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4B42" w14:textId="77777777" w:rsidR="006C4854" w:rsidRDefault="009E344A" w:rsidP="00AF473F">
      <w:pPr>
        <w:pStyle w:val="CILTitle"/>
      </w:pPr>
      <w:r>
        <w:t xml:space="preserve">1946 </w:t>
      </w:r>
      <w:r w:rsidR="006C4854">
        <w:t>Convention on the Privileges and Immunities</w:t>
      </w:r>
      <w:r>
        <w:t xml:space="preserve"> </w:t>
      </w:r>
      <w:r w:rsidR="006C4854">
        <w:t>of the United Nations</w:t>
      </w:r>
    </w:p>
    <w:p w14:paraId="7575D3C0" w14:textId="77777777" w:rsidR="006C4854" w:rsidRDefault="009E344A" w:rsidP="00AF473F">
      <w:pPr>
        <w:pStyle w:val="CILSubtitle"/>
      </w:pPr>
      <w:r>
        <w:t>Adopted</w:t>
      </w:r>
      <w:r w:rsidR="006C4854">
        <w:t xml:space="preserve"> </w:t>
      </w:r>
      <w:r>
        <w:t xml:space="preserve">in </w:t>
      </w:r>
      <w:r w:rsidRPr="00F0312E">
        <w:t>New York, United States of America</w:t>
      </w:r>
      <w:r w:rsidR="006C4854">
        <w:t xml:space="preserve"> </w:t>
      </w:r>
      <w:r>
        <w:t>on</w:t>
      </w:r>
      <w:r w:rsidR="006C4854">
        <w:t xml:space="preserve"> 13 </w:t>
      </w:r>
      <w:r>
        <w:t>February</w:t>
      </w:r>
      <w:r w:rsidR="006C4854">
        <w:t xml:space="preserve"> 1946</w:t>
      </w:r>
    </w:p>
    <w:p w14:paraId="44497678" w14:textId="77777777" w:rsidR="00AF473F" w:rsidRDefault="00AF473F">
      <w:pPr>
        <w:pStyle w:val="TOCHeading"/>
      </w:pPr>
    </w:p>
    <w:p w14:paraId="1CF4C482" w14:textId="2567E5BA" w:rsidR="00A42C0D" w:rsidRDefault="00AF473F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4907725" w:history="1">
        <w:r w:rsidR="00A42C0D" w:rsidRPr="001A00E6">
          <w:rPr>
            <w:rStyle w:val="Hyperlink"/>
            <w:noProof/>
          </w:rPr>
          <w:t>ARTICLE I JURIDICAL PERSONALITY</w:t>
        </w:r>
        <w:r w:rsidR="00A42C0D">
          <w:rPr>
            <w:noProof/>
            <w:webHidden/>
          </w:rPr>
          <w:tab/>
        </w:r>
        <w:r w:rsidR="00A42C0D">
          <w:rPr>
            <w:noProof/>
            <w:webHidden/>
          </w:rPr>
          <w:fldChar w:fldCharType="begin"/>
        </w:r>
        <w:r w:rsidR="00A42C0D">
          <w:rPr>
            <w:noProof/>
            <w:webHidden/>
          </w:rPr>
          <w:instrText xml:space="preserve"> PAGEREF _Toc184907725 \h </w:instrText>
        </w:r>
        <w:r w:rsidR="00A42C0D">
          <w:rPr>
            <w:noProof/>
            <w:webHidden/>
          </w:rPr>
        </w:r>
        <w:r w:rsidR="00A42C0D">
          <w:rPr>
            <w:noProof/>
            <w:webHidden/>
          </w:rPr>
          <w:fldChar w:fldCharType="separate"/>
        </w:r>
        <w:r w:rsidR="00A42C0D">
          <w:rPr>
            <w:noProof/>
            <w:webHidden/>
          </w:rPr>
          <w:t>3</w:t>
        </w:r>
        <w:r w:rsidR="00A42C0D">
          <w:rPr>
            <w:noProof/>
            <w:webHidden/>
          </w:rPr>
          <w:fldChar w:fldCharType="end"/>
        </w:r>
      </w:hyperlink>
    </w:p>
    <w:p w14:paraId="75237F52" w14:textId="5D0CF47E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26" w:history="1">
        <w:r w:rsidRPr="001A00E6">
          <w:rPr>
            <w:rStyle w:val="Hyperlink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D873A8" w14:textId="02D25BEE" w:rsidR="00A42C0D" w:rsidRDefault="00A42C0D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27" w:history="1">
        <w:r w:rsidRPr="001A00E6">
          <w:rPr>
            <w:rStyle w:val="Hyperlink"/>
            <w:noProof/>
          </w:rPr>
          <w:t>ARTICLE II PROPERTY, FUNDS AND ASSETS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D9F270" w14:textId="1A8A622C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28" w:history="1">
        <w:r w:rsidRPr="001A00E6">
          <w:rPr>
            <w:rStyle w:val="Hyperlink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3676A5" w14:textId="41525802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29" w:history="1">
        <w:r w:rsidRPr="001A00E6">
          <w:rPr>
            <w:rStyle w:val="Hyperlink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728E7A" w14:textId="4C2B0E18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30" w:history="1">
        <w:r w:rsidRPr="001A00E6">
          <w:rPr>
            <w:rStyle w:val="Hyperlink"/>
            <w:noProof/>
          </w:rPr>
          <w:t>SECTION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D0C5F3" w14:textId="48F948FC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31" w:history="1">
        <w:r w:rsidRPr="001A00E6">
          <w:rPr>
            <w:rStyle w:val="Hyperlink"/>
            <w:noProof/>
          </w:rPr>
          <w:t>SECTION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46B6D8" w14:textId="20C1417C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32" w:history="1">
        <w:r w:rsidRPr="001A00E6">
          <w:rPr>
            <w:rStyle w:val="Hyperlink"/>
            <w:noProof/>
          </w:rPr>
          <w:t>SECTION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E165D1" w14:textId="55DDC26E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33" w:history="1">
        <w:r w:rsidRPr="001A00E6">
          <w:rPr>
            <w:rStyle w:val="Hyperlink"/>
            <w:noProof/>
          </w:rPr>
          <w:t>SECTION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0BEB9A" w14:textId="1D8C9FBA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34" w:history="1">
        <w:r w:rsidRPr="001A00E6">
          <w:rPr>
            <w:rStyle w:val="Hyperlink"/>
            <w:noProof/>
          </w:rPr>
          <w:t>SECTION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5A4358" w14:textId="66D0E803" w:rsidR="00A42C0D" w:rsidRDefault="00A42C0D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35" w:history="1">
        <w:r w:rsidRPr="001A00E6">
          <w:rPr>
            <w:rStyle w:val="Hyperlink"/>
            <w:noProof/>
          </w:rPr>
          <w:t>ARTICLE III FACILITIES IN RESPECT OF 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D65CFD" w14:textId="6D678B5E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36" w:history="1">
        <w:r w:rsidRPr="001A00E6">
          <w:rPr>
            <w:rStyle w:val="Hyperlink"/>
            <w:noProof/>
          </w:rPr>
          <w:t>SECTION 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BA1D78" w14:textId="081E16D0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37" w:history="1">
        <w:r w:rsidRPr="001A00E6">
          <w:rPr>
            <w:rStyle w:val="Hyperlink"/>
            <w:noProof/>
          </w:rPr>
          <w:t>SECTION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0949FA" w14:textId="06C7F4BB" w:rsidR="00A42C0D" w:rsidRDefault="00A42C0D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38" w:history="1">
        <w:r w:rsidRPr="001A00E6">
          <w:rPr>
            <w:rStyle w:val="Hyperlink"/>
            <w:noProof/>
          </w:rPr>
          <w:t>ARTICLE IV THE REPRESENTATIVES OF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67DD4D" w14:textId="1238132B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39" w:history="1">
        <w:r w:rsidRPr="001A00E6">
          <w:rPr>
            <w:rStyle w:val="Hyperlink"/>
            <w:noProof/>
          </w:rPr>
          <w:t>SECTION 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DA1B8E0" w14:textId="6EACEDAE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40" w:history="1">
        <w:r w:rsidRPr="001A00E6">
          <w:rPr>
            <w:rStyle w:val="Hyperlink"/>
            <w:noProof/>
          </w:rPr>
          <w:t>SECTION 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3E446A" w14:textId="5C5AFDD8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41" w:history="1">
        <w:r w:rsidRPr="001A00E6">
          <w:rPr>
            <w:rStyle w:val="Hyperlink"/>
            <w:noProof/>
          </w:rPr>
          <w:t>SECTION 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FD36495" w14:textId="57CFF0C3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42" w:history="1">
        <w:r w:rsidRPr="001A00E6">
          <w:rPr>
            <w:rStyle w:val="Hyperlink"/>
            <w:noProof/>
          </w:rPr>
          <w:t>SECTION 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C68C4F" w14:textId="580ED1C1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43" w:history="1">
        <w:r w:rsidRPr="001A00E6">
          <w:rPr>
            <w:rStyle w:val="Hyperlink"/>
            <w:noProof/>
          </w:rPr>
          <w:t>SECTION 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B0186EC" w14:textId="1F6202AB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44" w:history="1">
        <w:r w:rsidRPr="001A00E6">
          <w:rPr>
            <w:rStyle w:val="Hyperlink"/>
            <w:noProof/>
          </w:rPr>
          <w:t>SECTION 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A1C582" w14:textId="4BF092FC" w:rsidR="00A42C0D" w:rsidRDefault="00A42C0D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45" w:history="1">
        <w:r w:rsidRPr="001A00E6">
          <w:rPr>
            <w:rStyle w:val="Hyperlink"/>
            <w:noProof/>
          </w:rPr>
          <w:t>ARTICLE V OFFICIALS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D22C16C" w14:textId="0E9F8F69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46" w:history="1">
        <w:r w:rsidRPr="001A00E6">
          <w:rPr>
            <w:rStyle w:val="Hyperlink"/>
            <w:noProof/>
          </w:rPr>
          <w:t>SECTION 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634B16" w14:textId="5DBAF3A7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47" w:history="1">
        <w:r w:rsidRPr="001A00E6">
          <w:rPr>
            <w:rStyle w:val="Hyperlink"/>
            <w:noProof/>
          </w:rPr>
          <w:t>SECTION 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4478C4" w14:textId="5DAE5795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48" w:history="1">
        <w:r w:rsidRPr="001A00E6">
          <w:rPr>
            <w:rStyle w:val="Hyperlink"/>
            <w:noProof/>
          </w:rPr>
          <w:t>SECTION 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AD9AEA6" w14:textId="7A13E0F8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49" w:history="1">
        <w:r w:rsidRPr="001A00E6">
          <w:rPr>
            <w:rStyle w:val="Hyperlink"/>
            <w:noProof/>
          </w:rPr>
          <w:t>SECTION 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C0E0007" w14:textId="3FBF6D8B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50" w:history="1">
        <w:r w:rsidRPr="001A00E6">
          <w:rPr>
            <w:rStyle w:val="Hyperlink"/>
            <w:noProof/>
          </w:rPr>
          <w:t>SECTION 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23F1B2" w14:textId="2948BBFC" w:rsidR="00A42C0D" w:rsidRDefault="00A42C0D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51" w:history="1">
        <w:r w:rsidRPr="001A00E6">
          <w:rPr>
            <w:rStyle w:val="Hyperlink"/>
            <w:noProof/>
          </w:rPr>
          <w:t>ARTICLE VI EXPERTS ON MISSIONS FOR THE UNITED NATIONS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FC1BE6" w14:textId="5B5EB987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52" w:history="1">
        <w:r w:rsidRPr="001A00E6">
          <w:rPr>
            <w:rStyle w:val="Hyperlink"/>
            <w:noProof/>
          </w:rPr>
          <w:t>SECTION 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BC6FF20" w14:textId="79B797E0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53" w:history="1">
        <w:r w:rsidRPr="001A00E6">
          <w:rPr>
            <w:rStyle w:val="Hyperlink"/>
            <w:noProof/>
          </w:rPr>
          <w:t>SECTION 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364DC8" w14:textId="6186A4D8" w:rsidR="00A42C0D" w:rsidRDefault="00A42C0D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54" w:history="1">
        <w:r w:rsidRPr="001A00E6">
          <w:rPr>
            <w:rStyle w:val="Hyperlink"/>
            <w:noProof/>
          </w:rPr>
          <w:t>ARTICLE VII UNITED NATIONS LAISSEZ-PASSER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A52E5B9" w14:textId="605C0FB0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55" w:history="1">
        <w:r w:rsidRPr="001A00E6">
          <w:rPr>
            <w:rStyle w:val="Hyperlink"/>
            <w:noProof/>
          </w:rPr>
          <w:t>SECTION 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943AB8B" w14:textId="739917FA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56" w:history="1">
        <w:r w:rsidRPr="001A00E6">
          <w:rPr>
            <w:rStyle w:val="Hyperlink"/>
            <w:noProof/>
          </w:rPr>
          <w:t>SECTION 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418DC52" w14:textId="4CC27BB2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57" w:history="1">
        <w:r w:rsidRPr="001A00E6">
          <w:rPr>
            <w:rStyle w:val="Hyperlink"/>
            <w:noProof/>
          </w:rPr>
          <w:t>SECTION 26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8C9140D" w14:textId="4CF5EA62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58" w:history="1">
        <w:r w:rsidRPr="001A00E6">
          <w:rPr>
            <w:rStyle w:val="Hyperlink"/>
            <w:noProof/>
          </w:rPr>
          <w:t>SECTION 27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512FD88" w14:textId="2EF19189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59" w:history="1">
        <w:r w:rsidRPr="001A00E6">
          <w:rPr>
            <w:rStyle w:val="Hyperlink"/>
            <w:noProof/>
          </w:rPr>
          <w:t>SECTION 28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49516D5" w14:textId="00599FFE" w:rsidR="00A42C0D" w:rsidRDefault="00A42C0D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60" w:history="1">
        <w:r w:rsidRPr="001A00E6">
          <w:rPr>
            <w:rStyle w:val="Hyperlink"/>
            <w:noProof/>
          </w:rPr>
          <w:t>ARTICLE VIII SETTLEMENT OF DISPUTES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699CDB5" w14:textId="658F8C25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61" w:history="1">
        <w:r w:rsidRPr="001A00E6">
          <w:rPr>
            <w:rStyle w:val="Hyperlink"/>
            <w:noProof/>
          </w:rPr>
          <w:t>SECTION 29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5757AEA" w14:textId="25B8B857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62" w:history="1">
        <w:r w:rsidRPr="001A00E6">
          <w:rPr>
            <w:rStyle w:val="Hyperlink"/>
            <w:noProof/>
          </w:rPr>
          <w:t>SECTION 30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6F91489" w14:textId="54E7544C" w:rsidR="00A42C0D" w:rsidRDefault="00A42C0D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63" w:history="1">
        <w:r w:rsidRPr="001A00E6">
          <w:rPr>
            <w:rStyle w:val="Hyperlink"/>
            <w:noProof/>
          </w:rPr>
          <w:t>FINAL ARTIC</w:t>
        </w:r>
        <w:r w:rsidRPr="001A00E6">
          <w:rPr>
            <w:rStyle w:val="Hyperlink"/>
            <w:noProof/>
          </w:rPr>
          <w:t>L</w:t>
        </w:r>
        <w:r w:rsidRPr="001A00E6">
          <w:rPr>
            <w:rStyle w:val="Hyperlink"/>
            <w:noProof/>
          </w:rPr>
          <w:t>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C95A815" w14:textId="7045FEBA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64" w:history="1">
        <w:r w:rsidRPr="001A00E6">
          <w:rPr>
            <w:rStyle w:val="Hyperlink"/>
            <w:noProof/>
          </w:rPr>
          <w:t>SECTION 31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45DFF14" w14:textId="3B878C19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65" w:history="1">
        <w:r w:rsidRPr="001A00E6">
          <w:rPr>
            <w:rStyle w:val="Hyperlink"/>
            <w:noProof/>
          </w:rPr>
          <w:t>SECTION 32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50F66C1" w14:textId="02650CF2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66" w:history="1">
        <w:r w:rsidRPr="001A00E6">
          <w:rPr>
            <w:rStyle w:val="Hyperlink"/>
            <w:noProof/>
          </w:rPr>
          <w:t>SECTION 33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AE5AE56" w14:textId="37647E3F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67" w:history="1">
        <w:r w:rsidRPr="001A00E6">
          <w:rPr>
            <w:rStyle w:val="Hyperlink"/>
            <w:noProof/>
          </w:rPr>
          <w:t>SECTION 34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85E0A3C" w14:textId="73FC2762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68" w:history="1">
        <w:r w:rsidRPr="001A00E6">
          <w:rPr>
            <w:rStyle w:val="Hyperlink"/>
            <w:noProof/>
          </w:rPr>
          <w:t>SECTION 35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ABB7658" w14:textId="5ADB49DB" w:rsidR="00A42C0D" w:rsidRDefault="00A42C0D">
      <w:pPr>
        <w:pStyle w:val="TOC2"/>
        <w:tabs>
          <w:tab w:val="right" w:leader="dot" w:pos="9017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4"/>
          <w:szCs w:val="24"/>
          <w:lang w:val="en-SG" w:eastAsia="zh-CN"/>
          <w14:ligatures w14:val="standardContextual"/>
        </w:rPr>
      </w:pPr>
      <w:hyperlink w:anchor="_Toc184907769" w:history="1">
        <w:r w:rsidRPr="001A00E6">
          <w:rPr>
            <w:rStyle w:val="Hyperlink"/>
            <w:noProof/>
          </w:rPr>
          <w:t>SECTION 36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_Toc184907769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AAEE4BC" w14:textId="54B7B993" w:rsidR="00AF473F" w:rsidRDefault="00AF473F">
      <w:r>
        <w:rPr>
          <w:b/>
          <w:bCs/>
          <w:noProof/>
        </w:rPr>
        <w:fldChar w:fldCharType="end"/>
      </w:r>
    </w:p>
    <w:p w14:paraId="4289ADDA" w14:textId="77777777" w:rsidR="00AF473F" w:rsidRDefault="00AF473F" w:rsidP="00AC20FF">
      <w:pPr>
        <w:pStyle w:val="CILTitle"/>
      </w:pPr>
      <w:r>
        <w:br w:type="page"/>
      </w:r>
      <w:r>
        <w:lastRenderedPageBreak/>
        <w:t>1946 Convention on the Privileges and Immunities of the United Nations</w:t>
      </w:r>
    </w:p>
    <w:p w14:paraId="36DF6ED2" w14:textId="77777777" w:rsidR="00AF473F" w:rsidRDefault="00AF473F" w:rsidP="00AF473F">
      <w:pPr>
        <w:pStyle w:val="CILSubtitle"/>
      </w:pPr>
      <w:r>
        <w:t xml:space="preserve">Adopted in </w:t>
      </w:r>
      <w:r w:rsidRPr="00F0312E">
        <w:t>New York, United States of America</w:t>
      </w:r>
      <w:r>
        <w:t xml:space="preserve"> on 13 February 1946</w:t>
      </w:r>
    </w:p>
    <w:p w14:paraId="34AB33F9" w14:textId="77777777" w:rsidR="00AF473F" w:rsidRDefault="00AF473F" w:rsidP="00AF473F"/>
    <w:p w14:paraId="26F5AE73" w14:textId="77777777" w:rsidR="006C4854" w:rsidRDefault="006C4854" w:rsidP="00AF473F">
      <w:r>
        <w:t>WHEREAS Article 104 of the Charter of the United Nations provides</w:t>
      </w:r>
      <w:r w:rsidR="009E344A">
        <w:t xml:space="preserve"> </w:t>
      </w:r>
      <w:r>
        <w:t>that the Organization shall enjoy in the territory of each of its</w:t>
      </w:r>
      <w:r w:rsidR="009E344A">
        <w:t xml:space="preserve"> </w:t>
      </w:r>
      <w:r>
        <w:t>Members such legal capacity as may be necessary for the exercise of</w:t>
      </w:r>
      <w:r w:rsidR="009E344A">
        <w:t xml:space="preserve"> </w:t>
      </w:r>
      <w:r>
        <w:t xml:space="preserve">its functions and the </w:t>
      </w:r>
      <w:r w:rsidR="009E344A">
        <w:t>fulfillment</w:t>
      </w:r>
      <w:r>
        <w:t xml:space="preserve"> of its purposes and</w:t>
      </w:r>
    </w:p>
    <w:p w14:paraId="3A324732" w14:textId="77777777" w:rsidR="006C4854" w:rsidRDefault="006C4854" w:rsidP="00AF473F">
      <w:r>
        <w:t>WHEREAS Article 105 of the Charter of the United Nations provides</w:t>
      </w:r>
      <w:r w:rsidR="009E344A">
        <w:t xml:space="preserve"> </w:t>
      </w:r>
      <w:r>
        <w:t>that the Organization shall enjoy in the territory of each of its</w:t>
      </w:r>
      <w:r w:rsidR="009E344A">
        <w:t xml:space="preserve"> </w:t>
      </w:r>
      <w:r>
        <w:t>Members such privileges and immunities as are necessary for the</w:t>
      </w:r>
      <w:r w:rsidR="009E344A">
        <w:t xml:space="preserve"> </w:t>
      </w:r>
      <w:r w:rsidR="00AF473F">
        <w:t>fulfillment</w:t>
      </w:r>
      <w:r>
        <w:t xml:space="preserve"> of its purposes and that re</w:t>
      </w:r>
      <w:r w:rsidR="009E344A">
        <w:t xml:space="preserve">presentatives of the Members of </w:t>
      </w:r>
      <w:r>
        <w:t>the United Nations and officials of the Organization shall similarly</w:t>
      </w:r>
      <w:r w:rsidR="009E344A">
        <w:t xml:space="preserve"> </w:t>
      </w:r>
      <w:r>
        <w:t>enjoy such privileges and immunities as are necessary for the independent</w:t>
      </w:r>
      <w:r w:rsidR="009E344A">
        <w:t xml:space="preserve"> </w:t>
      </w:r>
      <w:r>
        <w:t>exercise of their functions in connection with the Organization.</w:t>
      </w:r>
    </w:p>
    <w:p w14:paraId="35E225B4" w14:textId="77777777" w:rsidR="006C4854" w:rsidRDefault="006C4854" w:rsidP="00AF473F">
      <w:r>
        <w:t>CONSEQUENTLY the General Assembly by a Resolution adopted</w:t>
      </w:r>
      <w:r w:rsidR="009E344A">
        <w:t xml:space="preserve"> </w:t>
      </w:r>
      <w:r>
        <w:t>on the 13 February 1946, approved the following Convention and proposed</w:t>
      </w:r>
      <w:r w:rsidR="009E344A">
        <w:t xml:space="preserve"> </w:t>
      </w:r>
      <w:r>
        <w:t>it for accession by each Member of the United Nations.</w:t>
      </w:r>
    </w:p>
    <w:p w14:paraId="3FCD2A61" w14:textId="77777777" w:rsidR="006C4854" w:rsidRDefault="006C4854" w:rsidP="00AF473F">
      <w:pPr>
        <w:pStyle w:val="Heading1"/>
      </w:pPr>
      <w:bookmarkStart w:id="0" w:name="_Toc184907725"/>
      <w:r>
        <w:t>ARTICLE I</w:t>
      </w:r>
      <w:r w:rsidR="009E344A">
        <w:br/>
      </w:r>
      <w:r>
        <w:t>JURIDICAL PERSONALITY</w:t>
      </w:r>
      <w:bookmarkEnd w:id="0"/>
    </w:p>
    <w:p w14:paraId="3CDFA9B9" w14:textId="77777777" w:rsidR="00AC20FF" w:rsidRDefault="00AC20FF" w:rsidP="00AC20FF">
      <w:pPr>
        <w:pStyle w:val="Heading2"/>
      </w:pPr>
      <w:bookmarkStart w:id="1" w:name="_Toc184907726"/>
      <w:r>
        <w:t>SECTION 1</w:t>
      </w:r>
      <w:bookmarkEnd w:id="1"/>
    </w:p>
    <w:p w14:paraId="6B7EF9EB" w14:textId="77777777" w:rsidR="006C4854" w:rsidRDefault="006C4854" w:rsidP="00AF473F">
      <w:r>
        <w:t>The United Nations shall possess juridical personality.</w:t>
      </w:r>
      <w:r w:rsidR="009E344A">
        <w:t xml:space="preserve"> It shall have the capacity</w:t>
      </w:r>
      <w:r>
        <w:t>:</w:t>
      </w:r>
    </w:p>
    <w:p w14:paraId="014692CD" w14:textId="77777777" w:rsidR="006C4854" w:rsidRDefault="006C4854" w:rsidP="00AF473F">
      <w:pPr>
        <w:pStyle w:val="ListParagraph"/>
        <w:numPr>
          <w:ilvl w:val="0"/>
          <w:numId w:val="2"/>
        </w:numPr>
        <w:contextualSpacing w:val="0"/>
      </w:pPr>
      <w:r>
        <w:t>to contract;</w:t>
      </w:r>
    </w:p>
    <w:p w14:paraId="0B7A81A4" w14:textId="77777777" w:rsidR="006C4854" w:rsidRDefault="006C4854" w:rsidP="00AF473F">
      <w:pPr>
        <w:pStyle w:val="ListParagraph"/>
        <w:numPr>
          <w:ilvl w:val="0"/>
          <w:numId w:val="2"/>
        </w:numPr>
        <w:contextualSpacing w:val="0"/>
      </w:pPr>
      <w:r>
        <w:t>to acquire and dispose of immovable and movable</w:t>
      </w:r>
      <w:r w:rsidR="009E344A">
        <w:t xml:space="preserve"> </w:t>
      </w:r>
      <w:r>
        <w:t>property ;</w:t>
      </w:r>
    </w:p>
    <w:p w14:paraId="75CC28C6" w14:textId="77777777" w:rsidR="00F61B4F" w:rsidRDefault="006C4854" w:rsidP="00AF473F">
      <w:pPr>
        <w:pStyle w:val="ListParagraph"/>
        <w:numPr>
          <w:ilvl w:val="0"/>
          <w:numId w:val="2"/>
        </w:numPr>
        <w:contextualSpacing w:val="0"/>
      </w:pPr>
      <w:r>
        <w:t>to institute legal proceedings.</w:t>
      </w:r>
    </w:p>
    <w:p w14:paraId="3445221D" w14:textId="77777777" w:rsidR="006C4854" w:rsidRDefault="006C4854" w:rsidP="00AF473F">
      <w:pPr>
        <w:pStyle w:val="Heading1"/>
      </w:pPr>
      <w:bookmarkStart w:id="2" w:name="_Toc184907727"/>
      <w:r>
        <w:t>ARTICLE II</w:t>
      </w:r>
      <w:r w:rsidR="009E344A">
        <w:br/>
      </w:r>
      <w:r>
        <w:t>PROPERTY, FUNDS AND ASSETS</w:t>
      </w:r>
      <w:bookmarkEnd w:id="2"/>
    </w:p>
    <w:p w14:paraId="5B3A7D3D" w14:textId="77777777" w:rsidR="00AC20FF" w:rsidRDefault="006C4854" w:rsidP="00AC20FF">
      <w:pPr>
        <w:pStyle w:val="Heading2"/>
      </w:pPr>
      <w:bookmarkStart w:id="3" w:name="_Toc184907728"/>
      <w:r>
        <w:t>SECTION 2</w:t>
      </w:r>
      <w:bookmarkEnd w:id="3"/>
    </w:p>
    <w:p w14:paraId="6DE36AAB" w14:textId="77777777" w:rsidR="006C4854" w:rsidRDefault="006C4854" w:rsidP="00AC20FF">
      <w:r>
        <w:t>The United Nations, its property and assets wherever</w:t>
      </w:r>
      <w:r w:rsidR="009E344A">
        <w:t xml:space="preserve"> </w:t>
      </w:r>
      <w:r>
        <w:t>located and by whomsoever held, shall enjoy immunity from</w:t>
      </w:r>
      <w:r w:rsidR="009E344A">
        <w:t xml:space="preserve"> </w:t>
      </w:r>
      <w:r>
        <w:t>every form of legal process except insofar as in any particular</w:t>
      </w:r>
      <w:r w:rsidR="009E344A">
        <w:t xml:space="preserve"> </w:t>
      </w:r>
      <w:r>
        <w:t>case it has expressly waived its immunity. It is, however, understood</w:t>
      </w:r>
      <w:r w:rsidR="009E344A">
        <w:t xml:space="preserve"> </w:t>
      </w:r>
      <w:r>
        <w:t>that no waiver of immunity shall extend to any measure</w:t>
      </w:r>
      <w:r w:rsidR="009E344A">
        <w:t xml:space="preserve"> </w:t>
      </w:r>
      <w:r>
        <w:t>of execution.</w:t>
      </w:r>
    </w:p>
    <w:p w14:paraId="48801656" w14:textId="77777777" w:rsidR="00AC20FF" w:rsidRDefault="006C4854" w:rsidP="00AC20FF">
      <w:pPr>
        <w:pStyle w:val="Heading2"/>
      </w:pPr>
      <w:bookmarkStart w:id="4" w:name="_Toc184907729"/>
      <w:r>
        <w:t>SECTION 3</w:t>
      </w:r>
      <w:bookmarkEnd w:id="4"/>
    </w:p>
    <w:p w14:paraId="74E5B097" w14:textId="77777777" w:rsidR="006C4854" w:rsidRDefault="006C4854" w:rsidP="00AC20FF">
      <w:r>
        <w:t>The premises of the United Nations shall be inviolable.</w:t>
      </w:r>
      <w:r w:rsidR="009E344A">
        <w:t xml:space="preserve"> </w:t>
      </w:r>
      <w:r>
        <w:t>The property and assets of the United Nations, wherever located</w:t>
      </w:r>
      <w:r w:rsidR="009E344A">
        <w:t xml:space="preserve"> </w:t>
      </w:r>
      <w:r>
        <w:t>and by whomsoever held, shall be immune from search, requisition,</w:t>
      </w:r>
      <w:r w:rsidR="009E344A">
        <w:t xml:space="preserve"> </w:t>
      </w:r>
      <w:r>
        <w:t xml:space="preserve">confiscation, expropriation and </w:t>
      </w:r>
      <w:r w:rsidR="009E344A">
        <w:t xml:space="preserve">any other form of interference, </w:t>
      </w:r>
      <w:r>
        <w:t>whether by executive, administrative, judicial or legislative</w:t>
      </w:r>
      <w:r w:rsidR="009E344A">
        <w:t xml:space="preserve"> </w:t>
      </w:r>
      <w:r>
        <w:t>action.</w:t>
      </w:r>
    </w:p>
    <w:p w14:paraId="2AB47868" w14:textId="77777777" w:rsidR="00AC20FF" w:rsidRDefault="006C4854" w:rsidP="00AC20FF">
      <w:pPr>
        <w:pStyle w:val="Heading2"/>
      </w:pPr>
      <w:bookmarkStart w:id="5" w:name="_Toc184907730"/>
      <w:r>
        <w:t>SECTION 4</w:t>
      </w:r>
      <w:bookmarkEnd w:id="5"/>
    </w:p>
    <w:p w14:paraId="687C08D1" w14:textId="77777777" w:rsidR="006C4854" w:rsidRDefault="006C4854" w:rsidP="00AC20FF">
      <w:r>
        <w:lastRenderedPageBreak/>
        <w:t>The archives of the United Nations, and in general all</w:t>
      </w:r>
      <w:r w:rsidR="009E344A">
        <w:t xml:space="preserve"> </w:t>
      </w:r>
      <w:r>
        <w:t>documents belonging to it or held by it, shall be inviolable wherever</w:t>
      </w:r>
      <w:r w:rsidR="009E344A">
        <w:t xml:space="preserve"> </w:t>
      </w:r>
      <w:r>
        <w:t>located.</w:t>
      </w:r>
    </w:p>
    <w:p w14:paraId="796B2E5C" w14:textId="77777777" w:rsidR="00AC20FF" w:rsidRDefault="00AC20FF" w:rsidP="00AC20FF">
      <w:pPr>
        <w:pStyle w:val="Heading2"/>
      </w:pPr>
      <w:bookmarkStart w:id="6" w:name="_Toc184907731"/>
      <w:r>
        <w:t>SECTION 5</w:t>
      </w:r>
      <w:bookmarkEnd w:id="6"/>
    </w:p>
    <w:p w14:paraId="1FDE89F7" w14:textId="77777777" w:rsidR="006C4854" w:rsidRDefault="006C4854" w:rsidP="00AC20FF">
      <w:r>
        <w:t>Without being restricted by financial controls, regulations</w:t>
      </w:r>
      <w:r w:rsidR="009E344A">
        <w:t xml:space="preserve"> </w:t>
      </w:r>
      <w:r>
        <w:t>or moratoria of any kind,</w:t>
      </w:r>
    </w:p>
    <w:p w14:paraId="375F9D07" w14:textId="77777777" w:rsidR="006C4854" w:rsidRDefault="006C4854" w:rsidP="00AF473F">
      <w:pPr>
        <w:pStyle w:val="ListParagraph"/>
        <w:numPr>
          <w:ilvl w:val="0"/>
          <w:numId w:val="4"/>
        </w:numPr>
        <w:contextualSpacing w:val="0"/>
      </w:pPr>
      <w:r>
        <w:t>the United Nations may hold funds, gold or currency</w:t>
      </w:r>
      <w:r w:rsidR="009E344A">
        <w:t xml:space="preserve"> </w:t>
      </w:r>
      <w:r>
        <w:t>of any kind and operate accounts in any currency;</w:t>
      </w:r>
    </w:p>
    <w:p w14:paraId="6A17D647" w14:textId="77777777" w:rsidR="006C4854" w:rsidRDefault="006C4854" w:rsidP="00AF473F">
      <w:pPr>
        <w:pStyle w:val="ListParagraph"/>
        <w:numPr>
          <w:ilvl w:val="0"/>
          <w:numId w:val="4"/>
        </w:numPr>
        <w:contextualSpacing w:val="0"/>
      </w:pPr>
      <w:r>
        <w:t>the United Nations shall be free to transfer its funds,</w:t>
      </w:r>
      <w:r w:rsidR="009E344A">
        <w:t xml:space="preserve"> </w:t>
      </w:r>
      <w:r>
        <w:t>gold or currency from one country to another or within any</w:t>
      </w:r>
      <w:r w:rsidR="009E344A">
        <w:t xml:space="preserve"> </w:t>
      </w:r>
      <w:r>
        <w:t>country and to convert any currency held by it into any</w:t>
      </w:r>
      <w:r w:rsidR="009E344A">
        <w:t xml:space="preserve"> </w:t>
      </w:r>
      <w:r>
        <w:t>other currency.</w:t>
      </w:r>
    </w:p>
    <w:p w14:paraId="2F845F99" w14:textId="77777777" w:rsidR="00AC20FF" w:rsidRDefault="006C4854" w:rsidP="00AC20FF">
      <w:pPr>
        <w:pStyle w:val="Heading2"/>
      </w:pPr>
      <w:bookmarkStart w:id="7" w:name="_Toc184907732"/>
      <w:r>
        <w:t>SECTION 6</w:t>
      </w:r>
      <w:bookmarkEnd w:id="7"/>
    </w:p>
    <w:p w14:paraId="04544973" w14:textId="77777777" w:rsidR="006C4854" w:rsidRDefault="006C4854" w:rsidP="00AC20FF">
      <w:r>
        <w:t>In exercising its rights under Section 5 above, the</w:t>
      </w:r>
      <w:r w:rsidR="009E344A">
        <w:t xml:space="preserve"> </w:t>
      </w:r>
      <w:r>
        <w:t>United Nations shall pay due regard to any representations</w:t>
      </w:r>
      <w:r w:rsidR="00AF473F">
        <w:t xml:space="preserve"> </w:t>
      </w:r>
      <w:r>
        <w:t>made by the Government of any Member insofar as it is considered</w:t>
      </w:r>
      <w:r w:rsidR="009E344A">
        <w:t xml:space="preserve"> </w:t>
      </w:r>
      <w:r>
        <w:t>that effect can be given to such representations without</w:t>
      </w:r>
      <w:r w:rsidR="009E344A">
        <w:t xml:space="preserve"> </w:t>
      </w:r>
      <w:r>
        <w:t>detriment to the interests of the United Nations.</w:t>
      </w:r>
    </w:p>
    <w:p w14:paraId="30928497" w14:textId="77777777" w:rsidR="00AC20FF" w:rsidRDefault="00DB7F35" w:rsidP="00AC20FF">
      <w:pPr>
        <w:pStyle w:val="Heading2"/>
      </w:pPr>
      <w:bookmarkStart w:id="8" w:name="_Toc184907733"/>
      <w:r>
        <w:t xml:space="preserve">SECTION </w:t>
      </w:r>
      <w:r w:rsidR="006C4854">
        <w:t>7</w:t>
      </w:r>
      <w:bookmarkEnd w:id="8"/>
    </w:p>
    <w:p w14:paraId="7FF55717" w14:textId="77777777" w:rsidR="006C4854" w:rsidRDefault="006C4854" w:rsidP="00AC20FF">
      <w:r>
        <w:t>The United Nations, its assets, income and other property</w:t>
      </w:r>
      <w:r w:rsidR="009E344A">
        <w:t xml:space="preserve"> </w:t>
      </w:r>
      <w:r>
        <w:t>shall be:</w:t>
      </w:r>
    </w:p>
    <w:p w14:paraId="021AFD14" w14:textId="77777777" w:rsidR="006C4854" w:rsidRDefault="006C4854" w:rsidP="00AF473F">
      <w:pPr>
        <w:pStyle w:val="ListParagraph"/>
        <w:numPr>
          <w:ilvl w:val="0"/>
          <w:numId w:val="6"/>
        </w:numPr>
        <w:contextualSpacing w:val="0"/>
      </w:pPr>
      <w:r>
        <w:t>exempt from all direct taxes; it is understood, however,</w:t>
      </w:r>
      <w:r w:rsidR="009E344A">
        <w:t xml:space="preserve"> </w:t>
      </w:r>
      <w:r>
        <w:t>that the United Nations will not claim exemption from</w:t>
      </w:r>
      <w:r w:rsidR="009E344A">
        <w:t xml:space="preserve"> </w:t>
      </w:r>
      <w:r>
        <w:t>taxes which are, in fact, no more than charges for public</w:t>
      </w:r>
      <w:r w:rsidR="009E344A">
        <w:t xml:space="preserve"> </w:t>
      </w:r>
      <w:r>
        <w:t>utility services ;</w:t>
      </w:r>
    </w:p>
    <w:p w14:paraId="606B9525" w14:textId="77777777" w:rsidR="006C4854" w:rsidRDefault="006C4854" w:rsidP="00AF473F">
      <w:pPr>
        <w:pStyle w:val="ListParagraph"/>
        <w:numPr>
          <w:ilvl w:val="0"/>
          <w:numId w:val="6"/>
        </w:numPr>
        <w:contextualSpacing w:val="0"/>
      </w:pPr>
      <w:r>
        <w:t>exempt from customs duties and prohibitions and</w:t>
      </w:r>
      <w:r w:rsidR="009E344A">
        <w:t xml:space="preserve"> </w:t>
      </w:r>
      <w:r>
        <w:t>restrictions on imports and exports in respect of articles</w:t>
      </w:r>
      <w:r w:rsidR="009E344A">
        <w:t xml:space="preserve"> </w:t>
      </w:r>
      <w:r>
        <w:t xml:space="preserve">imported or exported by the </w:t>
      </w:r>
      <w:r w:rsidR="009E344A">
        <w:t>United</w:t>
      </w:r>
      <w:r>
        <w:t xml:space="preserve"> Nations for its official</w:t>
      </w:r>
      <w:r w:rsidR="009E344A">
        <w:t xml:space="preserve"> </w:t>
      </w:r>
      <w:r>
        <w:t>use. It is understood, however, that articles imported under</w:t>
      </w:r>
      <w:r w:rsidR="009E344A">
        <w:t xml:space="preserve"> </w:t>
      </w:r>
      <w:r>
        <w:t>such exemption will not be sold in the country into which</w:t>
      </w:r>
      <w:r w:rsidR="009E344A">
        <w:t xml:space="preserve"> </w:t>
      </w:r>
      <w:r>
        <w:t>they were imported except under conditions agreed with</w:t>
      </w:r>
      <w:r w:rsidR="009E344A">
        <w:t xml:space="preserve"> </w:t>
      </w:r>
      <w:r>
        <w:t>the Government of that country;</w:t>
      </w:r>
    </w:p>
    <w:p w14:paraId="1A45A515" w14:textId="77777777" w:rsidR="006C4854" w:rsidRDefault="006C4854" w:rsidP="00AF473F">
      <w:pPr>
        <w:pStyle w:val="ListParagraph"/>
        <w:numPr>
          <w:ilvl w:val="0"/>
          <w:numId w:val="6"/>
        </w:numPr>
        <w:contextualSpacing w:val="0"/>
      </w:pPr>
      <w:r>
        <w:t>exempt from customs duties and prohibitions and</w:t>
      </w:r>
      <w:r w:rsidR="009E344A">
        <w:t xml:space="preserve"> </w:t>
      </w:r>
      <w:r>
        <w:t>restrictions on imports and exports in respect of its publications.</w:t>
      </w:r>
    </w:p>
    <w:p w14:paraId="7CDACBAD" w14:textId="77777777" w:rsidR="00AC20FF" w:rsidRDefault="006C4854" w:rsidP="00AC20FF">
      <w:pPr>
        <w:pStyle w:val="Heading2"/>
      </w:pPr>
      <w:bookmarkStart w:id="9" w:name="_Toc184907734"/>
      <w:r>
        <w:t>SECTION 8</w:t>
      </w:r>
      <w:bookmarkEnd w:id="9"/>
    </w:p>
    <w:p w14:paraId="70C49CC3" w14:textId="77777777" w:rsidR="006C4854" w:rsidRDefault="006C4854" w:rsidP="00AC20FF">
      <w:r>
        <w:t>While the United Nations will not, as a general rule,</w:t>
      </w:r>
      <w:r w:rsidR="009E344A">
        <w:t xml:space="preserve"> </w:t>
      </w:r>
      <w:r>
        <w:t>claim exemption from excise duties and from taxes on the sale</w:t>
      </w:r>
      <w:r w:rsidR="009E344A">
        <w:t xml:space="preserve"> </w:t>
      </w:r>
      <w:r>
        <w:t>of movable and immovable property which form part of the</w:t>
      </w:r>
      <w:r w:rsidR="009E344A">
        <w:t xml:space="preserve"> </w:t>
      </w:r>
      <w:r>
        <w:t>price to be paid, nevertheless when the United Nations is making</w:t>
      </w:r>
      <w:r w:rsidR="009E344A">
        <w:t xml:space="preserve"> </w:t>
      </w:r>
      <w:r>
        <w:t>important purchases for official use of property on which such</w:t>
      </w:r>
      <w:r w:rsidR="009E344A">
        <w:t xml:space="preserve"> </w:t>
      </w:r>
      <w:r>
        <w:t>duties and taxes have been charged or are chargeable, Members</w:t>
      </w:r>
      <w:r w:rsidR="009E344A">
        <w:t xml:space="preserve"> </w:t>
      </w:r>
      <w:r>
        <w:t>will, whenever possible, make appropriate administrative arrangements</w:t>
      </w:r>
      <w:r w:rsidR="009E344A">
        <w:t xml:space="preserve"> </w:t>
      </w:r>
      <w:r>
        <w:t>for the remission or return of the amount of duty</w:t>
      </w:r>
      <w:r w:rsidR="009E344A">
        <w:t xml:space="preserve"> </w:t>
      </w:r>
      <w:r>
        <w:t>or tax.</w:t>
      </w:r>
    </w:p>
    <w:p w14:paraId="41BEDADA" w14:textId="77777777" w:rsidR="006C4854" w:rsidRDefault="006C4854" w:rsidP="00AF473F">
      <w:pPr>
        <w:pStyle w:val="Heading1"/>
      </w:pPr>
      <w:bookmarkStart w:id="10" w:name="_Toc184907735"/>
      <w:r>
        <w:t>ARTICLE III</w:t>
      </w:r>
      <w:r w:rsidR="009E344A">
        <w:br/>
      </w:r>
      <w:r>
        <w:t>FACILITIES IN RESPECT OF COMMUNICATIONS</w:t>
      </w:r>
      <w:bookmarkEnd w:id="10"/>
    </w:p>
    <w:p w14:paraId="51DEBA55" w14:textId="77777777" w:rsidR="00AC20FF" w:rsidRDefault="00AC20FF" w:rsidP="00AC20FF">
      <w:pPr>
        <w:pStyle w:val="Heading2"/>
      </w:pPr>
      <w:bookmarkStart w:id="11" w:name="_Toc184907736"/>
      <w:r>
        <w:t>SECTION 9</w:t>
      </w:r>
      <w:bookmarkEnd w:id="11"/>
    </w:p>
    <w:p w14:paraId="689F2040" w14:textId="77777777" w:rsidR="006C4854" w:rsidRDefault="006C4854" w:rsidP="00AC20FF">
      <w:r>
        <w:t>The United Nations shall enjoy in the territory of each</w:t>
      </w:r>
      <w:r w:rsidR="009E344A">
        <w:t xml:space="preserve"> </w:t>
      </w:r>
      <w:r>
        <w:t xml:space="preserve">Member for its official communications treatment not less </w:t>
      </w:r>
      <w:proofErr w:type="spellStart"/>
      <w:r>
        <w:t>favourable</w:t>
      </w:r>
      <w:proofErr w:type="spellEnd"/>
      <w:r w:rsidR="009E344A">
        <w:t xml:space="preserve"> </w:t>
      </w:r>
      <w:r>
        <w:t>than that accorded by the Government of that Member to</w:t>
      </w:r>
      <w:r w:rsidR="009E344A">
        <w:t xml:space="preserve"> </w:t>
      </w:r>
      <w:r>
        <w:t>any other Government including its diplomatic mission in the</w:t>
      </w:r>
      <w:r w:rsidR="009E344A">
        <w:t xml:space="preserve"> </w:t>
      </w:r>
      <w:r>
        <w:t>matter of priorities, rates and taxes on mails, cables, telegrams,</w:t>
      </w:r>
      <w:r w:rsidR="009E344A">
        <w:t xml:space="preserve"> </w:t>
      </w:r>
      <w:r>
        <w:t>radiograms, telephotos, telephone and other communications;</w:t>
      </w:r>
      <w:r w:rsidR="009E344A">
        <w:t xml:space="preserve"> </w:t>
      </w:r>
      <w:r>
        <w:t>and press rates for information to the press and radio. No</w:t>
      </w:r>
      <w:r w:rsidR="009E344A">
        <w:t xml:space="preserve"> </w:t>
      </w:r>
      <w:r>
        <w:t>censorship shall be applied to the official correspondence and</w:t>
      </w:r>
      <w:r w:rsidR="009E344A">
        <w:t xml:space="preserve"> </w:t>
      </w:r>
      <w:r>
        <w:t>other official communications of the United Nations.</w:t>
      </w:r>
    </w:p>
    <w:p w14:paraId="3BA51B21" w14:textId="77777777" w:rsidR="00AC20FF" w:rsidRDefault="006C4854" w:rsidP="00AC20FF">
      <w:pPr>
        <w:pStyle w:val="Heading2"/>
      </w:pPr>
      <w:bookmarkStart w:id="12" w:name="_Toc184907737"/>
      <w:r>
        <w:lastRenderedPageBreak/>
        <w:t>SECTION 10</w:t>
      </w:r>
      <w:bookmarkEnd w:id="12"/>
    </w:p>
    <w:p w14:paraId="480E9FB3" w14:textId="77777777" w:rsidR="006C4854" w:rsidRDefault="006C4854" w:rsidP="00AC20FF">
      <w:r>
        <w:t>The United Nations shall have the right to use codes</w:t>
      </w:r>
      <w:r w:rsidR="009E344A">
        <w:t xml:space="preserve"> </w:t>
      </w:r>
      <w:r>
        <w:t xml:space="preserve">and to </w:t>
      </w:r>
      <w:r w:rsidR="009E344A">
        <w:t>dispatch</w:t>
      </w:r>
      <w:r>
        <w:t xml:space="preserve"> and receive its correspondence by courier or</w:t>
      </w:r>
      <w:r w:rsidR="009E344A">
        <w:t xml:space="preserve"> </w:t>
      </w:r>
      <w:r>
        <w:t>in bags, which shall have the same immunities and privileges as</w:t>
      </w:r>
      <w:r w:rsidR="009E344A">
        <w:t xml:space="preserve"> </w:t>
      </w:r>
      <w:r>
        <w:t>diplomatic couriers and bags.</w:t>
      </w:r>
    </w:p>
    <w:p w14:paraId="74116047" w14:textId="77777777" w:rsidR="006C4854" w:rsidRDefault="006C4854" w:rsidP="00AF473F">
      <w:pPr>
        <w:pStyle w:val="Heading1"/>
      </w:pPr>
      <w:bookmarkStart w:id="13" w:name="_Toc184907738"/>
      <w:r>
        <w:t>ARTICLE IV</w:t>
      </w:r>
      <w:r w:rsidR="009E344A">
        <w:br/>
      </w:r>
      <w:r>
        <w:t>THE REPRESENTATIVES OF MEMBERS</w:t>
      </w:r>
      <w:bookmarkEnd w:id="13"/>
    </w:p>
    <w:p w14:paraId="59A78438" w14:textId="77777777" w:rsidR="00AC20FF" w:rsidRDefault="00AF473F" w:rsidP="00AC20FF">
      <w:pPr>
        <w:pStyle w:val="Heading2"/>
      </w:pPr>
      <w:bookmarkStart w:id="14" w:name="_Toc184907739"/>
      <w:r>
        <w:t>SECTION 11</w:t>
      </w:r>
      <w:bookmarkEnd w:id="14"/>
    </w:p>
    <w:p w14:paraId="0A883F13" w14:textId="77777777" w:rsidR="006C4854" w:rsidRDefault="006C4854" w:rsidP="00AC20FF">
      <w:r>
        <w:t>Representatives of Members to the principal and subsidiary</w:t>
      </w:r>
      <w:r w:rsidR="009E344A">
        <w:t xml:space="preserve"> </w:t>
      </w:r>
      <w:r>
        <w:t>organs of the United Nations and to conferences convened</w:t>
      </w:r>
      <w:r w:rsidR="009E344A">
        <w:t xml:space="preserve"> </w:t>
      </w:r>
      <w:r>
        <w:t>by the United Nations, shall, while exercising their</w:t>
      </w:r>
      <w:r w:rsidR="00F9399C">
        <w:t xml:space="preserve"> </w:t>
      </w:r>
      <w:r>
        <w:t>functions and during their journey to and from the place of</w:t>
      </w:r>
      <w:r w:rsidR="00F9399C">
        <w:t xml:space="preserve"> </w:t>
      </w:r>
      <w:r>
        <w:t>meeting, enjoy the following privileges and immunities:</w:t>
      </w:r>
    </w:p>
    <w:p w14:paraId="27E87081" w14:textId="77777777" w:rsidR="00AF473F" w:rsidRDefault="006C4854" w:rsidP="00AF473F">
      <w:pPr>
        <w:pStyle w:val="ListParagraph"/>
        <w:numPr>
          <w:ilvl w:val="0"/>
          <w:numId w:val="8"/>
        </w:numPr>
        <w:contextualSpacing w:val="0"/>
      </w:pPr>
      <w:r>
        <w:t>immunity from personal arrest or detention and</w:t>
      </w:r>
      <w:r w:rsidR="00F9399C">
        <w:t xml:space="preserve"> </w:t>
      </w:r>
      <w:r>
        <w:t>from seizure of their personal baggage, and, in respect of</w:t>
      </w:r>
      <w:r w:rsidR="00F9399C">
        <w:t xml:space="preserve"> </w:t>
      </w:r>
      <w:r>
        <w:t>words spoken or written and all acts done by them in their</w:t>
      </w:r>
      <w:r w:rsidR="00F9399C">
        <w:t xml:space="preserve"> </w:t>
      </w:r>
      <w:r>
        <w:t>capacity as representatives, immunity from legal process of</w:t>
      </w:r>
      <w:r w:rsidR="00F9399C">
        <w:t xml:space="preserve"> </w:t>
      </w:r>
      <w:r w:rsidR="00AF473F">
        <w:t>every kind ;</w:t>
      </w:r>
    </w:p>
    <w:p w14:paraId="1B30CBF9" w14:textId="77777777" w:rsidR="006C4854" w:rsidRDefault="006C4854" w:rsidP="00AF473F">
      <w:pPr>
        <w:pStyle w:val="ListParagraph"/>
        <w:numPr>
          <w:ilvl w:val="0"/>
          <w:numId w:val="8"/>
        </w:numPr>
        <w:contextualSpacing w:val="0"/>
      </w:pPr>
      <w:r>
        <w:t>inviolability for all papers and documents ;</w:t>
      </w:r>
    </w:p>
    <w:p w14:paraId="3A0DD165" w14:textId="77777777" w:rsidR="006C4854" w:rsidRDefault="006C4854" w:rsidP="00AF473F">
      <w:pPr>
        <w:pStyle w:val="ListParagraph"/>
        <w:numPr>
          <w:ilvl w:val="0"/>
          <w:numId w:val="8"/>
        </w:numPr>
        <w:contextualSpacing w:val="0"/>
      </w:pPr>
      <w:r>
        <w:t>the right to use codes and to receive papers or correspondence</w:t>
      </w:r>
      <w:r w:rsidR="00F9399C">
        <w:t xml:space="preserve"> </w:t>
      </w:r>
      <w:r>
        <w:t>by courier or in sealed bags ;</w:t>
      </w:r>
    </w:p>
    <w:p w14:paraId="3F26E389" w14:textId="77777777" w:rsidR="006C4854" w:rsidRDefault="006C4854" w:rsidP="00AF473F">
      <w:pPr>
        <w:pStyle w:val="ListParagraph"/>
        <w:numPr>
          <w:ilvl w:val="0"/>
          <w:numId w:val="8"/>
        </w:numPr>
        <w:contextualSpacing w:val="0"/>
      </w:pPr>
      <w:r>
        <w:t>exemption in respect of themselves and their spouses</w:t>
      </w:r>
      <w:r w:rsidR="00F9399C">
        <w:t xml:space="preserve"> </w:t>
      </w:r>
      <w:r>
        <w:t>from immigration restrictions, alien registration or national</w:t>
      </w:r>
      <w:r w:rsidR="00F9399C">
        <w:t xml:space="preserve"> </w:t>
      </w:r>
      <w:r>
        <w:t>service obligations in the state they are visiting or through</w:t>
      </w:r>
      <w:r w:rsidR="00F9399C">
        <w:t xml:space="preserve"> </w:t>
      </w:r>
      <w:r>
        <w:t>which they are passing in the exercise of their functions ;</w:t>
      </w:r>
    </w:p>
    <w:p w14:paraId="51F3E26C" w14:textId="77777777" w:rsidR="006C4854" w:rsidRDefault="006C4854" w:rsidP="00AF473F">
      <w:pPr>
        <w:pStyle w:val="ListParagraph"/>
        <w:numPr>
          <w:ilvl w:val="0"/>
          <w:numId w:val="8"/>
        </w:numPr>
        <w:contextualSpacing w:val="0"/>
      </w:pPr>
      <w:r>
        <w:t>the same facilities in respect of currency or exchange</w:t>
      </w:r>
      <w:r w:rsidR="00F9399C">
        <w:t xml:space="preserve"> </w:t>
      </w:r>
      <w:r>
        <w:t>restrictions as are accorded to representatives of foreign</w:t>
      </w:r>
      <w:r w:rsidR="00F9399C">
        <w:t xml:space="preserve"> </w:t>
      </w:r>
      <w:r>
        <w:t>governments on temporary official missions;</w:t>
      </w:r>
    </w:p>
    <w:p w14:paraId="14423968" w14:textId="77777777" w:rsidR="006C4854" w:rsidRDefault="006C4854" w:rsidP="00AF473F">
      <w:pPr>
        <w:pStyle w:val="ListParagraph"/>
        <w:numPr>
          <w:ilvl w:val="0"/>
          <w:numId w:val="8"/>
        </w:numPr>
        <w:contextualSpacing w:val="0"/>
      </w:pPr>
      <w:r>
        <w:t>the same immunities and facilities in respect of their</w:t>
      </w:r>
      <w:r w:rsidR="00F9399C">
        <w:t xml:space="preserve"> </w:t>
      </w:r>
      <w:r>
        <w:t xml:space="preserve">personal </w:t>
      </w:r>
      <w:r w:rsidR="00F9399C">
        <w:t>baggage</w:t>
      </w:r>
      <w:r>
        <w:t xml:space="preserve"> as are accorded to diplomatic envoys, and</w:t>
      </w:r>
      <w:r w:rsidR="00F9399C">
        <w:t xml:space="preserve"> </w:t>
      </w:r>
      <w:r>
        <w:t>also</w:t>
      </w:r>
    </w:p>
    <w:p w14:paraId="4BA0FB09" w14:textId="77777777" w:rsidR="006C4854" w:rsidRDefault="006C4854" w:rsidP="00AF473F">
      <w:pPr>
        <w:pStyle w:val="ListParagraph"/>
        <w:numPr>
          <w:ilvl w:val="0"/>
          <w:numId w:val="8"/>
        </w:numPr>
        <w:contextualSpacing w:val="0"/>
      </w:pPr>
      <w:r>
        <w:t>such other privileges, immunities and facilities not</w:t>
      </w:r>
      <w:r w:rsidR="00F9399C">
        <w:t xml:space="preserve"> </w:t>
      </w:r>
      <w:r>
        <w:t>inconsistent with the foregoing as diplomatic envoys enjoy,</w:t>
      </w:r>
      <w:r w:rsidR="00F9399C">
        <w:t xml:space="preserve"> </w:t>
      </w:r>
      <w:r>
        <w:t>except that they shall have no right to claim exemption from</w:t>
      </w:r>
      <w:r w:rsidR="00F9399C">
        <w:t xml:space="preserve"> </w:t>
      </w:r>
      <w:r>
        <w:t>customs duties on goods imported (otherwise than as part</w:t>
      </w:r>
      <w:r w:rsidR="00F9399C">
        <w:t xml:space="preserve"> </w:t>
      </w:r>
      <w:r>
        <w:t>of their personal baggage) or from excise duties or sales</w:t>
      </w:r>
      <w:r w:rsidR="00F9399C">
        <w:t xml:space="preserve"> </w:t>
      </w:r>
      <w:r>
        <w:t>taxes.</w:t>
      </w:r>
    </w:p>
    <w:p w14:paraId="79CB6135" w14:textId="77777777" w:rsidR="004F7FD4" w:rsidRDefault="006C4854" w:rsidP="004F7FD4">
      <w:pPr>
        <w:pStyle w:val="Heading2"/>
      </w:pPr>
      <w:bookmarkStart w:id="15" w:name="_Toc184907740"/>
      <w:r>
        <w:t>SECTION 12</w:t>
      </w:r>
      <w:bookmarkEnd w:id="15"/>
    </w:p>
    <w:p w14:paraId="0A5D1F66" w14:textId="77777777" w:rsidR="006C4854" w:rsidRDefault="006C4854" w:rsidP="004F7FD4">
      <w:r>
        <w:t>In order to secure, for the representatives of Members</w:t>
      </w:r>
      <w:r w:rsidR="00F9399C">
        <w:t xml:space="preserve"> </w:t>
      </w:r>
      <w:r>
        <w:t>to the principal and subsidiary organs of the United Nations</w:t>
      </w:r>
      <w:r w:rsidR="00F9399C">
        <w:t xml:space="preserve"> </w:t>
      </w:r>
      <w:r>
        <w:t>and to conferences convened by the United Nations, complete</w:t>
      </w:r>
      <w:r w:rsidR="00F9399C">
        <w:t xml:space="preserve"> </w:t>
      </w:r>
      <w:r>
        <w:t>freedom of speech and independence in the discharge of their</w:t>
      </w:r>
      <w:r w:rsidR="00F9399C">
        <w:t xml:space="preserve"> </w:t>
      </w:r>
      <w:r>
        <w:t>duties, the immunity from legal process in respect of words</w:t>
      </w:r>
      <w:r w:rsidR="00F9399C">
        <w:t xml:space="preserve"> </w:t>
      </w:r>
      <w:r>
        <w:t>spoken or written and all acts done by them in discharging their</w:t>
      </w:r>
      <w:r w:rsidR="00F9399C">
        <w:t xml:space="preserve"> </w:t>
      </w:r>
      <w:r>
        <w:t>duties shall continue to be accorded, notwithstanding that the</w:t>
      </w:r>
      <w:r w:rsidR="00F9399C">
        <w:t xml:space="preserve"> </w:t>
      </w:r>
      <w:r>
        <w:t>persons concerned are no longer the representatives of Members.</w:t>
      </w:r>
    </w:p>
    <w:p w14:paraId="318A4A52" w14:textId="77777777" w:rsidR="004F7FD4" w:rsidRDefault="004F7FD4" w:rsidP="004F7FD4">
      <w:pPr>
        <w:pStyle w:val="Heading2"/>
      </w:pPr>
      <w:r>
        <w:br w:type="page"/>
      </w:r>
      <w:bookmarkStart w:id="16" w:name="_Toc184907741"/>
      <w:r w:rsidR="006C4854">
        <w:lastRenderedPageBreak/>
        <w:t>SECTION 13</w:t>
      </w:r>
      <w:bookmarkEnd w:id="16"/>
    </w:p>
    <w:p w14:paraId="21520375" w14:textId="77777777" w:rsidR="006C4854" w:rsidRDefault="006C4854" w:rsidP="004F7FD4">
      <w:r>
        <w:t>Where the incidence of any form of taxation depends</w:t>
      </w:r>
      <w:r w:rsidR="00DB7F35">
        <w:t xml:space="preserve"> </w:t>
      </w:r>
      <w:r>
        <w:t>upon residence, periods during which the representatives of Members to the principal and subsidiary organs of the United</w:t>
      </w:r>
      <w:r w:rsidR="00DB7F35">
        <w:t xml:space="preserve"> </w:t>
      </w:r>
      <w:r>
        <w:t>Nations and to conferences convened by the United Nations are</w:t>
      </w:r>
      <w:r w:rsidR="00DB7F35">
        <w:t xml:space="preserve"> </w:t>
      </w:r>
      <w:r>
        <w:t>present in a state for the discharge of their duties shall not be</w:t>
      </w:r>
      <w:r w:rsidR="00DB7F35">
        <w:t xml:space="preserve"> </w:t>
      </w:r>
      <w:r>
        <w:t>considered as periods of residence.</w:t>
      </w:r>
    </w:p>
    <w:p w14:paraId="625B66E9" w14:textId="77777777" w:rsidR="004F7FD4" w:rsidRDefault="006C4854" w:rsidP="004F7FD4">
      <w:pPr>
        <w:pStyle w:val="Heading2"/>
      </w:pPr>
      <w:bookmarkStart w:id="17" w:name="_Toc184907742"/>
      <w:r>
        <w:t>SECTION 14</w:t>
      </w:r>
      <w:bookmarkEnd w:id="17"/>
    </w:p>
    <w:p w14:paraId="6787D674" w14:textId="77777777" w:rsidR="006C4854" w:rsidRDefault="006C4854" w:rsidP="004F7FD4">
      <w:r>
        <w:t>Privileges and immunities are accorded to the representatives</w:t>
      </w:r>
      <w:r w:rsidR="00DB7F35">
        <w:t xml:space="preserve"> </w:t>
      </w:r>
      <w:r>
        <w:t>of Members not for the personal benefit of the individuals</w:t>
      </w:r>
      <w:r w:rsidR="00DB7F35">
        <w:t xml:space="preserve"> </w:t>
      </w:r>
      <w:r>
        <w:t>themselves, but in order to safeguard the independent</w:t>
      </w:r>
      <w:r w:rsidR="00DB7F35">
        <w:t xml:space="preserve"> </w:t>
      </w:r>
      <w:r>
        <w:t>exercise of their functions in connection with the United Nations.</w:t>
      </w:r>
      <w:r w:rsidR="00DB7F35">
        <w:t xml:space="preserve"> </w:t>
      </w:r>
      <w:r>
        <w:t>Consequently a Member not only has the right but is under a</w:t>
      </w:r>
      <w:r w:rsidR="00DB7F35">
        <w:t xml:space="preserve"> </w:t>
      </w:r>
      <w:r>
        <w:t>duty to waive the immunity of its representative in any case</w:t>
      </w:r>
      <w:r w:rsidR="00DB7F35">
        <w:t xml:space="preserve"> </w:t>
      </w:r>
      <w:r>
        <w:t>where in the opinion of the Member the immunity would impede</w:t>
      </w:r>
      <w:r w:rsidR="00DB7F35">
        <w:t xml:space="preserve"> </w:t>
      </w:r>
      <w:r>
        <w:t>the course of justice, and it can be waived without prejudice to</w:t>
      </w:r>
      <w:r w:rsidR="00DB7F35">
        <w:t xml:space="preserve"> </w:t>
      </w:r>
      <w:r>
        <w:t>the purpose for which the immunity is accorded.</w:t>
      </w:r>
    </w:p>
    <w:p w14:paraId="613B09DD" w14:textId="77777777" w:rsidR="004F7FD4" w:rsidRDefault="00AF473F" w:rsidP="004F7FD4">
      <w:pPr>
        <w:pStyle w:val="Heading2"/>
      </w:pPr>
      <w:bookmarkStart w:id="18" w:name="_Toc184907743"/>
      <w:r>
        <w:t>SECTION 15</w:t>
      </w:r>
      <w:bookmarkEnd w:id="18"/>
    </w:p>
    <w:p w14:paraId="30F64871" w14:textId="77777777" w:rsidR="006C4854" w:rsidRDefault="006C4854" w:rsidP="004F7FD4">
      <w:r>
        <w:t>The provisions of Sections 11, 12 and 13 ar</w:t>
      </w:r>
      <w:r w:rsidR="00DB7F35">
        <w:t xml:space="preserve">e not applicable </w:t>
      </w:r>
      <w:r>
        <w:t>as between a representative and the authorities of the</w:t>
      </w:r>
      <w:r w:rsidR="00DB7F35">
        <w:t xml:space="preserve"> </w:t>
      </w:r>
      <w:r>
        <w:t>state of which he is a national or of which he is or has been the</w:t>
      </w:r>
      <w:r w:rsidR="00DB7F35">
        <w:t xml:space="preserve"> </w:t>
      </w:r>
      <w:r>
        <w:t>representative.</w:t>
      </w:r>
    </w:p>
    <w:p w14:paraId="7345D2C4" w14:textId="77777777" w:rsidR="004F7FD4" w:rsidRDefault="006C4854" w:rsidP="004F7FD4">
      <w:pPr>
        <w:pStyle w:val="Heading2"/>
      </w:pPr>
      <w:bookmarkStart w:id="19" w:name="_Toc184907744"/>
      <w:r>
        <w:t>SECTION 16</w:t>
      </w:r>
      <w:bookmarkEnd w:id="19"/>
    </w:p>
    <w:p w14:paraId="58B3A07D" w14:textId="77777777" w:rsidR="006C4854" w:rsidRDefault="006C4854" w:rsidP="004F7FD4">
      <w:r>
        <w:t>In this article the expression "representatives" shall</w:t>
      </w:r>
      <w:r w:rsidR="00DB7F35">
        <w:t xml:space="preserve"> </w:t>
      </w:r>
      <w:r>
        <w:t>be deemed to include all delegates, deputy delegates, advisers,</w:t>
      </w:r>
      <w:r w:rsidR="00DB7F35">
        <w:t xml:space="preserve"> </w:t>
      </w:r>
      <w:r>
        <w:t>technical experts and secretaries of delegations.</w:t>
      </w:r>
    </w:p>
    <w:p w14:paraId="7E20BBD7" w14:textId="77777777" w:rsidR="006C4854" w:rsidRDefault="006C4854" w:rsidP="00AF473F">
      <w:pPr>
        <w:pStyle w:val="Heading1"/>
      </w:pPr>
      <w:bookmarkStart w:id="20" w:name="_Toc184907745"/>
      <w:r>
        <w:t>ARTICLE V</w:t>
      </w:r>
      <w:r w:rsidR="00DB7F35">
        <w:br/>
      </w:r>
      <w:r>
        <w:t>OFFICIALS</w:t>
      </w:r>
      <w:bookmarkEnd w:id="20"/>
    </w:p>
    <w:p w14:paraId="48D31E8A" w14:textId="77777777" w:rsidR="004F7FD4" w:rsidRDefault="006C4854" w:rsidP="004F7FD4">
      <w:pPr>
        <w:pStyle w:val="Heading2"/>
      </w:pPr>
      <w:bookmarkStart w:id="21" w:name="_Toc184907746"/>
      <w:r>
        <w:t>SECTION 17</w:t>
      </w:r>
      <w:bookmarkEnd w:id="21"/>
    </w:p>
    <w:p w14:paraId="664782A6" w14:textId="77777777" w:rsidR="006C4854" w:rsidRDefault="006C4854" w:rsidP="004F7FD4">
      <w:r>
        <w:t>The Secretary-General will specify the categories of</w:t>
      </w:r>
      <w:r w:rsidR="00DB7F35">
        <w:t xml:space="preserve"> </w:t>
      </w:r>
      <w:r>
        <w:t>officials to which the provisions of this Article and Article VII</w:t>
      </w:r>
      <w:r w:rsidR="00DB7F35">
        <w:t xml:space="preserve"> </w:t>
      </w:r>
      <w:r>
        <w:t>shall apply. He shall submit these categories to the General</w:t>
      </w:r>
      <w:r w:rsidR="00DB7F35">
        <w:t xml:space="preserve"> </w:t>
      </w:r>
      <w:r>
        <w:t>Assembly. Thereafter these categories shall be communicated</w:t>
      </w:r>
      <w:r w:rsidR="00DB7F35">
        <w:t xml:space="preserve"> </w:t>
      </w:r>
      <w:r>
        <w:t>to the Governments of all Memb</w:t>
      </w:r>
      <w:r w:rsidR="00DB7F35">
        <w:t xml:space="preserve">ers. The names of the officials </w:t>
      </w:r>
      <w:r>
        <w:t>included in these categories shall from time to time be made</w:t>
      </w:r>
      <w:r w:rsidR="00DB7F35">
        <w:t xml:space="preserve"> </w:t>
      </w:r>
      <w:r>
        <w:t>known to the Governments of Members.</w:t>
      </w:r>
    </w:p>
    <w:p w14:paraId="606C176F" w14:textId="77777777" w:rsidR="004F7FD4" w:rsidRDefault="006C4854" w:rsidP="004F7FD4">
      <w:pPr>
        <w:pStyle w:val="Heading2"/>
      </w:pPr>
      <w:bookmarkStart w:id="22" w:name="_Toc184907747"/>
      <w:r>
        <w:t>SECTION 18</w:t>
      </w:r>
      <w:bookmarkEnd w:id="22"/>
    </w:p>
    <w:p w14:paraId="2DCBE434" w14:textId="77777777" w:rsidR="006C4854" w:rsidRDefault="006C4854" w:rsidP="00AF473F">
      <w:pPr>
        <w:ind w:left="1350" w:hanging="1350"/>
      </w:pPr>
      <w:r>
        <w:t>Officials of the United Nations shall:</w:t>
      </w:r>
    </w:p>
    <w:p w14:paraId="01FE616E" w14:textId="77777777" w:rsidR="006C4854" w:rsidRDefault="006C4854" w:rsidP="00AF473F">
      <w:pPr>
        <w:pStyle w:val="ListParagraph"/>
        <w:numPr>
          <w:ilvl w:val="0"/>
          <w:numId w:val="10"/>
        </w:numPr>
        <w:contextualSpacing w:val="0"/>
      </w:pPr>
      <w:r>
        <w:t>be immune from legal process in respect of words</w:t>
      </w:r>
      <w:r w:rsidR="00DB7F35">
        <w:t xml:space="preserve"> </w:t>
      </w:r>
      <w:r>
        <w:t>spoken or written and all acts performed by them in their</w:t>
      </w:r>
      <w:r w:rsidR="00DB7F35">
        <w:t xml:space="preserve"> </w:t>
      </w:r>
      <w:r>
        <w:t>official capacity;</w:t>
      </w:r>
    </w:p>
    <w:p w14:paraId="16EC77D4" w14:textId="77777777" w:rsidR="006C4854" w:rsidRDefault="006C4854" w:rsidP="00AF473F">
      <w:pPr>
        <w:pStyle w:val="ListParagraph"/>
        <w:numPr>
          <w:ilvl w:val="0"/>
          <w:numId w:val="10"/>
        </w:numPr>
        <w:contextualSpacing w:val="0"/>
      </w:pPr>
      <w:r>
        <w:t>be-exempt from taxation on the salaries and emoluments</w:t>
      </w:r>
      <w:r w:rsidR="00DB7F35">
        <w:t xml:space="preserve"> </w:t>
      </w:r>
      <w:r>
        <w:t>paid to them by the United Nations;</w:t>
      </w:r>
    </w:p>
    <w:p w14:paraId="08BDC2B5" w14:textId="77777777" w:rsidR="006C4854" w:rsidRDefault="006C4854" w:rsidP="00AF473F">
      <w:pPr>
        <w:pStyle w:val="ListParagraph"/>
        <w:numPr>
          <w:ilvl w:val="0"/>
          <w:numId w:val="10"/>
        </w:numPr>
        <w:contextualSpacing w:val="0"/>
      </w:pPr>
      <w:r>
        <w:t>be immune from national service obligations;</w:t>
      </w:r>
    </w:p>
    <w:p w14:paraId="72E35731" w14:textId="77777777" w:rsidR="006C4854" w:rsidRDefault="006C4854" w:rsidP="00AF473F">
      <w:pPr>
        <w:pStyle w:val="ListParagraph"/>
        <w:numPr>
          <w:ilvl w:val="0"/>
          <w:numId w:val="10"/>
        </w:numPr>
        <w:contextualSpacing w:val="0"/>
      </w:pPr>
      <w:r>
        <w:t>be immune, together with their spouses and relatives</w:t>
      </w:r>
      <w:r w:rsidR="00DB7F35">
        <w:t xml:space="preserve"> </w:t>
      </w:r>
      <w:r>
        <w:t>dependent on them, from immigration restrictions and alien</w:t>
      </w:r>
      <w:r w:rsidR="00DB7F35">
        <w:t xml:space="preserve"> </w:t>
      </w:r>
      <w:r>
        <w:t>registration;</w:t>
      </w:r>
    </w:p>
    <w:p w14:paraId="1694F0E8" w14:textId="77777777" w:rsidR="006C4854" w:rsidRDefault="006C4854" w:rsidP="00AF473F">
      <w:pPr>
        <w:pStyle w:val="ListParagraph"/>
        <w:numPr>
          <w:ilvl w:val="0"/>
          <w:numId w:val="10"/>
        </w:numPr>
        <w:contextualSpacing w:val="0"/>
      </w:pPr>
      <w:r>
        <w:t>be accorded the same privileges in respect of exchange</w:t>
      </w:r>
      <w:r w:rsidR="00DB7F35">
        <w:t xml:space="preserve"> </w:t>
      </w:r>
      <w:r>
        <w:t>facilities as are accorded to the officials of comparable</w:t>
      </w:r>
      <w:r w:rsidR="00DB7F35">
        <w:t xml:space="preserve"> </w:t>
      </w:r>
      <w:r>
        <w:t>ranks forming part of diplomatic missions to the</w:t>
      </w:r>
      <w:r w:rsidR="00DB7F35">
        <w:t xml:space="preserve"> </w:t>
      </w:r>
      <w:r>
        <w:t>Government concerned ;</w:t>
      </w:r>
    </w:p>
    <w:p w14:paraId="6AEAC2BB" w14:textId="77777777" w:rsidR="006C4854" w:rsidRDefault="006C4854" w:rsidP="00AF473F">
      <w:pPr>
        <w:pStyle w:val="ListParagraph"/>
        <w:numPr>
          <w:ilvl w:val="0"/>
          <w:numId w:val="10"/>
        </w:numPr>
        <w:contextualSpacing w:val="0"/>
      </w:pPr>
      <w:r>
        <w:lastRenderedPageBreak/>
        <w:t>be given, together with their spouses and relatives</w:t>
      </w:r>
      <w:r w:rsidR="00DB7F35">
        <w:t xml:space="preserve"> </w:t>
      </w:r>
      <w:r>
        <w:t>dependent on them, the same repatriation facilities in time</w:t>
      </w:r>
      <w:r w:rsidR="00DB7F35">
        <w:t xml:space="preserve"> </w:t>
      </w:r>
      <w:r>
        <w:t>of international crisis as diplomatic envoys;</w:t>
      </w:r>
    </w:p>
    <w:p w14:paraId="4B3D6097" w14:textId="77777777" w:rsidR="006C4854" w:rsidRDefault="006C4854" w:rsidP="00AF473F">
      <w:pPr>
        <w:pStyle w:val="ListParagraph"/>
        <w:numPr>
          <w:ilvl w:val="0"/>
          <w:numId w:val="10"/>
        </w:numPr>
        <w:contextualSpacing w:val="0"/>
      </w:pPr>
      <w:r>
        <w:t>have the right to import free of duty their furniture</w:t>
      </w:r>
      <w:r w:rsidR="00DB7F35">
        <w:t xml:space="preserve"> </w:t>
      </w:r>
      <w:r>
        <w:t>and effects at the time of first taking up their post in the</w:t>
      </w:r>
      <w:r w:rsidR="00DB7F35">
        <w:t xml:space="preserve"> </w:t>
      </w:r>
      <w:r>
        <w:t>country in question.</w:t>
      </w:r>
    </w:p>
    <w:p w14:paraId="0CAF66FC" w14:textId="77777777" w:rsidR="004F7FD4" w:rsidRDefault="006C4854" w:rsidP="004F7FD4">
      <w:pPr>
        <w:pStyle w:val="Heading2"/>
      </w:pPr>
      <w:bookmarkStart w:id="23" w:name="_Toc184907748"/>
      <w:r>
        <w:t>SECTION 19</w:t>
      </w:r>
      <w:bookmarkEnd w:id="23"/>
    </w:p>
    <w:p w14:paraId="400E9B20" w14:textId="77777777" w:rsidR="00AF473F" w:rsidRDefault="006C4854" w:rsidP="004F7FD4">
      <w:r>
        <w:t>In addition to the immunities and privileges specified</w:t>
      </w:r>
      <w:r w:rsidR="00DB7F35">
        <w:t xml:space="preserve"> </w:t>
      </w:r>
      <w:r>
        <w:t>in Section IS, the Secretary-</w:t>
      </w:r>
      <w:r w:rsidRPr="00DB7F35">
        <w:t>General and all Assistant Secretaries-General</w:t>
      </w:r>
      <w:r w:rsidR="00DB7F35" w:rsidRPr="00DB7F35">
        <w:t xml:space="preserve"> </w:t>
      </w:r>
      <w:r w:rsidRPr="00DB7F35">
        <w:t>shall be accorded in respect of themselves, their</w:t>
      </w:r>
      <w:r w:rsidR="00DB7F35" w:rsidRPr="00DB7F35">
        <w:t xml:space="preserve"> </w:t>
      </w:r>
      <w:r w:rsidRPr="00DB7F35">
        <w:t>spouses and minor children, the privil</w:t>
      </w:r>
      <w:r w:rsidR="00DB7F35" w:rsidRPr="00DB7F35">
        <w:t xml:space="preserve">eges and immunities, exemptions </w:t>
      </w:r>
      <w:r w:rsidRPr="00DB7F35">
        <w:t>and facilities accorded to diplomatic envoys, in accordance</w:t>
      </w:r>
      <w:r w:rsidR="00DB7F35" w:rsidRPr="00DB7F35">
        <w:t xml:space="preserve"> </w:t>
      </w:r>
      <w:r w:rsidR="00AF473F">
        <w:t>with international law.</w:t>
      </w:r>
    </w:p>
    <w:p w14:paraId="0B6202B4" w14:textId="77777777" w:rsidR="004F7FD4" w:rsidRDefault="006C4854" w:rsidP="004F7FD4">
      <w:pPr>
        <w:pStyle w:val="Heading2"/>
      </w:pPr>
      <w:bookmarkStart w:id="24" w:name="_Toc184907749"/>
      <w:r w:rsidRPr="00DB7F35">
        <w:t>SECTION 20</w:t>
      </w:r>
      <w:bookmarkEnd w:id="24"/>
    </w:p>
    <w:p w14:paraId="4A0E7255" w14:textId="77777777" w:rsidR="006C4854" w:rsidRDefault="006C4854" w:rsidP="004F7FD4">
      <w:r w:rsidRPr="00DB7F35">
        <w:t>Privileges and immunities are granted to officials in</w:t>
      </w:r>
      <w:r w:rsidR="00DB7F35">
        <w:t xml:space="preserve"> </w:t>
      </w:r>
      <w:r>
        <w:t>the interests of the United Nations and not for the personal</w:t>
      </w:r>
      <w:r w:rsidR="00DB7F35">
        <w:t xml:space="preserve"> </w:t>
      </w:r>
      <w:r>
        <w:t>benefit of the individuals themselves. The Secretary-General</w:t>
      </w:r>
      <w:r w:rsidR="00DB7F35">
        <w:t xml:space="preserve"> </w:t>
      </w:r>
      <w:r>
        <w:t>shall have the right and the duty to waive the immunity of any</w:t>
      </w:r>
      <w:r w:rsidR="00DB7F35">
        <w:t xml:space="preserve"> </w:t>
      </w:r>
      <w:r>
        <w:t>official in any case where, in his opinion, the immunity would</w:t>
      </w:r>
      <w:r w:rsidR="00DB7F35">
        <w:t xml:space="preserve"> </w:t>
      </w:r>
      <w:r>
        <w:t>impede the course of justice and can be waived without prejudice</w:t>
      </w:r>
      <w:r w:rsidR="00DB7F35">
        <w:t xml:space="preserve"> </w:t>
      </w:r>
      <w:r>
        <w:t>to the interests of the United Nations. In the case of the Secretary-General,</w:t>
      </w:r>
      <w:r w:rsidR="00DB7F35">
        <w:t xml:space="preserve"> </w:t>
      </w:r>
      <w:r>
        <w:t>the Security Council shall have the right to waive</w:t>
      </w:r>
      <w:r w:rsidR="00DB7F35">
        <w:t xml:space="preserve"> </w:t>
      </w:r>
      <w:r>
        <w:t>immunity.</w:t>
      </w:r>
    </w:p>
    <w:p w14:paraId="2744F089" w14:textId="77777777" w:rsidR="004F7FD4" w:rsidRDefault="006C4854" w:rsidP="004F7FD4">
      <w:pPr>
        <w:pStyle w:val="Heading2"/>
      </w:pPr>
      <w:bookmarkStart w:id="25" w:name="_Toc184907750"/>
      <w:r>
        <w:t>SECTION 21</w:t>
      </w:r>
      <w:bookmarkEnd w:id="25"/>
    </w:p>
    <w:p w14:paraId="1ACC8074" w14:textId="77777777" w:rsidR="006C4854" w:rsidRDefault="006C4854" w:rsidP="004F7FD4">
      <w:r>
        <w:t>The United Nations sha</w:t>
      </w:r>
      <w:r w:rsidR="00DB7F35">
        <w:t xml:space="preserve">ll co-operate at all times with </w:t>
      </w:r>
      <w:r>
        <w:t>the appropriate authorities of Members to facilitate the proper</w:t>
      </w:r>
      <w:r w:rsidR="00DB7F35">
        <w:t xml:space="preserve"> </w:t>
      </w:r>
      <w:r>
        <w:t>administration of justice, secure the observance of police regulations</w:t>
      </w:r>
      <w:r w:rsidR="00DB7F35">
        <w:t xml:space="preserve"> </w:t>
      </w:r>
      <w:r>
        <w:t xml:space="preserve">and prevent the occurrence </w:t>
      </w:r>
      <w:r w:rsidR="00DB7F35">
        <w:t xml:space="preserve">of any abuse in connection with </w:t>
      </w:r>
      <w:r>
        <w:t>the privileges, immunities and facilities mentioned in this</w:t>
      </w:r>
      <w:r w:rsidR="00DB7F35">
        <w:t xml:space="preserve"> </w:t>
      </w:r>
      <w:r>
        <w:t>Article.</w:t>
      </w:r>
    </w:p>
    <w:p w14:paraId="32689CF6" w14:textId="77777777" w:rsidR="006C4854" w:rsidRDefault="006C4854" w:rsidP="00AF473F">
      <w:pPr>
        <w:pStyle w:val="Heading1"/>
      </w:pPr>
      <w:bookmarkStart w:id="26" w:name="_Toc184907751"/>
      <w:r>
        <w:t>ARTICLE VI</w:t>
      </w:r>
      <w:r w:rsidR="00DB7F35">
        <w:br/>
      </w:r>
      <w:r>
        <w:t>EXPERTS ON MISSIONS FOR THE UNITED NATIONS</w:t>
      </w:r>
      <w:bookmarkEnd w:id="26"/>
    </w:p>
    <w:p w14:paraId="725A5365" w14:textId="77777777" w:rsidR="004F7FD4" w:rsidRDefault="006C4854" w:rsidP="004F7FD4">
      <w:pPr>
        <w:pStyle w:val="Heading2"/>
      </w:pPr>
      <w:bookmarkStart w:id="27" w:name="_Toc184907752"/>
      <w:r>
        <w:t>SECTION 22</w:t>
      </w:r>
      <w:bookmarkEnd w:id="27"/>
    </w:p>
    <w:p w14:paraId="0E3E3538" w14:textId="77777777" w:rsidR="006C4854" w:rsidRDefault="006C4854" w:rsidP="004F7FD4">
      <w:r>
        <w:t>Experts (other than officials coming within the scope</w:t>
      </w:r>
      <w:r w:rsidR="00DB7F35">
        <w:t xml:space="preserve"> </w:t>
      </w:r>
      <w:r>
        <w:t>of Article V) performing missions for the United Nations shall</w:t>
      </w:r>
      <w:r w:rsidR="00DB7F35">
        <w:t xml:space="preserve"> </w:t>
      </w:r>
      <w:r>
        <w:t>be accorded such privileges and immunities as are necessary for</w:t>
      </w:r>
      <w:r w:rsidR="00DB7F35">
        <w:t xml:space="preserve"> </w:t>
      </w:r>
      <w:r>
        <w:t>the independent exercise of their functions during the period</w:t>
      </w:r>
      <w:r w:rsidR="00DB7F35">
        <w:t xml:space="preserve"> </w:t>
      </w:r>
      <w:r>
        <w:t>of their missions, including the time spent on journeys in connection</w:t>
      </w:r>
      <w:r w:rsidR="00DB7F35">
        <w:t xml:space="preserve"> </w:t>
      </w:r>
      <w:r>
        <w:t>with their missions. In particular they shall be accorded:</w:t>
      </w:r>
    </w:p>
    <w:p w14:paraId="038C4BA3" w14:textId="77777777" w:rsidR="006C4854" w:rsidRDefault="006C4854" w:rsidP="00AF473F">
      <w:pPr>
        <w:pStyle w:val="ListParagraph"/>
        <w:numPr>
          <w:ilvl w:val="0"/>
          <w:numId w:val="12"/>
        </w:numPr>
        <w:contextualSpacing w:val="0"/>
      </w:pPr>
      <w:r>
        <w:t>immunity from personal arrest or detention and from</w:t>
      </w:r>
      <w:r w:rsidR="00DB7F35">
        <w:t xml:space="preserve"> </w:t>
      </w:r>
      <w:r>
        <w:t>seizure of their personal baggage;</w:t>
      </w:r>
    </w:p>
    <w:p w14:paraId="383E58B9" w14:textId="77777777" w:rsidR="006C4854" w:rsidRDefault="006C4854" w:rsidP="00AF473F">
      <w:pPr>
        <w:pStyle w:val="ListParagraph"/>
        <w:numPr>
          <w:ilvl w:val="0"/>
          <w:numId w:val="12"/>
        </w:numPr>
        <w:contextualSpacing w:val="0"/>
      </w:pPr>
      <w:r>
        <w:t>in respect of words spoken or written and acts done</w:t>
      </w:r>
      <w:r w:rsidR="00DB7F35">
        <w:t xml:space="preserve"> </w:t>
      </w:r>
      <w:r>
        <w:t xml:space="preserve">by them </w:t>
      </w:r>
      <w:proofErr w:type="gramStart"/>
      <w:r>
        <w:t>in the course of</w:t>
      </w:r>
      <w:proofErr w:type="gramEnd"/>
      <w:r>
        <w:t xml:space="preserve"> the performance of their mission,</w:t>
      </w:r>
      <w:r w:rsidR="00DB7F35">
        <w:t xml:space="preserve"> </w:t>
      </w:r>
      <w:r>
        <w:t>immunity from legal process of every kind. This immunity</w:t>
      </w:r>
      <w:r w:rsidR="00DB7F35">
        <w:t xml:space="preserve"> </w:t>
      </w:r>
      <w:r>
        <w:t xml:space="preserve">from legal process shall </w:t>
      </w:r>
      <w:r w:rsidR="00DB7F35">
        <w:t>continue to be accorded notwith</w:t>
      </w:r>
      <w:r>
        <w:t>standing that the persons concerned are no longer employed</w:t>
      </w:r>
      <w:r w:rsidR="00DB7F35">
        <w:t xml:space="preserve"> </w:t>
      </w:r>
      <w:r>
        <w:t>on missions for the United Nations;</w:t>
      </w:r>
    </w:p>
    <w:p w14:paraId="4ADE8700" w14:textId="77777777" w:rsidR="006C4854" w:rsidRDefault="006C4854" w:rsidP="00AF473F">
      <w:pPr>
        <w:pStyle w:val="ListParagraph"/>
        <w:numPr>
          <w:ilvl w:val="0"/>
          <w:numId w:val="12"/>
        </w:numPr>
        <w:contextualSpacing w:val="0"/>
      </w:pPr>
      <w:r>
        <w:t xml:space="preserve">inviolability for </w:t>
      </w:r>
      <w:r w:rsidR="00DB7F35">
        <w:t>all papers and documents</w:t>
      </w:r>
      <w:r>
        <w:t>;</w:t>
      </w:r>
    </w:p>
    <w:p w14:paraId="55EDE404" w14:textId="77777777" w:rsidR="006C4854" w:rsidRDefault="006C4854" w:rsidP="00AF473F">
      <w:pPr>
        <w:pStyle w:val="ListParagraph"/>
        <w:numPr>
          <w:ilvl w:val="0"/>
          <w:numId w:val="12"/>
        </w:numPr>
        <w:contextualSpacing w:val="0"/>
      </w:pPr>
      <w:r>
        <w:t>for the purpose of their communications with the</w:t>
      </w:r>
      <w:r w:rsidR="00DB7F35">
        <w:t xml:space="preserve"> </w:t>
      </w:r>
      <w:r>
        <w:t>United Nations, the right to use codes and to receive papers</w:t>
      </w:r>
      <w:r w:rsidR="00DB7F35">
        <w:t xml:space="preserve"> </w:t>
      </w:r>
      <w:r>
        <w:t>or correspondence by courier or in sealed bags ;</w:t>
      </w:r>
    </w:p>
    <w:p w14:paraId="22513F34" w14:textId="77777777" w:rsidR="006C4854" w:rsidRDefault="006C4854" w:rsidP="00AF473F">
      <w:pPr>
        <w:pStyle w:val="ListParagraph"/>
        <w:numPr>
          <w:ilvl w:val="0"/>
          <w:numId w:val="12"/>
        </w:numPr>
        <w:contextualSpacing w:val="0"/>
      </w:pPr>
      <w:r>
        <w:t>the same facilities in respect of currency or exchange</w:t>
      </w:r>
      <w:r w:rsidR="00DB7F35">
        <w:t xml:space="preserve"> </w:t>
      </w:r>
      <w:r>
        <w:t>restrictions as are accorded to representatives of foreign</w:t>
      </w:r>
      <w:r w:rsidR="00DB7F35">
        <w:t xml:space="preserve"> </w:t>
      </w:r>
      <w:r>
        <w:t>governments on temporary official missions ;</w:t>
      </w:r>
    </w:p>
    <w:p w14:paraId="21F267E3" w14:textId="77777777" w:rsidR="006C4854" w:rsidRDefault="006C4854" w:rsidP="00AF473F">
      <w:pPr>
        <w:pStyle w:val="ListParagraph"/>
        <w:numPr>
          <w:ilvl w:val="0"/>
          <w:numId w:val="12"/>
        </w:numPr>
        <w:contextualSpacing w:val="0"/>
      </w:pPr>
      <w:r>
        <w:lastRenderedPageBreak/>
        <w:t>the same immunities and facilities in respect of their</w:t>
      </w:r>
      <w:r w:rsidR="00DB7F35">
        <w:t xml:space="preserve"> </w:t>
      </w:r>
      <w:r>
        <w:t>personal baggage as are accorded to diplomatic envoys.</w:t>
      </w:r>
    </w:p>
    <w:p w14:paraId="6B883991" w14:textId="77777777" w:rsidR="004F7FD4" w:rsidRDefault="006C4854" w:rsidP="004F7FD4">
      <w:pPr>
        <w:pStyle w:val="Heading2"/>
      </w:pPr>
      <w:bookmarkStart w:id="28" w:name="_Toc184907753"/>
      <w:r>
        <w:t>SECTION 23</w:t>
      </w:r>
      <w:bookmarkEnd w:id="28"/>
    </w:p>
    <w:p w14:paraId="6415622A" w14:textId="77777777" w:rsidR="006C4854" w:rsidRDefault="006C4854" w:rsidP="004F7FD4">
      <w:r>
        <w:t>Privileges and immunities are granted to experts in</w:t>
      </w:r>
      <w:r w:rsidR="00DB7F35">
        <w:t xml:space="preserve"> </w:t>
      </w:r>
      <w:r>
        <w:t>the interests of the United Nations and not for the personal</w:t>
      </w:r>
      <w:r w:rsidR="00DB7F35">
        <w:t xml:space="preserve"> </w:t>
      </w:r>
      <w:r>
        <w:t>benefit of the individuals themselves. The Secretary-General</w:t>
      </w:r>
      <w:r w:rsidR="00DB7F35">
        <w:t xml:space="preserve"> </w:t>
      </w:r>
      <w:r>
        <w:t>shall have the right and the duty to waive the immunity of any</w:t>
      </w:r>
      <w:r w:rsidR="00DB7F35">
        <w:t xml:space="preserve"> </w:t>
      </w:r>
      <w:r>
        <w:t>expert in any case where, in his opinion, the immunity would</w:t>
      </w:r>
      <w:r w:rsidR="00DB7F35">
        <w:t xml:space="preserve"> </w:t>
      </w:r>
      <w:r>
        <w:t>impede the course of justice and it can be waived without prejudice</w:t>
      </w:r>
      <w:r w:rsidR="00DB7F35">
        <w:t xml:space="preserve"> </w:t>
      </w:r>
      <w:r>
        <w:t>to the interests of the United Nations.</w:t>
      </w:r>
    </w:p>
    <w:p w14:paraId="2363D414" w14:textId="77777777" w:rsidR="006C4854" w:rsidRDefault="006C4854" w:rsidP="00AF473F">
      <w:pPr>
        <w:pStyle w:val="Heading1"/>
      </w:pPr>
      <w:bookmarkStart w:id="29" w:name="_Toc184907754"/>
      <w:r>
        <w:t>ARTICLE VII</w:t>
      </w:r>
      <w:r w:rsidR="00DB7F35">
        <w:br/>
      </w:r>
      <w:r>
        <w:t>UNITED NATIONS LAISSEZ-PASSER</w:t>
      </w:r>
      <w:bookmarkEnd w:id="29"/>
    </w:p>
    <w:p w14:paraId="47CBCF8B" w14:textId="77777777" w:rsidR="004F7FD4" w:rsidRDefault="00AF473F" w:rsidP="004F7FD4">
      <w:pPr>
        <w:pStyle w:val="Heading2"/>
      </w:pPr>
      <w:bookmarkStart w:id="30" w:name="_Toc184907755"/>
      <w:r>
        <w:t>SECTION 24</w:t>
      </w:r>
      <w:bookmarkEnd w:id="30"/>
    </w:p>
    <w:p w14:paraId="70E5DDE3" w14:textId="77777777" w:rsidR="006C4854" w:rsidRDefault="00AF473F" w:rsidP="004F7FD4">
      <w:r>
        <w:t>The U</w:t>
      </w:r>
      <w:r w:rsidR="006C4854">
        <w:t>nited Nations may issue United Nations laissez-passer</w:t>
      </w:r>
      <w:r w:rsidR="00DB7F35">
        <w:t xml:space="preserve"> </w:t>
      </w:r>
      <w:r w:rsidR="006C4854">
        <w:t>to its officials. These laissez-passer shall be recognized</w:t>
      </w:r>
      <w:r w:rsidR="00DB7F35">
        <w:t xml:space="preserve"> </w:t>
      </w:r>
      <w:r w:rsidR="006C4854">
        <w:t>and accepted as valid travel documents by the authorities of</w:t>
      </w:r>
      <w:r w:rsidR="00DB7F35">
        <w:t xml:space="preserve"> </w:t>
      </w:r>
      <w:r w:rsidR="006C4854">
        <w:t>Members, taking into account the provisions of Section 25.</w:t>
      </w:r>
    </w:p>
    <w:p w14:paraId="3D7E37DD" w14:textId="77777777" w:rsidR="004F7FD4" w:rsidRDefault="00AF473F" w:rsidP="004F7FD4">
      <w:pPr>
        <w:pStyle w:val="Heading2"/>
      </w:pPr>
      <w:bookmarkStart w:id="31" w:name="_Toc184907756"/>
      <w:r>
        <w:t>SECTION 25</w:t>
      </w:r>
      <w:bookmarkEnd w:id="31"/>
    </w:p>
    <w:p w14:paraId="2E31F06E" w14:textId="77777777" w:rsidR="00AF473F" w:rsidRDefault="006C4854" w:rsidP="004F7FD4">
      <w:r>
        <w:t xml:space="preserve">Applications for </w:t>
      </w:r>
      <w:r w:rsidR="00DB7F35">
        <w:t xml:space="preserve">visas (where required) from the </w:t>
      </w:r>
      <w:r>
        <w:t>holders of United Nations laissez-passer, when accompanied by</w:t>
      </w:r>
      <w:r w:rsidR="00DB7F35">
        <w:t xml:space="preserve"> </w:t>
      </w:r>
      <w:r>
        <w:t>a certificate that they are travelling on the business of the United</w:t>
      </w:r>
      <w:r w:rsidR="00DB7F35">
        <w:t xml:space="preserve"> </w:t>
      </w:r>
      <w:r>
        <w:t>Nations, shall be dealt with as spe</w:t>
      </w:r>
      <w:r w:rsidR="00DB7F35">
        <w:t xml:space="preserve">edily as possible. In addition, </w:t>
      </w:r>
      <w:r>
        <w:t>such persons shall be grante</w:t>
      </w:r>
      <w:r w:rsidR="00AF473F">
        <w:t>d facilities for speedy travel.</w:t>
      </w:r>
    </w:p>
    <w:p w14:paraId="4CE168F4" w14:textId="77777777" w:rsidR="004F7FD4" w:rsidRDefault="006C4854" w:rsidP="004F7FD4">
      <w:pPr>
        <w:pStyle w:val="Heading2"/>
      </w:pPr>
      <w:bookmarkStart w:id="32" w:name="_Toc184907757"/>
      <w:r>
        <w:t>SECTION 26</w:t>
      </w:r>
      <w:bookmarkEnd w:id="32"/>
    </w:p>
    <w:p w14:paraId="7E842CEE" w14:textId="77777777" w:rsidR="006C4854" w:rsidRDefault="006C4854" w:rsidP="004F7FD4">
      <w:r>
        <w:t>Similar facilities to those specified in Section 25 shall</w:t>
      </w:r>
      <w:r w:rsidR="00DB7F35">
        <w:t xml:space="preserve"> </w:t>
      </w:r>
      <w:r>
        <w:t>be accorded to experts and other persons who, though not the</w:t>
      </w:r>
      <w:r w:rsidR="00DB7F35">
        <w:t xml:space="preserve"> </w:t>
      </w:r>
      <w:r>
        <w:t>holders of United Nations laissez-passer, have a certificate that</w:t>
      </w:r>
      <w:r w:rsidR="00DB7F35">
        <w:t xml:space="preserve"> </w:t>
      </w:r>
      <w:r>
        <w:t>they are travelling on the business of the United Nations.</w:t>
      </w:r>
    </w:p>
    <w:p w14:paraId="2FBCB3ED" w14:textId="77777777" w:rsidR="004F7FD4" w:rsidRDefault="006C4854" w:rsidP="004F7FD4">
      <w:pPr>
        <w:pStyle w:val="Heading2"/>
      </w:pPr>
      <w:bookmarkStart w:id="33" w:name="_Toc184907758"/>
      <w:r>
        <w:t>SECTION 27</w:t>
      </w:r>
      <w:bookmarkEnd w:id="33"/>
    </w:p>
    <w:p w14:paraId="754F6289" w14:textId="77777777" w:rsidR="006C4854" w:rsidRDefault="006C4854" w:rsidP="004F7FD4">
      <w:r>
        <w:t>The Secretary-General, Assistant Secretaries-General</w:t>
      </w:r>
      <w:r w:rsidR="00DB7F35">
        <w:t xml:space="preserve"> </w:t>
      </w:r>
      <w:r>
        <w:t>and Directors travelling on United Nations laissez-passer on the</w:t>
      </w:r>
      <w:r w:rsidR="00DB7F35">
        <w:t xml:space="preserve"> </w:t>
      </w:r>
      <w:r>
        <w:t>business of the United Nations shall be granted the same facilities</w:t>
      </w:r>
      <w:r w:rsidR="00DB7F35">
        <w:t xml:space="preserve"> </w:t>
      </w:r>
      <w:r>
        <w:t>as are accorded to diplomatic envoys.</w:t>
      </w:r>
    </w:p>
    <w:p w14:paraId="01842100" w14:textId="77777777" w:rsidR="004F7FD4" w:rsidRDefault="006C4854" w:rsidP="00685028">
      <w:pPr>
        <w:pStyle w:val="Heading2"/>
      </w:pPr>
      <w:bookmarkStart w:id="34" w:name="_Toc184907759"/>
      <w:r>
        <w:t>SECTION 28</w:t>
      </w:r>
      <w:bookmarkEnd w:id="34"/>
    </w:p>
    <w:p w14:paraId="44F2C0F6" w14:textId="77777777" w:rsidR="006C4854" w:rsidRDefault="006C4854" w:rsidP="004F7FD4">
      <w:r>
        <w:t>The provisions of this article may be applied to the</w:t>
      </w:r>
      <w:r w:rsidR="00DB7F35">
        <w:t xml:space="preserve"> </w:t>
      </w:r>
      <w:r>
        <w:t>comparable officials of specialized agencies if the agreements for</w:t>
      </w:r>
      <w:r w:rsidR="00DB7F35">
        <w:t xml:space="preserve"> </w:t>
      </w:r>
      <w:r>
        <w:t>relationship made under Article 63 of the Charter so provide.</w:t>
      </w:r>
    </w:p>
    <w:p w14:paraId="2FE16D8B" w14:textId="77777777" w:rsidR="006C4854" w:rsidRDefault="004F7FD4" w:rsidP="00AF473F">
      <w:pPr>
        <w:pStyle w:val="Heading1"/>
      </w:pPr>
      <w:r>
        <w:br w:type="page"/>
      </w:r>
      <w:bookmarkStart w:id="35" w:name="_Toc184907760"/>
      <w:r w:rsidR="006C4854">
        <w:lastRenderedPageBreak/>
        <w:t>ARTICLE VIII</w:t>
      </w:r>
      <w:r w:rsidR="00DB7F35">
        <w:br/>
      </w:r>
      <w:r w:rsidR="006C4854">
        <w:t>SETTLEMENT OF DISPUTES</w:t>
      </w:r>
      <w:bookmarkEnd w:id="35"/>
    </w:p>
    <w:p w14:paraId="76343A12" w14:textId="77777777" w:rsidR="004F7FD4" w:rsidRDefault="006C4854" w:rsidP="004F7FD4">
      <w:pPr>
        <w:pStyle w:val="Heading2"/>
      </w:pPr>
      <w:bookmarkStart w:id="36" w:name="_Toc184907761"/>
      <w:r>
        <w:t>SECTION 29</w:t>
      </w:r>
      <w:bookmarkEnd w:id="36"/>
    </w:p>
    <w:p w14:paraId="4CA4B6CE" w14:textId="77777777" w:rsidR="006C4854" w:rsidRDefault="006C4854" w:rsidP="00AF473F">
      <w:pPr>
        <w:ind w:left="1350" w:hanging="1350"/>
      </w:pPr>
      <w:r>
        <w:t>The United Nations shall make provisions for appropriate</w:t>
      </w:r>
      <w:r w:rsidR="00DB7F35">
        <w:t xml:space="preserve"> </w:t>
      </w:r>
      <w:r>
        <w:t>modes of settlement of:</w:t>
      </w:r>
    </w:p>
    <w:p w14:paraId="6605D6D3" w14:textId="77777777" w:rsidR="006C4854" w:rsidRDefault="006C4854" w:rsidP="00AF473F">
      <w:pPr>
        <w:pStyle w:val="ListParagraph"/>
        <w:numPr>
          <w:ilvl w:val="0"/>
          <w:numId w:val="14"/>
        </w:numPr>
        <w:contextualSpacing w:val="0"/>
      </w:pPr>
      <w:r>
        <w:t>disputes arising out of contracts or other disputes of</w:t>
      </w:r>
      <w:r w:rsidR="00DB7F35">
        <w:t xml:space="preserve"> </w:t>
      </w:r>
      <w:r>
        <w:t>a private law character to which the United Nations is a</w:t>
      </w:r>
      <w:r w:rsidR="00DB7F35">
        <w:t xml:space="preserve"> </w:t>
      </w:r>
      <w:r>
        <w:t>party;</w:t>
      </w:r>
    </w:p>
    <w:p w14:paraId="090F3C44" w14:textId="77777777" w:rsidR="006C4854" w:rsidRDefault="006C4854" w:rsidP="00AF473F">
      <w:pPr>
        <w:pStyle w:val="ListParagraph"/>
        <w:numPr>
          <w:ilvl w:val="0"/>
          <w:numId w:val="14"/>
        </w:numPr>
        <w:contextualSpacing w:val="0"/>
      </w:pPr>
      <w:r>
        <w:t>disputes involving any official of the United Nations</w:t>
      </w:r>
      <w:r w:rsidR="00DB7F35">
        <w:t xml:space="preserve"> </w:t>
      </w:r>
      <w:r>
        <w:t>who by reason of his official position enjoys immunity, if</w:t>
      </w:r>
      <w:r w:rsidR="00DB7F35">
        <w:t xml:space="preserve"> </w:t>
      </w:r>
      <w:r>
        <w:t>immunity has not been waived by the Secretary-General.</w:t>
      </w:r>
    </w:p>
    <w:p w14:paraId="2887A77D" w14:textId="77777777" w:rsidR="004F7FD4" w:rsidRDefault="006C4854" w:rsidP="004F7FD4">
      <w:pPr>
        <w:pStyle w:val="Heading2"/>
      </w:pPr>
      <w:bookmarkStart w:id="37" w:name="_Toc184907762"/>
      <w:r>
        <w:t>SECTION 30</w:t>
      </w:r>
      <w:bookmarkEnd w:id="37"/>
    </w:p>
    <w:p w14:paraId="77313562" w14:textId="77777777" w:rsidR="006C4854" w:rsidRDefault="006C4854" w:rsidP="004F7FD4">
      <w:r>
        <w:t>All differences arising out of the interpretation or</w:t>
      </w:r>
      <w:r w:rsidR="00DB7F35">
        <w:t xml:space="preserve"> </w:t>
      </w:r>
      <w:r>
        <w:t>application of the present convention shall be referred to the</w:t>
      </w:r>
      <w:r w:rsidR="00DB7F35">
        <w:t xml:space="preserve"> </w:t>
      </w:r>
      <w:r>
        <w:t>International Court of Justice, unless in any case it is agreed</w:t>
      </w:r>
      <w:r w:rsidR="00DB7F35">
        <w:t xml:space="preserve"> </w:t>
      </w:r>
      <w:r>
        <w:t>by the parties to have recourse to another mode of settlement.</w:t>
      </w:r>
      <w:r w:rsidR="00DB7F35">
        <w:t xml:space="preserve"> </w:t>
      </w:r>
      <w:r>
        <w:t>If a difference arises between the United Nations on the one</w:t>
      </w:r>
      <w:r w:rsidR="00DB7F35">
        <w:t xml:space="preserve"> </w:t>
      </w:r>
      <w:r>
        <w:t>hand and a Member on the other hand, a request shall be made</w:t>
      </w:r>
      <w:r w:rsidR="00DB7F35">
        <w:t xml:space="preserve"> </w:t>
      </w:r>
      <w:r>
        <w:t>for an advisory opinion on any legal question involved in accordance with Article 96 of the Charter and Article 65 of the Statute</w:t>
      </w:r>
      <w:r w:rsidR="00DB7F35">
        <w:t xml:space="preserve"> </w:t>
      </w:r>
      <w:r>
        <w:t>of the Court. The opinion given by the Court shall be accepted</w:t>
      </w:r>
      <w:r w:rsidR="00DB7F35">
        <w:t xml:space="preserve"> </w:t>
      </w:r>
      <w:r>
        <w:t>as decisive by the parties.</w:t>
      </w:r>
    </w:p>
    <w:p w14:paraId="35D9DBAD" w14:textId="77777777" w:rsidR="00DB7F35" w:rsidRDefault="006C4854" w:rsidP="00AF473F">
      <w:pPr>
        <w:pStyle w:val="Heading1"/>
      </w:pPr>
      <w:bookmarkStart w:id="38" w:name="_Toc184907763"/>
      <w:r>
        <w:t>FINAL ARTICLE</w:t>
      </w:r>
      <w:bookmarkEnd w:id="38"/>
    </w:p>
    <w:p w14:paraId="01CD450F" w14:textId="77777777" w:rsidR="004F7FD4" w:rsidRDefault="006C4854" w:rsidP="004F7FD4">
      <w:pPr>
        <w:pStyle w:val="Heading2"/>
      </w:pPr>
      <w:bookmarkStart w:id="39" w:name="_Toc184907764"/>
      <w:r>
        <w:t>SECTION 31</w:t>
      </w:r>
      <w:bookmarkEnd w:id="39"/>
    </w:p>
    <w:p w14:paraId="3ADEEF52" w14:textId="77777777" w:rsidR="006C4854" w:rsidRDefault="006C4854" w:rsidP="004F7FD4">
      <w:r>
        <w:t>This convention is submitted to every Member of the</w:t>
      </w:r>
      <w:r w:rsidR="00DB7F35">
        <w:t xml:space="preserve"> </w:t>
      </w:r>
      <w:r>
        <w:t>United Nations for accession.</w:t>
      </w:r>
    </w:p>
    <w:p w14:paraId="158FF057" w14:textId="77777777" w:rsidR="004F7FD4" w:rsidRDefault="006C4854" w:rsidP="004F7FD4">
      <w:pPr>
        <w:pStyle w:val="Heading2"/>
      </w:pPr>
      <w:bookmarkStart w:id="40" w:name="_Toc184907765"/>
      <w:r>
        <w:t>SECTION 32</w:t>
      </w:r>
      <w:bookmarkEnd w:id="40"/>
    </w:p>
    <w:p w14:paraId="4E03F207" w14:textId="77777777" w:rsidR="006C4854" w:rsidRDefault="006C4854" w:rsidP="004F7FD4">
      <w:r>
        <w:t>Accession shall be effected by deposit of an instrument</w:t>
      </w:r>
      <w:r w:rsidR="00DB7F35">
        <w:t xml:space="preserve"> </w:t>
      </w:r>
      <w:r>
        <w:t>with the Secretary-General of the United Nations and the</w:t>
      </w:r>
      <w:r w:rsidR="00DB7F35">
        <w:t xml:space="preserve"> </w:t>
      </w:r>
      <w:r>
        <w:t>Convention shall come into force as regards each Member on</w:t>
      </w:r>
      <w:r w:rsidR="00DB7F35">
        <w:t xml:space="preserve"> </w:t>
      </w:r>
      <w:r>
        <w:t>the date of deposit of each instrument of accession.</w:t>
      </w:r>
    </w:p>
    <w:p w14:paraId="0868C7C5" w14:textId="77777777" w:rsidR="004F7FD4" w:rsidRDefault="006C4854" w:rsidP="004F7FD4">
      <w:pPr>
        <w:pStyle w:val="Heading2"/>
      </w:pPr>
      <w:bookmarkStart w:id="41" w:name="_Toc184907766"/>
      <w:r>
        <w:t>SECTION 33</w:t>
      </w:r>
      <w:bookmarkEnd w:id="41"/>
    </w:p>
    <w:p w14:paraId="36C48026" w14:textId="77777777" w:rsidR="006C4854" w:rsidRDefault="006C4854" w:rsidP="004F7FD4">
      <w:r>
        <w:t>The Secretary-General shall inform all Members of</w:t>
      </w:r>
      <w:r w:rsidR="00DB7F35">
        <w:t xml:space="preserve"> </w:t>
      </w:r>
      <w:r>
        <w:t>the United Nations of the deposit; of each accession.</w:t>
      </w:r>
    </w:p>
    <w:p w14:paraId="2B74F265" w14:textId="77777777" w:rsidR="004F7FD4" w:rsidRDefault="006C4854" w:rsidP="004F7FD4">
      <w:pPr>
        <w:pStyle w:val="Heading2"/>
      </w:pPr>
      <w:bookmarkStart w:id="42" w:name="_Toc184907767"/>
      <w:r>
        <w:t>SECTION 34</w:t>
      </w:r>
      <w:bookmarkEnd w:id="42"/>
    </w:p>
    <w:p w14:paraId="4083D632" w14:textId="77777777" w:rsidR="006C4854" w:rsidRDefault="006C4854" w:rsidP="004F7FD4">
      <w:r>
        <w:t>It is understood that, when an instrument of accession</w:t>
      </w:r>
      <w:r w:rsidR="00DB7F35">
        <w:t xml:space="preserve"> </w:t>
      </w:r>
      <w:r>
        <w:t>is deposited on behalf of any Member, the Member will be in a</w:t>
      </w:r>
      <w:r w:rsidR="00DB7F35">
        <w:t xml:space="preserve"> </w:t>
      </w:r>
      <w:r>
        <w:t>position under its own law to give effect to the terms of this</w:t>
      </w:r>
      <w:r w:rsidR="00DB7F35">
        <w:t xml:space="preserve"> </w:t>
      </w:r>
      <w:r>
        <w:t>convention.</w:t>
      </w:r>
    </w:p>
    <w:p w14:paraId="1CBD1D46" w14:textId="77777777" w:rsidR="004F7FD4" w:rsidRDefault="006C4854" w:rsidP="004F7FD4">
      <w:pPr>
        <w:pStyle w:val="Heading2"/>
      </w:pPr>
      <w:bookmarkStart w:id="43" w:name="_Toc184907768"/>
      <w:r>
        <w:t>SECTION 35</w:t>
      </w:r>
      <w:bookmarkEnd w:id="43"/>
    </w:p>
    <w:p w14:paraId="1E18C97E" w14:textId="77777777" w:rsidR="006C4854" w:rsidRDefault="006C4854" w:rsidP="004F7FD4">
      <w:r>
        <w:t>This convention shall c</w:t>
      </w:r>
      <w:r w:rsidR="00DB7F35">
        <w:t xml:space="preserve">ontinue in force as between the </w:t>
      </w:r>
      <w:r>
        <w:t>United Nations and every Member which has deposited an instrument</w:t>
      </w:r>
      <w:r w:rsidR="00DB7F35">
        <w:t xml:space="preserve"> </w:t>
      </w:r>
      <w:r>
        <w:t>of accession for so long as that Member remains a</w:t>
      </w:r>
      <w:r w:rsidR="00DB7F35">
        <w:t xml:space="preserve"> </w:t>
      </w:r>
      <w:r>
        <w:t>Member of the United Nations, or until a revised general convention</w:t>
      </w:r>
      <w:r w:rsidR="00DB7F35">
        <w:t xml:space="preserve"> has been</w:t>
      </w:r>
      <w:r>
        <w:t xml:space="preserve"> approved by the General Assembly and that</w:t>
      </w:r>
      <w:r w:rsidR="00DB7F35">
        <w:t xml:space="preserve"> </w:t>
      </w:r>
      <w:r>
        <w:t>Member has become a party to this revised convention.</w:t>
      </w:r>
    </w:p>
    <w:p w14:paraId="37F6B00E" w14:textId="77777777" w:rsidR="004F7FD4" w:rsidRDefault="004F7FD4" w:rsidP="004F7FD4">
      <w:pPr>
        <w:pStyle w:val="Heading2"/>
      </w:pPr>
      <w:r>
        <w:br w:type="page"/>
      </w:r>
      <w:bookmarkStart w:id="44" w:name="_Toc184907769"/>
      <w:r w:rsidR="006C4854">
        <w:lastRenderedPageBreak/>
        <w:t>SECTION 36</w:t>
      </w:r>
      <w:bookmarkEnd w:id="44"/>
    </w:p>
    <w:p w14:paraId="0DCCD54B" w14:textId="77777777" w:rsidR="006C4854" w:rsidRDefault="006C4854" w:rsidP="004F7FD4">
      <w:r>
        <w:t>The Secretary-Gener</w:t>
      </w:r>
      <w:r w:rsidR="00DB7F35">
        <w:t xml:space="preserve">al may conclude with any Member </w:t>
      </w:r>
      <w:r>
        <w:t>or Members supplementary agreements adjusting the provisions</w:t>
      </w:r>
      <w:r w:rsidR="00DB7F35">
        <w:t xml:space="preserve"> </w:t>
      </w:r>
      <w:r>
        <w:t>of this convention so far as that Member or those Members</w:t>
      </w:r>
      <w:r w:rsidR="00DB7F35">
        <w:t xml:space="preserve"> </w:t>
      </w:r>
      <w:r>
        <w:t>are concerned. These supplementary agreements shall in</w:t>
      </w:r>
      <w:r w:rsidR="00DB7F35">
        <w:t xml:space="preserve"> </w:t>
      </w:r>
      <w:r>
        <w:t>each case be subject to the approval of the General Assembly.</w:t>
      </w:r>
    </w:p>
    <w:p w14:paraId="1A25D8EF" w14:textId="0C55E2E7" w:rsidR="006C4854" w:rsidRPr="009C1F90" w:rsidRDefault="006C4854" w:rsidP="00AF473F">
      <w:pPr>
        <w:spacing w:before="0" w:after="0"/>
        <w:jc w:val="center"/>
      </w:pPr>
    </w:p>
    <w:sectPr w:rsidR="006C4854" w:rsidRPr="009C1F90" w:rsidSect="00F61B4F">
      <w:headerReference w:type="default" r:id="rId8"/>
      <w:footerReference w:type="default" r:id="rId9"/>
      <w:footerReference w:type="first" r:id="rId10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00D0D" w14:textId="77777777" w:rsidR="000D54DA" w:rsidRDefault="000D54DA" w:rsidP="00F61B4F">
      <w:pPr>
        <w:spacing w:before="0" w:after="0" w:line="240" w:lineRule="auto"/>
      </w:pPr>
      <w:r>
        <w:separator/>
      </w:r>
    </w:p>
  </w:endnote>
  <w:endnote w:type="continuationSeparator" w:id="0">
    <w:p w14:paraId="4D010715" w14:textId="77777777" w:rsidR="000D54DA" w:rsidRDefault="000D54DA" w:rsidP="00F61B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8E19C" w14:textId="77777777" w:rsidR="004F7FD4" w:rsidRDefault="004F7FD4" w:rsidP="00F61B4F">
    <w:pPr>
      <w:pStyle w:val="Footer"/>
      <w:tabs>
        <w:tab w:val="clear" w:pos="9360"/>
        <w:tab w:val="right" w:pos="8931"/>
      </w:tabs>
      <w:jc w:val="right"/>
    </w:pPr>
  </w:p>
  <w:p w14:paraId="57B3E9DF" w14:textId="77777777" w:rsidR="004F7FD4" w:rsidRPr="00F61B4F" w:rsidRDefault="004F7FD4" w:rsidP="00F61B4F">
    <w:pPr>
      <w:pStyle w:val="Footer"/>
      <w:pBdr>
        <w:top w:val="single" w:sz="4" w:space="7" w:color="auto"/>
      </w:pBdr>
      <w:tabs>
        <w:tab w:val="clear" w:pos="9360"/>
        <w:tab w:val="right" w:pos="8931"/>
      </w:tabs>
      <w:jc w:val="left"/>
      <w:rPr>
        <w:rFonts w:cs="Arial"/>
        <w:color w:val="7F7F7F"/>
        <w:sz w:val="16"/>
        <w:szCs w:val="16"/>
      </w:rPr>
    </w:pPr>
    <w:r w:rsidRPr="004943C3">
      <w:rPr>
        <w:rFonts w:cs="Arial"/>
        <w:color w:val="7F7F7F"/>
        <w:sz w:val="16"/>
        <w:szCs w:val="16"/>
      </w:rPr>
      <w:t xml:space="preserve">UNOFFICIAL TEXT · CENTRE FOR INTERNATIONAL LAW · </w:t>
    </w:r>
    <w:hyperlink r:id="rId1" w:history="1">
      <w:r w:rsidRPr="004943C3">
        <w:rPr>
          <w:rStyle w:val="Hyperlink"/>
          <w:rFonts w:cs="Arial"/>
          <w:color w:val="7F7F7F"/>
          <w:sz w:val="16"/>
          <w:szCs w:val="16"/>
        </w:rPr>
        <w:t>www.cil.nus.edu.sg</w:t>
      </w:r>
    </w:hyperlink>
    <w:r>
      <w:rPr>
        <w:rFonts w:cs="Arial"/>
        <w:color w:val="7F7F7F"/>
        <w:sz w:val="16"/>
        <w:szCs w:val="16"/>
      </w:rPr>
      <w:t xml:space="preserve">                    </w:t>
    </w:r>
    <w:r w:rsidRPr="004943C3">
      <w:rPr>
        <w:rFonts w:cs="Arial"/>
        <w:color w:val="7F7F7F"/>
        <w:sz w:val="16"/>
        <w:szCs w:val="16"/>
      </w:rPr>
      <w:t xml:space="preserve">       </w:t>
    </w:r>
    <w:r>
      <w:rPr>
        <w:rFonts w:cs="Arial"/>
        <w:color w:val="7F7F7F"/>
        <w:sz w:val="16"/>
        <w:szCs w:val="16"/>
      </w:rPr>
      <w:tab/>
    </w:r>
    <w:r w:rsidRPr="004943C3">
      <w:rPr>
        <w:rFonts w:cs="Arial"/>
        <w:color w:val="7F7F7F"/>
        <w:sz w:val="16"/>
        <w:szCs w:val="16"/>
      </w:rPr>
      <w:t xml:space="preserve">     Page </w:t>
    </w:r>
    <w:r w:rsidRPr="004943C3">
      <w:rPr>
        <w:rFonts w:cs="Arial"/>
        <w:color w:val="7F7F7F"/>
        <w:sz w:val="16"/>
        <w:szCs w:val="16"/>
      </w:rPr>
      <w:fldChar w:fldCharType="begin"/>
    </w:r>
    <w:r w:rsidRPr="004943C3">
      <w:rPr>
        <w:rFonts w:cs="Arial"/>
        <w:color w:val="7F7F7F"/>
        <w:sz w:val="16"/>
        <w:szCs w:val="16"/>
      </w:rPr>
      <w:instrText xml:space="preserve"> PAGE </w:instrText>
    </w:r>
    <w:r w:rsidRPr="004943C3">
      <w:rPr>
        <w:rFonts w:cs="Arial"/>
        <w:color w:val="7F7F7F"/>
        <w:sz w:val="16"/>
        <w:szCs w:val="16"/>
      </w:rPr>
      <w:fldChar w:fldCharType="separate"/>
    </w:r>
    <w:r w:rsidR="008127C7">
      <w:rPr>
        <w:rFonts w:cs="Arial"/>
        <w:noProof/>
        <w:color w:val="7F7F7F"/>
        <w:sz w:val="16"/>
        <w:szCs w:val="16"/>
      </w:rPr>
      <w:t>10</w:t>
    </w:r>
    <w:r w:rsidRPr="004943C3">
      <w:rPr>
        <w:rFonts w:cs="Arial"/>
        <w:color w:val="7F7F7F"/>
        <w:sz w:val="16"/>
        <w:szCs w:val="16"/>
      </w:rPr>
      <w:fldChar w:fldCharType="end"/>
    </w:r>
    <w:r w:rsidRPr="004943C3">
      <w:rPr>
        <w:rFonts w:cs="Arial"/>
        <w:color w:val="7F7F7F"/>
        <w:sz w:val="16"/>
        <w:szCs w:val="16"/>
      </w:rPr>
      <w:t xml:space="preserve"> of </w:t>
    </w:r>
    <w:r w:rsidRPr="004943C3">
      <w:rPr>
        <w:rFonts w:cs="Arial"/>
        <w:color w:val="7F7F7F"/>
        <w:sz w:val="16"/>
        <w:szCs w:val="16"/>
      </w:rPr>
      <w:fldChar w:fldCharType="begin"/>
    </w:r>
    <w:r w:rsidRPr="004943C3">
      <w:rPr>
        <w:rFonts w:cs="Arial"/>
        <w:color w:val="7F7F7F"/>
        <w:sz w:val="16"/>
        <w:szCs w:val="16"/>
      </w:rPr>
      <w:instrText xml:space="preserve"> NUMPAGES  </w:instrText>
    </w:r>
    <w:r w:rsidRPr="004943C3">
      <w:rPr>
        <w:rFonts w:cs="Arial"/>
        <w:color w:val="7F7F7F"/>
        <w:sz w:val="16"/>
        <w:szCs w:val="16"/>
      </w:rPr>
      <w:fldChar w:fldCharType="separate"/>
    </w:r>
    <w:r w:rsidR="008127C7">
      <w:rPr>
        <w:rFonts w:cs="Arial"/>
        <w:noProof/>
        <w:color w:val="7F7F7F"/>
        <w:sz w:val="16"/>
        <w:szCs w:val="16"/>
      </w:rPr>
      <w:t>10</w:t>
    </w:r>
    <w:r w:rsidRPr="004943C3">
      <w:rPr>
        <w:rFonts w:cs="Arial"/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B51A0" w14:textId="77777777" w:rsidR="004F7FD4" w:rsidRDefault="004F7FD4" w:rsidP="00F61B4F">
    <w:pPr>
      <w:pStyle w:val="Footer"/>
      <w:tabs>
        <w:tab w:val="clear" w:pos="9360"/>
        <w:tab w:val="right" w:pos="8931"/>
      </w:tabs>
      <w:jc w:val="right"/>
    </w:pPr>
  </w:p>
  <w:p w14:paraId="72C76441" w14:textId="77777777" w:rsidR="004F7FD4" w:rsidRPr="00F61B4F" w:rsidRDefault="004F7FD4" w:rsidP="00F61B4F">
    <w:pPr>
      <w:pStyle w:val="Footer"/>
      <w:pBdr>
        <w:top w:val="single" w:sz="4" w:space="7" w:color="auto"/>
      </w:pBdr>
      <w:tabs>
        <w:tab w:val="clear" w:pos="9360"/>
        <w:tab w:val="right" w:pos="8931"/>
      </w:tabs>
      <w:jc w:val="left"/>
      <w:rPr>
        <w:rFonts w:cs="Arial"/>
        <w:color w:val="7F7F7F"/>
        <w:sz w:val="16"/>
        <w:szCs w:val="16"/>
      </w:rPr>
    </w:pPr>
    <w:r w:rsidRPr="004943C3">
      <w:rPr>
        <w:rFonts w:cs="Arial"/>
        <w:color w:val="7F7F7F"/>
        <w:sz w:val="16"/>
        <w:szCs w:val="16"/>
      </w:rPr>
      <w:t xml:space="preserve">UNOFFICIAL TEXT · CENTRE FOR INTERNATIONAL LAW · </w:t>
    </w:r>
    <w:hyperlink r:id="rId1" w:history="1">
      <w:r w:rsidRPr="004943C3">
        <w:rPr>
          <w:rStyle w:val="Hyperlink"/>
          <w:rFonts w:cs="Arial"/>
          <w:color w:val="7F7F7F"/>
          <w:sz w:val="16"/>
          <w:szCs w:val="16"/>
        </w:rPr>
        <w:t>www.cil.nus.edu.sg</w:t>
      </w:r>
    </w:hyperlink>
    <w:r>
      <w:rPr>
        <w:rFonts w:cs="Arial"/>
        <w:color w:val="7F7F7F"/>
        <w:sz w:val="16"/>
        <w:szCs w:val="16"/>
      </w:rPr>
      <w:t xml:space="preserve">                    </w:t>
    </w:r>
    <w:r w:rsidRPr="004943C3">
      <w:rPr>
        <w:rFonts w:cs="Arial"/>
        <w:color w:val="7F7F7F"/>
        <w:sz w:val="16"/>
        <w:szCs w:val="16"/>
      </w:rPr>
      <w:t xml:space="preserve">       </w:t>
    </w:r>
    <w:r>
      <w:rPr>
        <w:rFonts w:cs="Arial"/>
        <w:color w:val="7F7F7F"/>
        <w:sz w:val="16"/>
        <w:szCs w:val="16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2DC9" w14:textId="77777777" w:rsidR="000D54DA" w:rsidRDefault="000D54DA" w:rsidP="00F61B4F">
      <w:pPr>
        <w:spacing w:before="0" w:after="0" w:line="240" w:lineRule="auto"/>
      </w:pPr>
      <w:r>
        <w:separator/>
      </w:r>
    </w:p>
  </w:footnote>
  <w:footnote w:type="continuationSeparator" w:id="0">
    <w:p w14:paraId="3AE8C4C0" w14:textId="77777777" w:rsidR="000D54DA" w:rsidRDefault="000D54DA" w:rsidP="00F61B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7163" w14:textId="77777777" w:rsidR="004F7FD4" w:rsidRPr="00AF473F" w:rsidRDefault="004F7FD4" w:rsidP="00AF473F">
    <w:pPr>
      <w:pStyle w:val="Header"/>
      <w:pBdr>
        <w:bottom w:val="single" w:sz="4" w:space="1" w:color="auto"/>
      </w:pBdr>
    </w:pPr>
    <w:r w:rsidRPr="00AF473F">
      <w:rPr>
        <w:rFonts w:cs="Arial"/>
        <w:caps/>
        <w:color w:val="808080"/>
        <w:sz w:val="16"/>
        <w:szCs w:val="16"/>
      </w:rPr>
      <w:t>1946 CONVENTION ON THE PRIVILEGES AND IMMUNITIES OF THE UNITED 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0E74"/>
    <w:multiLevelType w:val="hybridMultilevel"/>
    <w:tmpl w:val="58F06838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021E"/>
    <w:multiLevelType w:val="hybridMultilevel"/>
    <w:tmpl w:val="CD247322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5144"/>
    <w:multiLevelType w:val="hybridMultilevel"/>
    <w:tmpl w:val="F934F3DC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C74"/>
    <w:multiLevelType w:val="hybridMultilevel"/>
    <w:tmpl w:val="D284A05C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7811"/>
    <w:multiLevelType w:val="hybridMultilevel"/>
    <w:tmpl w:val="83BC5A78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119E5"/>
    <w:multiLevelType w:val="hybridMultilevel"/>
    <w:tmpl w:val="34ECC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2691"/>
    <w:multiLevelType w:val="hybridMultilevel"/>
    <w:tmpl w:val="96F26584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D0884"/>
    <w:multiLevelType w:val="hybridMultilevel"/>
    <w:tmpl w:val="5D2CD936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F7EB3"/>
    <w:multiLevelType w:val="hybridMultilevel"/>
    <w:tmpl w:val="EE98FB60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508A2"/>
    <w:multiLevelType w:val="hybridMultilevel"/>
    <w:tmpl w:val="16E845D2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F0B92"/>
    <w:multiLevelType w:val="hybridMultilevel"/>
    <w:tmpl w:val="1966A726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B490F"/>
    <w:multiLevelType w:val="hybridMultilevel"/>
    <w:tmpl w:val="F6F6D760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92D62"/>
    <w:multiLevelType w:val="hybridMultilevel"/>
    <w:tmpl w:val="9FA89A7C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B7E23"/>
    <w:multiLevelType w:val="hybridMultilevel"/>
    <w:tmpl w:val="0A16678A"/>
    <w:lvl w:ilvl="0" w:tplc="1A34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20646">
    <w:abstractNumId w:val="5"/>
  </w:num>
  <w:num w:numId="2" w16cid:durableId="1989094398">
    <w:abstractNumId w:val="13"/>
  </w:num>
  <w:num w:numId="3" w16cid:durableId="834539150">
    <w:abstractNumId w:val="8"/>
  </w:num>
  <w:num w:numId="4" w16cid:durableId="1352418905">
    <w:abstractNumId w:val="7"/>
  </w:num>
  <w:num w:numId="5" w16cid:durableId="1478647880">
    <w:abstractNumId w:val="6"/>
  </w:num>
  <w:num w:numId="6" w16cid:durableId="1175608688">
    <w:abstractNumId w:val="1"/>
  </w:num>
  <w:num w:numId="7" w16cid:durableId="1993756925">
    <w:abstractNumId w:val="10"/>
  </w:num>
  <w:num w:numId="8" w16cid:durableId="254750956">
    <w:abstractNumId w:val="3"/>
  </w:num>
  <w:num w:numId="9" w16cid:durableId="1227062459">
    <w:abstractNumId w:val="0"/>
  </w:num>
  <w:num w:numId="10" w16cid:durableId="1161459149">
    <w:abstractNumId w:val="9"/>
  </w:num>
  <w:num w:numId="11" w16cid:durableId="362943666">
    <w:abstractNumId w:val="11"/>
  </w:num>
  <w:num w:numId="12" w16cid:durableId="442651489">
    <w:abstractNumId w:val="4"/>
  </w:num>
  <w:num w:numId="13" w16cid:durableId="1806581524">
    <w:abstractNumId w:val="12"/>
  </w:num>
  <w:num w:numId="14" w16cid:durableId="574822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54"/>
    <w:rsid w:val="00000FB0"/>
    <w:rsid w:val="00002446"/>
    <w:rsid w:val="000043E5"/>
    <w:rsid w:val="00011723"/>
    <w:rsid w:val="00013D73"/>
    <w:rsid w:val="000173F4"/>
    <w:rsid w:val="00022AE1"/>
    <w:rsid w:val="00023AFA"/>
    <w:rsid w:val="00025831"/>
    <w:rsid w:val="000260A8"/>
    <w:rsid w:val="00032218"/>
    <w:rsid w:val="00032623"/>
    <w:rsid w:val="00032C84"/>
    <w:rsid w:val="0003432F"/>
    <w:rsid w:val="0003576D"/>
    <w:rsid w:val="00036034"/>
    <w:rsid w:val="00040670"/>
    <w:rsid w:val="00045076"/>
    <w:rsid w:val="00045F9A"/>
    <w:rsid w:val="000460FD"/>
    <w:rsid w:val="00046C7E"/>
    <w:rsid w:val="0005003E"/>
    <w:rsid w:val="00055254"/>
    <w:rsid w:val="00055923"/>
    <w:rsid w:val="00061193"/>
    <w:rsid w:val="00061B8B"/>
    <w:rsid w:val="000627D9"/>
    <w:rsid w:val="00063C84"/>
    <w:rsid w:val="0007234F"/>
    <w:rsid w:val="000768A2"/>
    <w:rsid w:val="000771E0"/>
    <w:rsid w:val="00080879"/>
    <w:rsid w:val="00080FD6"/>
    <w:rsid w:val="00081E70"/>
    <w:rsid w:val="00082260"/>
    <w:rsid w:val="000922A6"/>
    <w:rsid w:val="0009558E"/>
    <w:rsid w:val="00097F77"/>
    <w:rsid w:val="000A329C"/>
    <w:rsid w:val="000B02EF"/>
    <w:rsid w:val="000B197F"/>
    <w:rsid w:val="000C2967"/>
    <w:rsid w:val="000C2CE8"/>
    <w:rsid w:val="000C49F6"/>
    <w:rsid w:val="000C5A1A"/>
    <w:rsid w:val="000D004B"/>
    <w:rsid w:val="000D31BC"/>
    <w:rsid w:val="000D54DA"/>
    <w:rsid w:val="000D57EE"/>
    <w:rsid w:val="000D6DF5"/>
    <w:rsid w:val="000D7512"/>
    <w:rsid w:val="000E1719"/>
    <w:rsid w:val="000E1DDB"/>
    <w:rsid w:val="000E2394"/>
    <w:rsid w:val="000F2D66"/>
    <w:rsid w:val="001013AD"/>
    <w:rsid w:val="0010259B"/>
    <w:rsid w:val="00102B66"/>
    <w:rsid w:val="00105F7A"/>
    <w:rsid w:val="001063A1"/>
    <w:rsid w:val="001077E4"/>
    <w:rsid w:val="00111688"/>
    <w:rsid w:val="0011199A"/>
    <w:rsid w:val="00111A4C"/>
    <w:rsid w:val="0011273D"/>
    <w:rsid w:val="00112A51"/>
    <w:rsid w:val="001142FA"/>
    <w:rsid w:val="001161C0"/>
    <w:rsid w:val="001207E1"/>
    <w:rsid w:val="0012281C"/>
    <w:rsid w:val="00122EC8"/>
    <w:rsid w:val="001246A1"/>
    <w:rsid w:val="001302AA"/>
    <w:rsid w:val="00130E46"/>
    <w:rsid w:val="00133AB9"/>
    <w:rsid w:val="00143BCA"/>
    <w:rsid w:val="00144EA6"/>
    <w:rsid w:val="001450F7"/>
    <w:rsid w:val="001462AA"/>
    <w:rsid w:val="00153722"/>
    <w:rsid w:val="0015683A"/>
    <w:rsid w:val="001648EA"/>
    <w:rsid w:val="001669E3"/>
    <w:rsid w:val="001728AB"/>
    <w:rsid w:val="00172E71"/>
    <w:rsid w:val="00176298"/>
    <w:rsid w:val="0018065C"/>
    <w:rsid w:val="00183009"/>
    <w:rsid w:val="001837BF"/>
    <w:rsid w:val="00191FB7"/>
    <w:rsid w:val="00194639"/>
    <w:rsid w:val="0019674F"/>
    <w:rsid w:val="001A31BD"/>
    <w:rsid w:val="001B572F"/>
    <w:rsid w:val="001C50F5"/>
    <w:rsid w:val="001C7B98"/>
    <w:rsid w:val="001D116B"/>
    <w:rsid w:val="001D2E66"/>
    <w:rsid w:val="001D7F95"/>
    <w:rsid w:val="001E502C"/>
    <w:rsid w:val="001E52A5"/>
    <w:rsid w:val="001E7D4A"/>
    <w:rsid w:val="001F190C"/>
    <w:rsid w:val="001F1AE0"/>
    <w:rsid w:val="001F27F8"/>
    <w:rsid w:val="001F2B50"/>
    <w:rsid w:val="0020032B"/>
    <w:rsid w:val="00200AA3"/>
    <w:rsid w:val="0020147F"/>
    <w:rsid w:val="002226CD"/>
    <w:rsid w:val="002238CF"/>
    <w:rsid w:val="00224582"/>
    <w:rsid w:val="00224E12"/>
    <w:rsid w:val="002251FC"/>
    <w:rsid w:val="002423B7"/>
    <w:rsid w:val="00244645"/>
    <w:rsid w:val="00245246"/>
    <w:rsid w:val="00245638"/>
    <w:rsid w:val="0025204F"/>
    <w:rsid w:val="002520E2"/>
    <w:rsid w:val="00256484"/>
    <w:rsid w:val="002566AC"/>
    <w:rsid w:val="00257575"/>
    <w:rsid w:val="00260086"/>
    <w:rsid w:val="00260DE8"/>
    <w:rsid w:val="00262BEE"/>
    <w:rsid w:val="002653B1"/>
    <w:rsid w:val="00274C7A"/>
    <w:rsid w:val="002750EF"/>
    <w:rsid w:val="00275D0D"/>
    <w:rsid w:val="00284792"/>
    <w:rsid w:val="002927F7"/>
    <w:rsid w:val="00294CBA"/>
    <w:rsid w:val="00297B32"/>
    <w:rsid w:val="002A32A5"/>
    <w:rsid w:val="002A4172"/>
    <w:rsid w:val="002B473E"/>
    <w:rsid w:val="002B5E84"/>
    <w:rsid w:val="002B7265"/>
    <w:rsid w:val="002C506E"/>
    <w:rsid w:val="002C5925"/>
    <w:rsid w:val="002C67E0"/>
    <w:rsid w:val="002D3A06"/>
    <w:rsid w:val="002E0A92"/>
    <w:rsid w:val="002E6283"/>
    <w:rsid w:val="002F1577"/>
    <w:rsid w:val="002F7DA0"/>
    <w:rsid w:val="0030037C"/>
    <w:rsid w:val="00303079"/>
    <w:rsid w:val="003035FA"/>
    <w:rsid w:val="003071F6"/>
    <w:rsid w:val="00311F81"/>
    <w:rsid w:val="00311F88"/>
    <w:rsid w:val="00312FB5"/>
    <w:rsid w:val="0031478B"/>
    <w:rsid w:val="00315409"/>
    <w:rsid w:val="00321387"/>
    <w:rsid w:val="0032159B"/>
    <w:rsid w:val="00321890"/>
    <w:rsid w:val="00325A2D"/>
    <w:rsid w:val="00326D39"/>
    <w:rsid w:val="003316EF"/>
    <w:rsid w:val="0033544F"/>
    <w:rsid w:val="00336CA3"/>
    <w:rsid w:val="003374CC"/>
    <w:rsid w:val="00340339"/>
    <w:rsid w:val="0034084B"/>
    <w:rsid w:val="00343E97"/>
    <w:rsid w:val="00351FC7"/>
    <w:rsid w:val="00355356"/>
    <w:rsid w:val="003557B3"/>
    <w:rsid w:val="00361211"/>
    <w:rsid w:val="00363CA6"/>
    <w:rsid w:val="0036654E"/>
    <w:rsid w:val="003762D5"/>
    <w:rsid w:val="00382037"/>
    <w:rsid w:val="00384CCD"/>
    <w:rsid w:val="00386AC0"/>
    <w:rsid w:val="003870B6"/>
    <w:rsid w:val="0039419F"/>
    <w:rsid w:val="003A2096"/>
    <w:rsid w:val="003A2B2D"/>
    <w:rsid w:val="003A2E2D"/>
    <w:rsid w:val="003A36C1"/>
    <w:rsid w:val="003A4607"/>
    <w:rsid w:val="003A46AB"/>
    <w:rsid w:val="003A6709"/>
    <w:rsid w:val="003B1B3D"/>
    <w:rsid w:val="003B5567"/>
    <w:rsid w:val="003C3ABB"/>
    <w:rsid w:val="003C4214"/>
    <w:rsid w:val="003C47FA"/>
    <w:rsid w:val="003C696E"/>
    <w:rsid w:val="003C70F3"/>
    <w:rsid w:val="003D49AB"/>
    <w:rsid w:val="003D66C8"/>
    <w:rsid w:val="003D682E"/>
    <w:rsid w:val="003D6E5B"/>
    <w:rsid w:val="003E0C85"/>
    <w:rsid w:val="003E69D4"/>
    <w:rsid w:val="003F148C"/>
    <w:rsid w:val="003F1817"/>
    <w:rsid w:val="00401F7F"/>
    <w:rsid w:val="00405210"/>
    <w:rsid w:val="0042164B"/>
    <w:rsid w:val="0042562D"/>
    <w:rsid w:val="00430AD3"/>
    <w:rsid w:val="00432B9B"/>
    <w:rsid w:val="004410EB"/>
    <w:rsid w:val="00452091"/>
    <w:rsid w:val="0045262E"/>
    <w:rsid w:val="00453E7C"/>
    <w:rsid w:val="004540DD"/>
    <w:rsid w:val="00454C15"/>
    <w:rsid w:val="00457A36"/>
    <w:rsid w:val="00460285"/>
    <w:rsid w:val="00461169"/>
    <w:rsid w:val="0046281B"/>
    <w:rsid w:val="00464378"/>
    <w:rsid w:val="00464582"/>
    <w:rsid w:val="004715DF"/>
    <w:rsid w:val="0049074B"/>
    <w:rsid w:val="00495B5C"/>
    <w:rsid w:val="00496452"/>
    <w:rsid w:val="00497AE1"/>
    <w:rsid w:val="004A0B2F"/>
    <w:rsid w:val="004A0D08"/>
    <w:rsid w:val="004A1834"/>
    <w:rsid w:val="004A31A0"/>
    <w:rsid w:val="004A5865"/>
    <w:rsid w:val="004B263A"/>
    <w:rsid w:val="004B3D8B"/>
    <w:rsid w:val="004B6693"/>
    <w:rsid w:val="004B7073"/>
    <w:rsid w:val="004B71DD"/>
    <w:rsid w:val="004C2B2B"/>
    <w:rsid w:val="004C33C2"/>
    <w:rsid w:val="004C5E25"/>
    <w:rsid w:val="004D6797"/>
    <w:rsid w:val="004E0ED9"/>
    <w:rsid w:val="004E1378"/>
    <w:rsid w:val="004E1B8D"/>
    <w:rsid w:val="004E2177"/>
    <w:rsid w:val="004F129B"/>
    <w:rsid w:val="004F21D5"/>
    <w:rsid w:val="004F7FD4"/>
    <w:rsid w:val="00504C42"/>
    <w:rsid w:val="00507CA6"/>
    <w:rsid w:val="0051026B"/>
    <w:rsid w:val="00510555"/>
    <w:rsid w:val="0051224B"/>
    <w:rsid w:val="00516331"/>
    <w:rsid w:val="00522388"/>
    <w:rsid w:val="00525B71"/>
    <w:rsid w:val="005325F9"/>
    <w:rsid w:val="00534217"/>
    <w:rsid w:val="00535BF3"/>
    <w:rsid w:val="00537A67"/>
    <w:rsid w:val="00537D81"/>
    <w:rsid w:val="00541125"/>
    <w:rsid w:val="00545288"/>
    <w:rsid w:val="005627AF"/>
    <w:rsid w:val="00564EBA"/>
    <w:rsid w:val="00565B5D"/>
    <w:rsid w:val="005701D2"/>
    <w:rsid w:val="005706A6"/>
    <w:rsid w:val="0057613A"/>
    <w:rsid w:val="005768A3"/>
    <w:rsid w:val="00581E07"/>
    <w:rsid w:val="005827A5"/>
    <w:rsid w:val="00584C90"/>
    <w:rsid w:val="005865AA"/>
    <w:rsid w:val="0058716E"/>
    <w:rsid w:val="00590C4E"/>
    <w:rsid w:val="0059630D"/>
    <w:rsid w:val="00597551"/>
    <w:rsid w:val="005A0C6D"/>
    <w:rsid w:val="005A384B"/>
    <w:rsid w:val="005A418E"/>
    <w:rsid w:val="005A67CE"/>
    <w:rsid w:val="005A6C1B"/>
    <w:rsid w:val="005B2D91"/>
    <w:rsid w:val="005C087C"/>
    <w:rsid w:val="005C18C4"/>
    <w:rsid w:val="005C46EA"/>
    <w:rsid w:val="005C6ADE"/>
    <w:rsid w:val="005D3068"/>
    <w:rsid w:val="005D5714"/>
    <w:rsid w:val="005D59E8"/>
    <w:rsid w:val="005E0D13"/>
    <w:rsid w:val="005E264A"/>
    <w:rsid w:val="005E2E8D"/>
    <w:rsid w:val="005E6807"/>
    <w:rsid w:val="005F25E1"/>
    <w:rsid w:val="005F5FD1"/>
    <w:rsid w:val="006056CA"/>
    <w:rsid w:val="006077DA"/>
    <w:rsid w:val="00615E91"/>
    <w:rsid w:val="00617785"/>
    <w:rsid w:val="00620043"/>
    <w:rsid w:val="00624B74"/>
    <w:rsid w:val="0062758C"/>
    <w:rsid w:val="00627B91"/>
    <w:rsid w:val="0064082A"/>
    <w:rsid w:val="00642035"/>
    <w:rsid w:val="0064206B"/>
    <w:rsid w:val="00646905"/>
    <w:rsid w:val="006477C3"/>
    <w:rsid w:val="006633EA"/>
    <w:rsid w:val="00666445"/>
    <w:rsid w:val="006819D0"/>
    <w:rsid w:val="006829B2"/>
    <w:rsid w:val="00685028"/>
    <w:rsid w:val="00686294"/>
    <w:rsid w:val="006878B4"/>
    <w:rsid w:val="00695153"/>
    <w:rsid w:val="006A181F"/>
    <w:rsid w:val="006A368A"/>
    <w:rsid w:val="006A5BC7"/>
    <w:rsid w:val="006B0864"/>
    <w:rsid w:val="006B6335"/>
    <w:rsid w:val="006C2FAC"/>
    <w:rsid w:val="006C4854"/>
    <w:rsid w:val="006C6203"/>
    <w:rsid w:val="006C6B56"/>
    <w:rsid w:val="006C6EFB"/>
    <w:rsid w:val="006D1637"/>
    <w:rsid w:val="006D2062"/>
    <w:rsid w:val="006D35BA"/>
    <w:rsid w:val="006D61E5"/>
    <w:rsid w:val="006D6826"/>
    <w:rsid w:val="006D6EAA"/>
    <w:rsid w:val="006D6FA4"/>
    <w:rsid w:val="006E03F3"/>
    <w:rsid w:val="006E4F21"/>
    <w:rsid w:val="006E6F86"/>
    <w:rsid w:val="006F231A"/>
    <w:rsid w:val="00707B16"/>
    <w:rsid w:val="00711FF8"/>
    <w:rsid w:val="00721C1C"/>
    <w:rsid w:val="007231B2"/>
    <w:rsid w:val="0072576B"/>
    <w:rsid w:val="007320B0"/>
    <w:rsid w:val="0073568E"/>
    <w:rsid w:val="00744927"/>
    <w:rsid w:val="00744A85"/>
    <w:rsid w:val="00751173"/>
    <w:rsid w:val="00751EA6"/>
    <w:rsid w:val="00755A12"/>
    <w:rsid w:val="0075632F"/>
    <w:rsid w:val="0075795E"/>
    <w:rsid w:val="00760BCF"/>
    <w:rsid w:val="00761521"/>
    <w:rsid w:val="00762A99"/>
    <w:rsid w:val="00776086"/>
    <w:rsid w:val="007951DD"/>
    <w:rsid w:val="007A006E"/>
    <w:rsid w:val="007A4FC9"/>
    <w:rsid w:val="007A5CE9"/>
    <w:rsid w:val="007B0CD2"/>
    <w:rsid w:val="007B6E2C"/>
    <w:rsid w:val="007B7706"/>
    <w:rsid w:val="007C0404"/>
    <w:rsid w:val="007C158E"/>
    <w:rsid w:val="007C1E9A"/>
    <w:rsid w:val="007C74A6"/>
    <w:rsid w:val="007C7558"/>
    <w:rsid w:val="007D12D8"/>
    <w:rsid w:val="007D197A"/>
    <w:rsid w:val="007D2AC8"/>
    <w:rsid w:val="007D308E"/>
    <w:rsid w:val="007D4CB5"/>
    <w:rsid w:val="007E4920"/>
    <w:rsid w:val="007E7C82"/>
    <w:rsid w:val="007F1538"/>
    <w:rsid w:val="007F2FCB"/>
    <w:rsid w:val="007F5026"/>
    <w:rsid w:val="008016D1"/>
    <w:rsid w:val="00803BE9"/>
    <w:rsid w:val="008127C7"/>
    <w:rsid w:val="00812B21"/>
    <w:rsid w:val="00814493"/>
    <w:rsid w:val="008171B7"/>
    <w:rsid w:val="00820B03"/>
    <w:rsid w:val="00821388"/>
    <w:rsid w:val="00822E73"/>
    <w:rsid w:val="00824DAD"/>
    <w:rsid w:val="00824DEF"/>
    <w:rsid w:val="008262AF"/>
    <w:rsid w:val="008419D9"/>
    <w:rsid w:val="0084289A"/>
    <w:rsid w:val="0086274F"/>
    <w:rsid w:val="00863AA4"/>
    <w:rsid w:val="00871D6D"/>
    <w:rsid w:val="00875863"/>
    <w:rsid w:val="008761FC"/>
    <w:rsid w:val="008A2C17"/>
    <w:rsid w:val="008A3A39"/>
    <w:rsid w:val="008A5721"/>
    <w:rsid w:val="008B001D"/>
    <w:rsid w:val="008B0875"/>
    <w:rsid w:val="008B1645"/>
    <w:rsid w:val="008C33B3"/>
    <w:rsid w:val="008C3761"/>
    <w:rsid w:val="008C6A9C"/>
    <w:rsid w:val="008D292D"/>
    <w:rsid w:val="008D3F77"/>
    <w:rsid w:val="008E41DC"/>
    <w:rsid w:val="008E6E93"/>
    <w:rsid w:val="008E7703"/>
    <w:rsid w:val="008F5246"/>
    <w:rsid w:val="008F5F21"/>
    <w:rsid w:val="008F7A5C"/>
    <w:rsid w:val="009052CB"/>
    <w:rsid w:val="00916941"/>
    <w:rsid w:val="009217B0"/>
    <w:rsid w:val="00921DB5"/>
    <w:rsid w:val="00923519"/>
    <w:rsid w:val="00926EA3"/>
    <w:rsid w:val="009303E7"/>
    <w:rsid w:val="00933064"/>
    <w:rsid w:val="00935B08"/>
    <w:rsid w:val="0094009A"/>
    <w:rsid w:val="0095406B"/>
    <w:rsid w:val="00956C40"/>
    <w:rsid w:val="00957449"/>
    <w:rsid w:val="00965ACC"/>
    <w:rsid w:val="00966DC7"/>
    <w:rsid w:val="0098008C"/>
    <w:rsid w:val="00982034"/>
    <w:rsid w:val="00982B34"/>
    <w:rsid w:val="009842E6"/>
    <w:rsid w:val="00991C17"/>
    <w:rsid w:val="00992233"/>
    <w:rsid w:val="00996953"/>
    <w:rsid w:val="00997244"/>
    <w:rsid w:val="00997B54"/>
    <w:rsid w:val="009A068F"/>
    <w:rsid w:val="009A0BE7"/>
    <w:rsid w:val="009B12F0"/>
    <w:rsid w:val="009B246D"/>
    <w:rsid w:val="009B6256"/>
    <w:rsid w:val="009B7700"/>
    <w:rsid w:val="009B7734"/>
    <w:rsid w:val="009C1F90"/>
    <w:rsid w:val="009C3725"/>
    <w:rsid w:val="009C42E9"/>
    <w:rsid w:val="009C4737"/>
    <w:rsid w:val="009C4D4C"/>
    <w:rsid w:val="009C6AFB"/>
    <w:rsid w:val="009C7121"/>
    <w:rsid w:val="009D1B8A"/>
    <w:rsid w:val="009E21A2"/>
    <w:rsid w:val="009E2828"/>
    <w:rsid w:val="009E344A"/>
    <w:rsid w:val="009E4818"/>
    <w:rsid w:val="009E6790"/>
    <w:rsid w:val="009E6EB7"/>
    <w:rsid w:val="009E763F"/>
    <w:rsid w:val="00A0085A"/>
    <w:rsid w:val="00A03EE4"/>
    <w:rsid w:val="00A04D76"/>
    <w:rsid w:val="00A05131"/>
    <w:rsid w:val="00A05490"/>
    <w:rsid w:val="00A05E32"/>
    <w:rsid w:val="00A07327"/>
    <w:rsid w:val="00A12E87"/>
    <w:rsid w:val="00A14655"/>
    <w:rsid w:val="00A149F0"/>
    <w:rsid w:val="00A152B4"/>
    <w:rsid w:val="00A1553E"/>
    <w:rsid w:val="00A16CEA"/>
    <w:rsid w:val="00A21ED9"/>
    <w:rsid w:val="00A25765"/>
    <w:rsid w:val="00A27F6D"/>
    <w:rsid w:val="00A302FE"/>
    <w:rsid w:val="00A32891"/>
    <w:rsid w:val="00A3329A"/>
    <w:rsid w:val="00A359D5"/>
    <w:rsid w:val="00A36EF4"/>
    <w:rsid w:val="00A42C0D"/>
    <w:rsid w:val="00A5006A"/>
    <w:rsid w:val="00A551D1"/>
    <w:rsid w:val="00A60DBB"/>
    <w:rsid w:val="00A60F35"/>
    <w:rsid w:val="00A61CFF"/>
    <w:rsid w:val="00A62871"/>
    <w:rsid w:val="00A638C5"/>
    <w:rsid w:val="00A646B8"/>
    <w:rsid w:val="00A7627E"/>
    <w:rsid w:val="00A839BE"/>
    <w:rsid w:val="00A83F8F"/>
    <w:rsid w:val="00A94579"/>
    <w:rsid w:val="00A95818"/>
    <w:rsid w:val="00A9590E"/>
    <w:rsid w:val="00AA6452"/>
    <w:rsid w:val="00AA6802"/>
    <w:rsid w:val="00AB26B5"/>
    <w:rsid w:val="00AB38E2"/>
    <w:rsid w:val="00AB6F60"/>
    <w:rsid w:val="00AB7A69"/>
    <w:rsid w:val="00AC1691"/>
    <w:rsid w:val="00AC1CA8"/>
    <w:rsid w:val="00AC20FF"/>
    <w:rsid w:val="00AC4C08"/>
    <w:rsid w:val="00AC7F91"/>
    <w:rsid w:val="00AD7A4B"/>
    <w:rsid w:val="00AE05B5"/>
    <w:rsid w:val="00AE3DEB"/>
    <w:rsid w:val="00AE6181"/>
    <w:rsid w:val="00AE64FF"/>
    <w:rsid w:val="00AF1254"/>
    <w:rsid w:val="00AF473F"/>
    <w:rsid w:val="00AF5172"/>
    <w:rsid w:val="00AF5D32"/>
    <w:rsid w:val="00B01951"/>
    <w:rsid w:val="00B05254"/>
    <w:rsid w:val="00B05F3A"/>
    <w:rsid w:val="00B0640C"/>
    <w:rsid w:val="00B14396"/>
    <w:rsid w:val="00B173B5"/>
    <w:rsid w:val="00B207F2"/>
    <w:rsid w:val="00B267DC"/>
    <w:rsid w:val="00B308F2"/>
    <w:rsid w:val="00B30DEB"/>
    <w:rsid w:val="00B34B14"/>
    <w:rsid w:val="00B420A0"/>
    <w:rsid w:val="00B456B7"/>
    <w:rsid w:val="00B45912"/>
    <w:rsid w:val="00B5211D"/>
    <w:rsid w:val="00B532E2"/>
    <w:rsid w:val="00B54E3F"/>
    <w:rsid w:val="00B61944"/>
    <w:rsid w:val="00B62E0A"/>
    <w:rsid w:val="00B6351C"/>
    <w:rsid w:val="00B736A5"/>
    <w:rsid w:val="00B74778"/>
    <w:rsid w:val="00B74FC8"/>
    <w:rsid w:val="00B76163"/>
    <w:rsid w:val="00B8232C"/>
    <w:rsid w:val="00B8350D"/>
    <w:rsid w:val="00B85BB1"/>
    <w:rsid w:val="00B85DB0"/>
    <w:rsid w:val="00B87EA5"/>
    <w:rsid w:val="00B96E99"/>
    <w:rsid w:val="00BA1C72"/>
    <w:rsid w:val="00BA3538"/>
    <w:rsid w:val="00BA600A"/>
    <w:rsid w:val="00BA7E2B"/>
    <w:rsid w:val="00BB2E42"/>
    <w:rsid w:val="00BB5610"/>
    <w:rsid w:val="00BC5DE2"/>
    <w:rsid w:val="00BD1600"/>
    <w:rsid w:val="00BD2E28"/>
    <w:rsid w:val="00BD36A4"/>
    <w:rsid w:val="00BD3EF7"/>
    <w:rsid w:val="00BE0B41"/>
    <w:rsid w:val="00BE0D36"/>
    <w:rsid w:val="00BE21D1"/>
    <w:rsid w:val="00BE47F3"/>
    <w:rsid w:val="00BE4E55"/>
    <w:rsid w:val="00BF3AB0"/>
    <w:rsid w:val="00BF5BA2"/>
    <w:rsid w:val="00BF7BA5"/>
    <w:rsid w:val="00C03EA0"/>
    <w:rsid w:val="00C0692C"/>
    <w:rsid w:val="00C12E92"/>
    <w:rsid w:val="00C1575D"/>
    <w:rsid w:val="00C17CAD"/>
    <w:rsid w:val="00C22B66"/>
    <w:rsid w:val="00C2709D"/>
    <w:rsid w:val="00C27F88"/>
    <w:rsid w:val="00C33322"/>
    <w:rsid w:val="00C3632D"/>
    <w:rsid w:val="00C436C7"/>
    <w:rsid w:val="00C4584B"/>
    <w:rsid w:val="00C479E0"/>
    <w:rsid w:val="00C539B9"/>
    <w:rsid w:val="00C55B05"/>
    <w:rsid w:val="00C55D41"/>
    <w:rsid w:val="00C573FC"/>
    <w:rsid w:val="00C6101A"/>
    <w:rsid w:val="00C61524"/>
    <w:rsid w:val="00C617E1"/>
    <w:rsid w:val="00C666BA"/>
    <w:rsid w:val="00C73155"/>
    <w:rsid w:val="00C753F3"/>
    <w:rsid w:val="00C86BF0"/>
    <w:rsid w:val="00C9065C"/>
    <w:rsid w:val="00C90B5B"/>
    <w:rsid w:val="00C91236"/>
    <w:rsid w:val="00C921EF"/>
    <w:rsid w:val="00C92C9D"/>
    <w:rsid w:val="00CA21A1"/>
    <w:rsid w:val="00CA449F"/>
    <w:rsid w:val="00CA540E"/>
    <w:rsid w:val="00CA5A41"/>
    <w:rsid w:val="00CB0C6C"/>
    <w:rsid w:val="00CB2E1A"/>
    <w:rsid w:val="00CB485A"/>
    <w:rsid w:val="00CC2470"/>
    <w:rsid w:val="00CC2F8C"/>
    <w:rsid w:val="00CC449C"/>
    <w:rsid w:val="00CC535D"/>
    <w:rsid w:val="00CD2BE4"/>
    <w:rsid w:val="00CD5CC1"/>
    <w:rsid w:val="00CD6EC7"/>
    <w:rsid w:val="00CE087B"/>
    <w:rsid w:val="00CE31C8"/>
    <w:rsid w:val="00CE4330"/>
    <w:rsid w:val="00CE567F"/>
    <w:rsid w:val="00CE59E6"/>
    <w:rsid w:val="00CE7679"/>
    <w:rsid w:val="00CF277F"/>
    <w:rsid w:val="00CF4CBB"/>
    <w:rsid w:val="00D00ACC"/>
    <w:rsid w:val="00D0625E"/>
    <w:rsid w:val="00D07EE1"/>
    <w:rsid w:val="00D13015"/>
    <w:rsid w:val="00D133A2"/>
    <w:rsid w:val="00D13F5C"/>
    <w:rsid w:val="00D14607"/>
    <w:rsid w:val="00D15AD4"/>
    <w:rsid w:val="00D1649F"/>
    <w:rsid w:val="00D20538"/>
    <w:rsid w:val="00D211DC"/>
    <w:rsid w:val="00D250B0"/>
    <w:rsid w:val="00D368AA"/>
    <w:rsid w:val="00D40C72"/>
    <w:rsid w:val="00D43EA3"/>
    <w:rsid w:val="00D45FAB"/>
    <w:rsid w:val="00D472FE"/>
    <w:rsid w:val="00D52236"/>
    <w:rsid w:val="00D528FE"/>
    <w:rsid w:val="00D56D91"/>
    <w:rsid w:val="00D67A09"/>
    <w:rsid w:val="00D712DE"/>
    <w:rsid w:val="00D75BF6"/>
    <w:rsid w:val="00D804A1"/>
    <w:rsid w:val="00D86B2E"/>
    <w:rsid w:val="00D901BD"/>
    <w:rsid w:val="00D91710"/>
    <w:rsid w:val="00D92975"/>
    <w:rsid w:val="00DA4CF4"/>
    <w:rsid w:val="00DB3B2A"/>
    <w:rsid w:val="00DB6E09"/>
    <w:rsid w:val="00DB7B56"/>
    <w:rsid w:val="00DB7F35"/>
    <w:rsid w:val="00DC27F4"/>
    <w:rsid w:val="00DC3275"/>
    <w:rsid w:val="00DC38F6"/>
    <w:rsid w:val="00DC5022"/>
    <w:rsid w:val="00DC5793"/>
    <w:rsid w:val="00DD0696"/>
    <w:rsid w:val="00DD1735"/>
    <w:rsid w:val="00DD1945"/>
    <w:rsid w:val="00DD2204"/>
    <w:rsid w:val="00DD7A7D"/>
    <w:rsid w:val="00DE4868"/>
    <w:rsid w:val="00DE4917"/>
    <w:rsid w:val="00DE57D4"/>
    <w:rsid w:val="00DF3DF6"/>
    <w:rsid w:val="00DF4E11"/>
    <w:rsid w:val="00DF64FF"/>
    <w:rsid w:val="00DF72C5"/>
    <w:rsid w:val="00E005B9"/>
    <w:rsid w:val="00E00DD3"/>
    <w:rsid w:val="00E13279"/>
    <w:rsid w:val="00E15214"/>
    <w:rsid w:val="00E22F62"/>
    <w:rsid w:val="00E23211"/>
    <w:rsid w:val="00E23830"/>
    <w:rsid w:val="00E2703D"/>
    <w:rsid w:val="00E36432"/>
    <w:rsid w:val="00E41649"/>
    <w:rsid w:val="00E42A9B"/>
    <w:rsid w:val="00E46A83"/>
    <w:rsid w:val="00E47C45"/>
    <w:rsid w:val="00E501FD"/>
    <w:rsid w:val="00E53F2E"/>
    <w:rsid w:val="00E71017"/>
    <w:rsid w:val="00E71A6F"/>
    <w:rsid w:val="00E71AEC"/>
    <w:rsid w:val="00E80D04"/>
    <w:rsid w:val="00E82ED4"/>
    <w:rsid w:val="00E853A3"/>
    <w:rsid w:val="00E854D8"/>
    <w:rsid w:val="00E87AA3"/>
    <w:rsid w:val="00E925D7"/>
    <w:rsid w:val="00E9353A"/>
    <w:rsid w:val="00E94458"/>
    <w:rsid w:val="00EA1963"/>
    <w:rsid w:val="00EA422B"/>
    <w:rsid w:val="00EA44D0"/>
    <w:rsid w:val="00EA6B9C"/>
    <w:rsid w:val="00EB4089"/>
    <w:rsid w:val="00EB542E"/>
    <w:rsid w:val="00EC2FAE"/>
    <w:rsid w:val="00EC57B1"/>
    <w:rsid w:val="00ED01F1"/>
    <w:rsid w:val="00ED1D3B"/>
    <w:rsid w:val="00ED61BD"/>
    <w:rsid w:val="00ED6DF2"/>
    <w:rsid w:val="00EE207B"/>
    <w:rsid w:val="00EE5D61"/>
    <w:rsid w:val="00EF63CD"/>
    <w:rsid w:val="00F01D85"/>
    <w:rsid w:val="00F05438"/>
    <w:rsid w:val="00F1258E"/>
    <w:rsid w:val="00F13B8E"/>
    <w:rsid w:val="00F2602E"/>
    <w:rsid w:val="00F30635"/>
    <w:rsid w:val="00F306A7"/>
    <w:rsid w:val="00F30761"/>
    <w:rsid w:val="00F31524"/>
    <w:rsid w:val="00F4092C"/>
    <w:rsid w:val="00F41173"/>
    <w:rsid w:val="00F41BB1"/>
    <w:rsid w:val="00F521E0"/>
    <w:rsid w:val="00F53E6A"/>
    <w:rsid w:val="00F57A3C"/>
    <w:rsid w:val="00F61B4F"/>
    <w:rsid w:val="00F63201"/>
    <w:rsid w:val="00F64335"/>
    <w:rsid w:val="00F645C0"/>
    <w:rsid w:val="00F6608A"/>
    <w:rsid w:val="00F701DD"/>
    <w:rsid w:val="00F71AE4"/>
    <w:rsid w:val="00F82FDC"/>
    <w:rsid w:val="00F8564E"/>
    <w:rsid w:val="00F86908"/>
    <w:rsid w:val="00F8738F"/>
    <w:rsid w:val="00F87BC0"/>
    <w:rsid w:val="00F9399C"/>
    <w:rsid w:val="00FA08BD"/>
    <w:rsid w:val="00FA0BDA"/>
    <w:rsid w:val="00FA1EB2"/>
    <w:rsid w:val="00FA4AD8"/>
    <w:rsid w:val="00FA4CBA"/>
    <w:rsid w:val="00FA7B32"/>
    <w:rsid w:val="00FB35F7"/>
    <w:rsid w:val="00FB4CD5"/>
    <w:rsid w:val="00FB6164"/>
    <w:rsid w:val="00FB7DF5"/>
    <w:rsid w:val="00FC45CB"/>
    <w:rsid w:val="00FC5496"/>
    <w:rsid w:val="00FC5F76"/>
    <w:rsid w:val="00FD1758"/>
    <w:rsid w:val="00FD189C"/>
    <w:rsid w:val="00FD29E4"/>
    <w:rsid w:val="00FD56BE"/>
    <w:rsid w:val="00FE423C"/>
    <w:rsid w:val="00FE43CD"/>
    <w:rsid w:val="00FE7BED"/>
    <w:rsid w:val="00FF1A31"/>
    <w:rsid w:val="00FF2F0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6209"/>
  <w15:chartTrackingRefBased/>
  <w15:docId w15:val="{7BA369E9-6C39-4AFF-BC62-5E99891A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A69"/>
    <w:pPr>
      <w:spacing w:before="240" w:after="120" w:line="276" w:lineRule="auto"/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2FB5"/>
    <w:pPr>
      <w:keepNext/>
      <w:keepLines/>
      <w:spacing w:after="6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5254"/>
    <w:pPr>
      <w:jc w:val="center"/>
      <w:outlineLvl w:val="1"/>
    </w:pPr>
    <w:rPr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B7A69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L1Heading">
    <w:name w:val="CIL 1 Heading"/>
    <w:basedOn w:val="Heading1"/>
    <w:autoRedefine/>
    <w:rsid w:val="00A359D5"/>
    <w:pPr>
      <w:keepLines w:val="0"/>
      <w:outlineLvl w:val="9"/>
    </w:pPr>
    <w:rPr>
      <w:rFonts w:eastAsia="Batang" w:cs="Arial"/>
      <w:caps w:val="0"/>
      <w:kern w:val="32"/>
      <w:szCs w:val="32"/>
      <w:lang w:val="en-GB" w:eastAsia="ko-KR"/>
    </w:rPr>
  </w:style>
  <w:style w:type="character" w:customStyle="1" w:styleId="Heading1Char">
    <w:name w:val="Heading 1 Char"/>
    <w:link w:val="Heading1"/>
    <w:uiPriority w:val="9"/>
    <w:rsid w:val="00312FB5"/>
    <w:rPr>
      <w:rFonts w:ascii="Arial" w:eastAsia="Times New Roman" w:hAnsi="Arial" w:cs="Times New Roman"/>
      <w:b/>
      <w:bCs/>
      <w:caps/>
      <w:sz w:val="28"/>
      <w:szCs w:val="28"/>
    </w:rPr>
  </w:style>
  <w:style w:type="paragraph" w:customStyle="1" w:styleId="CIL2Heading">
    <w:name w:val="CIL 2 Heading"/>
    <w:basedOn w:val="Heading2"/>
    <w:autoRedefine/>
    <w:rsid w:val="00A359D5"/>
    <w:rPr>
      <w:rFonts w:eastAsia="Batang" w:cs="Arial"/>
      <w:b w:val="0"/>
      <w:iCs/>
      <w:caps w:val="0"/>
      <w:szCs w:val="28"/>
      <w:lang w:val="en-GB" w:eastAsia="ko-KR"/>
    </w:rPr>
  </w:style>
  <w:style w:type="character" w:customStyle="1" w:styleId="Heading2Char">
    <w:name w:val="Heading 2 Char"/>
    <w:link w:val="Heading2"/>
    <w:uiPriority w:val="9"/>
    <w:rsid w:val="00055254"/>
    <w:rPr>
      <w:rFonts w:ascii="Arial" w:hAnsi="Arial"/>
      <w:b/>
      <w:bCs/>
      <w:caps/>
      <w:szCs w:val="26"/>
    </w:rPr>
  </w:style>
  <w:style w:type="paragraph" w:customStyle="1" w:styleId="CILFooter">
    <w:name w:val="CIL Footer"/>
    <w:basedOn w:val="Normal"/>
    <w:link w:val="CILFooterChar"/>
    <w:qFormat/>
    <w:rsid w:val="001142FA"/>
    <w:pPr>
      <w:pBdr>
        <w:top w:val="single" w:sz="4" w:space="8" w:color="auto"/>
      </w:pBdr>
      <w:tabs>
        <w:tab w:val="center" w:pos="4680"/>
        <w:tab w:val="right" w:pos="9360"/>
      </w:tabs>
      <w:jc w:val="center"/>
    </w:pPr>
    <w:rPr>
      <w:rFonts w:eastAsia="Batang" w:cs="Arial"/>
      <w:color w:val="808080"/>
      <w:sz w:val="16"/>
      <w:szCs w:val="16"/>
      <w:lang w:val="en-GB" w:eastAsia="ko-KR"/>
    </w:rPr>
  </w:style>
  <w:style w:type="character" w:customStyle="1" w:styleId="CILFooterChar">
    <w:name w:val="CIL Footer Char"/>
    <w:link w:val="CILFooter"/>
    <w:rsid w:val="001142FA"/>
    <w:rPr>
      <w:rFonts w:ascii="Arial" w:eastAsia="Batang" w:hAnsi="Arial" w:cs="Arial"/>
      <w:color w:val="808080"/>
      <w:sz w:val="16"/>
      <w:szCs w:val="16"/>
      <w:lang w:val="en-GB" w:eastAsia="ko-KR"/>
    </w:rPr>
  </w:style>
  <w:style w:type="paragraph" w:customStyle="1" w:styleId="CILparagraph">
    <w:name w:val="CIL paragraph"/>
    <w:basedOn w:val="Normal"/>
    <w:autoRedefine/>
    <w:rsid w:val="001207E1"/>
    <w:pPr>
      <w:contextualSpacing/>
    </w:pPr>
    <w:rPr>
      <w:rFonts w:eastAsia="Batang" w:cs="Arial"/>
      <w:szCs w:val="24"/>
      <w:lang w:val="en-GB" w:eastAsia="ko-KR"/>
    </w:rPr>
  </w:style>
  <w:style w:type="paragraph" w:customStyle="1" w:styleId="CILSubtitle">
    <w:name w:val="CIL Subtitle"/>
    <w:basedOn w:val="Normal"/>
    <w:link w:val="CILSubtitleChar"/>
    <w:autoRedefine/>
    <w:qFormat/>
    <w:rsid w:val="00AB7A69"/>
    <w:pPr>
      <w:jc w:val="center"/>
    </w:pPr>
    <w:rPr>
      <w:rFonts w:eastAsia="Batang" w:cs="Arial"/>
      <w:i/>
      <w:szCs w:val="24"/>
      <w:lang w:val="en-GB" w:eastAsia="ko-KR"/>
    </w:rPr>
  </w:style>
  <w:style w:type="character" w:customStyle="1" w:styleId="CILSubtitleChar">
    <w:name w:val="CIL Subtitle Char"/>
    <w:link w:val="CILSubtitle"/>
    <w:rsid w:val="00AB7A69"/>
    <w:rPr>
      <w:rFonts w:ascii="Arial" w:eastAsia="Batang" w:hAnsi="Arial" w:cs="Arial"/>
      <w:i/>
      <w:szCs w:val="24"/>
      <w:lang w:eastAsia="ko-KR"/>
    </w:rPr>
  </w:style>
  <w:style w:type="paragraph" w:customStyle="1" w:styleId="CILTitle">
    <w:name w:val="CIL Title"/>
    <w:basedOn w:val="Normal"/>
    <w:autoRedefine/>
    <w:qFormat/>
    <w:rsid w:val="00A359D5"/>
    <w:pPr>
      <w:jc w:val="center"/>
    </w:pPr>
    <w:rPr>
      <w:rFonts w:eastAsia="Batang" w:cs="Arial"/>
      <w:b/>
      <w:bCs/>
      <w:caps/>
      <w:kern w:val="32"/>
      <w:sz w:val="28"/>
      <w:szCs w:val="32"/>
      <w:lang w:val="en-GB" w:eastAsia="ko-KR"/>
    </w:rPr>
  </w:style>
  <w:style w:type="character" w:customStyle="1" w:styleId="Heading3Char">
    <w:name w:val="Heading 3 Char"/>
    <w:link w:val="Heading3"/>
    <w:uiPriority w:val="9"/>
    <w:rsid w:val="00AB7A69"/>
    <w:rPr>
      <w:rFonts w:ascii="Arial" w:hAnsi="Arial"/>
      <w:u w:val="single"/>
      <w:lang w:val="en-US" w:eastAsia="en-US"/>
    </w:rPr>
  </w:style>
  <w:style w:type="paragraph" w:customStyle="1" w:styleId="CILL1TOC">
    <w:name w:val="CIL L1 TOC"/>
    <w:basedOn w:val="TOC1"/>
    <w:autoRedefine/>
    <w:rsid w:val="0042562D"/>
    <w:pPr>
      <w:tabs>
        <w:tab w:val="right" w:leader="dot" w:pos="9350"/>
      </w:tabs>
      <w:spacing w:before="120" w:after="120" w:line="360" w:lineRule="auto"/>
    </w:pPr>
    <w:rPr>
      <w:rFonts w:cs="Arial"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AB7A69"/>
    <w:pPr>
      <w:spacing w:before="60" w:after="60"/>
    </w:pPr>
    <w:rPr>
      <w:caps/>
    </w:rPr>
  </w:style>
  <w:style w:type="paragraph" w:customStyle="1" w:styleId="Style1">
    <w:name w:val="Style1"/>
    <w:basedOn w:val="TOC2"/>
    <w:autoRedefine/>
    <w:rsid w:val="0042562D"/>
    <w:pPr>
      <w:tabs>
        <w:tab w:val="right" w:leader="dot" w:pos="9350"/>
      </w:tabs>
      <w:spacing w:line="360" w:lineRule="auto"/>
      <w:ind w:left="202"/>
    </w:pPr>
    <w:rPr>
      <w:rFonts w:cs="Arial"/>
      <w:noProof/>
    </w:rPr>
  </w:style>
  <w:style w:type="paragraph" w:styleId="TOC2">
    <w:name w:val="toc 2"/>
    <w:basedOn w:val="Heading2"/>
    <w:next w:val="Normal"/>
    <w:autoRedefine/>
    <w:uiPriority w:val="39"/>
    <w:unhideWhenUsed/>
    <w:rsid w:val="009C1F90"/>
    <w:pPr>
      <w:spacing w:before="60" w:after="60"/>
      <w:ind w:left="284"/>
      <w:jc w:val="left"/>
      <w:outlineLvl w:val="0"/>
    </w:pPr>
    <w:rPr>
      <w:b w:val="0"/>
    </w:rPr>
  </w:style>
  <w:style w:type="paragraph" w:customStyle="1" w:styleId="CILL2TOC">
    <w:name w:val="CIL L2 TOC"/>
    <w:basedOn w:val="TOC2"/>
    <w:autoRedefine/>
    <w:rsid w:val="0042562D"/>
    <w:pPr>
      <w:tabs>
        <w:tab w:val="right" w:leader="dot" w:pos="9350"/>
      </w:tabs>
      <w:spacing w:line="360" w:lineRule="auto"/>
      <w:ind w:left="202"/>
    </w:pPr>
    <w:rPr>
      <w:rFonts w:cs="Arial"/>
      <w:noProof/>
    </w:rPr>
  </w:style>
  <w:style w:type="paragraph" w:customStyle="1" w:styleId="CILParagraph0">
    <w:name w:val="CIL Paragraph"/>
    <w:basedOn w:val="Normal"/>
    <w:next w:val="Normal"/>
    <w:autoRedefine/>
    <w:rsid w:val="00642035"/>
  </w:style>
  <w:style w:type="paragraph" w:customStyle="1" w:styleId="CILMain">
    <w:name w:val="CIL Main"/>
    <w:autoRedefine/>
    <w:rsid w:val="00025831"/>
    <w:pPr>
      <w:spacing w:before="240" w:after="120" w:line="276" w:lineRule="auto"/>
      <w:jc w:val="both"/>
    </w:pPr>
    <w:rPr>
      <w:rFonts w:ascii="Arial" w:hAnsi="Arial"/>
      <w:lang w:val="en-US"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11F81"/>
    <w:pPr>
      <w:jc w:val="center"/>
    </w:pPr>
    <w:rPr>
      <w:rFonts w:ascii="Calibri" w:eastAsia="Times New Roman" w:hAnsi="Calibri"/>
      <w:i/>
      <w:szCs w:val="24"/>
      <w:lang w:val="en-GB" w:eastAsia="ko-KR"/>
    </w:rPr>
  </w:style>
  <w:style w:type="character" w:customStyle="1" w:styleId="SubtitleChar">
    <w:name w:val="Subtitle Char"/>
    <w:link w:val="Subtitle"/>
    <w:uiPriority w:val="11"/>
    <w:rsid w:val="00311F81"/>
    <w:rPr>
      <w:rFonts w:eastAsia="Times New Roman" w:cs="Times New Roman"/>
      <w:i/>
      <w:szCs w:val="24"/>
      <w:lang w:val="en-GB" w:eastAsia="ko-KR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11F81"/>
    <w:pPr>
      <w:jc w:val="center"/>
    </w:pPr>
    <w:rPr>
      <w:rFonts w:ascii="Calibri" w:eastAsia="Times New Roman" w:hAnsi="Calibri"/>
      <w:b/>
      <w:bCs/>
      <w:caps/>
      <w:kern w:val="28"/>
      <w:sz w:val="28"/>
      <w:szCs w:val="32"/>
      <w:lang w:val="en-GB" w:eastAsia="ko-KR"/>
    </w:rPr>
  </w:style>
  <w:style w:type="character" w:customStyle="1" w:styleId="TitleChar">
    <w:name w:val="Title Char"/>
    <w:link w:val="Title"/>
    <w:uiPriority w:val="10"/>
    <w:rsid w:val="00311F81"/>
    <w:rPr>
      <w:rFonts w:eastAsia="Times New Roman" w:cs="Times New Roman"/>
      <w:b/>
      <w:bCs/>
      <w:caps/>
      <w:kern w:val="28"/>
      <w:sz w:val="28"/>
      <w:szCs w:val="32"/>
      <w:lang w:val="en-GB" w:eastAsia="ko-KR"/>
    </w:rPr>
  </w:style>
  <w:style w:type="paragraph" w:styleId="Header">
    <w:name w:val="header"/>
    <w:basedOn w:val="Normal"/>
    <w:link w:val="HeaderChar"/>
    <w:uiPriority w:val="99"/>
    <w:unhideWhenUsed/>
    <w:rsid w:val="00F61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F61B4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61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F61B4F"/>
    <w:rPr>
      <w:rFonts w:ascii="Arial" w:hAnsi="Arial"/>
    </w:rPr>
  </w:style>
  <w:style w:type="character" w:styleId="Hyperlink">
    <w:name w:val="Hyperlink"/>
    <w:uiPriority w:val="99"/>
    <w:unhideWhenUsed/>
    <w:rsid w:val="00F61B4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7A69"/>
    <w:pPr>
      <w:spacing w:after="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</w:rPr>
  </w:style>
  <w:style w:type="paragraph" w:styleId="TOC3">
    <w:name w:val="toc 3"/>
    <w:basedOn w:val="Heading3"/>
    <w:next w:val="Normal"/>
    <w:autoRedefine/>
    <w:uiPriority w:val="39"/>
    <w:unhideWhenUsed/>
    <w:rsid w:val="009C1F90"/>
    <w:pPr>
      <w:spacing w:before="60" w:after="60"/>
      <w:ind w:left="567"/>
    </w:pPr>
    <w:rPr>
      <w:caps/>
      <w:u w:val="none"/>
    </w:rPr>
  </w:style>
  <w:style w:type="paragraph" w:styleId="TOC4">
    <w:name w:val="toc 4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720"/>
      <w:jc w:val="left"/>
    </w:pPr>
    <w:rPr>
      <w:rFonts w:ascii="Cambria" w:eastAsia="MS Mincho" w:hAnsi="Cambria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960"/>
      <w:jc w:val="left"/>
    </w:pPr>
    <w:rPr>
      <w:rFonts w:ascii="Cambria" w:eastAsia="MS Mincho" w:hAnsi="Cambria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1200"/>
      <w:jc w:val="left"/>
    </w:pPr>
    <w:rPr>
      <w:rFonts w:ascii="Cambria" w:eastAsia="MS Mincho" w:hAnsi="Cambria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1440"/>
      <w:jc w:val="left"/>
    </w:pPr>
    <w:rPr>
      <w:rFonts w:ascii="Cambria" w:eastAsia="MS Mincho" w:hAnsi="Cambria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1680"/>
      <w:jc w:val="left"/>
    </w:pPr>
    <w:rPr>
      <w:rFonts w:ascii="Cambria" w:eastAsia="MS Mincho" w:hAnsi="Cambria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A27F6D"/>
    <w:pPr>
      <w:spacing w:before="0" w:after="0" w:line="240" w:lineRule="auto"/>
      <w:ind w:left="1920"/>
      <w:jc w:val="left"/>
    </w:pPr>
    <w:rPr>
      <w:rFonts w:ascii="Cambria" w:eastAsia="MS Mincho" w:hAnsi="Cambria"/>
      <w:sz w:val="24"/>
      <w:szCs w:val="24"/>
    </w:rPr>
  </w:style>
  <w:style w:type="character" w:styleId="PageNumber">
    <w:name w:val="page number"/>
    <w:uiPriority w:val="99"/>
    <w:semiHidden/>
    <w:unhideWhenUsed/>
    <w:rsid w:val="00A27F6D"/>
  </w:style>
  <w:style w:type="paragraph" w:styleId="ListParagraph">
    <w:name w:val="List Paragraph"/>
    <w:basedOn w:val="Normal"/>
    <w:uiPriority w:val="34"/>
    <w:qFormat/>
    <w:rsid w:val="00DB7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7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473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l.nus.edu.s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l.nus.edu.s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MATTING%20TEAM\FORMATTING%20TEAM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E8AF-9E40-4493-899E-5CF277ED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FORMATTING TEAM TEMPLATE 2</Template>
  <TotalTime>1</TotalTime>
  <Pages>10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Links>
    <vt:vector size="288" baseType="variant">
      <vt:variant>
        <vt:i4>1179700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_Toc476235559</vt:lpwstr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_Toc476235558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_Toc476235557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_Toc476235556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_Toc476235555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_Toc476235554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_Toc476235553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_Toc476235552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_Toc476235551</vt:lpwstr>
      </vt:variant>
      <vt:variant>
        <vt:i4>1179700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_Toc476235550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_Toc476235549</vt:lpwstr>
      </vt:variant>
      <vt:variant>
        <vt:i4>1245236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_Toc476235548</vt:lpwstr>
      </vt:variant>
      <vt:variant>
        <vt:i4>1245236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_Toc476235547</vt:lpwstr>
      </vt:variant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_Toc476235546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_Toc476235545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_Toc476235544</vt:lpwstr>
      </vt:variant>
      <vt:variant>
        <vt:i4>1245236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_Toc476235543</vt:lpwstr>
      </vt:variant>
      <vt:variant>
        <vt:i4>1245236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_Toc476235542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_Toc476235541</vt:lpwstr>
      </vt:variant>
      <vt:variant>
        <vt:i4>1245236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_Toc476235540</vt:lpwstr>
      </vt:variant>
      <vt:variant>
        <vt:i4>1310772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_Toc476235539</vt:lpwstr>
      </vt:variant>
      <vt:variant>
        <vt:i4>1310772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_Toc476235538</vt:lpwstr>
      </vt:variant>
      <vt:variant>
        <vt:i4>1310772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_Toc476235537</vt:lpwstr>
      </vt:variant>
      <vt:variant>
        <vt:i4>1310772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_Toc476235536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_Toc476235535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_Toc476235534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_Toc476235533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_Toc476235532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_Toc476235531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_Toc476235530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_Toc476235529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_Toc476235528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_Toc476235527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_Toc476235526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_Toc476235525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_Toc476235524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_Toc476235523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_Toc476235522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_Toc476235521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_Toc476235520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_Toc476235519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_Toc476235518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_Toc476235517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_Toc476235516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_Toc476235515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_Toc476235514</vt:lpwstr>
      </vt:variant>
      <vt:variant>
        <vt:i4>7667809</vt:i4>
      </vt:variant>
      <vt:variant>
        <vt:i4>9</vt:i4>
      </vt:variant>
      <vt:variant>
        <vt:i4>0</vt:i4>
      </vt:variant>
      <vt:variant>
        <vt:i4>5</vt:i4>
      </vt:variant>
      <vt:variant>
        <vt:lpwstr>http://www.cil.nus.edu.sg/</vt:lpwstr>
      </vt:variant>
      <vt:variant>
        <vt:lpwstr/>
      </vt:variant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http://www.cil.nus.edu.sg/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cp:lastModifiedBy>Chan Sze Wei</cp:lastModifiedBy>
  <cp:revision>2</cp:revision>
  <cp:lastPrinted>2017-03-02T08:48:00Z</cp:lastPrinted>
  <dcterms:created xsi:type="dcterms:W3CDTF">2024-12-12T06:57:00Z</dcterms:created>
  <dcterms:modified xsi:type="dcterms:W3CDTF">2024-12-12T06:57:00Z</dcterms:modified>
</cp:coreProperties>
</file>