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7A" w:rsidRPr="00CA2209" w:rsidRDefault="00497F69" w:rsidP="009F5641">
      <w:pPr>
        <w:pStyle w:val="Title"/>
        <w:contextualSpacing w:val="0"/>
        <w:rPr>
          <w:spacing w:val="0"/>
          <w:w w:val="100"/>
        </w:rPr>
      </w:pPr>
      <w:r>
        <w:rPr>
          <w:spacing w:val="0"/>
          <w:w w:val="100"/>
        </w:rPr>
        <w:t xml:space="preserve">1947 </w:t>
      </w:r>
      <w:r w:rsidR="003C3C7A" w:rsidRPr="00CA2209">
        <w:rPr>
          <w:spacing w:val="0"/>
          <w:w w:val="100"/>
        </w:rPr>
        <w:t>CONVENTION ON THE PRIVILEGES AND IMMUNITIES OF THE SPECIALIZED AGENCIES</w:t>
      </w:r>
    </w:p>
    <w:p w:rsidR="00B35F32" w:rsidRDefault="003C3C7A" w:rsidP="00B35F32">
      <w:pPr>
        <w:pStyle w:val="Subtitle"/>
        <w:spacing w:before="0" w:after="0"/>
        <w:rPr>
          <w:spacing w:val="0"/>
          <w:w w:val="100"/>
        </w:rPr>
      </w:pPr>
      <w:r w:rsidRPr="00CA2209">
        <w:rPr>
          <w:spacing w:val="0"/>
          <w:w w:val="100"/>
        </w:rPr>
        <w:t>Adopted in New York, United States of America on 21 November 1947</w:t>
      </w:r>
    </w:p>
    <w:p w:rsidR="008B5382" w:rsidRDefault="008B5382" w:rsidP="00A60FC1">
      <w:pPr>
        <w:pStyle w:val="TOC1"/>
        <w:rPr>
          <w:w w:val="100"/>
        </w:rPr>
      </w:pPr>
    </w:p>
    <w:p w:rsidR="008B5382" w:rsidRDefault="00385E48" w:rsidP="00A60FC1">
      <w:pPr>
        <w:pStyle w:val="TOC1"/>
        <w:rPr>
          <w:rFonts w:asciiTheme="minorHAnsi" w:eastAsiaTheme="minorEastAsia" w:hAnsiTheme="minorHAnsi" w:cstheme="minorBidi"/>
          <w:noProof/>
          <w:w w:val="100"/>
          <w:sz w:val="22"/>
          <w:szCs w:val="22"/>
          <w:lang w:val="en-GB" w:eastAsia="zh-CN"/>
        </w:rPr>
      </w:pPr>
      <w:r>
        <w:rPr>
          <w:w w:val="100"/>
        </w:rPr>
        <w:fldChar w:fldCharType="begin"/>
      </w:r>
      <w:r>
        <w:rPr>
          <w:w w:val="100"/>
        </w:rPr>
        <w:instrText xml:space="preserve"> TOC \o \h \z \u </w:instrText>
      </w:r>
      <w:r>
        <w:rPr>
          <w:w w:val="100"/>
        </w:rPr>
        <w:fldChar w:fldCharType="separate"/>
      </w:r>
      <w:hyperlink w:anchor="_Toc517859848" w:history="1">
        <w:r w:rsidR="008B5382" w:rsidRPr="004E05FB">
          <w:rPr>
            <w:rStyle w:val="Hyperlink"/>
            <w:noProof/>
          </w:rPr>
          <w:t>1947 CONVENTION ON THE PRIVILEGES AND IMMUNITIES OF THE SPECIALIZED AGENCIES</w:t>
        </w:r>
        <w:r w:rsidR="008B5382">
          <w:rPr>
            <w:noProof/>
            <w:webHidden/>
          </w:rPr>
          <w:tab/>
        </w:r>
        <w:r w:rsidR="008B5382">
          <w:rPr>
            <w:noProof/>
            <w:webHidden/>
          </w:rPr>
          <w:fldChar w:fldCharType="begin"/>
        </w:r>
        <w:r w:rsidR="008B5382">
          <w:rPr>
            <w:noProof/>
            <w:webHidden/>
          </w:rPr>
          <w:instrText xml:space="preserve"> PAGEREF _Toc517859848 \h </w:instrText>
        </w:r>
        <w:r w:rsidR="008B5382">
          <w:rPr>
            <w:noProof/>
            <w:webHidden/>
          </w:rPr>
        </w:r>
        <w:r w:rsidR="008B5382">
          <w:rPr>
            <w:noProof/>
            <w:webHidden/>
          </w:rPr>
          <w:fldChar w:fldCharType="separate"/>
        </w:r>
        <w:r w:rsidR="0064197D">
          <w:rPr>
            <w:noProof/>
            <w:webHidden/>
          </w:rPr>
          <w:t>3</w:t>
        </w:r>
        <w:r w:rsidR="008B5382">
          <w:rPr>
            <w:noProof/>
            <w:webHidden/>
          </w:rPr>
          <w:fldChar w:fldCharType="end"/>
        </w:r>
      </w:hyperlink>
    </w:p>
    <w:p w:rsidR="008B5382" w:rsidRDefault="00C265DE" w:rsidP="00A60FC1">
      <w:pPr>
        <w:pStyle w:val="TOC1"/>
        <w:rPr>
          <w:rFonts w:asciiTheme="minorHAnsi" w:eastAsiaTheme="minorEastAsia" w:hAnsiTheme="minorHAnsi" w:cstheme="minorBidi"/>
          <w:noProof/>
          <w:w w:val="100"/>
          <w:sz w:val="22"/>
          <w:szCs w:val="22"/>
          <w:lang w:val="en-GB" w:eastAsia="zh-CN"/>
        </w:rPr>
      </w:pPr>
      <w:hyperlink w:anchor="_Toc517859849" w:history="1">
        <w:r w:rsidR="008B5382" w:rsidRPr="004E05FB">
          <w:rPr>
            <w:rStyle w:val="Hyperlink"/>
            <w:noProof/>
          </w:rPr>
          <w:t>ARTICLE I DEFINITION AND SCOPE</w:t>
        </w:r>
        <w:r w:rsidR="008B5382">
          <w:rPr>
            <w:noProof/>
            <w:webHidden/>
          </w:rPr>
          <w:tab/>
        </w:r>
        <w:r w:rsidR="008B5382">
          <w:rPr>
            <w:noProof/>
            <w:webHidden/>
          </w:rPr>
          <w:fldChar w:fldCharType="begin"/>
        </w:r>
        <w:r w:rsidR="008B5382">
          <w:rPr>
            <w:noProof/>
            <w:webHidden/>
          </w:rPr>
          <w:instrText xml:space="preserve"> PAGEREF _Toc517859849 \h </w:instrText>
        </w:r>
        <w:r w:rsidR="008B5382">
          <w:rPr>
            <w:noProof/>
            <w:webHidden/>
          </w:rPr>
        </w:r>
        <w:r w:rsidR="008B5382">
          <w:rPr>
            <w:noProof/>
            <w:webHidden/>
          </w:rPr>
          <w:fldChar w:fldCharType="separate"/>
        </w:r>
        <w:r w:rsidR="0064197D">
          <w:rPr>
            <w:noProof/>
            <w:webHidden/>
          </w:rPr>
          <w:t>3</w:t>
        </w:r>
        <w:r w:rsidR="008B5382">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50" w:history="1">
        <w:r w:rsidRPr="004E05FB">
          <w:rPr>
            <w:rStyle w:val="Hyperlink"/>
            <w:noProof/>
          </w:rPr>
          <w:t>SECTION 1</w:t>
        </w:r>
        <w:r>
          <w:rPr>
            <w:noProof/>
            <w:webHidden/>
          </w:rPr>
          <w:tab/>
        </w:r>
        <w:r>
          <w:rPr>
            <w:noProof/>
            <w:webHidden/>
          </w:rPr>
          <w:fldChar w:fldCharType="begin"/>
        </w:r>
        <w:r>
          <w:rPr>
            <w:noProof/>
            <w:webHidden/>
          </w:rPr>
          <w:instrText xml:space="preserve"> PAGEREF _Toc517859850 \h </w:instrText>
        </w:r>
        <w:r>
          <w:rPr>
            <w:noProof/>
            <w:webHidden/>
          </w:rPr>
        </w:r>
        <w:r>
          <w:rPr>
            <w:noProof/>
            <w:webHidden/>
          </w:rPr>
          <w:fldChar w:fldCharType="separate"/>
        </w:r>
        <w:r w:rsidR="0064197D">
          <w:rPr>
            <w:noProof/>
            <w:webHidden/>
          </w:rPr>
          <w:t>3</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51" w:history="1">
        <w:r w:rsidRPr="004E05FB">
          <w:rPr>
            <w:rStyle w:val="Hyperlink"/>
            <w:noProof/>
          </w:rPr>
          <w:t>SECTION 2</w:t>
        </w:r>
        <w:r>
          <w:rPr>
            <w:noProof/>
            <w:webHidden/>
          </w:rPr>
          <w:tab/>
        </w:r>
        <w:r>
          <w:rPr>
            <w:noProof/>
            <w:webHidden/>
          </w:rPr>
          <w:fldChar w:fldCharType="begin"/>
        </w:r>
        <w:r>
          <w:rPr>
            <w:noProof/>
            <w:webHidden/>
          </w:rPr>
          <w:instrText xml:space="preserve"> PAGEREF _Toc517859851 \h </w:instrText>
        </w:r>
        <w:r>
          <w:rPr>
            <w:noProof/>
            <w:webHidden/>
          </w:rPr>
        </w:r>
        <w:r>
          <w:rPr>
            <w:noProof/>
            <w:webHidden/>
          </w:rPr>
          <w:fldChar w:fldCharType="separate"/>
        </w:r>
        <w:r w:rsidR="0064197D">
          <w:rPr>
            <w:noProof/>
            <w:webHidden/>
          </w:rPr>
          <w:t>4</w:t>
        </w:r>
        <w:r>
          <w:rPr>
            <w:noProof/>
            <w:webHidden/>
          </w:rPr>
          <w:fldChar w:fldCharType="end"/>
        </w:r>
      </w:hyperlink>
    </w:p>
    <w:p w:rsidR="008B5382" w:rsidRDefault="00C265DE" w:rsidP="00A60FC1">
      <w:pPr>
        <w:pStyle w:val="TOC1"/>
        <w:rPr>
          <w:rFonts w:asciiTheme="minorHAnsi" w:eastAsiaTheme="minorEastAsia" w:hAnsiTheme="minorHAnsi" w:cstheme="minorBidi"/>
          <w:noProof/>
          <w:w w:val="100"/>
          <w:sz w:val="22"/>
          <w:szCs w:val="22"/>
          <w:lang w:val="en-GB" w:eastAsia="zh-CN"/>
        </w:rPr>
      </w:pPr>
      <w:hyperlink w:anchor="_Toc517859852" w:history="1">
        <w:r w:rsidR="008B5382" w:rsidRPr="004E05FB">
          <w:rPr>
            <w:rStyle w:val="Hyperlink"/>
            <w:noProof/>
          </w:rPr>
          <w:t>ARTICLE II JURIDICAL PERSONALITY</w:t>
        </w:r>
        <w:r w:rsidR="008B5382">
          <w:rPr>
            <w:noProof/>
            <w:webHidden/>
          </w:rPr>
          <w:tab/>
        </w:r>
        <w:r w:rsidR="008B5382">
          <w:rPr>
            <w:noProof/>
            <w:webHidden/>
          </w:rPr>
          <w:fldChar w:fldCharType="begin"/>
        </w:r>
        <w:r w:rsidR="008B5382">
          <w:rPr>
            <w:noProof/>
            <w:webHidden/>
          </w:rPr>
          <w:instrText xml:space="preserve"> PAGEREF _Toc517859852 \h </w:instrText>
        </w:r>
        <w:r w:rsidR="008B5382">
          <w:rPr>
            <w:noProof/>
            <w:webHidden/>
          </w:rPr>
        </w:r>
        <w:r w:rsidR="008B5382">
          <w:rPr>
            <w:noProof/>
            <w:webHidden/>
          </w:rPr>
          <w:fldChar w:fldCharType="separate"/>
        </w:r>
        <w:r w:rsidR="0064197D">
          <w:rPr>
            <w:noProof/>
            <w:webHidden/>
          </w:rPr>
          <w:t>4</w:t>
        </w:r>
        <w:r w:rsidR="008B5382">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53" w:history="1">
        <w:r w:rsidRPr="004E05FB">
          <w:rPr>
            <w:rStyle w:val="Hyperlink"/>
            <w:noProof/>
          </w:rPr>
          <w:t>SECTION 3</w:t>
        </w:r>
        <w:r>
          <w:rPr>
            <w:noProof/>
            <w:webHidden/>
          </w:rPr>
          <w:tab/>
        </w:r>
        <w:r>
          <w:rPr>
            <w:noProof/>
            <w:webHidden/>
          </w:rPr>
          <w:fldChar w:fldCharType="begin"/>
        </w:r>
        <w:r>
          <w:rPr>
            <w:noProof/>
            <w:webHidden/>
          </w:rPr>
          <w:instrText xml:space="preserve"> PAGEREF _Toc517859853 \h </w:instrText>
        </w:r>
        <w:r>
          <w:rPr>
            <w:noProof/>
            <w:webHidden/>
          </w:rPr>
        </w:r>
        <w:r>
          <w:rPr>
            <w:noProof/>
            <w:webHidden/>
          </w:rPr>
          <w:fldChar w:fldCharType="separate"/>
        </w:r>
        <w:r w:rsidR="0064197D">
          <w:rPr>
            <w:noProof/>
            <w:webHidden/>
          </w:rPr>
          <w:t>4</w:t>
        </w:r>
        <w:r>
          <w:rPr>
            <w:noProof/>
            <w:webHidden/>
          </w:rPr>
          <w:fldChar w:fldCharType="end"/>
        </w:r>
      </w:hyperlink>
    </w:p>
    <w:p w:rsidR="008B5382" w:rsidRDefault="00C265DE" w:rsidP="00A60FC1">
      <w:pPr>
        <w:pStyle w:val="TOC1"/>
        <w:rPr>
          <w:rFonts w:asciiTheme="minorHAnsi" w:eastAsiaTheme="minorEastAsia" w:hAnsiTheme="minorHAnsi" w:cstheme="minorBidi"/>
          <w:noProof/>
          <w:w w:val="100"/>
          <w:sz w:val="22"/>
          <w:szCs w:val="22"/>
          <w:lang w:val="en-GB" w:eastAsia="zh-CN"/>
        </w:rPr>
      </w:pPr>
      <w:hyperlink w:anchor="_Toc517859854" w:history="1">
        <w:r w:rsidR="008B5382" w:rsidRPr="004E05FB">
          <w:rPr>
            <w:rStyle w:val="Hyperlink"/>
            <w:noProof/>
          </w:rPr>
          <w:t>ARTICLE III  PROPERTY, FUNDS AND ASSETS</w:t>
        </w:r>
        <w:r w:rsidR="008B5382">
          <w:rPr>
            <w:noProof/>
            <w:webHidden/>
          </w:rPr>
          <w:tab/>
        </w:r>
        <w:r w:rsidR="008B5382">
          <w:rPr>
            <w:noProof/>
            <w:webHidden/>
          </w:rPr>
          <w:fldChar w:fldCharType="begin"/>
        </w:r>
        <w:r w:rsidR="008B5382">
          <w:rPr>
            <w:noProof/>
            <w:webHidden/>
          </w:rPr>
          <w:instrText xml:space="preserve"> PAGEREF _Toc517859854 \h </w:instrText>
        </w:r>
        <w:r w:rsidR="008B5382">
          <w:rPr>
            <w:noProof/>
            <w:webHidden/>
          </w:rPr>
        </w:r>
        <w:r w:rsidR="008B5382">
          <w:rPr>
            <w:noProof/>
            <w:webHidden/>
          </w:rPr>
          <w:fldChar w:fldCharType="separate"/>
        </w:r>
        <w:r w:rsidR="0064197D">
          <w:rPr>
            <w:noProof/>
            <w:webHidden/>
          </w:rPr>
          <w:t>4</w:t>
        </w:r>
        <w:r w:rsidR="008B5382">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55" w:history="1">
        <w:r w:rsidRPr="004E05FB">
          <w:rPr>
            <w:rStyle w:val="Hyperlink"/>
            <w:noProof/>
          </w:rPr>
          <w:t>SECTION 4</w:t>
        </w:r>
        <w:r>
          <w:rPr>
            <w:noProof/>
            <w:webHidden/>
          </w:rPr>
          <w:tab/>
        </w:r>
        <w:r>
          <w:rPr>
            <w:noProof/>
            <w:webHidden/>
          </w:rPr>
          <w:fldChar w:fldCharType="begin"/>
        </w:r>
        <w:r>
          <w:rPr>
            <w:noProof/>
            <w:webHidden/>
          </w:rPr>
          <w:instrText xml:space="preserve"> PAGEREF _Toc517859855 \h </w:instrText>
        </w:r>
        <w:r>
          <w:rPr>
            <w:noProof/>
            <w:webHidden/>
          </w:rPr>
        </w:r>
        <w:r>
          <w:rPr>
            <w:noProof/>
            <w:webHidden/>
          </w:rPr>
          <w:fldChar w:fldCharType="separate"/>
        </w:r>
        <w:r w:rsidR="0064197D">
          <w:rPr>
            <w:noProof/>
            <w:webHidden/>
          </w:rPr>
          <w:t>4</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56" w:history="1">
        <w:r w:rsidRPr="004E05FB">
          <w:rPr>
            <w:rStyle w:val="Hyperlink"/>
            <w:noProof/>
          </w:rPr>
          <w:t>SECTION 5</w:t>
        </w:r>
        <w:r>
          <w:rPr>
            <w:noProof/>
            <w:webHidden/>
          </w:rPr>
          <w:tab/>
        </w:r>
        <w:r>
          <w:rPr>
            <w:noProof/>
            <w:webHidden/>
          </w:rPr>
          <w:fldChar w:fldCharType="begin"/>
        </w:r>
        <w:r>
          <w:rPr>
            <w:noProof/>
            <w:webHidden/>
          </w:rPr>
          <w:instrText xml:space="preserve"> PAGEREF _Toc517859856 \h </w:instrText>
        </w:r>
        <w:r>
          <w:rPr>
            <w:noProof/>
            <w:webHidden/>
          </w:rPr>
        </w:r>
        <w:r>
          <w:rPr>
            <w:noProof/>
            <w:webHidden/>
          </w:rPr>
          <w:fldChar w:fldCharType="separate"/>
        </w:r>
        <w:r w:rsidR="0064197D">
          <w:rPr>
            <w:noProof/>
            <w:webHidden/>
          </w:rPr>
          <w:t>4</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57" w:history="1">
        <w:r w:rsidRPr="004E05FB">
          <w:rPr>
            <w:rStyle w:val="Hyperlink"/>
            <w:noProof/>
          </w:rPr>
          <w:t>SECTION 6</w:t>
        </w:r>
        <w:r>
          <w:rPr>
            <w:noProof/>
            <w:webHidden/>
          </w:rPr>
          <w:tab/>
        </w:r>
        <w:r>
          <w:rPr>
            <w:noProof/>
            <w:webHidden/>
          </w:rPr>
          <w:fldChar w:fldCharType="begin"/>
        </w:r>
        <w:r>
          <w:rPr>
            <w:noProof/>
            <w:webHidden/>
          </w:rPr>
          <w:instrText xml:space="preserve"> PAGEREF _Toc517859857 \h </w:instrText>
        </w:r>
        <w:r>
          <w:rPr>
            <w:noProof/>
            <w:webHidden/>
          </w:rPr>
        </w:r>
        <w:r>
          <w:rPr>
            <w:noProof/>
            <w:webHidden/>
          </w:rPr>
          <w:fldChar w:fldCharType="separate"/>
        </w:r>
        <w:r w:rsidR="0064197D">
          <w:rPr>
            <w:noProof/>
            <w:webHidden/>
          </w:rPr>
          <w:t>5</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58" w:history="1">
        <w:r w:rsidRPr="004E05FB">
          <w:rPr>
            <w:rStyle w:val="Hyperlink"/>
            <w:noProof/>
          </w:rPr>
          <w:t>SECTION 7</w:t>
        </w:r>
        <w:r>
          <w:rPr>
            <w:noProof/>
            <w:webHidden/>
          </w:rPr>
          <w:tab/>
        </w:r>
        <w:r>
          <w:rPr>
            <w:noProof/>
            <w:webHidden/>
          </w:rPr>
          <w:fldChar w:fldCharType="begin"/>
        </w:r>
        <w:r>
          <w:rPr>
            <w:noProof/>
            <w:webHidden/>
          </w:rPr>
          <w:instrText xml:space="preserve"> PAGEREF _Toc517859858 \h </w:instrText>
        </w:r>
        <w:r>
          <w:rPr>
            <w:noProof/>
            <w:webHidden/>
          </w:rPr>
        </w:r>
        <w:r>
          <w:rPr>
            <w:noProof/>
            <w:webHidden/>
          </w:rPr>
          <w:fldChar w:fldCharType="separate"/>
        </w:r>
        <w:r w:rsidR="0064197D">
          <w:rPr>
            <w:noProof/>
            <w:webHidden/>
          </w:rPr>
          <w:t>5</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59" w:history="1">
        <w:r w:rsidRPr="004E05FB">
          <w:rPr>
            <w:rStyle w:val="Hyperlink"/>
            <w:noProof/>
          </w:rPr>
          <w:t>SECTION 8</w:t>
        </w:r>
        <w:r>
          <w:rPr>
            <w:noProof/>
            <w:webHidden/>
          </w:rPr>
          <w:tab/>
        </w:r>
        <w:r>
          <w:rPr>
            <w:noProof/>
            <w:webHidden/>
          </w:rPr>
          <w:fldChar w:fldCharType="begin"/>
        </w:r>
        <w:r>
          <w:rPr>
            <w:noProof/>
            <w:webHidden/>
          </w:rPr>
          <w:instrText xml:space="preserve"> PAGEREF _Toc517859859 \h </w:instrText>
        </w:r>
        <w:r>
          <w:rPr>
            <w:noProof/>
            <w:webHidden/>
          </w:rPr>
        </w:r>
        <w:r>
          <w:rPr>
            <w:noProof/>
            <w:webHidden/>
          </w:rPr>
          <w:fldChar w:fldCharType="separate"/>
        </w:r>
        <w:r w:rsidR="0064197D">
          <w:rPr>
            <w:noProof/>
            <w:webHidden/>
          </w:rPr>
          <w:t>5</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60" w:history="1">
        <w:r w:rsidRPr="004E05FB">
          <w:rPr>
            <w:rStyle w:val="Hyperlink"/>
            <w:noProof/>
          </w:rPr>
          <w:t>SECTION 9</w:t>
        </w:r>
        <w:r>
          <w:rPr>
            <w:noProof/>
            <w:webHidden/>
          </w:rPr>
          <w:tab/>
        </w:r>
        <w:r>
          <w:rPr>
            <w:noProof/>
            <w:webHidden/>
          </w:rPr>
          <w:fldChar w:fldCharType="begin"/>
        </w:r>
        <w:r>
          <w:rPr>
            <w:noProof/>
            <w:webHidden/>
          </w:rPr>
          <w:instrText xml:space="preserve"> PAGEREF _Toc517859860 \h </w:instrText>
        </w:r>
        <w:r>
          <w:rPr>
            <w:noProof/>
            <w:webHidden/>
          </w:rPr>
        </w:r>
        <w:r>
          <w:rPr>
            <w:noProof/>
            <w:webHidden/>
          </w:rPr>
          <w:fldChar w:fldCharType="separate"/>
        </w:r>
        <w:r w:rsidR="0064197D">
          <w:rPr>
            <w:noProof/>
            <w:webHidden/>
          </w:rPr>
          <w:t>5</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61" w:history="1">
        <w:r w:rsidRPr="004E05FB">
          <w:rPr>
            <w:rStyle w:val="Hyperlink"/>
            <w:noProof/>
          </w:rPr>
          <w:t>SECTION 10</w:t>
        </w:r>
        <w:r>
          <w:rPr>
            <w:noProof/>
            <w:webHidden/>
          </w:rPr>
          <w:tab/>
        </w:r>
        <w:r>
          <w:rPr>
            <w:noProof/>
            <w:webHidden/>
          </w:rPr>
          <w:fldChar w:fldCharType="begin"/>
        </w:r>
        <w:r>
          <w:rPr>
            <w:noProof/>
            <w:webHidden/>
          </w:rPr>
          <w:instrText xml:space="preserve"> PAGEREF _Toc517859861 \h </w:instrText>
        </w:r>
        <w:r>
          <w:rPr>
            <w:noProof/>
            <w:webHidden/>
          </w:rPr>
        </w:r>
        <w:r>
          <w:rPr>
            <w:noProof/>
            <w:webHidden/>
          </w:rPr>
          <w:fldChar w:fldCharType="separate"/>
        </w:r>
        <w:r w:rsidR="0064197D">
          <w:rPr>
            <w:noProof/>
            <w:webHidden/>
          </w:rPr>
          <w:t>5</w:t>
        </w:r>
        <w:r>
          <w:rPr>
            <w:noProof/>
            <w:webHidden/>
          </w:rPr>
          <w:fldChar w:fldCharType="end"/>
        </w:r>
      </w:hyperlink>
    </w:p>
    <w:p w:rsidR="008B5382" w:rsidRDefault="00C265DE" w:rsidP="00A60FC1">
      <w:pPr>
        <w:pStyle w:val="TOC1"/>
        <w:rPr>
          <w:rFonts w:asciiTheme="minorHAnsi" w:eastAsiaTheme="minorEastAsia" w:hAnsiTheme="minorHAnsi" w:cstheme="minorBidi"/>
          <w:noProof/>
          <w:w w:val="100"/>
          <w:sz w:val="22"/>
          <w:szCs w:val="22"/>
          <w:lang w:val="en-GB" w:eastAsia="zh-CN"/>
        </w:rPr>
      </w:pPr>
      <w:hyperlink w:anchor="_Toc517859862" w:history="1">
        <w:r w:rsidR="008B5382" w:rsidRPr="004E05FB">
          <w:rPr>
            <w:rStyle w:val="Hyperlink"/>
            <w:noProof/>
          </w:rPr>
          <w:t>ARTICLE IV  FACILITIES IN RESPECT OF COMMUNICATIONS</w:t>
        </w:r>
        <w:r w:rsidR="008B5382">
          <w:rPr>
            <w:noProof/>
            <w:webHidden/>
          </w:rPr>
          <w:tab/>
        </w:r>
        <w:r w:rsidR="008B5382">
          <w:rPr>
            <w:noProof/>
            <w:webHidden/>
          </w:rPr>
          <w:fldChar w:fldCharType="begin"/>
        </w:r>
        <w:r w:rsidR="008B5382">
          <w:rPr>
            <w:noProof/>
            <w:webHidden/>
          </w:rPr>
          <w:instrText xml:space="preserve"> PAGEREF _Toc517859862 \h </w:instrText>
        </w:r>
        <w:r w:rsidR="008B5382">
          <w:rPr>
            <w:noProof/>
            <w:webHidden/>
          </w:rPr>
        </w:r>
        <w:r w:rsidR="008B5382">
          <w:rPr>
            <w:noProof/>
            <w:webHidden/>
          </w:rPr>
          <w:fldChar w:fldCharType="separate"/>
        </w:r>
        <w:r w:rsidR="0064197D">
          <w:rPr>
            <w:noProof/>
            <w:webHidden/>
          </w:rPr>
          <w:t>6</w:t>
        </w:r>
        <w:r w:rsidR="008B5382">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63" w:history="1">
        <w:r w:rsidRPr="004E05FB">
          <w:rPr>
            <w:rStyle w:val="Hyperlink"/>
            <w:noProof/>
          </w:rPr>
          <w:t>SECTION 11</w:t>
        </w:r>
        <w:r>
          <w:rPr>
            <w:noProof/>
            <w:webHidden/>
          </w:rPr>
          <w:tab/>
        </w:r>
        <w:r>
          <w:rPr>
            <w:noProof/>
            <w:webHidden/>
          </w:rPr>
          <w:fldChar w:fldCharType="begin"/>
        </w:r>
        <w:r>
          <w:rPr>
            <w:noProof/>
            <w:webHidden/>
          </w:rPr>
          <w:instrText xml:space="preserve"> PAGEREF _Toc517859863 \h </w:instrText>
        </w:r>
        <w:r>
          <w:rPr>
            <w:noProof/>
            <w:webHidden/>
          </w:rPr>
        </w:r>
        <w:r>
          <w:rPr>
            <w:noProof/>
            <w:webHidden/>
          </w:rPr>
          <w:fldChar w:fldCharType="separate"/>
        </w:r>
        <w:r w:rsidR="0064197D">
          <w:rPr>
            <w:noProof/>
            <w:webHidden/>
          </w:rPr>
          <w:t>6</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64" w:history="1">
        <w:r w:rsidRPr="004E05FB">
          <w:rPr>
            <w:rStyle w:val="Hyperlink"/>
            <w:noProof/>
          </w:rPr>
          <w:t>SECTION 12</w:t>
        </w:r>
        <w:r>
          <w:rPr>
            <w:noProof/>
            <w:webHidden/>
          </w:rPr>
          <w:tab/>
        </w:r>
        <w:r>
          <w:rPr>
            <w:noProof/>
            <w:webHidden/>
          </w:rPr>
          <w:fldChar w:fldCharType="begin"/>
        </w:r>
        <w:r>
          <w:rPr>
            <w:noProof/>
            <w:webHidden/>
          </w:rPr>
          <w:instrText xml:space="preserve"> PAGEREF _Toc517859864 \h </w:instrText>
        </w:r>
        <w:r>
          <w:rPr>
            <w:noProof/>
            <w:webHidden/>
          </w:rPr>
        </w:r>
        <w:r>
          <w:rPr>
            <w:noProof/>
            <w:webHidden/>
          </w:rPr>
          <w:fldChar w:fldCharType="separate"/>
        </w:r>
        <w:r w:rsidR="0064197D">
          <w:rPr>
            <w:noProof/>
            <w:webHidden/>
          </w:rPr>
          <w:t>6</w:t>
        </w:r>
        <w:r>
          <w:rPr>
            <w:noProof/>
            <w:webHidden/>
          </w:rPr>
          <w:fldChar w:fldCharType="end"/>
        </w:r>
      </w:hyperlink>
    </w:p>
    <w:p w:rsidR="008B5382" w:rsidRDefault="00C265DE" w:rsidP="00A60FC1">
      <w:pPr>
        <w:pStyle w:val="TOC1"/>
        <w:rPr>
          <w:rFonts w:asciiTheme="minorHAnsi" w:eastAsiaTheme="minorEastAsia" w:hAnsiTheme="minorHAnsi" w:cstheme="minorBidi"/>
          <w:noProof/>
          <w:w w:val="100"/>
          <w:sz w:val="22"/>
          <w:szCs w:val="22"/>
          <w:lang w:val="en-GB" w:eastAsia="zh-CN"/>
        </w:rPr>
      </w:pPr>
      <w:hyperlink w:anchor="_Toc517859865" w:history="1">
        <w:r w:rsidR="008B5382" w:rsidRPr="004E05FB">
          <w:rPr>
            <w:rStyle w:val="Hyperlink"/>
            <w:noProof/>
          </w:rPr>
          <w:t>ARTICLE V  REPRESENTATIVES OF MEMBERS</w:t>
        </w:r>
        <w:r w:rsidR="008B5382">
          <w:rPr>
            <w:noProof/>
            <w:webHidden/>
          </w:rPr>
          <w:tab/>
        </w:r>
        <w:r w:rsidR="008B5382">
          <w:rPr>
            <w:noProof/>
            <w:webHidden/>
          </w:rPr>
          <w:fldChar w:fldCharType="begin"/>
        </w:r>
        <w:r w:rsidR="008B5382">
          <w:rPr>
            <w:noProof/>
            <w:webHidden/>
          </w:rPr>
          <w:instrText xml:space="preserve"> PAGEREF _Toc517859865 \h </w:instrText>
        </w:r>
        <w:r w:rsidR="008B5382">
          <w:rPr>
            <w:noProof/>
            <w:webHidden/>
          </w:rPr>
        </w:r>
        <w:r w:rsidR="008B5382">
          <w:rPr>
            <w:noProof/>
            <w:webHidden/>
          </w:rPr>
          <w:fldChar w:fldCharType="separate"/>
        </w:r>
        <w:r w:rsidR="0064197D">
          <w:rPr>
            <w:noProof/>
            <w:webHidden/>
          </w:rPr>
          <w:t>6</w:t>
        </w:r>
        <w:r w:rsidR="008B5382">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66" w:history="1">
        <w:r w:rsidRPr="004E05FB">
          <w:rPr>
            <w:rStyle w:val="Hyperlink"/>
            <w:noProof/>
          </w:rPr>
          <w:t>SECTION 13</w:t>
        </w:r>
        <w:r>
          <w:rPr>
            <w:noProof/>
            <w:webHidden/>
          </w:rPr>
          <w:tab/>
        </w:r>
        <w:r>
          <w:rPr>
            <w:noProof/>
            <w:webHidden/>
          </w:rPr>
          <w:fldChar w:fldCharType="begin"/>
        </w:r>
        <w:r>
          <w:rPr>
            <w:noProof/>
            <w:webHidden/>
          </w:rPr>
          <w:instrText xml:space="preserve"> PAGEREF _Toc517859866 \h </w:instrText>
        </w:r>
        <w:r>
          <w:rPr>
            <w:noProof/>
            <w:webHidden/>
          </w:rPr>
        </w:r>
        <w:r>
          <w:rPr>
            <w:noProof/>
            <w:webHidden/>
          </w:rPr>
          <w:fldChar w:fldCharType="separate"/>
        </w:r>
        <w:r w:rsidR="0064197D">
          <w:rPr>
            <w:noProof/>
            <w:webHidden/>
          </w:rPr>
          <w:t>6</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67" w:history="1">
        <w:r w:rsidRPr="004E05FB">
          <w:rPr>
            <w:rStyle w:val="Hyperlink"/>
            <w:noProof/>
          </w:rPr>
          <w:t>SECTION 14</w:t>
        </w:r>
        <w:r>
          <w:rPr>
            <w:noProof/>
            <w:webHidden/>
          </w:rPr>
          <w:tab/>
        </w:r>
        <w:r>
          <w:rPr>
            <w:noProof/>
            <w:webHidden/>
          </w:rPr>
          <w:fldChar w:fldCharType="begin"/>
        </w:r>
        <w:r>
          <w:rPr>
            <w:noProof/>
            <w:webHidden/>
          </w:rPr>
          <w:instrText xml:space="preserve"> PAGEREF _Toc517859867 \h </w:instrText>
        </w:r>
        <w:r>
          <w:rPr>
            <w:noProof/>
            <w:webHidden/>
          </w:rPr>
        </w:r>
        <w:r>
          <w:rPr>
            <w:noProof/>
            <w:webHidden/>
          </w:rPr>
          <w:fldChar w:fldCharType="separate"/>
        </w:r>
        <w:r w:rsidR="0064197D">
          <w:rPr>
            <w:noProof/>
            <w:webHidden/>
          </w:rPr>
          <w:t>7</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68" w:history="1">
        <w:r w:rsidRPr="004E05FB">
          <w:rPr>
            <w:rStyle w:val="Hyperlink"/>
            <w:noProof/>
          </w:rPr>
          <w:t>SECTION 15</w:t>
        </w:r>
        <w:r>
          <w:rPr>
            <w:noProof/>
            <w:webHidden/>
          </w:rPr>
          <w:tab/>
        </w:r>
        <w:r>
          <w:rPr>
            <w:noProof/>
            <w:webHidden/>
          </w:rPr>
          <w:fldChar w:fldCharType="begin"/>
        </w:r>
        <w:r>
          <w:rPr>
            <w:noProof/>
            <w:webHidden/>
          </w:rPr>
          <w:instrText xml:space="preserve"> PAGEREF _Toc517859868 \h </w:instrText>
        </w:r>
        <w:r>
          <w:rPr>
            <w:noProof/>
            <w:webHidden/>
          </w:rPr>
        </w:r>
        <w:r>
          <w:rPr>
            <w:noProof/>
            <w:webHidden/>
          </w:rPr>
          <w:fldChar w:fldCharType="separate"/>
        </w:r>
        <w:r w:rsidR="0064197D">
          <w:rPr>
            <w:noProof/>
            <w:webHidden/>
          </w:rPr>
          <w:t>7</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69" w:history="1">
        <w:r w:rsidRPr="004E05FB">
          <w:rPr>
            <w:rStyle w:val="Hyperlink"/>
            <w:noProof/>
          </w:rPr>
          <w:t>SECTION 16</w:t>
        </w:r>
        <w:r>
          <w:rPr>
            <w:noProof/>
            <w:webHidden/>
          </w:rPr>
          <w:tab/>
        </w:r>
        <w:r>
          <w:rPr>
            <w:noProof/>
            <w:webHidden/>
          </w:rPr>
          <w:fldChar w:fldCharType="begin"/>
        </w:r>
        <w:r>
          <w:rPr>
            <w:noProof/>
            <w:webHidden/>
          </w:rPr>
          <w:instrText xml:space="preserve"> PAGEREF _Toc517859869 \h </w:instrText>
        </w:r>
        <w:r>
          <w:rPr>
            <w:noProof/>
            <w:webHidden/>
          </w:rPr>
        </w:r>
        <w:r>
          <w:rPr>
            <w:noProof/>
            <w:webHidden/>
          </w:rPr>
          <w:fldChar w:fldCharType="separate"/>
        </w:r>
        <w:r w:rsidR="0064197D">
          <w:rPr>
            <w:noProof/>
            <w:webHidden/>
          </w:rPr>
          <w:t>7</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70" w:history="1">
        <w:r w:rsidRPr="004E05FB">
          <w:rPr>
            <w:rStyle w:val="Hyperlink"/>
            <w:noProof/>
          </w:rPr>
          <w:t>SECTION 17</w:t>
        </w:r>
        <w:r>
          <w:rPr>
            <w:noProof/>
            <w:webHidden/>
          </w:rPr>
          <w:tab/>
        </w:r>
        <w:r>
          <w:rPr>
            <w:noProof/>
            <w:webHidden/>
          </w:rPr>
          <w:fldChar w:fldCharType="begin"/>
        </w:r>
        <w:r>
          <w:rPr>
            <w:noProof/>
            <w:webHidden/>
          </w:rPr>
          <w:instrText xml:space="preserve"> PAGEREF _Toc517859870 \h </w:instrText>
        </w:r>
        <w:r>
          <w:rPr>
            <w:noProof/>
            <w:webHidden/>
          </w:rPr>
        </w:r>
        <w:r>
          <w:rPr>
            <w:noProof/>
            <w:webHidden/>
          </w:rPr>
          <w:fldChar w:fldCharType="separate"/>
        </w:r>
        <w:r w:rsidR="0064197D">
          <w:rPr>
            <w:noProof/>
            <w:webHidden/>
          </w:rPr>
          <w:t>7</w:t>
        </w:r>
        <w:r>
          <w:rPr>
            <w:noProof/>
            <w:webHidden/>
          </w:rPr>
          <w:fldChar w:fldCharType="end"/>
        </w:r>
      </w:hyperlink>
    </w:p>
    <w:p w:rsidR="008B5382" w:rsidRDefault="00C265DE" w:rsidP="00A60FC1">
      <w:pPr>
        <w:pStyle w:val="TOC1"/>
        <w:rPr>
          <w:rFonts w:asciiTheme="minorHAnsi" w:eastAsiaTheme="minorEastAsia" w:hAnsiTheme="minorHAnsi" w:cstheme="minorBidi"/>
          <w:noProof/>
          <w:w w:val="100"/>
          <w:sz w:val="22"/>
          <w:szCs w:val="22"/>
          <w:lang w:val="en-GB" w:eastAsia="zh-CN"/>
        </w:rPr>
      </w:pPr>
      <w:hyperlink w:anchor="_Toc517859871" w:history="1">
        <w:r w:rsidR="008B5382" w:rsidRPr="004E05FB">
          <w:rPr>
            <w:rStyle w:val="Hyperlink"/>
            <w:noProof/>
          </w:rPr>
          <w:t>ARTICLE VI  OFFICIALS</w:t>
        </w:r>
        <w:r w:rsidR="008B5382">
          <w:rPr>
            <w:noProof/>
            <w:webHidden/>
          </w:rPr>
          <w:tab/>
        </w:r>
        <w:r w:rsidR="008B5382">
          <w:rPr>
            <w:noProof/>
            <w:webHidden/>
          </w:rPr>
          <w:fldChar w:fldCharType="begin"/>
        </w:r>
        <w:r w:rsidR="008B5382">
          <w:rPr>
            <w:noProof/>
            <w:webHidden/>
          </w:rPr>
          <w:instrText xml:space="preserve"> PAGEREF _Toc517859871 \h </w:instrText>
        </w:r>
        <w:r w:rsidR="008B5382">
          <w:rPr>
            <w:noProof/>
            <w:webHidden/>
          </w:rPr>
        </w:r>
        <w:r w:rsidR="008B5382">
          <w:rPr>
            <w:noProof/>
            <w:webHidden/>
          </w:rPr>
          <w:fldChar w:fldCharType="separate"/>
        </w:r>
        <w:r w:rsidR="0064197D">
          <w:rPr>
            <w:noProof/>
            <w:webHidden/>
          </w:rPr>
          <w:t>7</w:t>
        </w:r>
        <w:r w:rsidR="008B5382">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72" w:history="1">
        <w:r w:rsidRPr="004E05FB">
          <w:rPr>
            <w:rStyle w:val="Hyperlink"/>
            <w:noProof/>
          </w:rPr>
          <w:t>SECTION 18</w:t>
        </w:r>
        <w:r>
          <w:rPr>
            <w:noProof/>
            <w:webHidden/>
          </w:rPr>
          <w:tab/>
        </w:r>
        <w:r>
          <w:rPr>
            <w:noProof/>
            <w:webHidden/>
          </w:rPr>
          <w:fldChar w:fldCharType="begin"/>
        </w:r>
        <w:r>
          <w:rPr>
            <w:noProof/>
            <w:webHidden/>
          </w:rPr>
          <w:instrText xml:space="preserve"> PAGEREF _Toc517859872 \h </w:instrText>
        </w:r>
        <w:r>
          <w:rPr>
            <w:noProof/>
            <w:webHidden/>
          </w:rPr>
        </w:r>
        <w:r>
          <w:rPr>
            <w:noProof/>
            <w:webHidden/>
          </w:rPr>
          <w:fldChar w:fldCharType="separate"/>
        </w:r>
        <w:r w:rsidR="0064197D">
          <w:rPr>
            <w:noProof/>
            <w:webHidden/>
          </w:rPr>
          <w:t>7</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73" w:history="1">
        <w:r w:rsidRPr="004E05FB">
          <w:rPr>
            <w:rStyle w:val="Hyperlink"/>
            <w:noProof/>
          </w:rPr>
          <w:t>SECTION 19</w:t>
        </w:r>
        <w:r>
          <w:rPr>
            <w:noProof/>
            <w:webHidden/>
          </w:rPr>
          <w:tab/>
        </w:r>
        <w:r>
          <w:rPr>
            <w:noProof/>
            <w:webHidden/>
          </w:rPr>
          <w:fldChar w:fldCharType="begin"/>
        </w:r>
        <w:r>
          <w:rPr>
            <w:noProof/>
            <w:webHidden/>
          </w:rPr>
          <w:instrText xml:space="preserve"> PAGEREF _Toc517859873 \h </w:instrText>
        </w:r>
        <w:r>
          <w:rPr>
            <w:noProof/>
            <w:webHidden/>
          </w:rPr>
        </w:r>
        <w:r>
          <w:rPr>
            <w:noProof/>
            <w:webHidden/>
          </w:rPr>
          <w:fldChar w:fldCharType="separate"/>
        </w:r>
        <w:r w:rsidR="0064197D">
          <w:rPr>
            <w:noProof/>
            <w:webHidden/>
          </w:rPr>
          <w:t>7</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74" w:history="1">
        <w:r w:rsidRPr="004E05FB">
          <w:rPr>
            <w:rStyle w:val="Hyperlink"/>
            <w:noProof/>
          </w:rPr>
          <w:t>SECTION 20</w:t>
        </w:r>
        <w:r>
          <w:rPr>
            <w:noProof/>
            <w:webHidden/>
          </w:rPr>
          <w:tab/>
        </w:r>
        <w:r>
          <w:rPr>
            <w:noProof/>
            <w:webHidden/>
          </w:rPr>
          <w:fldChar w:fldCharType="begin"/>
        </w:r>
        <w:r>
          <w:rPr>
            <w:noProof/>
            <w:webHidden/>
          </w:rPr>
          <w:instrText xml:space="preserve"> PAGEREF _Toc517859874 \h </w:instrText>
        </w:r>
        <w:r>
          <w:rPr>
            <w:noProof/>
            <w:webHidden/>
          </w:rPr>
        </w:r>
        <w:r>
          <w:rPr>
            <w:noProof/>
            <w:webHidden/>
          </w:rPr>
          <w:fldChar w:fldCharType="separate"/>
        </w:r>
        <w:r w:rsidR="0064197D">
          <w:rPr>
            <w:noProof/>
            <w:webHidden/>
          </w:rPr>
          <w:t>8</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75" w:history="1">
        <w:r w:rsidRPr="004E05FB">
          <w:rPr>
            <w:rStyle w:val="Hyperlink"/>
            <w:noProof/>
          </w:rPr>
          <w:t>SECTION 21</w:t>
        </w:r>
        <w:r>
          <w:rPr>
            <w:noProof/>
            <w:webHidden/>
          </w:rPr>
          <w:tab/>
        </w:r>
        <w:r>
          <w:rPr>
            <w:noProof/>
            <w:webHidden/>
          </w:rPr>
          <w:fldChar w:fldCharType="begin"/>
        </w:r>
        <w:r>
          <w:rPr>
            <w:noProof/>
            <w:webHidden/>
          </w:rPr>
          <w:instrText xml:space="preserve"> PAGEREF _Toc517859875 \h </w:instrText>
        </w:r>
        <w:r>
          <w:rPr>
            <w:noProof/>
            <w:webHidden/>
          </w:rPr>
        </w:r>
        <w:r>
          <w:rPr>
            <w:noProof/>
            <w:webHidden/>
          </w:rPr>
          <w:fldChar w:fldCharType="separate"/>
        </w:r>
        <w:r w:rsidR="0064197D">
          <w:rPr>
            <w:noProof/>
            <w:webHidden/>
          </w:rPr>
          <w:t>8</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76" w:history="1">
        <w:r w:rsidRPr="004E05FB">
          <w:rPr>
            <w:rStyle w:val="Hyperlink"/>
            <w:noProof/>
          </w:rPr>
          <w:t>SECTION 22</w:t>
        </w:r>
        <w:r>
          <w:rPr>
            <w:noProof/>
            <w:webHidden/>
          </w:rPr>
          <w:tab/>
        </w:r>
        <w:r>
          <w:rPr>
            <w:noProof/>
            <w:webHidden/>
          </w:rPr>
          <w:fldChar w:fldCharType="begin"/>
        </w:r>
        <w:r>
          <w:rPr>
            <w:noProof/>
            <w:webHidden/>
          </w:rPr>
          <w:instrText xml:space="preserve"> PAGEREF _Toc517859876 \h </w:instrText>
        </w:r>
        <w:r>
          <w:rPr>
            <w:noProof/>
            <w:webHidden/>
          </w:rPr>
        </w:r>
        <w:r>
          <w:rPr>
            <w:noProof/>
            <w:webHidden/>
          </w:rPr>
          <w:fldChar w:fldCharType="separate"/>
        </w:r>
        <w:r w:rsidR="0064197D">
          <w:rPr>
            <w:noProof/>
            <w:webHidden/>
          </w:rPr>
          <w:t>8</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77" w:history="1">
        <w:r w:rsidRPr="004E05FB">
          <w:rPr>
            <w:rStyle w:val="Hyperlink"/>
            <w:noProof/>
          </w:rPr>
          <w:t>SECTION 23</w:t>
        </w:r>
        <w:r>
          <w:rPr>
            <w:noProof/>
            <w:webHidden/>
          </w:rPr>
          <w:tab/>
        </w:r>
        <w:r>
          <w:rPr>
            <w:noProof/>
            <w:webHidden/>
          </w:rPr>
          <w:fldChar w:fldCharType="begin"/>
        </w:r>
        <w:r>
          <w:rPr>
            <w:noProof/>
            <w:webHidden/>
          </w:rPr>
          <w:instrText xml:space="preserve"> PAGEREF _Toc517859877 \h </w:instrText>
        </w:r>
        <w:r>
          <w:rPr>
            <w:noProof/>
            <w:webHidden/>
          </w:rPr>
        </w:r>
        <w:r>
          <w:rPr>
            <w:noProof/>
            <w:webHidden/>
          </w:rPr>
          <w:fldChar w:fldCharType="separate"/>
        </w:r>
        <w:r w:rsidR="0064197D">
          <w:rPr>
            <w:noProof/>
            <w:webHidden/>
          </w:rPr>
          <w:t>8</w:t>
        </w:r>
        <w:r>
          <w:rPr>
            <w:noProof/>
            <w:webHidden/>
          </w:rPr>
          <w:fldChar w:fldCharType="end"/>
        </w:r>
      </w:hyperlink>
    </w:p>
    <w:p w:rsidR="008B5382" w:rsidRDefault="00C265DE" w:rsidP="00A60FC1">
      <w:pPr>
        <w:pStyle w:val="TOC1"/>
        <w:rPr>
          <w:rFonts w:asciiTheme="minorHAnsi" w:eastAsiaTheme="minorEastAsia" w:hAnsiTheme="minorHAnsi" w:cstheme="minorBidi"/>
          <w:noProof/>
          <w:w w:val="100"/>
          <w:sz w:val="22"/>
          <w:szCs w:val="22"/>
          <w:lang w:val="en-GB" w:eastAsia="zh-CN"/>
        </w:rPr>
      </w:pPr>
      <w:hyperlink w:anchor="_Toc517859878" w:history="1">
        <w:r w:rsidR="008B5382" w:rsidRPr="004E05FB">
          <w:rPr>
            <w:rStyle w:val="Hyperlink"/>
            <w:noProof/>
          </w:rPr>
          <w:t>ARTICLE VII  ABUSES OF PRIVILEGE</w:t>
        </w:r>
        <w:r w:rsidR="008B5382">
          <w:rPr>
            <w:noProof/>
            <w:webHidden/>
          </w:rPr>
          <w:tab/>
        </w:r>
        <w:r w:rsidR="008B5382">
          <w:rPr>
            <w:noProof/>
            <w:webHidden/>
          </w:rPr>
          <w:fldChar w:fldCharType="begin"/>
        </w:r>
        <w:r w:rsidR="008B5382">
          <w:rPr>
            <w:noProof/>
            <w:webHidden/>
          </w:rPr>
          <w:instrText xml:space="preserve"> PAGEREF _Toc517859878 \h </w:instrText>
        </w:r>
        <w:r w:rsidR="008B5382">
          <w:rPr>
            <w:noProof/>
            <w:webHidden/>
          </w:rPr>
        </w:r>
        <w:r w:rsidR="008B5382">
          <w:rPr>
            <w:noProof/>
            <w:webHidden/>
          </w:rPr>
          <w:fldChar w:fldCharType="separate"/>
        </w:r>
        <w:r w:rsidR="0064197D">
          <w:rPr>
            <w:noProof/>
            <w:webHidden/>
          </w:rPr>
          <w:t>8</w:t>
        </w:r>
        <w:r w:rsidR="008B5382">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79" w:history="1">
        <w:r w:rsidRPr="004E05FB">
          <w:rPr>
            <w:rStyle w:val="Hyperlink"/>
            <w:noProof/>
          </w:rPr>
          <w:t>SECTION 24</w:t>
        </w:r>
        <w:r>
          <w:rPr>
            <w:noProof/>
            <w:webHidden/>
          </w:rPr>
          <w:tab/>
        </w:r>
        <w:r>
          <w:rPr>
            <w:noProof/>
            <w:webHidden/>
          </w:rPr>
          <w:fldChar w:fldCharType="begin"/>
        </w:r>
        <w:r>
          <w:rPr>
            <w:noProof/>
            <w:webHidden/>
          </w:rPr>
          <w:instrText xml:space="preserve"> PAGEREF _Toc517859879 \h </w:instrText>
        </w:r>
        <w:r>
          <w:rPr>
            <w:noProof/>
            <w:webHidden/>
          </w:rPr>
        </w:r>
        <w:r>
          <w:rPr>
            <w:noProof/>
            <w:webHidden/>
          </w:rPr>
          <w:fldChar w:fldCharType="separate"/>
        </w:r>
        <w:r w:rsidR="0064197D">
          <w:rPr>
            <w:noProof/>
            <w:webHidden/>
          </w:rPr>
          <w:t>8</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80" w:history="1">
        <w:r w:rsidRPr="004E05FB">
          <w:rPr>
            <w:rStyle w:val="Hyperlink"/>
            <w:noProof/>
          </w:rPr>
          <w:t>SECTION 25</w:t>
        </w:r>
        <w:r>
          <w:rPr>
            <w:noProof/>
            <w:webHidden/>
          </w:rPr>
          <w:tab/>
        </w:r>
        <w:r>
          <w:rPr>
            <w:noProof/>
            <w:webHidden/>
          </w:rPr>
          <w:fldChar w:fldCharType="begin"/>
        </w:r>
        <w:r>
          <w:rPr>
            <w:noProof/>
            <w:webHidden/>
          </w:rPr>
          <w:instrText xml:space="preserve"> PAGEREF _Toc517859880 \h </w:instrText>
        </w:r>
        <w:r>
          <w:rPr>
            <w:noProof/>
            <w:webHidden/>
          </w:rPr>
        </w:r>
        <w:r>
          <w:rPr>
            <w:noProof/>
            <w:webHidden/>
          </w:rPr>
          <w:fldChar w:fldCharType="separate"/>
        </w:r>
        <w:r w:rsidR="0064197D">
          <w:rPr>
            <w:noProof/>
            <w:webHidden/>
          </w:rPr>
          <w:t>9</w:t>
        </w:r>
        <w:r>
          <w:rPr>
            <w:noProof/>
            <w:webHidden/>
          </w:rPr>
          <w:fldChar w:fldCharType="end"/>
        </w:r>
      </w:hyperlink>
    </w:p>
    <w:p w:rsidR="008B5382" w:rsidRDefault="00C265DE" w:rsidP="00A60FC1">
      <w:pPr>
        <w:pStyle w:val="TOC1"/>
        <w:rPr>
          <w:rFonts w:asciiTheme="minorHAnsi" w:eastAsiaTheme="minorEastAsia" w:hAnsiTheme="minorHAnsi" w:cstheme="minorBidi"/>
          <w:noProof/>
          <w:w w:val="100"/>
          <w:sz w:val="22"/>
          <w:szCs w:val="22"/>
          <w:lang w:val="en-GB" w:eastAsia="zh-CN"/>
        </w:rPr>
      </w:pPr>
      <w:hyperlink w:anchor="_Toc517859881" w:history="1">
        <w:r w:rsidR="008B5382" w:rsidRPr="004E05FB">
          <w:rPr>
            <w:rStyle w:val="Hyperlink"/>
            <w:noProof/>
            <w:lang w:val="fr-FR"/>
          </w:rPr>
          <w:t>ARTICLE VIII  LAISSEZ-PASSER</w:t>
        </w:r>
        <w:r w:rsidR="008B5382">
          <w:rPr>
            <w:noProof/>
            <w:webHidden/>
          </w:rPr>
          <w:tab/>
        </w:r>
        <w:r w:rsidR="008B5382">
          <w:rPr>
            <w:noProof/>
            <w:webHidden/>
          </w:rPr>
          <w:fldChar w:fldCharType="begin"/>
        </w:r>
        <w:r w:rsidR="008B5382">
          <w:rPr>
            <w:noProof/>
            <w:webHidden/>
          </w:rPr>
          <w:instrText xml:space="preserve"> PAGEREF _Toc517859881 \h </w:instrText>
        </w:r>
        <w:r w:rsidR="008B5382">
          <w:rPr>
            <w:noProof/>
            <w:webHidden/>
          </w:rPr>
        </w:r>
        <w:r w:rsidR="008B5382">
          <w:rPr>
            <w:noProof/>
            <w:webHidden/>
          </w:rPr>
          <w:fldChar w:fldCharType="separate"/>
        </w:r>
        <w:r w:rsidR="0064197D">
          <w:rPr>
            <w:noProof/>
            <w:webHidden/>
          </w:rPr>
          <w:t>9</w:t>
        </w:r>
        <w:r w:rsidR="008B5382">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82" w:history="1">
        <w:r w:rsidRPr="004E05FB">
          <w:rPr>
            <w:rStyle w:val="Hyperlink"/>
            <w:noProof/>
            <w:lang w:val="fr-FR"/>
          </w:rPr>
          <w:t>SECTION 26</w:t>
        </w:r>
        <w:r>
          <w:rPr>
            <w:noProof/>
            <w:webHidden/>
          </w:rPr>
          <w:tab/>
        </w:r>
        <w:r>
          <w:rPr>
            <w:noProof/>
            <w:webHidden/>
          </w:rPr>
          <w:fldChar w:fldCharType="begin"/>
        </w:r>
        <w:r>
          <w:rPr>
            <w:noProof/>
            <w:webHidden/>
          </w:rPr>
          <w:instrText xml:space="preserve"> PAGEREF _Toc517859882 \h </w:instrText>
        </w:r>
        <w:r>
          <w:rPr>
            <w:noProof/>
            <w:webHidden/>
          </w:rPr>
        </w:r>
        <w:r>
          <w:rPr>
            <w:noProof/>
            <w:webHidden/>
          </w:rPr>
          <w:fldChar w:fldCharType="separate"/>
        </w:r>
        <w:r w:rsidR="0064197D">
          <w:rPr>
            <w:noProof/>
            <w:webHidden/>
          </w:rPr>
          <w:t>9</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83" w:history="1">
        <w:r w:rsidRPr="004E05FB">
          <w:rPr>
            <w:rStyle w:val="Hyperlink"/>
            <w:noProof/>
          </w:rPr>
          <w:t>SECTION 27</w:t>
        </w:r>
        <w:r>
          <w:rPr>
            <w:noProof/>
            <w:webHidden/>
          </w:rPr>
          <w:tab/>
        </w:r>
        <w:r>
          <w:rPr>
            <w:noProof/>
            <w:webHidden/>
          </w:rPr>
          <w:fldChar w:fldCharType="begin"/>
        </w:r>
        <w:r>
          <w:rPr>
            <w:noProof/>
            <w:webHidden/>
          </w:rPr>
          <w:instrText xml:space="preserve"> PAGEREF _Toc517859883 \h </w:instrText>
        </w:r>
        <w:r>
          <w:rPr>
            <w:noProof/>
            <w:webHidden/>
          </w:rPr>
        </w:r>
        <w:r>
          <w:rPr>
            <w:noProof/>
            <w:webHidden/>
          </w:rPr>
          <w:fldChar w:fldCharType="separate"/>
        </w:r>
        <w:r w:rsidR="0064197D">
          <w:rPr>
            <w:noProof/>
            <w:webHidden/>
          </w:rPr>
          <w:t>9</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84" w:history="1">
        <w:r w:rsidRPr="004E05FB">
          <w:rPr>
            <w:rStyle w:val="Hyperlink"/>
            <w:noProof/>
          </w:rPr>
          <w:t>SECTION 28</w:t>
        </w:r>
        <w:r>
          <w:rPr>
            <w:noProof/>
            <w:webHidden/>
          </w:rPr>
          <w:tab/>
        </w:r>
        <w:r>
          <w:rPr>
            <w:noProof/>
            <w:webHidden/>
          </w:rPr>
          <w:fldChar w:fldCharType="begin"/>
        </w:r>
        <w:r>
          <w:rPr>
            <w:noProof/>
            <w:webHidden/>
          </w:rPr>
          <w:instrText xml:space="preserve"> PAGEREF _Toc517859884 \h </w:instrText>
        </w:r>
        <w:r>
          <w:rPr>
            <w:noProof/>
            <w:webHidden/>
          </w:rPr>
        </w:r>
        <w:r>
          <w:rPr>
            <w:noProof/>
            <w:webHidden/>
          </w:rPr>
          <w:fldChar w:fldCharType="separate"/>
        </w:r>
        <w:r w:rsidR="0064197D">
          <w:rPr>
            <w:noProof/>
            <w:webHidden/>
          </w:rPr>
          <w:t>9</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85" w:history="1">
        <w:r w:rsidRPr="004E05FB">
          <w:rPr>
            <w:rStyle w:val="Hyperlink"/>
            <w:noProof/>
          </w:rPr>
          <w:t>SECTION 29</w:t>
        </w:r>
        <w:r>
          <w:rPr>
            <w:noProof/>
            <w:webHidden/>
          </w:rPr>
          <w:tab/>
        </w:r>
        <w:r>
          <w:rPr>
            <w:noProof/>
            <w:webHidden/>
          </w:rPr>
          <w:fldChar w:fldCharType="begin"/>
        </w:r>
        <w:r>
          <w:rPr>
            <w:noProof/>
            <w:webHidden/>
          </w:rPr>
          <w:instrText xml:space="preserve"> PAGEREF _Toc517859885 \h </w:instrText>
        </w:r>
        <w:r>
          <w:rPr>
            <w:noProof/>
            <w:webHidden/>
          </w:rPr>
        </w:r>
        <w:r>
          <w:rPr>
            <w:noProof/>
            <w:webHidden/>
          </w:rPr>
          <w:fldChar w:fldCharType="separate"/>
        </w:r>
        <w:r w:rsidR="0064197D">
          <w:rPr>
            <w:noProof/>
            <w:webHidden/>
          </w:rPr>
          <w:t>10</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86" w:history="1">
        <w:r w:rsidRPr="004E05FB">
          <w:rPr>
            <w:rStyle w:val="Hyperlink"/>
            <w:noProof/>
          </w:rPr>
          <w:t>SECTION 30</w:t>
        </w:r>
        <w:r>
          <w:rPr>
            <w:noProof/>
            <w:webHidden/>
          </w:rPr>
          <w:tab/>
        </w:r>
        <w:r>
          <w:rPr>
            <w:noProof/>
            <w:webHidden/>
          </w:rPr>
          <w:fldChar w:fldCharType="begin"/>
        </w:r>
        <w:r>
          <w:rPr>
            <w:noProof/>
            <w:webHidden/>
          </w:rPr>
          <w:instrText xml:space="preserve"> PAGEREF _Toc517859886 \h </w:instrText>
        </w:r>
        <w:r>
          <w:rPr>
            <w:noProof/>
            <w:webHidden/>
          </w:rPr>
        </w:r>
        <w:r>
          <w:rPr>
            <w:noProof/>
            <w:webHidden/>
          </w:rPr>
          <w:fldChar w:fldCharType="separate"/>
        </w:r>
        <w:r w:rsidR="0064197D">
          <w:rPr>
            <w:noProof/>
            <w:webHidden/>
          </w:rPr>
          <w:t>10</w:t>
        </w:r>
        <w:r>
          <w:rPr>
            <w:noProof/>
            <w:webHidden/>
          </w:rPr>
          <w:fldChar w:fldCharType="end"/>
        </w:r>
      </w:hyperlink>
    </w:p>
    <w:p w:rsidR="008B5382" w:rsidRDefault="00C265DE" w:rsidP="00A60FC1">
      <w:pPr>
        <w:pStyle w:val="TOC1"/>
        <w:rPr>
          <w:rFonts w:asciiTheme="minorHAnsi" w:eastAsiaTheme="minorEastAsia" w:hAnsiTheme="minorHAnsi" w:cstheme="minorBidi"/>
          <w:noProof/>
          <w:w w:val="100"/>
          <w:sz w:val="22"/>
          <w:szCs w:val="22"/>
          <w:lang w:val="en-GB" w:eastAsia="zh-CN"/>
        </w:rPr>
      </w:pPr>
      <w:hyperlink w:anchor="_Toc517859887" w:history="1">
        <w:r w:rsidR="008B5382" w:rsidRPr="004E05FB">
          <w:rPr>
            <w:rStyle w:val="Hyperlink"/>
            <w:noProof/>
          </w:rPr>
          <w:t>ARTICLE IX  SETTLEMENT OF DISPUTES</w:t>
        </w:r>
        <w:r w:rsidR="008B5382">
          <w:rPr>
            <w:noProof/>
            <w:webHidden/>
          </w:rPr>
          <w:tab/>
        </w:r>
        <w:r w:rsidR="008B5382">
          <w:rPr>
            <w:noProof/>
            <w:webHidden/>
          </w:rPr>
          <w:fldChar w:fldCharType="begin"/>
        </w:r>
        <w:r w:rsidR="008B5382">
          <w:rPr>
            <w:noProof/>
            <w:webHidden/>
          </w:rPr>
          <w:instrText xml:space="preserve"> PAGEREF _Toc517859887 \h </w:instrText>
        </w:r>
        <w:r w:rsidR="008B5382">
          <w:rPr>
            <w:noProof/>
            <w:webHidden/>
          </w:rPr>
        </w:r>
        <w:r w:rsidR="008B5382">
          <w:rPr>
            <w:noProof/>
            <w:webHidden/>
          </w:rPr>
          <w:fldChar w:fldCharType="separate"/>
        </w:r>
        <w:r w:rsidR="0064197D">
          <w:rPr>
            <w:noProof/>
            <w:webHidden/>
          </w:rPr>
          <w:t>10</w:t>
        </w:r>
        <w:r w:rsidR="008B5382">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88" w:history="1">
        <w:r w:rsidRPr="004E05FB">
          <w:rPr>
            <w:rStyle w:val="Hyperlink"/>
            <w:noProof/>
          </w:rPr>
          <w:t>SECTION 31</w:t>
        </w:r>
        <w:r>
          <w:rPr>
            <w:noProof/>
            <w:webHidden/>
          </w:rPr>
          <w:tab/>
        </w:r>
        <w:r>
          <w:rPr>
            <w:noProof/>
            <w:webHidden/>
          </w:rPr>
          <w:fldChar w:fldCharType="begin"/>
        </w:r>
        <w:r>
          <w:rPr>
            <w:noProof/>
            <w:webHidden/>
          </w:rPr>
          <w:instrText xml:space="preserve"> PAGEREF _Toc517859888 \h </w:instrText>
        </w:r>
        <w:r>
          <w:rPr>
            <w:noProof/>
            <w:webHidden/>
          </w:rPr>
        </w:r>
        <w:r>
          <w:rPr>
            <w:noProof/>
            <w:webHidden/>
          </w:rPr>
          <w:fldChar w:fldCharType="separate"/>
        </w:r>
        <w:r w:rsidR="0064197D">
          <w:rPr>
            <w:noProof/>
            <w:webHidden/>
          </w:rPr>
          <w:t>10</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89" w:history="1">
        <w:r w:rsidRPr="004E05FB">
          <w:rPr>
            <w:rStyle w:val="Hyperlink"/>
            <w:noProof/>
          </w:rPr>
          <w:t>SECTION 32</w:t>
        </w:r>
        <w:r>
          <w:rPr>
            <w:noProof/>
            <w:webHidden/>
          </w:rPr>
          <w:tab/>
        </w:r>
        <w:r>
          <w:rPr>
            <w:noProof/>
            <w:webHidden/>
          </w:rPr>
          <w:fldChar w:fldCharType="begin"/>
        </w:r>
        <w:r>
          <w:rPr>
            <w:noProof/>
            <w:webHidden/>
          </w:rPr>
          <w:instrText xml:space="preserve"> PAGEREF _Toc517859889 \h </w:instrText>
        </w:r>
        <w:r>
          <w:rPr>
            <w:noProof/>
            <w:webHidden/>
          </w:rPr>
        </w:r>
        <w:r>
          <w:rPr>
            <w:noProof/>
            <w:webHidden/>
          </w:rPr>
          <w:fldChar w:fldCharType="separate"/>
        </w:r>
        <w:r w:rsidR="0064197D">
          <w:rPr>
            <w:noProof/>
            <w:webHidden/>
          </w:rPr>
          <w:t>10</w:t>
        </w:r>
        <w:r>
          <w:rPr>
            <w:noProof/>
            <w:webHidden/>
          </w:rPr>
          <w:fldChar w:fldCharType="end"/>
        </w:r>
      </w:hyperlink>
    </w:p>
    <w:p w:rsidR="008B5382" w:rsidRDefault="00C265DE" w:rsidP="00A60FC1">
      <w:pPr>
        <w:pStyle w:val="TOC1"/>
        <w:rPr>
          <w:rFonts w:asciiTheme="minorHAnsi" w:eastAsiaTheme="minorEastAsia" w:hAnsiTheme="minorHAnsi" w:cstheme="minorBidi"/>
          <w:noProof/>
          <w:w w:val="100"/>
          <w:sz w:val="22"/>
          <w:szCs w:val="22"/>
          <w:lang w:val="en-GB" w:eastAsia="zh-CN"/>
        </w:rPr>
      </w:pPr>
      <w:hyperlink w:anchor="_Toc517859890" w:history="1">
        <w:r w:rsidR="008B5382" w:rsidRPr="004E05FB">
          <w:rPr>
            <w:rStyle w:val="Hyperlink"/>
            <w:noProof/>
          </w:rPr>
          <w:t>ARTICLE X ANNEXES AND APPLICATION TO INDIVIDUAL SPECIALIZED AGENCIES</w:t>
        </w:r>
        <w:r w:rsidR="008B5382">
          <w:rPr>
            <w:noProof/>
            <w:webHidden/>
          </w:rPr>
          <w:tab/>
        </w:r>
        <w:r w:rsidR="008B5382">
          <w:rPr>
            <w:noProof/>
            <w:webHidden/>
          </w:rPr>
          <w:fldChar w:fldCharType="begin"/>
        </w:r>
        <w:r w:rsidR="008B5382">
          <w:rPr>
            <w:noProof/>
            <w:webHidden/>
          </w:rPr>
          <w:instrText xml:space="preserve"> PAGEREF _Toc517859890 \h </w:instrText>
        </w:r>
        <w:r w:rsidR="008B5382">
          <w:rPr>
            <w:noProof/>
            <w:webHidden/>
          </w:rPr>
        </w:r>
        <w:r w:rsidR="008B5382">
          <w:rPr>
            <w:noProof/>
            <w:webHidden/>
          </w:rPr>
          <w:fldChar w:fldCharType="separate"/>
        </w:r>
        <w:r w:rsidR="0064197D">
          <w:rPr>
            <w:noProof/>
            <w:webHidden/>
          </w:rPr>
          <w:t>10</w:t>
        </w:r>
        <w:r w:rsidR="008B5382">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91" w:history="1">
        <w:r w:rsidRPr="004E05FB">
          <w:rPr>
            <w:rStyle w:val="Hyperlink"/>
            <w:noProof/>
          </w:rPr>
          <w:t>SECTION 33</w:t>
        </w:r>
        <w:r>
          <w:rPr>
            <w:noProof/>
            <w:webHidden/>
          </w:rPr>
          <w:tab/>
        </w:r>
        <w:r>
          <w:rPr>
            <w:noProof/>
            <w:webHidden/>
          </w:rPr>
          <w:fldChar w:fldCharType="begin"/>
        </w:r>
        <w:r>
          <w:rPr>
            <w:noProof/>
            <w:webHidden/>
          </w:rPr>
          <w:instrText xml:space="preserve"> PAGEREF _Toc517859891 \h </w:instrText>
        </w:r>
        <w:r>
          <w:rPr>
            <w:noProof/>
            <w:webHidden/>
          </w:rPr>
        </w:r>
        <w:r>
          <w:rPr>
            <w:noProof/>
            <w:webHidden/>
          </w:rPr>
          <w:fldChar w:fldCharType="separate"/>
        </w:r>
        <w:r w:rsidR="0064197D">
          <w:rPr>
            <w:noProof/>
            <w:webHidden/>
          </w:rPr>
          <w:t>10</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92" w:history="1">
        <w:r w:rsidRPr="004E05FB">
          <w:rPr>
            <w:rStyle w:val="Hyperlink"/>
            <w:noProof/>
          </w:rPr>
          <w:t>SECTION 34</w:t>
        </w:r>
        <w:r>
          <w:rPr>
            <w:noProof/>
            <w:webHidden/>
          </w:rPr>
          <w:tab/>
        </w:r>
        <w:r>
          <w:rPr>
            <w:noProof/>
            <w:webHidden/>
          </w:rPr>
          <w:fldChar w:fldCharType="begin"/>
        </w:r>
        <w:r>
          <w:rPr>
            <w:noProof/>
            <w:webHidden/>
          </w:rPr>
          <w:instrText xml:space="preserve"> PAGEREF _Toc517859892 \h </w:instrText>
        </w:r>
        <w:r>
          <w:rPr>
            <w:noProof/>
            <w:webHidden/>
          </w:rPr>
        </w:r>
        <w:r>
          <w:rPr>
            <w:noProof/>
            <w:webHidden/>
          </w:rPr>
          <w:fldChar w:fldCharType="separate"/>
        </w:r>
        <w:r w:rsidR="0064197D">
          <w:rPr>
            <w:noProof/>
            <w:webHidden/>
          </w:rPr>
          <w:t>11</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93" w:history="1">
        <w:r w:rsidRPr="004E05FB">
          <w:rPr>
            <w:rStyle w:val="Hyperlink"/>
            <w:noProof/>
          </w:rPr>
          <w:t>SECTION 35</w:t>
        </w:r>
        <w:r>
          <w:rPr>
            <w:noProof/>
            <w:webHidden/>
          </w:rPr>
          <w:tab/>
        </w:r>
        <w:r>
          <w:rPr>
            <w:noProof/>
            <w:webHidden/>
          </w:rPr>
          <w:fldChar w:fldCharType="begin"/>
        </w:r>
        <w:r>
          <w:rPr>
            <w:noProof/>
            <w:webHidden/>
          </w:rPr>
          <w:instrText xml:space="preserve"> PAGEREF _Toc517859893 \h </w:instrText>
        </w:r>
        <w:r>
          <w:rPr>
            <w:noProof/>
            <w:webHidden/>
          </w:rPr>
        </w:r>
        <w:r>
          <w:rPr>
            <w:noProof/>
            <w:webHidden/>
          </w:rPr>
          <w:fldChar w:fldCharType="separate"/>
        </w:r>
        <w:r w:rsidR="0064197D">
          <w:rPr>
            <w:noProof/>
            <w:webHidden/>
          </w:rPr>
          <w:t>11</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94" w:history="1">
        <w:r w:rsidRPr="004E05FB">
          <w:rPr>
            <w:rStyle w:val="Hyperlink"/>
            <w:noProof/>
          </w:rPr>
          <w:t>SECTION 36</w:t>
        </w:r>
        <w:r>
          <w:rPr>
            <w:noProof/>
            <w:webHidden/>
          </w:rPr>
          <w:tab/>
        </w:r>
        <w:r>
          <w:rPr>
            <w:noProof/>
            <w:webHidden/>
          </w:rPr>
          <w:fldChar w:fldCharType="begin"/>
        </w:r>
        <w:r>
          <w:rPr>
            <w:noProof/>
            <w:webHidden/>
          </w:rPr>
          <w:instrText xml:space="preserve"> PAGEREF _Toc517859894 \h </w:instrText>
        </w:r>
        <w:r>
          <w:rPr>
            <w:noProof/>
            <w:webHidden/>
          </w:rPr>
        </w:r>
        <w:r>
          <w:rPr>
            <w:noProof/>
            <w:webHidden/>
          </w:rPr>
          <w:fldChar w:fldCharType="separate"/>
        </w:r>
        <w:r w:rsidR="0064197D">
          <w:rPr>
            <w:noProof/>
            <w:webHidden/>
          </w:rPr>
          <w:t>11</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95" w:history="1">
        <w:r w:rsidRPr="004E05FB">
          <w:rPr>
            <w:rStyle w:val="Hyperlink"/>
            <w:noProof/>
          </w:rPr>
          <w:t>SECTION 37</w:t>
        </w:r>
        <w:r>
          <w:rPr>
            <w:noProof/>
            <w:webHidden/>
          </w:rPr>
          <w:tab/>
        </w:r>
        <w:r>
          <w:rPr>
            <w:noProof/>
            <w:webHidden/>
          </w:rPr>
          <w:fldChar w:fldCharType="begin"/>
        </w:r>
        <w:r>
          <w:rPr>
            <w:noProof/>
            <w:webHidden/>
          </w:rPr>
          <w:instrText xml:space="preserve"> PAGEREF _Toc517859895 \h </w:instrText>
        </w:r>
        <w:r>
          <w:rPr>
            <w:noProof/>
            <w:webHidden/>
          </w:rPr>
        </w:r>
        <w:r>
          <w:rPr>
            <w:noProof/>
            <w:webHidden/>
          </w:rPr>
          <w:fldChar w:fldCharType="separate"/>
        </w:r>
        <w:r w:rsidR="0064197D">
          <w:rPr>
            <w:noProof/>
            <w:webHidden/>
          </w:rPr>
          <w:t>11</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96" w:history="1">
        <w:r w:rsidRPr="004E05FB">
          <w:rPr>
            <w:rStyle w:val="Hyperlink"/>
            <w:noProof/>
          </w:rPr>
          <w:t>SECTION 38</w:t>
        </w:r>
        <w:r>
          <w:rPr>
            <w:noProof/>
            <w:webHidden/>
          </w:rPr>
          <w:tab/>
        </w:r>
        <w:r>
          <w:rPr>
            <w:noProof/>
            <w:webHidden/>
          </w:rPr>
          <w:fldChar w:fldCharType="begin"/>
        </w:r>
        <w:r>
          <w:rPr>
            <w:noProof/>
            <w:webHidden/>
          </w:rPr>
          <w:instrText xml:space="preserve"> PAGEREF _Toc517859896 \h </w:instrText>
        </w:r>
        <w:r>
          <w:rPr>
            <w:noProof/>
            <w:webHidden/>
          </w:rPr>
        </w:r>
        <w:r>
          <w:rPr>
            <w:noProof/>
            <w:webHidden/>
          </w:rPr>
          <w:fldChar w:fldCharType="separate"/>
        </w:r>
        <w:r w:rsidR="0064197D">
          <w:rPr>
            <w:noProof/>
            <w:webHidden/>
          </w:rPr>
          <w:t>11</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97" w:history="1">
        <w:r w:rsidRPr="004E05FB">
          <w:rPr>
            <w:rStyle w:val="Hyperlink"/>
            <w:noProof/>
          </w:rPr>
          <w:t>SECTION 39</w:t>
        </w:r>
        <w:r>
          <w:rPr>
            <w:noProof/>
            <w:webHidden/>
          </w:rPr>
          <w:tab/>
        </w:r>
        <w:r>
          <w:rPr>
            <w:noProof/>
            <w:webHidden/>
          </w:rPr>
          <w:fldChar w:fldCharType="begin"/>
        </w:r>
        <w:r>
          <w:rPr>
            <w:noProof/>
            <w:webHidden/>
          </w:rPr>
          <w:instrText xml:space="preserve"> PAGEREF _Toc517859897 \h </w:instrText>
        </w:r>
        <w:r>
          <w:rPr>
            <w:noProof/>
            <w:webHidden/>
          </w:rPr>
        </w:r>
        <w:r>
          <w:rPr>
            <w:noProof/>
            <w:webHidden/>
          </w:rPr>
          <w:fldChar w:fldCharType="separate"/>
        </w:r>
        <w:r w:rsidR="0064197D">
          <w:rPr>
            <w:noProof/>
            <w:webHidden/>
          </w:rPr>
          <w:t>11</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898" w:history="1">
        <w:r w:rsidRPr="004E05FB">
          <w:rPr>
            <w:rStyle w:val="Hyperlink"/>
            <w:noProof/>
          </w:rPr>
          <w:t>SECTION 40</w:t>
        </w:r>
        <w:r>
          <w:rPr>
            <w:noProof/>
            <w:webHidden/>
          </w:rPr>
          <w:tab/>
        </w:r>
        <w:r>
          <w:rPr>
            <w:noProof/>
            <w:webHidden/>
          </w:rPr>
          <w:fldChar w:fldCharType="begin"/>
        </w:r>
        <w:r>
          <w:rPr>
            <w:noProof/>
            <w:webHidden/>
          </w:rPr>
          <w:instrText xml:space="preserve"> PAGEREF _Toc517859898 \h </w:instrText>
        </w:r>
        <w:r>
          <w:rPr>
            <w:noProof/>
            <w:webHidden/>
          </w:rPr>
        </w:r>
        <w:r>
          <w:rPr>
            <w:noProof/>
            <w:webHidden/>
          </w:rPr>
          <w:fldChar w:fldCharType="separate"/>
        </w:r>
        <w:r w:rsidR="0064197D">
          <w:rPr>
            <w:noProof/>
            <w:webHidden/>
          </w:rPr>
          <w:t>11</w:t>
        </w:r>
        <w:r>
          <w:rPr>
            <w:noProof/>
            <w:webHidden/>
          </w:rPr>
          <w:fldChar w:fldCharType="end"/>
        </w:r>
      </w:hyperlink>
    </w:p>
    <w:p w:rsidR="008B5382" w:rsidRDefault="00C265DE" w:rsidP="00A60FC1">
      <w:pPr>
        <w:pStyle w:val="TOC1"/>
        <w:rPr>
          <w:rFonts w:asciiTheme="minorHAnsi" w:eastAsiaTheme="minorEastAsia" w:hAnsiTheme="minorHAnsi" w:cstheme="minorBidi"/>
          <w:noProof/>
          <w:w w:val="100"/>
          <w:sz w:val="22"/>
          <w:szCs w:val="22"/>
          <w:lang w:val="en-GB" w:eastAsia="zh-CN"/>
        </w:rPr>
      </w:pPr>
      <w:hyperlink w:anchor="_Toc517859899" w:history="1">
        <w:r w:rsidR="008B5382" w:rsidRPr="004E05FB">
          <w:rPr>
            <w:rStyle w:val="Hyperlink"/>
            <w:noProof/>
          </w:rPr>
          <w:t>ARTICLE XI  FINAL PROVISIONS</w:t>
        </w:r>
        <w:r w:rsidR="008B5382">
          <w:rPr>
            <w:noProof/>
            <w:webHidden/>
          </w:rPr>
          <w:tab/>
        </w:r>
        <w:r w:rsidR="008B5382">
          <w:rPr>
            <w:noProof/>
            <w:webHidden/>
          </w:rPr>
          <w:fldChar w:fldCharType="begin"/>
        </w:r>
        <w:r w:rsidR="008B5382">
          <w:rPr>
            <w:noProof/>
            <w:webHidden/>
          </w:rPr>
          <w:instrText xml:space="preserve"> PAGEREF _Toc517859899 \h </w:instrText>
        </w:r>
        <w:r w:rsidR="008B5382">
          <w:rPr>
            <w:noProof/>
            <w:webHidden/>
          </w:rPr>
        </w:r>
        <w:r w:rsidR="008B5382">
          <w:rPr>
            <w:noProof/>
            <w:webHidden/>
          </w:rPr>
          <w:fldChar w:fldCharType="separate"/>
        </w:r>
        <w:r w:rsidR="0064197D">
          <w:rPr>
            <w:noProof/>
            <w:webHidden/>
          </w:rPr>
          <w:t>12</w:t>
        </w:r>
        <w:r w:rsidR="008B5382">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900" w:history="1">
        <w:r w:rsidRPr="004E05FB">
          <w:rPr>
            <w:rStyle w:val="Hyperlink"/>
            <w:noProof/>
          </w:rPr>
          <w:t>SECTION 41</w:t>
        </w:r>
        <w:r>
          <w:rPr>
            <w:noProof/>
            <w:webHidden/>
          </w:rPr>
          <w:tab/>
        </w:r>
        <w:r>
          <w:rPr>
            <w:noProof/>
            <w:webHidden/>
          </w:rPr>
          <w:fldChar w:fldCharType="begin"/>
        </w:r>
        <w:r>
          <w:rPr>
            <w:noProof/>
            <w:webHidden/>
          </w:rPr>
          <w:instrText xml:space="preserve"> PAGEREF _Toc517859900 \h </w:instrText>
        </w:r>
        <w:r>
          <w:rPr>
            <w:noProof/>
            <w:webHidden/>
          </w:rPr>
        </w:r>
        <w:r>
          <w:rPr>
            <w:noProof/>
            <w:webHidden/>
          </w:rPr>
          <w:fldChar w:fldCharType="separate"/>
        </w:r>
        <w:r w:rsidR="0064197D">
          <w:rPr>
            <w:noProof/>
            <w:webHidden/>
          </w:rPr>
          <w:t>12</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901" w:history="1">
        <w:r w:rsidRPr="004E05FB">
          <w:rPr>
            <w:rStyle w:val="Hyperlink"/>
            <w:noProof/>
          </w:rPr>
          <w:t>SECTION 42</w:t>
        </w:r>
        <w:r>
          <w:rPr>
            <w:noProof/>
            <w:webHidden/>
          </w:rPr>
          <w:tab/>
        </w:r>
        <w:r>
          <w:rPr>
            <w:noProof/>
            <w:webHidden/>
          </w:rPr>
          <w:fldChar w:fldCharType="begin"/>
        </w:r>
        <w:r>
          <w:rPr>
            <w:noProof/>
            <w:webHidden/>
          </w:rPr>
          <w:instrText xml:space="preserve"> PAGEREF _Toc517859901 \h </w:instrText>
        </w:r>
        <w:r>
          <w:rPr>
            <w:noProof/>
            <w:webHidden/>
          </w:rPr>
        </w:r>
        <w:r>
          <w:rPr>
            <w:noProof/>
            <w:webHidden/>
          </w:rPr>
          <w:fldChar w:fldCharType="separate"/>
        </w:r>
        <w:r w:rsidR="0064197D">
          <w:rPr>
            <w:noProof/>
            <w:webHidden/>
          </w:rPr>
          <w:t>12</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902" w:history="1">
        <w:r w:rsidRPr="004E05FB">
          <w:rPr>
            <w:rStyle w:val="Hyperlink"/>
            <w:noProof/>
          </w:rPr>
          <w:t>SECTION 43</w:t>
        </w:r>
        <w:r>
          <w:rPr>
            <w:noProof/>
            <w:webHidden/>
          </w:rPr>
          <w:tab/>
        </w:r>
        <w:r>
          <w:rPr>
            <w:noProof/>
            <w:webHidden/>
          </w:rPr>
          <w:fldChar w:fldCharType="begin"/>
        </w:r>
        <w:r>
          <w:rPr>
            <w:noProof/>
            <w:webHidden/>
          </w:rPr>
          <w:instrText xml:space="preserve"> PAGEREF _Toc517859902 \h </w:instrText>
        </w:r>
        <w:r>
          <w:rPr>
            <w:noProof/>
            <w:webHidden/>
          </w:rPr>
        </w:r>
        <w:r>
          <w:rPr>
            <w:noProof/>
            <w:webHidden/>
          </w:rPr>
          <w:fldChar w:fldCharType="separate"/>
        </w:r>
        <w:r w:rsidR="0064197D">
          <w:rPr>
            <w:noProof/>
            <w:webHidden/>
          </w:rPr>
          <w:t>12</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903" w:history="1">
        <w:r w:rsidRPr="004E05FB">
          <w:rPr>
            <w:rStyle w:val="Hyperlink"/>
            <w:noProof/>
          </w:rPr>
          <w:t>SECTION 44</w:t>
        </w:r>
        <w:r>
          <w:rPr>
            <w:noProof/>
            <w:webHidden/>
          </w:rPr>
          <w:tab/>
        </w:r>
        <w:r>
          <w:rPr>
            <w:noProof/>
            <w:webHidden/>
          </w:rPr>
          <w:fldChar w:fldCharType="begin"/>
        </w:r>
        <w:r>
          <w:rPr>
            <w:noProof/>
            <w:webHidden/>
          </w:rPr>
          <w:instrText xml:space="preserve"> PAGEREF _Toc517859903 \h </w:instrText>
        </w:r>
        <w:r>
          <w:rPr>
            <w:noProof/>
            <w:webHidden/>
          </w:rPr>
        </w:r>
        <w:r>
          <w:rPr>
            <w:noProof/>
            <w:webHidden/>
          </w:rPr>
          <w:fldChar w:fldCharType="separate"/>
        </w:r>
        <w:r w:rsidR="0064197D">
          <w:rPr>
            <w:noProof/>
            <w:webHidden/>
          </w:rPr>
          <w:t>12</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904" w:history="1">
        <w:r w:rsidRPr="004E05FB">
          <w:rPr>
            <w:rStyle w:val="Hyperlink"/>
            <w:noProof/>
          </w:rPr>
          <w:t>SECTION 45</w:t>
        </w:r>
        <w:r>
          <w:rPr>
            <w:noProof/>
            <w:webHidden/>
          </w:rPr>
          <w:tab/>
        </w:r>
        <w:r>
          <w:rPr>
            <w:noProof/>
            <w:webHidden/>
          </w:rPr>
          <w:fldChar w:fldCharType="begin"/>
        </w:r>
        <w:r>
          <w:rPr>
            <w:noProof/>
            <w:webHidden/>
          </w:rPr>
          <w:instrText xml:space="preserve"> PAGEREF _Toc517859904 \h </w:instrText>
        </w:r>
        <w:r>
          <w:rPr>
            <w:noProof/>
            <w:webHidden/>
          </w:rPr>
        </w:r>
        <w:r>
          <w:rPr>
            <w:noProof/>
            <w:webHidden/>
          </w:rPr>
          <w:fldChar w:fldCharType="separate"/>
        </w:r>
        <w:r w:rsidR="0064197D">
          <w:rPr>
            <w:noProof/>
            <w:webHidden/>
          </w:rPr>
          <w:t>12</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905" w:history="1">
        <w:r w:rsidRPr="004E05FB">
          <w:rPr>
            <w:rStyle w:val="Hyperlink"/>
            <w:noProof/>
          </w:rPr>
          <w:t>SECTION 46</w:t>
        </w:r>
        <w:r>
          <w:rPr>
            <w:noProof/>
            <w:webHidden/>
          </w:rPr>
          <w:tab/>
        </w:r>
        <w:r>
          <w:rPr>
            <w:noProof/>
            <w:webHidden/>
          </w:rPr>
          <w:fldChar w:fldCharType="begin"/>
        </w:r>
        <w:r>
          <w:rPr>
            <w:noProof/>
            <w:webHidden/>
          </w:rPr>
          <w:instrText xml:space="preserve"> PAGEREF _Toc517859905 \h </w:instrText>
        </w:r>
        <w:r>
          <w:rPr>
            <w:noProof/>
            <w:webHidden/>
          </w:rPr>
        </w:r>
        <w:r>
          <w:rPr>
            <w:noProof/>
            <w:webHidden/>
          </w:rPr>
          <w:fldChar w:fldCharType="separate"/>
        </w:r>
        <w:r w:rsidR="0064197D">
          <w:rPr>
            <w:noProof/>
            <w:webHidden/>
          </w:rPr>
          <w:t>12</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906" w:history="1">
        <w:r w:rsidRPr="004E05FB">
          <w:rPr>
            <w:rStyle w:val="Hyperlink"/>
            <w:noProof/>
          </w:rPr>
          <w:t>SECTION 47</w:t>
        </w:r>
        <w:r>
          <w:rPr>
            <w:noProof/>
            <w:webHidden/>
          </w:rPr>
          <w:tab/>
        </w:r>
        <w:r>
          <w:rPr>
            <w:noProof/>
            <w:webHidden/>
          </w:rPr>
          <w:fldChar w:fldCharType="begin"/>
        </w:r>
        <w:r>
          <w:rPr>
            <w:noProof/>
            <w:webHidden/>
          </w:rPr>
          <w:instrText xml:space="preserve"> PAGEREF _Toc517859906 \h </w:instrText>
        </w:r>
        <w:r>
          <w:rPr>
            <w:noProof/>
            <w:webHidden/>
          </w:rPr>
        </w:r>
        <w:r>
          <w:rPr>
            <w:noProof/>
            <w:webHidden/>
          </w:rPr>
          <w:fldChar w:fldCharType="separate"/>
        </w:r>
        <w:r w:rsidR="0064197D">
          <w:rPr>
            <w:noProof/>
            <w:webHidden/>
          </w:rPr>
          <w:t>13</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907" w:history="1">
        <w:r w:rsidRPr="004E05FB">
          <w:rPr>
            <w:rStyle w:val="Hyperlink"/>
            <w:noProof/>
          </w:rPr>
          <w:t>SECTION 48</w:t>
        </w:r>
        <w:r>
          <w:rPr>
            <w:noProof/>
            <w:webHidden/>
          </w:rPr>
          <w:tab/>
        </w:r>
        <w:r>
          <w:rPr>
            <w:noProof/>
            <w:webHidden/>
          </w:rPr>
          <w:fldChar w:fldCharType="begin"/>
        </w:r>
        <w:r>
          <w:rPr>
            <w:noProof/>
            <w:webHidden/>
          </w:rPr>
          <w:instrText xml:space="preserve"> PAGEREF _Toc517859907 \h </w:instrText>
        </w:r>
        <w:r>
          <w:rPr>
            <w:noProof/>
            <w:webHidden/>
          </w:rPr>
        </w:r>
        <w:r>
          <w:rPr>
            <w:noProof/>
            <w:webHidden/>
          </w:rPr>
          <w:fldChar w:fldCharType="separate"/>
        </w:r>
        <w:r w:rsidR="0064197D">
          <w:rPr>
            <w:noProof/>
            <w:webHidden/>
          </w:rPr>
          <w:t>13</w:t>
        </w:r>
        <w:r>
          <w:rPr>
            <w:noProof/>
            <w:webHidden/>
          </w:rPr>
          <w:fldChar w:fldCharType="end"/>
        </w:r>
      </w:hyperlink>
    </w:p>
    <w:p w:rsidR="008B5382" w:rsidRDefault="008B5382">
      <w:pPr>
        <w:pStyle w:val="TOC2"/>
        <w:rPr>
          <w:rFonts w:asciiTheme="minorHAnsi" w:eastAsiaTheme="minorEastAsia" w:hAnsiTheme="minorHAnsi" w:cstheme="minorBidi"/>
          <w:noProof/>
          <w:w w:val="100"/>
          <w:sz w:val="22"/>
          <w:szCs w:val="22"/>
          <w:lang w:val="en-GB" w:eastAsia="zh-CN"/>
        </w:rPr>
      </w:pPr>
      <w:hyperlink w:anchor="_Toc517859908" w:history="1">
        <w:r w:rsidRPr="004E05FB">
          <w:rPr>
            <w:rStyle w:val="Hyperlink"/>
            <w:noProof/>
          </w:rPr>
          <w:t>SECTION 49</w:t>
        </w:r>
        <w:r>
          <w:rPr>
            <w:noProof/>
            <w:webHidden/>
          </w:rPr>
          <w:tab/>
        </w:r>
        <w:r>
          <w:rPr>
            <w:noProof/>
            <w:webHidden/>
          </w:rPr>
          <w:fldChar w:fldCharType="begin"/>
        </w:r>
        <w:r>
          <w:rPr>
            <w:noProof/>
            <w:webHidden/>
          </w:rPr>
          <w:instrText xml:space="preserve"> PAGEREF _Toc517859908 \h </w:instrText>
        </w:r>
        <w:r>
          <w:rPr>
            <w:noProof/>
            <w:webHidden/>
          </w:rPr>
        </w:r>
        <w:r>
          <w:rPr>
            <w:noProof/>
            <w:webHidden/>
          </w:rPr>
          <w:fldChar w:fldCharType="separate"/>
        </w:r>
        <w:r w:rsidR="0064197D">
          <w:rPr>
            <w:noProof/>
            <w:webHidden/>
          </w:rPr>
          <w:t>13</w:t>
        </w:r>
        <w:r>
          <w:rPr>
            <w:noProof/>
            <w:webHidden/>
          </w:rPr>
          <w:fldChar w:fldCharType="end"/>
        </w:r>
      </w:hyperlink>
    </w:p>
    <w:p w:rsidR="008B5382" w:rsidRDefault="00C265DE" w:rsidP="00A60FC1">
      <w:pPr>
        <w:pStyle w:val="TOC1"/>
        <w:rPr>
          <w:rFonts w:asciiTheme="minorHAnsi" w:eastAsiaTheme="minorEastAsia" w:hAnsiTheme="minorHAnsi" w:cstheme="minorBidi"/>
          <w:noProof/>
          <w:w w:val="100"/>
          <w:sz w:val="22"/>
          <w:szCs w:val="22"/>
          <w:lang w:val="en-GB" w:eastAsia="zh-CN"/>
        </w:rPr>
      </w:pPr>
      <w:hyperlink w:anchor="_Toc517859909" w:history="1">
        <w:r w:rsidR="008B5382" w:rsidRPr="004E05FB">
          <w:rPr>
            <w:rStyle w:val="Hyperlink"/>
            <w:noProof/>
          </w:rPr>
          <w:t>FINAL TEXTS AND REVISED TEXTS OF THE ANNEXES</w:t>
        </w:r>
        <w:r w:rsidR="008B5382">
          <w:rPr>
            <w:noProof/>
            <w:webHidden/>
          </w:rPr>
          <w:tab/>
        </w:r>
        <w:r w:rsidR="008B5382">
          <w:rPr>
            <w:noProof/>
            <w:webHidden/>
          </w:rPr>
          <w:fldChar w:fldCharType="begin"/>
        </w:r>
        <w:r w:rsidR="008B5382">
          <w:rPr>
            <w:noProof/>
            <w:webHidden/>
          </w:rPr>
          <w:instrText xml:space="preserve"> PAGEREF _Toc517859909 \h </w:instrText>
        </w:r>
        <w:r w:rsidR="008B5382">
          <w:rPr>
            <w:noProof/>
            <w:webHidden/>
          </w:rPr>
        </w:r>
        <w:r w:rsidR="008B5382">
          <w:rPr>
            <w:noProof/>
            <w:webHidden/>
          </w:rPr>
          <w:fldChar w:fldCharType="separate"/>
        </w:r>
        <w:r w:rsidR="0064197D">
          <w:rPr>
            <w:noProof/>
            <w:webHidden/>
          </w:rPr>
          <w:t>14</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10" w:history="1">
        <w:r w:rsidR="008B5382">
          <w:rPr>
            <w:rStyle w:val="Hyperlink"/>
            <w:noProof/>
          </w:rPr>
          <w:t>ANNEX I I</w:t>
        </w:r>
        <w:r w:rsidR="008B5382" w:rsidRPr="004E05FB">
          <w:rPr>
            <w:rStyle w:val="Hyperlink"/>
            <w:noProof/>
          </w:rPr>
          <w:t>NTERNATIONAL LABOUR ORGANISATION</w:t>
        </w:r>
        <w:r w:rsidR="008B5382">
          <w:rPr>
            <w:noProof/>
            <w:webHidden/>
          </w:rPr>
          <w:tab/>
        </w:r>
        <w:r w:rsidR="008B5382">
          <w:rPr>
            <w:noProof/>
            <w:webHidden/>
          </w:rPr>
          <w:fldChar w:fldCharType="begin"/>
        </w:r>
        <w:r w:rsidR="008B5382">
          <w:rPr>
            <w:noProof/>
            <w:webHidden/>
          </w:rPr>
          <w:instrText xml:space="preserve"> PAGEREF _Toc517859910 \h </w:instrText>
        </w:r>
        <w:r w:rsidR="008B5382">
          <w:rPr>
            <w:noProof/>
            <w:webHidden/>
          </w:rPr>
        </w:r>
        <w:r w:rsidR="008B5382">
          <w:rPr>
            <w:noProof/>
            <w:webHidden/>
          </w:rPr>
          <w:fldChar w:fldCharType="separate"/>
        </w:r>
        <w:r w:rsidR="0064197D">
          <w:rPr>
            <w:noProof/>
            <w:webHidden/>
          </w:rPr>
          <w:t>14</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11" w:history="1">
        <w:r w:rsidR="008B5382" w:rsidRPr="004E05FB">
          <w:rPr>
            <w:rStyle w:val="Hyperlink"/>
            <w:noProof/>
          </w:rPr>
          <w:t>ANNEX II FOOD AND AGRICULTURE ORGANIZATION OF THE UNITED NATIONS</w:t>
        </w:r>
        <w:r w:rsidR="008B5382">
          <w:rPr>
            <w:noProof/>
            <w:webHidden/>
          </w:rPr>
          <w:tab/>
        </w:r>
        <w:r w:rsidR="008B5382">
          <w:rPr>
            <w:noProof/>
            <w:webHidden/>
          </w:rPr>
          <w:fldChar w:fldCharType="begin"/>
        </w:r>
        <w:r w:rsidR="008B5382">
          <w:rPr>
            <w:noProof/>
            <w:webHidden/>
          </w:rPr>
          <w:instrText xml:space="preserve"> PAGEREF _Toc517859911 \h </w:instrText>
        </w:r>
        <w:r w:rsidR="008B5382">
          <w:rPr>
            <w:noProof/>
            <w:webHidden/>
          </w:rPr>
        </w:r>
        <w:r w:rsidR="008B5382">
          <w:rPr>
            <w:noProof/>
            <w:webHidden/>
          </w:rPr>
          <w:fldChar w:fldCharType="separate"/>
        </w:r>
        <w:r w:rsidR="0064197D">
          <w:rPr>
            <w:noProof/>
            <w:webHidden/>
          </w:rPr>
          <w:t>15</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12" w:history="1">
        <w:r w:rsidR="008B5382" w:rsidRPr="004E05FB">
          <w:rPr>
            <w:rStyle w:val="Hyperlink"/>
            <w:noProof/>
          </w:rPr>
          <w:t>ANNEX II (REVISED TEXT) FOOD AND AGRICULTURE ORGANIZATION OF THE UNITED NATIONS</w:t>
        </w:r>
        <w:r w:rsidR="008B5382">
          <w:rPr>
            <w:noProof/>
            <w:webHidden/>
          </w:rPr>
          <w:tab/>
        </w:r>
        <w:r w:rsidR="008B5382">
          <w:rPr>
            <w:noProof/>
            <w:webHidden/>
          </w:rPr>
          <w:fldChar w:fldCharType="begin"/>
        </w:r>
        <w:r w:rsidR="008B5382">
          <w:rPr>
            <w:noProof/>
            <w:webHidden/>
          </w:rPr>
          <w:instrText xml:space="preserve"> PAGEREF _Toc517859912 \h </w:instrText>
        </w:r>
        <w:r w:rsidR="008B5382">
          <w:rPr>
            <w:noProof/>
            <w:webHidden/>
          </w:rPr>
        </w:r>
        <w:r w:rsidR="008B5382">
          <w:rPr>
            <w:noProof/>
            <w:webHidden/>
          </w:rPr>
          <w:fldChar w:fldCharType="separate"/>
        </w:r>
        <w:r w:rsidR="0064197D">
          <w:rPr>
            <w:noProof/>
            <w:webHidden/>
          </w:rPr>
          <w:t>15</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13" w:history="1">
        <w:r w:rsidR="008B5382" w:rsidRPr="004E05FB">
          <w:rPr>
            <w:rStyle w:val="Hyperlink"/>
            <w:noProof/>
          </w:rPr>
          <w:t>ANNEX II (SECON</w:t>
        </w:r>
        <w:r w:rsidR="008B5382">
          <w:rPr>
            <w:rStyle w:val="Hyperlink"/>
            <w:noProof/>
          </w:rPr>
          <w:t>D REVISED TEXT) F</w:t>
        </w:r>
        <w:r w:rsidR="008B5382" w:rsidRPr="004E05FB">
          <w:rPr>
            <w:rStyle w:val="Hyperlink"/>
            <w:noProof/>
          </w:rPr>
          <w:t>OOD AND AGRICULTURE ORGANIZATION OF THE UNITED NATIONS</w:t>
        </w:r>
        <w:r w:rsidR="008B5382">
          <w:rPr>
            <w:noProof/>
            <w:webHidden/>
          </w:rPr>
          <w:tab/>
        </w:r>
        <w:r w:rsidR="008B5382">
          <w:rPr>
            <w:noProof/>
            <w:webHidden/>
          </w:rPr>
          <w:fldChar w:fldCharType="begin"/>
        </w:r>
        <w:r w:rsidR="008B5382">
          <w:rPr>
            <w:noProof/>
            <w:webHidden/>
          </w:rPr>
          <w:instrText xml:space="preserve"> PAGEREF _Toc517859913 \h </w:instrText>
        </w:r>
        <w:r w:rsidR="008B5382">
          <w:rPr>
            <w:noProof/>
            <w:webHidden/>
          </w:rPr>
        </w:r>
        <w:r w:rsidR="008B5382">
          <w:rPr>
            <w:noProof/>
            <w:webHidden/>
          </w:rPr>
          <w:fldChar w:fldCharType="separate"/>
        </w:r>
        <w:r w:rsidR="0064197D">
          <w:rPr>
            <w:noProof/>
            <w:webHidden/>
          </w:rPr>
          <w:t>16</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14" w:history="1">
        <w:r w:rsidR="008B5382" w:rsidRPr="004E05FB">
          <w:rPr>
            <w:rStyle w:val="Hyperlink"/>
            <w:noProof/>
          </w:rPr>
          <w:t>ANNEX III INTERNATIONAL CIVIL AVIATION ORGANIZATION</w:t>
        </w:r>
        <w:r w:rsidR="008B5382">
          <w:rPr>
            <w:noProof/>
            <w:webHidden/>
          </w:rPr>
          <w:tab/>
        </w:r>
        <w:r w:rsidR="008B5382">
          <w:rPr>
            <w:noProof/>
            <w:webHidden/>
          </w:rPr>
          <w:fldChar w:fldCharType="begin"/>
        </w:r>
        <w:r w:rsidR="008B5382">
          <w:rPr>
            <w:noProof/>
            <w:webHidden/>
          </w:rPr>
          <w:instrText xml:space="preserve"> PAGEREF _Toc517859914 \h </w:instrText>
        </w:r>
        <w:r w:rsidR="008B5382">
          <w:rPr>
            <w:noProof/>
            <w:webHidden/>
          </w:rPr>
        </w:r>
        <w:r w:rsidR="008B5382">
          <w:rPr>
            <w:noProof/>
            <w:webHidden/>
          </w:rPr>
          <w:fldChar w:fldCharType="separate"/>
        </w:r>
        <w:r w:rsidR="0064197D">
          <w:rPr>
            <w:noProof/>
            <w:webHidden/>
          </w:rPr>
          <w:t>18</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15" w:history="1">
        <w:r w:rsidR="008B5382" w:rsidRPr="004E05FB">
          <w:rPr>
            <w:rStyle w:val="Hyperlink"/>
            <w:noProof/>
          </w:rPr>
          <w:t>ANNEX IV</w:t>
        </w:r>
        <w:r w:rsidR="008B5382">
          <w:rPr>
            <w:rStyle w:val="Hyperlink"/>
            <w:noProof/>
          </w:rPr>
          <w:t xml:space="preserve"> </w:t>
        </w:r>
        <w:r w:rsidR="008B5382" w:rsidRPr="004E05FB">
          <w:rPr>
            <w:rStyle w:val="Hyperlink"/>
            <w:noProof/>
          </w:rPr>
          <w:t>UNITED NATIONS EDUCATIONAL, SCIENTIFIC AND CULTURAL ORGANIZATION</w:t>
        </w:r>
        <w:r w:rsidR="008B5382">
          <w:rPr>
            <w:noProof/>
            <w:webHidden/>
          </w:rPr>
          <w:tab/>
        </w:r>
        <w:r w:rsidR="008B5382">
          <w:rPr>
            <w:noProof/>
            <w:webHidden/>
          </w:rPr>
          <w:fldChar w:fldCharType="begin"/>
        </w:r>
        <w:r w:rsidR="008B5382">
          <w:rPr>
            <w:noProof/>
            <w:webHidden/>
          </w:rPr>
          <w:instrText xml:space="preserve"> PAGEREF _Toc517859915 \h </w:instrText>
        </w:r>
        <w:r w:rsidR="008B5382">
          <w:rPr>
            <w:noProof/>
            <w:webHidden/>
          </w:rPr>
        </w:r>
        <w:r w:rsidR="008B5382">
          <w:rPr>
            <w:noProof/>
            <w:webHidden/>
          </w:rPr>
          <w:fldChar w:fldCharType="separate"/>
        </w:r>
        <w:r w:rsidR="0064197D">
          <w:rPr>
            <w:noProof/>
            <w:webHidden/>
          </w:rPr>
          <w:t>19</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16" w:history="1">
        <w:r w:rsidR="008B5382" w:rsidRPr="004E05FB">
          <w:rPr>
            <w:rStyle w:val="Hyperlink"/>
            <w:noProof/>
          </w:rPr>
          <w:t>ANNEX V INTERNATIONAL MONETARY FUND</w:t>
        </w:r>
        <w:r w:rsidR="008B5382">
          <w:rPr>
            <w:noProof/>
            <w:webHidden/>
          </w:rPr>
          <w:tab/>
        </w:r>
        <w:r w:rsidR="008B5382">
          <w:rPr>
            <w:noProof/>
            <w:webHidden/>
          </w:rPr>
          <w:fldChar w:fldCharType="begin"/>
        </w:r>
        <w:r w:rsidR="008B5382">
          <w:rPr>
            <w:noProof/>
            <w:webHidden/>
          </w:rPr>
          <w:instrText xml:space="preserve"> PAGEREF _Toc517859916 \h </w:instrText>
        </w:r>
        <w:r w:rsidR="008B5382">
          <w:rPr>
            <w:noProof/>
            <w:webHidden/>
          </w:rPr>
        </w:r>
        <w:r w:rsidR="008B5382">
          <w:rPr>
            <w:noProof/>
            <w:webHidden/>
          </w:rPr>
          <w:fldChar w:fldCharType="separate"/>
        </w:r>
        <w:r w:rsidR="0064197D">
          <w:rPr>
            <w:noProof/>
            <w:webHidden/>
          </w:rPr>
          <w:t>20</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17" w:history="1">
        <w:r w:rsidR="008B5382" w:rsidRPr="004E05FB">
          <w:rPr>
            <w:rStyle w:val="Hyperlink"/>
            <w:noProof/>
          </w:rPr>
          <w:t>ANNEX VI INTERNATIONAL BANK FOR RECONSTRUCTION AND DEVELOPMENT</w:t>
        </w:r>
        <w:r w:rsidR="008B5382">
          <w:rPr>
            <w:noProof/>
            <w:webHidden/>
          </w:rPr>
          <w:tab/>
        </w:r>
        <w:r w:rsidR="008B5382">
          <w:rPr>
            <w:noProof/>
            <w:webHidden/>
          </w:rPr>
          <w:fldChar w:fldCharType="begin"/>
        </w:r>
        <w:r w:rsidR="008B5382">
          <w:rPr>
            <w:noProof/>
            <w:webHidden/>
          </w:rPr>
          <w:instrText xml:space="preserve"> PAGEREF _Toc517859917 \h </w:instrText>
        </w:r>
        <w:r w:rsidR="008B5382">
          <w:rPr>
            <w:noProof/>
            <w:webHidden/>
          </w:rPr>
        </w:r>
        <w:r w:rsidR="008B5382">
          <w:rPr>
            <w:noProof/>
            <w:webHidden/>
          </w:rPr>
          <w:fldChar w:fldCharType="separate"/>
        </w:r>
        <w:r w:rsidR="0064197D">
          <w:rPr>
            <w:noProof/>
            <w:webHidden/>
          </w:rPr>
          <w:t>21</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18" w:history="1">
        <w:r w:rsidR="008B5382" w:rsidRPr="004E05FB">
          <w:rPr>
            <w:rStyle w:val="Hyperlink"/>
            <w:noProof/>
          </w:rPr>
          <w:t>ANNEX VII WORLD HEALTH ORGANIZATION</w:t>
        </w:r>
        <w:r w:rsidR="008B5382">
          <w:rPr>
            <w:noProof/>
            <w:webHidden/>
          </w:rPr>
          <w:tab/>
        </w:r>
        <w:r w:rsidR="008B5382">
          <w:rPr>
            <w:noProof/>
            <w:webHidden/>
          </w:rPr>
          <w:fldChar w:fldCharType="begin"/>
        </w:r>
        <w:r w:rsidR="008B5382">
          <w:rPr>
            <w:noProof/>
            <w:webHidden/>
          </w:rPr>
          <w:instrText xml:space="preserve"> PAGEREF _Toc517859918 \h </w:instrText>
        </w:r>
        <w:r w:rsidR="008B5382">
          <w:rPr>
            <w:noProof/>
            <w:webHidden/>
          </w:rPr>
        </w:r>
        <w:r w:rsidR="008B5382">
          <w:rPr>
            <w:noProof/>
            <w:webHidden/>
          </w:rPr>
          <w:fldChar w:fldCharType="separate"/>
        </w:r>
        <w:r w:rsidR="0064197D">
          <w:rPr>
            <w:noProof/>
            <w:webHidden/>
          </w:rPr>
          <w:t>22</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19" w:history="1">
        <w:r w:rsidR="008B5382" w:rsidRPr="004E05FB">
          <w:rPr>
            <w:rStyle w:val="Hyperlink"/>
            <w:noProof/>
          </w:rPr>
          <w:t>ANNEX VII (REVISED TEXT) WORLD HEALTH ORGANIZATION</w:t>
        </w:r>
        <w:r w:rsidR="008B5382">
          <w:rPr>
            <w:noProof/>
            <w:webHidden/>
          </w:rPr>
          <w:tab/>
        </w:r>
        <w:r w:rsidR="008B5382">
          <w:rPr>
            <w:noProof/>
            <w:webHidden/>
          </w:rPr>
          <w:fldChar w:fldCharType="begin"/>
        </w:r>
        <w:r w:rsidR="008B5382">
          <w:rPr>
            <w:noProof/>
            <w:webHidden/>
          </w:rPr>
          <w:instrText xml:space="preserve"> PAGEREF _Toc517859919 \h </w:instrText>
        </w:r>
        <w:r w:rsidR="008B5382">
          <w:rPr>
            <w:noProof/>
            <w:webHidden/>
          </w:rPr>
        </w:r>
        <w:r w:rsidR="008B5382">
          <w:rPr>
            <w:noProof/>
            <w:webHidden/>
          </w:rPr>
          <w:fldChar w:fldCharType="separate"/>
        </w:r>
        <w:r w:rsidR="0064197D">
          <w:rPr>
            <w:noProof/>
            <w:webHidden/>
          </w:rPr>
          <w:t>22</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20" w:history="1">
        <w:r w:rsidR="008B5382" w:rsidRPr="004E05FB">
          <w:rPr>
            <w:rStyle w:val="Hyperlink"/>
            <w:noProof/>
          </w:rPr>
          <w:t>ANNEX VII (SECOND REVISED TEXT) WORLD HEALTH ORGANIZATION</w:t>
        </w:r>
        <w:r w:rsidR="008B5382">
          <w:rPr>
            <w:noProof/>
            <w:webHidden/>
          </w:rPr>
          <w:tab/>
        </w:r>
        <w:r w:rsidR="008B5382">
          <w:rPr>
            <w:noProof/>
            <w:webHidden/>
          </w:rPr>
          <w:fldChar w:fldCharType="begin"/>
        </w:r>
        <w:r w:rsidR="008B5382">
          <w:rPr>
            <w:noProof/>
            <w:webHidden/>
          </w:rPr>
          <w:instrText xml:space="preserve"> PAGEREF _Toc517859920 \h </w:instrText>
        </w:r>
        <w:r w:rsidR="008B5382">
          <w:rPr>
            <w:noProof/>
            <w:webHidden/>
          </w:rPr>
        </w:r>
        <w:r w:rsidR="008B5382">
          <w:rPr>
            <w:noProof/>
            <w:webHidden/>
          </w:rPr>
          <w:fldChar w:fldCharType="separate"/>
        </w:r>
        <w:r w:rsidR="0064197D">
          <w:rPr>
            <w:noProof/>
            <w:webHidden/>
          </w:rPr>
          <w:t>23</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21" w:history="1">
        <w:r w:rsidR="008B5382" w:rsidRPr="004E05FB">
          <w:rPr>
            <w:rStyle w:val="Hyperlink"/>
            <w:noProof/>
          </w:rPr>
          <w:t>ANNEX VII (THIRD REVISED TEXT) WORLD HEALTH ORGANIZATION</w:t>
        </w:r>
        <w:r w:rsidR="008B5382">
          <w:rPr>
            <w:noProof/>
            <w:webHidden/>
          </w:rPr>
          <w:tab/>
        </w:r>
        <w:r w:rsidR="008B5382">
          <w:rPr>
            <w:noProof/>
            <w:webHidden/>
          </w:rPr>
          <w:fldChar w:fldCharType="begin"/>
        </w:r>
        <w:r w:rsidR="008B5382">
          <w:rPr>
            <w:noProof/>
            <w:webHidden/>
          </w:rPr>
          <w:instrText xml:space="preserve"> PAGEREF _Toc517859921 \h </w:instrText>
        </w:r>
        <w:r w:rsidR="008B5382">
          <w:rPr>
            <w:noProof/>
            <w:webHidden/>
          </w:rPr>
        </w:r>
        <w:r w:rsidR="008B5382">
          <w:rPr>
            <w:noProof/>
            <w:webHidden/>
          </w:rPr>
          <w:fldChar w:fldCharType="separate"/>
        </w:r>
        <w:r w:rsidR="0064197D">
          <w:rPr>
            <w:noProof/>
            <w:webHidden/>
          </w:rPr>
          <w:t>24</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22" w:history="1">
        <w:r w:rsidR="008B5382" w:rsidRPr="004E05FB">
          <w:rPr>
            <w:rStyle w:val="Hyperlink"/>
            <w:noProof/>
          </w:rPr>
          <w:t>ANNEX VIII UNIVERSAL POSTAL UNION</w:t>
        </w:r>
        <w:r w:rsidR="008B5382">
          <w:rPr>
            <w:noProof/>
            <w:webHidden/>
          </w:rPr>
          <w:tab/>
        </w:r>
        <w:r w:rsidR="008B5382">
          <w:rPr>
            <w:noProof/>
            <w:webHidden/>
          </w:rPr>
          <w:fldChar w:fldCharType="begin"/>
        </w:r>
        <w:r w:rsidR="008B5382">
          <w:rPr>
            <w:noProof/>
            <w:webHidden/>
          </w:rPr>
          <w:instrText xml:space="preserve"> PAGEREF _Toc517859922 \h </w:instrText>
        </w:r>
        <w:r w:rsidR="008B5382">
          <w:rPr>
            <w:noProof/>
            <w:webHidden/>
          </w:rPr>
        </w:r>
        <w:r w:rsidR="008B5382">
          <w:rPr>
            <w:noProof/>
            <w:webHidden/>
          </w:rPr>
          <w:fldChar w:fldCharType="separate"/>
        </w:r>
        <w:r w:rsidR="0064197D">
          <w:rPr>
            <w:noProof/>
            <w:webHidden/>
          </w:rPr>
          <w:t>26</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23" w:history="1">
        <w:r w:rsidR="008B5382" w:rsidRPr="004E05FB">
          <w:rPr>
            <w:rStyle w:val="Hyperlink"/>
            <w:noProof/>
          </w:rPr>
          <w:t>ANNEX IX INTERNATIONAL TELECOMMUNICATION UNION</w:t>
        </w:r>
        <w:r w:rsidR="008B5382">
          <w:rPr>
            <w:noProof/>
            <w:webHidden/>
          </w:rPr>
          <w:tab/>
        </w:r>
        <w:r w:rsidR="008B5382">
          <w:rPr>
            <w:noProof/>
            <w:webHidden/>
          </w:rPr>
          <w:fldChar w:fldCharType="begin"/>
        </w:r>
        <w:r w:rsidR="008B5382">
          <w:rPr>
            <w:noProof/>
            <w:webHidden/>
          </w:rPr>
          <w:instrText xml:space="preserve"> PAGEREF _Toc517859923 \h </w:instrText>
        </w:r>
        <w:r w:rsidR="008B5382">
          <w:rPr>
            <w:noProof/>
            <w:webHidden/>
          </w:rPr>
        </w:r>
        <w:r w:rsidR="008B5382">
          <w:rPr>
            <w:noProof/>
            <w:webHidden/>
          </w:rPr>
          <w:fldChar w:fldCharType="separate"/>
        </w:r>
        <w:r w:rsidR="0064197D">
          <w:rPr>
            <w:noProof/>
            <w:webHidden/>
          </w:rPr>
          <w:t>26</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24" w:history="1">
        <w:r w:rsidR="008B5382" w:rsidRPr="004E05FB">
          <w:rPr>
            <w:rStyle w:val="Hyperlink"/>
            <w:noProof/>
          </w:rPr>
          <w:t>ANNEX X INTERNATIONAL REFUGEE ORGANIZATION</w:t>
        </w:r>
        <w:r w:rsidR="008B5382">
          <w:rPr>
            <w:noProof/>
            <w:webHidden/>
          </w:rPr>
          <w:tab/>
        </w:r>
        <w:r w:rsidR="008B5382">
          <w:rPr>
            <w:noProof/>
            <w:webHidden/>
          </w:rPr>
          <w:fldChar w:fldCharType="begin"/>
        </w:r>
        <w:r w:rsidR="008B5382">
          <w:rPr>
            <w:noProof/>
            <w:webHidden/>
          </w:rPr>
          <w:instrText xml:space="preserve"> PAGEREF _Toc517859924 \h </w:instrText>
        </w:r>
        <w:r w:rsidR="008B5382">
          <w:rPr>
            <w:noProof/>
            <w:webHidden/>
          </w:rPr>
        </w:r>
        <w:r w:rsidR="008B5382">
          <w:rPr>
            <w:noProof/>
            <w:webHidden/>
          </w:rPr>
          <w:fldChar w:fldCharType="separate"/>
        </w:r>
        <w:r w:rsidR="0064197D">
          <w:rPr>
            <w:noProof/>
            <w:webHidden/>
          </w:rPr>
          <w:t>26</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25" w:history="1">
        <w:r w:rsidR="008B5382" w:rsidRPr="004E05FB">
          <w:rPr>
            <w:rStyle w:val="Hyperlink"/>
            <w:noProof/>
          </w:rPr>
          <w:t>ANNEX XI WORLD METEOROLOGICAL ORGANIZATION</w:t>
        </w:r>
        <w:r w:rsidR="008B5382">
          <w:rPr>
            <w:noProof/>
            <w:webHidden/>
          </w:rPr>
          <w:tab/>
        </w:r>
        <w:r w:rsidR="008B5382">
          <w:rPr>
            <w:noProof/>
            <w:webHidden/>
          </w:rPr>
          <w:fldChar w:fldCharType="begin"/>
        </w:r>
        <w:r w:rsidR="008B5382">
          <w:rPr>
            <w:noProof/>
            <w:webHidden/>
          </w:rPr>
          <w:instrText xml:space="preserve"> PAGEREF _Toc517859925 \h </w:instrText>
        </w:r>
        <w:r w:rsidR="008B5382">
          <w:rPr>
            <w:noProof/>
            <w:webHidden/>
          </w:rPr>
        </w:r>
        <w:r w:rsidR="008B5382">
          <w:rPr>
            <w:noProof/>
            <w:webHidden/>
          </w:rPr>
          <w:fldChar w:fldCharType="separate"/>
        </w:r>
        <w:r w:rsidR="0064197D">
          <w:rPr>
            <w:noProof/>
            <w:webHidden/>
          </w:rPr>
          <w:t>26</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26" w:history="1">
        <w:r w:rsidR="008B5382" w:rsidRPr="004E05FB">
          <w:rPr>
            <w:rStyle w:val="Hyperlink"/>
            <w:noProof/>
          </w:rPr>
          <w:t>ANNEX XII INTER-GOVERNMENTAL MARITIME CONSULTATIVE ORGANIZATION</w:t>
        </w:r>
        <w:r w:rsidR="008B5382">
          <w:rPr>
            <w:noProof/>
            <w:webHidden/>
          </w:rPr>
          <w:tab/>
        </w:r>
        <w:r w:rsidR="008B5382">
          <w:rPr>
            <w:noProof/>
            <w:webHidden/>
          </w:rPr>
          <w:fldChar w:fldCharType="begin"/>
        </w:r>
        <w:r w:rsidR="008B5382">
          <w:rPr>
            <w:noProof/>
            <w:webHidden/>
          </w:rPr>
          <w:instrText xml:space="preserve"> PAGEREF _Toc517859926 \h </w:instrText>
        </w:r>
        <w:r w:rsidR="008B5382">
          <w:rPr>
            <w:noProof/>
            <w:webHidden/>
          </w:rPr>
        </w:r>
        <w:r w:rsidR="008B5382">
          <w:rPr>
            <w:noProof/>
            <w:webHidden/>
          </w:rPr>
          <w:fldChar w:fldCharType="separate"/>
        </w:r>
        <w:r w:rsidR="0064197D">
          <w:rPr>
            <w:noProof/>
            <w:webHidden/>
          </w:rPr>
          <w:t>26</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27" w:history="1">
        <w:r w:rsidR="008B5382" w:rsidRPr="004E05FB">
          <w:rPr>
            <w:rStyle w:val="Hyperlink"/>
            <w:noProof/>
          </w:rPr>
          <w:t>ANNEX XII (REVISED TEXT) INTER-GOVERNMENTAL MARITIME CONSULTATIVE ORGANIZATION</w:t>
        </w:r>
        <w:r w:rsidR="008B5382">
          <w:rPr>
            <w:noProof/>
            <w:webHidden/>
          </w:rPr>
          <w:tab/>
        </w:r>
        <w:r w:rsidR="008B5382">
          <w:rPr>
            <w:noProof/>
            <w:webHidden/>
          </w:rPr>
          <w:fldChar w:fldCharType="begin"/>
        </w:r>
        <w:r w:rsidR="008B5382">
          <w:rPr>
            <w:noProof/>
            <w:webHidden/>
          </w:rPr>
          <w:instrText xml:space="preserve"> PAGEREF _Toc517859927 \h </w:instrText>
        </w:r>
        <w:r w:rsidR="008B5382">
          <w:rPr>
            <w:noProof/>
            <w:webHidden/>
          </w:rPr>
        </w:r>
        <w:r w:rsidR="008B5382">
          <w:rPr>
            <w:noProof/>
            <w:webHidden/>
          </w:rPr>
          <w:fldChar w:fldCharType="separate"/>
        </w:r>
        <w:r w:rsidR="0064197D">
          <w:rPr>
            <w:noProof/>
            <w:webHidden/>
          </w:rPr>
          <w:t>27</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28" w:history="1">
        <w:r w:rsidR="008B5382" w:rsidRPr="004E05FB">
          <w:rPr>
            <w:rStyle w:val="Hyperlink"/>
            <w:noProof/>
          </w:rPr>
          <w:t>ANNEX XII (SECOND REVISED TEXT) INTERNATIONAL MARITIME ORGANIZATION</w:t>
        </w:r>
        <w:r w:rsidR="008B5382">
          <w:rPr>
            <w:noProof/>
            <w:webHidden/>
          </w:rPr>
          <w:tab/>
        </w:r>
        <w:r w:rsidR="008B5382">
          <w:rPr>
            <w:noProof/>
            <w:webHidden/>
          </w:rPr>
          <w:fldChar w:fldCharType="begin"/>
        </w:r>
        <w:r w:rsidR="008B5382">
          <w:rPr>
            <w:noProof/>
            <w:webHidden/>
          </w:rPr>
          <w:instrText xml:space="preserve"> PAGEREF _Toc517859928 \h </w:instrText>
        </w:r>
        <w:r w:rsidR="008B5382">
          <w:rPr>
            <w:noProof/>
            <w:webHidden/>
          </w:rPr>
        </w:r>
        <w:r w:rsidR="008B5382">
          <w:rPr>
            <w:noProof/>
            <w:webHidden/>
          </w:rPr>
          <w:fldChar w:fldCharType="separate"/>
        </w:r>
        <w:r w:rsidR="0064197D">
          <w:rPr>
            <w:noProof/>
            <w:webHidden/>
          </w:rPr>
          <w:t>28</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29" w:history="1">
        <w:r w:rsidR="008B5382" w:rsidRPr="004E05FB">
          <w:rPr>
            <w:rStyle w:val="Hyperlink"/>
            <w:noProof/>
          </w:rPr>
          <w:t>ANNEX XIII INTE</w:t>
        </w:r>
        <w:bookmarkStart w:id="0" w:name="_GoBack"/>
        <w:bookmarkEnd w:id="0"/>
        <w:r w:rsidR="008B5382" w:rsidRPr="004E05FB">
          <w:rPr>
            <w:rStyle w:val="Hyperlink"/>
            <w:noProof/>
          </w:rPr>
          <w:t>RNATIONAL FINANCE CORPORATION</w:t>
        </w:r>
        <w:r w:rsidR="008B5382">
          <w:rPr>
            <w:noProof/>
            <w:webHidden/>
          </w:rPr>
          <w:tab/>
        </w:r>
        <w:r w:rsidR="008B5382">
          <w:rPr>
            <w:noProof/>
            <w:webHidden/>
          </w:rPr>
          <w:fldChar w:fldCharType="begin"/>
        </w:r>
        <w:r w:rsidR="008B5382">
          <w:rPr>
            <w:noProof/>
            <w:webHidden/>
          </w:rPr>
          <w:instrText xml:space="preserve"> PAGEREF _Toc517859929 \h </w:instrText>
        </w:r>
        <w:r w:rsidR="008B5382">
          <w:rPr>
            <w:noProof/>
            <w:webHidden/>
          </w:rPr>
        </w:r>
        <w:r w:rsidR="008B5382">
          <w:rPr>
            <w:noProof/>
            <w:webHidden/>
          </w:rPr>
          <w:fldChar w:fldCharType="separate"/>
        </w:r>
        <w:r w:rsidR="0064197D">
          <w:rPr>
            <w:noProof/>
            <w:webHidden/>
          </w:rPr>
          <w:t>30</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30" w:history="1">
        <w:r w:rsidR="008B5382" w:rsidRPr="004E05FB">
          <w:rPr>
            <w:rStyle w:val="Hyperlink"/>
            <w:noProof/>
          </w:rPr>
          <w:t>ANNEX XIV INTERNATIONAL DEVELOPMENT ASSOCIATION</w:t>
        </w:r>
        <w:r w:rsidR="008B5382">
          <w:rPr>
            <w:noProof/>
            <w:webHidden/>
          </w:rPr>
          <w:tab/>
        </w:r>
        <w:r w:rsidR="008B5382">
          <w:rPr>
            <w:noProof/>
            <w:webHidden/>
          </w:rPr>
          <w:fldChar w:fldCharType="begin"/>
        </w:r>
        <w:r w:rsidR="008B5382">
          <w:rPr>
            <w:noProof/>
            <w:webHidden/>
          </w:rPr>
          <w:instrText xml:space="preserve"> PAGEREF _Toc517859930 \h </w:instrText>
        </w:r>
        <w:r w:rsidR="008B5382">
          <w:rPr>
            <w:noProof/>
            <w:webHidden/>
          </w:rPr>
        </w:r>
        <w:r w:rsidR="008B5382">
          <w:rPr>
            <w:noProof/>
            <w:webHidden/>
          </w:rPr>
          <w:fldChar w:fldCharType="separate"/>
        </w:r>
        <w:r w:rsidR="0064197D">
          <w:rPr>
            <w:noProof/>
            <w:webHidden/>
          </w:rPr>
          <w:t>31</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31" w:history="1">
        <w:r w:rsidR="008B5382" w:rsidRPr="004E05FB">
          <w:rPr>
            <w:rStyle w:val="Hyperlink"/>
            <w:noProof/>
          </w:rPr>
          <w:t>ANNEX XV WORLD INTELLECTUAL PROPERTY ORGANIZATION</w:t>
        </w:r>
        <w:r w:rsidR="008B5382">
          <w:rPr>
            <w:noProof/>
            <w:webHidden/>
          </w:rPr>
          <w:tab/>
        </w:r>
        <w:r w:rsidR="008B5382">
          <w:rPr>
            <w:noProof/>
            <w:webHidden/>
          </w:rPr>
          <w:fldChar w:fldCharType="begin"/>
        </w:r>
        <w:r w:rsidR="008B5382">
          <w:rPr>
            <w:noProof/>
            <w:webHidden/>
          </w:rPr>
          <w:instrText xml:space="preserve"> PAGEREF _Toc517859931 \h </w:instrText>
        </w:r>
        <w:r w:rsidR="008B5382">
          <w:rPr>
            <w:noProof/>
            <w:webHidden/>
          </w:rPr>
        </w:r>
        <w:r w:rsidR="008B5382">
          <w:rPr>
            <w:noProof/>
            <w:webHidden/>
          </w:rPr>
          <w:fldChar w:fldCharType="separate"/>
        </w:r>
        <w:r w:rsidR="0064197D">
          <w:rPr>
            <w:noProof/>
            <w:webHidden/>
          </w:rPr>
          <w:t>32</w:t>
        </w:r>
        <w:r w:rsidR="008B5382">
          <w:rPr>
            <w:noProof/>
            <w:webHidden/>
          </w:rPr>
          <w:fldChar w:fldCharType="end"/>
        </w:r>
      </w:hyperlink>
    </w:p>
    <w:p w:rsidR="008B5382" w:rsidRDefault="00C265DE" w:rsidP="008B5382">
      <w:pPr>
        <w:pStyle w:val="TOC2"/>
        <w:rPr>
          <w:rFonts w:asciiTheme="minorHAnsi" w:eastAsiaTheme="minorEastAsia" w:hAnsiTheme="minorHAnsi" w:cstheme="minorBidi"/>
          <w:noProof/>
          <w:w w:val="100"/>
          <w:sz w:val="22"/>
          <w:szCs w:val="22"/>
          <w:lang w:val="en-GB" w:eastAsia="zh-CN"/>
        </w:rPr>
      </w:pPr>
      <w:hyperlink w:anchor="_Toc517859932" w:history="1">
        <w:r w:rsidR="008B5382" w:rsidRPr="004E05FB">
          <w:rPr>
            <w:rStyle w:val="Hyperlink"/>
            <w:noProof/>
          </w:rPr>
          <w:t>ANNEX XVI INTERNATIONAL FUND FOR AGRICULTURAL DEVELOPMENT</w:t>
        </w:r>
        <w:r w:rsidR="008B5382">
          <w:rPr>
            <w:noProof/>
            <w:webHidden/>
          </w:rPr>
          <w:tab/>
        </w:r>
        <w:r w:rsidR="008B5382">
          <w:rPr>
            <w:noProof/>
            <w:webHidden/>
          </w:rPr>
          <w:fldChar w:fldCharType="begin"/>
        </w:r>
        <w:r w:rsidR="008B5382">
          <w:rPr>
            <w:noProof/>
            <w:webHidden/>
          </w:rPr>
          <w:instrText xml:space="preserve"> PAGEREF _Toc517859932 \h </w:instrText>
        </w:r>
        <w:r w:rsidR="008B5382">
          <w:rPr>
            <w:noProof/>
            <w:webHidden/>
          </w:rPr>
        </w:r>
        <w:r w:rsidR="008B5382">
          <w:rPr>
            <w:noProof/>
            <w:webHidden/>
          </w:rPr>
          <w:fldChar w:fldCharType="separate"/>
        </w:r>
        <w:r w:rsidR="0064197D">
          <w:rPr>
            <w:noProof/>
            <w:webHidden/>
          </w:rPr>
          <w:t>33</w:t>
        </w:r>
        <w:r w:rsidR="008B5382">
          <w:rPr>
            <w:noProof/>
            <w:webHidden/>
          </w:rPr>
          <w:fldChar w:fldCharType="end"/>
        </w:r>
      </w:hyperlink>
    </w:p>
    <w:p w:rsidR="008B5382" w:rsidRPr="0064197D" w:rsidRDefault="008B5382" w:rsidP="008B5382">
      <w:pPr>
        <w:pStyle w:val="TOC2"/>
        <w:rPr>
          <w:rFonts w:asciiTheme="minorHAnsi" w:eastAsiaTheme="minorEastAsia" w:hAnsiTheme="minorHAnsi" w:cstheme="minorBidi"/>
          <w:noProof/>
          <w:w w:val="100"/>
          <w:sz w:val="22"/>
          <w:szCs w:val="22"/>
          <w:lang w:val="en-GB" w:eastAsia="zh-CN"/>
        </w:rPr>
      </w:pPr>
      <w:r w:rsidRPr="0064197D">
        <w:rPr>
          <w:rStyle w:val="Hyperlink"/>
          <w:noProof/>
          <w:color w:val="auto"/>
          <w:u w:val="none"/>
        </w:rPr>
        <w:fldChar w:fldCharType="begin"/>
      </w:r>
      <w:r w:rsidRPr="0064197D">
        <w:rPr>
          <w:rStyle w:val="Hyperlink"/>
          <w:noProof/>
          <w:color w:val="auto"/>
          <w:u w:val="none"/>
        </w:rPr>
        <w:instrText xml:space="preserve"> </w:instrText>
      </w:r>
      <w:r w:rsidRPr="0064197D">
        <w:rPr>
          <w:noProof/>
        </w:rPr>
        <w:instrText>HYPERLINK \l "_Toc517859933"</w:instrText>
      </w:r>
      <w:r w:rsidRPr="0064197D">
        <w:rPr>
          <w:rStyle w:val="Hyperlink"/>
          <w:noProof/>
          <w:color w:val="auto"/>
          <w:u w:val="none"/>
        </w:rPr>
        <w:instrText xml:space="preserve"> </w:instrText>
      </w:r>
      <w:r w:rsidRPr="0064197D">
        <w:rPr>
          <w:rStyle w:val="Hyperlink"/>
          <w:noProof/>
          <w:color w:val="auto"/>
          <w:u w:val="none"/>
        </w:rPr>
        <w:fldChar w:fldCharType="separate"/>
      </w:r>
      <w:r w:rsidRPr="0064197D">
        <w:rPr>
          <w:rStyle w:val="Hyperlink"/>
          <w:noProof/>
          <w:color w:val="auto"/>
          <w:u w:val="none"/>
        </w:rPr>
        <w:t xml:space="preserve">ANNEX XVII </w:t>
      </w:r>
      <w:hyperlink w:anchor="_Toc517859934" w:history="1">
        <w:r w:rsidRPr="0064197D">
          <w:rPr>
            <w:rStyle w:val="Hyperlink"/>
            <w:noProof/>
            <w:color w:val="auto"/>
            <w:u w:val="none"/>
          </w:rPr>
          <w:t>UNITED NATIONS INDU</w:t>
        </w:r>
        <w:r w:rsidRPr="0064197D">
          <w:rPr>
            <w:rStyle w:val="Hyperlink"/>
            <w:noProof/>
            <w:color w:val="auto"/>
            <w:u w:val="none"/>
          </w:rPr>
          <w:t>S</w:t>
        </w:r>
        <w:r w:rsidRPr="0064197D">
          <w:rPr>
            <w:rStyle w:val="Hyperlink"/>
            <w:noProof/>
            <w:color w:val="auto"/>
            <w:u w:val="none"/>
          </w:rPr>
          <w:t>TRIAL DEVELOPMENT ORGANIZATION</w:t>
        </w:r>
        <w:r w:rsidRPr="0064197D">
          <w:rPr>
            <w:noProof/>
            <w:webHidden/>
          </w:rPr>
          <w:tab/>
        </w:r>
        <w:r w:rsidRPr="0064197D">
          <w:rPr>
            <w:noProof/>
            <w:webHidden/>
          </w:rPr>
          <w:fldChar w:fldCharType="begin"/>
        </w:r>
        <w:r w:rsidRPr="0064197D">
          <w:rPr>
            <w:noProof/>
            <w:webHidden/>
          </w:rPr>
          <w:instrText xml:space="preserve"> PAGEREF _Toc517859934 \h </w:instrText>
        </w:r>
        <w:r w:rsidRPr="0064197D">
          <w:rPr>
            <w:noProof/>
            <w:webHidden/>
          </w:rPr>
        </w:r>
        <w:r w:rsidRPr="0064197D">
          <w:rPr>
            <w:noProof/>
            <w:webHidden/>
          </w:rPr>
          <w:fldChar w:fldCharType="separate"/>
        </w:r>
        <w:r w:rsidR="0064197D">
          <w:rPr>
            <w:noProof/>
            <w:webHidden/>
          </w:rPr>
          <w:t>34</w:t>
        </w:r>
        <w:r w:rsidRPr="0064197D">
          <w:rPr>
            <w:noProof/>
            <w:webHidden/>
          </w:rPr>
          <w:fldChar w:fldCharType="end"/>
        </w:r>
      </w:hyperlink>
    </w:p>
    <w:p w:rsidR="008B5382" w:rsidRDefault="008B5382" w:rsidP="008B5382">
      <w:pPr>
        <w:pStyle w:val="TOC2"/>
        <w:rPr>
          <w:rFonts w:asciiTheme="minorHAnsi" w:eastAsiaTheme="minorEastAsia" w:hAnsiTheme="minorHAnsi" w:cstheme="minorBidi"/>
          <w:noProof/>
          <w:w w:val="100"/>
          <w:sz w:val="22"/>
          <w:szCs w:val="22"/>
          <w:lang w:val="en-GB" w:eastAsia="zh-CN"/>
        </w:rPr>
      </w:pPr>
      <w:r w:rsidRPr="0064197D">
        <w:rPr>
          <w:rStyle w:val="Hyperlink"/>
          <w:noProof/>
          <w:color w:val="auto"/>
          <w:u w:val="none"/>
        </w:rPr>
        <w:fldChar w:fldCharType="end"/>
      </w:r>
      <w:hyperlink w:anchor="_Toc517859935" w:history="1">
        <w:r w:rsidRPr="004E05FB">
          <w:rPr>
            <w:rStyle w:val="Hyperlink"/>
            <w:noProof/>
          </w:rPr>
          <w:t>ANNEX XVIII WORLD TOURISM ORGANIZATION</w:t>
        </w:r>
        <w:r>
          <w:rPr>
            <w:noProof/>
            <w:webHidden/>
          </w:rPr>
          <w:tab/>
        </w:r>
        <w:r>
          <w:rPr>
            <w:noProof/>
            <w:webHidden/>
          </w:rPr>
          <w:fldChar w:fldCharType="begin"/>
        </w:r>
        <w:r>
          <w:rPr>
            <w:noProof/>
            <w:webHidden/>
          </w:rPr>
          <w:instrText xml:space="preserve"> PAGEREF _Toc517859935 \h </w:instrText>
        </w:r>
        <w:r>
          <w:rPr>
            <w:noProof/>
            <w:webHidden/>
          </w:rPr>
        </w:r>
        <w:r>
          <w:rPr>
            <w:noProof/>
            <w:webHidden/>
          </w:rPr>
          <w:fldChar w:fldCharType="separate"/>
        </w:r>
        <w:r w:rsidR="0064197D">
          <w:rPr>
            <w:noProof/>
            <w:webHidden/>
          </w:rPr>
          <w:t>35</w:t>
        </w:r>
        <w:r>
          <w:rPr>
            <w:noProof/>
            <w:webHidden/>
          </w:rPr>
          <w:fldChar w:fldCharType="end"/>
        </w:r>
      </w:hyperlink>
    </w:p>
    <w:p w:rsidR="003C3C7A" w:rsidRDefault="00385E48" w:rsidP="00A60FC1">
      <w:pPr>
        <w:pStyle w:val="Subtitle"/>
        <w:spacing w:before="0" w:after="0"/>
        <w:rPr>
          <w:spacing w:val="0"/>
          <w:w w:val="100"/>
        </w:rPr>
      </w:pPr>
      <w:r>
        <w:rPr>
          <w:spacing w:val="0"/>
          <w:w w:val="100"/>
        </w:rPr>
        <w:fldChar w:fldCharType="end"/>
      </w:r>
    </w:p>
    <w:p w:rsidR="00EA7AC7" w:rsidRDefault="00EA7AC7" w:rsidP="009F5641">
      <w:pPr>
        <w:spacing w:before="0" w:after="0" w:line="259" w:lineRule="auto"/>
        <w:jc w:val="left"/>
        <w:rPr>
          <w:w w:val="100"/>
        </w:rPr>
      </w:pPr>
    </w:p>
    <w:p w:rsidR="009F5641" w:rsidRDefault="009F5641">
      <w:pPr>
        <w:spacing w:before="0" w:after="160" w:line="259" w:lineRule="auto"/>
        <w:jc w:val="left"/>
        <w:rPr>
          <w:rFonts w:eastAsiaTheme="majorEastAsia" w:cstheme="majorBidi"/>
          <w:b/>
          <w:caps/>
          <w:w w:val="100"/>
          <w:kern w:val="28"/>
          <w:sz w:val="28"/>
          <w:szCs w:val="56"/>
        </w:rPr>
      </w:pPr>
      <w:r>
        <w:rPr>
          <w:w w:val="100"/>
        </w:rPr>
        <w:br w:type="page"/>
      </w:r>
    </w:p>
    <w:p w:rsidR="003C3C7A" w:rsidRPr="00CA2209" w:rsidRDefault="00497F69" w:rsidP="00497F69">
      <w:pPr>
        <w:pStyle w:val="Heading1"/>
        <w:rPr>
          <w:w w:val="100"/>
        </w:rPr>
      </w:pPr>
      <w:bookmarkStart w:id="1" w:name="_Toc517859848"/>
      <w:r>
        <w:rPr>
          <w:w w:val="100"/>
        </w:rPr>
        <w:lastRenderedPageBreak/>
        <w:t xml:space="preserve">1947 </w:t>
      </w:r>
      <w:r w:rsidR="003C3C7A" w:rsidRPr="00CA2209">
        <w:rPr>
          <w:w w:val="100"/>
        </w:rPr>
        <w:t>CONVENTION ON THE PRIVILEGES AND IMMUNITIES OF THE SPECIALIZED AGENCIES</w:t>
      </w:r>
      <w:bookmarkEnd w:id="1"/>
    </w:p>
    <w:p w:rsidR="003C3C7A" w:rsidRPr="00CA2209" w:rsidRDefault="003C3C7A" w:rsidP="009F5641">
      <w:pPr>
        <w:pStyle w:val="Subtitle"/>
        <w:rPr>
          <w:spacing w:val="0"/>
          <w:w w:val="100"/>
        </w:rPr>
      </w:pPr>
      <w:r w:rsidRPr="00CA2209">
        <w:rPr>
          <w:spacing w:val="0"/>
          <w:w w:val="100"/>
        </w:rPr>
        <w:t>Adopted in New York, United States of America on 21 November 1947</w:t>
      </w:r>
    </w:p>
    <w:p w:rsidR="003C3C7A" w:rsidRPr="00CA2209" w:rsidRDefault="003C3C7A" w:rsidP="009F5641">
      <w:pPr>
        <w:rPr>
          <w:w w:val="100"/>
        </w:rPr>
      </w:pPr>
      <w:r w:rsidRPr="00A60FC1">
        <w:rPr>
          <w:i/>
          <w:w w:val="100"/>
        </w:rPr>
        <w:t>Whereas</w:t>
      </w:r>
      <w:r w:rsidRPr="00CA2209">
        <w:rPr>
          <w:w w:val="100"/>
        </w:rPr>
        <w:t xml:space="preserve"> the General Assembly of the United Nations adopted on 13 February 1946 a resolution contemplating the unification as far as possible of the privileges and immunities</w:t>
      </w:r>
      <w:r w:rsidR="00CA2209">
        <w:rPr>
          <w:w w:val="100"/>
        </w:rPr>
        <w:t xml:space="preserve"> </w:t>
      </w:r>
      <w:r w:rsidRPr="00CA2209">
        <w:rPr>
          <w:w w:val="100"/>
        </w:rPr>
        <w:t>enjoyed</w:t>
      </w:r>
      <w:r w:rsidR="00CA2209">
        <w:rPr>
          <w:w w:val="100"/>
        </w:rPr>
        <w:t xml:space="preserve"> </w:t>
      </w:r>
      <w:r w:rsidRPr="00CA2209">
        <w:rPr>
          <w:w w:val="100"/>
        </w:rPr>
        <w:t>by the United Nations</w:t>
      </w:r>
      <w:r w:rsidR="00CA2209">
        <w:rPr>
          <w:w w:val="100"/>
        </w:rPr>
        <w:t xml:space="preserve"> </w:t>
      </w:r>
      <w:r w:rsidRPr="00CA2209">
        <w:rPr>
          <w:w w:val="100"/>
        </w:rPr>
        <w:t>and by the various</w:t>
      </w:r>
      <w:r w:rsidR="00CA2209">
        <w:rPr>
          <w:w w:val="100"/>
        </w:rPr>
        <w:t xml:space="preserve"> </w:t>
      </w:r>
      <w:r w:rsidRPr="00CA2209">
        <w:rPr>
          <w:w w:val="100"/>
        </w:rPr>
        <w:t>specialized agencies; and</w:t>
      </w:r>
    </w:p>
    <w:p w:rsidR="003C3C7A" w:rsidRPr="00CA2209" w:rsidRDefault="003C3C7A" w:rsidP="009F5641">
      <w:pPr>
        <w:rPr>
          <w:w w:val="100"/>
        </w:rPr>
      </w:pPr>
      <w:r w:rsidRPr="00A60FC1">
        <w:rPr>
          <w:i/>
          <w:w w:val="100"/>
        </w:rPr>
        <w:t>Whereas</w:t>
      </w:r>
      <w:r w:rsidR="00CA2209">
        <w:rPr>
          <w:w w:val="100"/>
        </w:rPr>
        <w:t xml:space="preserve"> </w:t>
      </w:r>
      <w:r w:rsidRPr="00CA2209">
        <w:rPr>
          <w:w w:val="100"/>
        </w:rPr>
        <w:t>consultations concerning the implementation</w:t>
      </w:r>
      <w:r w:rsidR="00CA2209">
        <w:rPr>
          <w:w w:val="100"/>
        </w:rPr>
        <w:t xml:space="preserve"> </w:t>
      </w:r>
      <w:r w:rsidRPr="00CA2209">
        <w:rPr>
          <w:w w:val="100"/>
        </w:rPr>
        <w:t>of</w:t>
      </w:r>
      <w:r w:rsidR="00CA2209">
        <w:rPr>
          <w:w w:val="100"/>
        </w:rPr>
        <w:t xml:space="preserve"> </w:t>
      </w:r>
      <w:r w:rsidRPr="00CA2209">
        <w:rPr>
          <w:w w:val="100"/>
        </w:rPr>
        <w:t>the</w:t>
      </w:r>
      <w:r w:rsidR="00CA2209">
        <w:rPr>
          <w:w w:val="100"/>
        </w:rPr>
        <w:t xml:space="preserve"> </w:t>
      </w:r>
      <w:r w:rsidRPr="00CA2209">
        <w:rPr>
          <w:w w:val="100"/>
        </w:rPr>
        <w:t>aforesaid resolution</w:t>
      </w:r>
      <w:r w:rsidR="00CA2209">
        <w:rPr>
          <w:w w:val="100"/>
        </w:rPr>
        <w:t xml:space="preserve"> </w:t>
      </w:r>
      <w:r w:rsidRPr="00CA2209">
        <w:rPr>
          <w:w w:val="100"/>
        </w:rPr>
        <w:t>have</w:t>
      </w:r>
      <w:r w:rsidR="00CA2209">
        <w:rPr>
          <w:w w:val="100"/>
        </w:rPr>
        <w:t xml:space="preserve"> </w:t>
      </w:r>
      <w:r w:rsidRPr="00CA2209">
        <w:rPr>
          <w:w w:val="100"/>
        </w:rPr>
        <w:t>taken</w:t>
      </w:r>
      <w:r w:rsidR="00CA2209">
        <w:rPr>
          <w:w w:val="100"/>
        </w:rPr>
        <w:t xml:space="preserve"> </w:t>
      </w:r>
      <w:r w:rsidRPr="00CA2209">
        <w:rPr>
          <w:w w:val="100"/>
        </w:rPr>
        <w:t>place</w:t>
      </w:r>
      <w:r w:rsidR="00CA2209">
        <w:rPr>
          <w:w w:val="100"/>
        </w:rPr>
        <w:t xml:space="preserve"> </w:t>
      </w:r>
      <w:r w:rsidRPr="00CA2209">
        <w:rPr>
          <w:w w:val="100"/>
        </w:rPr>
        <w:t>between</w:t>
      </w:r>
      <w:r w:rsidR="00CA2209">
        <w:rPr>
          <w:w w:val="100"/>
        </w:rPr>
        <w:t xml:space="preserve"> </w:t>
      </w:r>
      <w:r w:rsidRPr="00CA2209">
        <w:rPr>
          <w:w w:val="100"/>
        </w:rPr>
        <w:t>the</w:t>
      </w:r>
      <w:r w:rsidR="00CA2209">
        <w:rPr>
          <w:w w:val="100"/>
        </w:rPr>
        <w:t xml:space="preserve"> </w:t>
      </w:r>
      <w:r w:rsidRPr="00CA2209">
        <w:rPr>
          <w:w w:val="100"/>
        </w:rPr>
        <w:t>United</w:t>
      </w:r>
      <w:r w:rsidR="00CA2209">
        <w:rPr>
          <w:w w:val="100"/>
        </w:rPr>
        <w:t xml:space="preserve"> </w:t>
      </w:r>
      <w:r w:rsidRPr="00CA2209">
        <w:rPr>
          <w:w w:val="100"/>
        </w:rPr>
        <w:t>Nations</w:t>
      </w:r>
      <w:r w:rsidR="00CA2209">
        <w:rPr>
          <w:w w:val="100"/>
        </w:rPr>
        <w:t xml:space="preserve"> </w:t>
      </w:r>
      <w:r w:rsidRPr="00CA2209">
        <w:rPr>
          <w:w w:val="100"/>
        </w:rPr>
        <w:t>and</w:t>
      </w:r>
      <w:r w:rsidR="00CA2209">
        <w:rPr>
          <w:w w:val="100"/>
        </w:rPr>
        <w:t xml:space="preserve"> </w:t>
      </w:r>
      <w:r w:rsidRPr="00CA2209">
        <w:rPr>
          <w:w w:val="100"/>
        </w:rPr>
        <w:t>the</w:t>
      </w:r>
      <w:r w:rsidR="00CA2209">
        <w:rPr>
          <w:w w:val="100"/>
        </w:rPr>
        <w:t xml:space="preserve"> </w:t>
      </w:r>
      <w:r w:rsidRPr="00CA2209">
        <w:rPr>
          <w:w w:val="100"/>
        </w:rPr>
        <w:t>specialized agencies;</w:t>
      </w:r>
    </w:p>
    <w:p w:rsidR="003C3C7A" w:rsidRPr="00CA2209" w:rsidRDefault="003C3C7A" w:rsidP="009F5641">
      <w:pPr>
        <w:rPr>
          <w:w w:val="100"/>
        </w:rPr>
      </w:pPr>
      <w:r w:rsidRPr="00A60FC1">
        <w:rPr>
          <w:i/>
          <w:w w:val="100"/>
        </w:rPr>
        <w:t>Consequently</w:t>
      </w:r>
      <w:r w:rsidRPr="00CA2209">
        <w:rPr>
          <w:w w:val="100"/>
        </w:rPr>
        <w:t xml:space="preserve"> by resolution</w:t>
      </w:r>
      <w:r w:rsidR="00CA2209">
        <w:rPr>
          <w:w w:val="100"/>
        </w:rPr>
        <w:t xml:space="preserve"> </w:t>
      </w:r>
      <w:r w:rsidRPr="00CA2209">
        <w:rPr>
          <w:w w:val="100"/>
        </w:rPr>
        <w:t>179</w:t>
      </w:r>
      <w:r w:rsidR="00CA2209">
        <w:rPr>
          <w:w w:val="100"/>
        </w:rPr>
        <w:t xml:space="preserve"> </w:t>
      </w:r>
      <w:r w:rsidRPr="00CA2209">
        <w:rPr>
          <w:w w:val="100"/>
        </w:rPr>
        <w:t>(II) adopted</w:t>
      </w:r>
      <w:r w:rsidR="00CA2209">
        <w:rPr>
          <w:w w:val="100"/>
        </w:rPr>
        <w:t xml:space="preserve"> </w:t>
      </w:r>
      <w:r w:rsidRPr="00CA2209">
        <w:rPr>
          <w:w w:val="100"/>
        </w:rPr>
        <w:t>on 21 November</w:t>
      </w:r>
      <w:r w:rsidR="00CA2209">
        <w:rPr>
          <w:w w:val="100"/>
        </w:rPr>
        <w:t xml:space="preserve"> </w:t>
      </w:r>
      <w:r w:rsidRPr="00CA2209">
        <w:rPr>
          <w:w w:val="100"/>
        </w:rPr>
        <w:t>1947, the General Assembly has approved the following Convention, which is submitted to the specialized agencies for acceptance and to every Member of the United Nations and to every other State member of one or more of the specialized</w:t>
      </w:r>
      <w:r w:rsidR="00CA2209">
        <w:rPr>
          <w:w w:val="100"/>
        </w:rPr>
        <w:t xml:space="preserve"> </w:t>
      </w:r>
      <w:r w:rsidRPr="00CA2209">
        <w:rPr>
          <w:w w:val="100"/>
        </w:rPr>
        <w:t>agencies for accession.</w:t>
      </w:r>
    </w:p>
    <w:p w:rsidR="003C3C7A" w:rsidRPr="00CA2209" w:rsidRDefault="00CA2209" w:rsidP="009F5641">
      <w:pPr>
        <w:pStyle w:val="Title"/>
        <w:contextualSpacing w:val="0"/>
        <w:outlineLvl w:val="0"/>
        <w:rPr>
          <w:spacing w:val="0"/>
          <w:w w:val="100"/>
        </w:rPr>
      </w:pPr>
      <w:bookmarkStart w:id="2" w:name="_Toc517859849"/>
      <w:r w:rsidRPr="00CA2209">
        <w:rPr>
          <w:caps w:val="0"/>
          <w:spacing w:val="0"/>
          <w:w w:val="100"/>
        </w:rPr>
        <w:t>ART</w:t>
      </w:r>
      <w:r w:rsidR="00497F69">
        <w:rPr>
          <w:caps w:val="0"/>
          <w:spacing w:val="0"/>
          <w:w w:val="100"/>
        </w:rPr>
        <w:t>ICLE</w:t>
      </w:r>
      <w:r w:rsidRPr="00CA2209">
        <w:rPr>
          <w:caps w:val="0"/>
          <w:spacing w:val="0"/>
          <w:w w:val="100"/>
        </w:rPr>
        <w:t xml:space="preserve"> I</w:t>
      </w:r>
      <w:r>
        <w:rPr>
          <w:spacing w:val="0"/>
          <w:w w:val="100"/>
        </w:rPr>
        <w:br/>
      </w:r>
      <w:r w:rsidR="003C3C7A" w:rsidRPr="00CA2209">
        <w:rPr>
          <w:spacing w:val="0"/>
          <w:w w:val="100"/>
        </w:rPr>
        <w:t>DEFINITION AND SCOPE</w:t>
      </w:r>
      <w:bookmarkEnd w:id="2"/>
    </w:p>
    <w:p w:rsidR="003C3C7A" w:rsidRPr="00CA2209" w:rsidRDefault="003C3C7A" w:rsidP="009F5641">
      <w:pPr>
        <w:pStyle w:val="Heading2"/>
      </w:pPr>
      <w:bookmarkStart w:id="3" w:name="_Toc517859850"/>
      <w:r w:rsidRPr="00CA2209">
        <w:t>SECTION 1</w:t>
      </w:r>
      <w:bookmarkEnd w:id="3"/>
    </w:p>
    <w:p w:rsidR="003C3C7A" w:rsidRPr="00CA2209" w:rsidRDefault="003C3C7A" w:rsidP="009F5641">
      <w:pPr>
        <w:rPr>
          <w:w w:val="100"/>
        </w:rPr>
      </w:pPr>
      <w:r w:rsidRPr="00CA2209">
        <w:rPr>
          <w:w w:val="100"/>
        </w:rPr>
        <w:t xml:space="preserve">In this Convention: </w:t>
      </w:r>
    </w:p>
    <w:p w:rsidR="003C3C7A" w:rsidRPr="00CA2209" w:rsidRDefault="003C3C7A" w:rsidP="009F5641">
      <w:pPr>
        <w:pStyle w:val="ListParagraph"/>
        <w:numPr>
          <w:ilvl w:val="0"/>
          <w:numId w:val="1"/>
        </w:numPr>
        <w:ind w:left="1642"/>
        <w:contextualSpacing w:val="0"/>
        <w:rPr>
          <w:w w:val="100"/>
        </w:rPr>
      </w:pPr>
      <w:r w:rsidRPr="00CA2209">
        <w:rPr>
          <w:w w:val="100"/>
        </w:rPr>
        <w:t xml:space="preserve">The words "standard clauses" refer to the provisions of articles II to IX. </w:t>
      </w:r>
    </w:p>
    <w:p w:rsidR="003C3C7A" w:rsidRPr="00CA2209" w:rsidRDefault="003C3C7A" w:rsidP="009F5641">
      <w:pPr>
        <w:pStyle w:val="ListParagraph"/>
        <w:numPr>
          <w:ilvl w:val="0"/>
          <w:numId w:val="1"/>
        </w:numPr>
        <w:ind w:left="1642"/>
        <w:contextualSpacing w:val="0"/>
        <w:rPr>
          <w:w w:val="100"/>
        </w:rPr>
      </w:pPr>
      <w:r w:rsidRPr="00CA2209">
        <w:rPr>
          <w:w w:val="100"/>
        </w:rPr>
        <w:t>The words "specialized agencies" mean:</w:t>
      </w:r>
    </w:p>
    <w:p w:rsidR="003C3C7A" w:rsidRPr="00CA2209" w:rsidRDefault="003C3C7A" w:rsidP="00497F69">
      <w:pPr>
        <w:pStyle w:val="ListParagraph"/>
        <w:numPr>
          <w:ilvl w:val="0"/>
          <w:numId w:val="2"/>
        </w:numPr>
        <w:ind w:left="1985"/>
        <w:contextualSpacing w:val="0"/>
        <w:rPr>
          <w:w w:val="100"/>
        </w:rPr>
      </w:pPr>
      <w:r w:rsidRPr="00CA2209">
        <w:rPr>
          <w:w w:val="100"/>
        </w:rPr>
        <w:t xml:space="preserve">The International </w:t>
      </w:r>
      <w:proofErr w:type="spellStart"/>
      <w:r w:rsidRPr="00CA2209">
        <w:rPr>
          <w:w w:val="100"/>
        </w:rPr>
        <w:t>Labour</w:t>
      </w:r>
      <w:proofErr w:type="spellEnd"/>
      <w:r w:rsidRPr="00CA2209">
        <w:rPr>
          <w:w w:val="100"/>
        </w:rPr>
        <w:t xml:space="preserve"> </w:t>
      </w:r>
      <w:proofErr w:type="spellStart"/>
      <w:r w:rsidRPr="00CA2209">
        <w:rPr>
          <w:w w:val="100"/>
        </w:rPr>
        <w:t>Organisation</w:t>
      </w:r>
      <w:proofErr w:type="spellEnd"/>
      <w:r w:rsidRPr="00CA2209">
        <w:rPr>
          <w:w w:val="100"/>
        </w:rPr>
        <w:t>;</w:t>
      </w:r>
    </w:p>
    <w:p w:rsidR="003C3C7A" w:rsidRPr="00CA2209" w:rsidRDefault="003C3C7A" w:rsidP="00497F69">
      <w:pPr>
        <w:pStyle w:val="ListParagraph"/>
        <w:numPr>
          <w:ilvl w:val="0"/>
          <w:numId w:val="2"/>
        </w:numPr>
        <w:ind w:left="1985"/>
        <w:contextualSpacing w:val="0"/>
        <w:rPr>
          <w:w w:val="100"/>
        </w:rPr>
      </w:pPr>
      <w:r w:rsidRPr="00CA2209">
        <w:rPr>
          <w:w w:val="100"/>
        </w:rPr>
        <w:t>The Food and Agriculture Organization of the United Nations;</w:t>
      </w:r>
    </w:p>
    <w:p w:rsidR="003C3C7A" w:rsidRPr="00CA2209" w:rsidRDefault="003C3C7A" w:rsidP="00497F69">
      <w:pPr>
        <w:pStyle w:val="ListParagraph"/>
        <w:numPr>
          <w:ilvl w:val="0"/>
          <w:numId w:val="2"/>
        </w:numPr>
        <w:ind w:left="1985"/>
        <w:contextualSpacing w:val="0"/>
        <w:rPr>
          <w:w w:val="100"/>
        </w:rPr>
      </w:pPr>
      <w:r w:rsidRPr="00CA2209">
        <w:rPr>
          <w:w w:val="100"/>
        </w:rPr>
        <w:t>The United Nations Educational, Scientific and Cultural Organization;</w:t>
      </w:r>
    </w:p>
    <w:p w:rsidR="003C3C7A" w:rsidRPr="00CA2209" w:rsidRDefault="003C3C7A" w:rsidP="00497F69">
      <w:pPr>
        <w:pStyle w:val="ListParagraph"/>
        <w:numPr>
          <w:ilvl w:val="0"/>
          <w:numId w:val="2"/>
        </w:numPr>
        <w:ind w:left="1985"/>
        <w:contextualSpacing w:val="0"/>
        <w:rPr>
          <w:w w:val="100"/>
        </w:rPr>
      </w:pPr>
      <w:r w:rsidRPr="00CA2209">
        <w:rPr>
          <w:w w:val="100"/>
        </w:rPr>
        <w:t>The International Civil Aviation Organization;</w:t>
      </w:r>
    </w:p>
    <w:p w:rsidR="003C3C7A" w:rsidRPr="00CA2209" w:rsidRDefault="003C3C7A" w:rsidP="00497F69">
      <w:pPr>
        <w:pStyle w:val="ListParagraph"/>
        <w:numPr>
          <w:ilvl w:val="0"/>
          <w:numId w:val="2"/>
        </w:numPr>
        <w:ind w:left="1985"/>
        <w:contextualSpacing w:val="0"/>
        <w:rPr>
          <w:w w:val="100"/>
        </w:rPr>
      </w:pPr>
      <w:r w:rsidRPr="00CA2209">
        <w:rPr>
          <w:w w:val="100"/>
        </w:rPr>
        <w:t>The International Monetary Fund;</w:t>
      </w:r>
    </w:p>
    <w:p w:rsidR="003C3C7A" w:rsidRPr="00CA2209" w:rsidRDefault="003C3C7A" w:rsidP="00497F69">
      <w:pPr>
        <w:pStyle w:val="ListParagraph"/>
        <w:numPr>
          <w:ilvl w:val="0"/>
          <w:numId w:val="2"/>
        </w:numPr>
        <w:ind w:left="1985"/>
        <w:contextualSpacing w:val="0"/>
        <w:rPr>
          <w:w w:val="100"/>
        </w:rPr>
      </w:pPr>
      <w:r w:rsidRPr="00CA2209">
        <w:rPr>
          <w:w w:val="100"/>
        </w:rPr>
        <w:t xml:space="preserve">The International Bank for Reconstruction and Development; </w:t>
      </w:r>
    </w:p>
    <w:p w:rsidR="003C3C7A" w:rsidRPr="00CA2209" w:rsidRDefault="003C3C7A" w:rsidP="00497F69">
      <w:pPr>
        <w:pStyle w:val="ListParagraph"/>
        <w:numPr>
          <w:ilvl w:val="0"/>
          <w:numId w:val="2"/>
        </w:numPr>
        <w:ind w:left="1985"/>
        <w:contextualSpacing w:val="0"/>
        <w:rPr>
          <w:w w:val="100"/>
        </w:rPr>
      </w:pPr>
      <w:r w:rsidRPr="00CA2209">
        <w:rPr>
          <w:w w:val="100"/>
        </w:rPr>
        <w:t>The World Health Organization;</w:t>
      </w:r>
    </w:p>
    <w:p w:rsidR="003C3C7A" w:rsidRPr="00CA2209" w:rsidRDefault="003C3C7A" w:rsidP="00497F69">
      <w:pPr>
        <w:pStyle w:val="ListParagraph"/>
        <w:numPr>
          <w:ilvl w:val="0"/>
          <w:numId w:val="2"/>
        </w:numPr>
        <w:ind w:left="1985"/>
        <w:contextualSpacing w:val="0"/>
        <w:rPr>
          <w:w w:val="100"/>
        </w:rPr>
      </w:pPr>
      <w:r w:rsidRPr="00CA2209">
        <w:rPr>
          <w:w w:val="100"/>
        </w:rPr>
        <w:t>The Universal Postal Union;</w:t>
      </w:r>
    </w:p>
    <w:p w:rsidR="003C3C7A" w:rsidRPr="00CA2209" w:rsidRDefault="003C3C7A" w:rsidP="00497F69">
      <w:pPr>
        <w:pStyle w:val="ListParagraph"/>
        <w:numPr>
          <w:ilvl w:val="0"/>
          <w:numId w:val="2"/>
        </w:numPr>
        <w:ind w:left="1985"/>
        <w:contextualSpacing w:val="0"/>
        <w:rPr>
          <w:w w:val="100"/>
        </w:rPr>
      </w:pPr>
      <w:r w:rsidRPr="00CA2209">
        <w:rPr>
          <w:w w:val="100"/>
        </w:rPr>
        <w:t>The International Telecommunication Union; and</w:t>
      </w:r>
    </w:p>
    <w:p w:rsidR="003C3C7A" w:rsidRPr="00CA2209" w:rsidRDefault="003C3C7A" w:rsidP="00497F69">
      <w:pPr>
        <w:pStyle w:val="ListParagraph"/>
        <w:numPr>
          <w:ilvl w:val="0"/>
          <w:numId w:val="2"/>
        </w:numPr>
        <w:ind w:left="1985"/>
        <w:contextualSpacing w:val="0"/>
        <w:rPr>
          <w:w w:val="100"/>
        </w:rPr>
      </w:pPr>
      <w:r w:rsidRPr="00CA2209">
        <w:rPr>
          <w:w w:val="100"/>
        </w:rPr>
        <w:t>Any other agency in relationship with the United Nations in accordance with Articles 57 and 63 of the Charter.</w:t>
      </w:r>
    </w:p>
    <w:p w:rsidR="003C3C7A" w:rsidRPr="00CA2209" w:rsidRDefault="003C3C7A" w:rsidP="009F5641">
      <w:pPr>
        <w:pStyle w:val="ListParagraph"/>
        <w:numPr>
          <w:ilvl w:val="0"/>
          <w:numId w:val="1"/>
        </w:numPr>
        <w:ind w:left="1642"/>
        <w:contextualSpacing w:val="0"/>
        <w:rPr>
          <w:w w:val="100"/>
        </w:rPr>
      </w:pPr>
      <w:r w:rsidRPr="00CA2209">
        <w:rPr>
          <w:w w:val="100"/>
        </w:rPr>
        <w:t>The word "Convention" means, in relation to any particular specialized agency, the standard clauses as modified by the final (or revised) text of the annex transmitted by that agency in accordance with sections 36 and 38.</w:t>
      </w:r>
    </w:p>
    <w:p w:rsidR="003C3C7A" w:rsidRPr="00CA2209" w:rsidRDefault="003C3C7A" w:rsidP="009F5641">
      <w:pPr>
        <w:pStyle w:val="ListParagraph"/>
        <w:numPr>
          <w:ilvl w:val="0"/>
          <w:numId w:val="1"/>
        </w:numPr>
        <w:ind w:left="1642"/>
        <w:contextualSpacing w:val="0"/>
        <w:rPr>
          <w:w w:val="100"/>
        </w:rPr>
      </w:pPr>
      <w:r w:rsidRPr="00CA2209">
        <w:rPr>
          <w:w w:val="100"/>
        </w:rPr>
        <w:lastRenderedPageBreak/>
        <w:t>For the purposes of article III, the words "property and assets" shall also include property and funds administered by a specialized agency in furtherance of its constitutional functions.</w:t>
      </w:r>
    </w:p>
    <w:p w:rsidR="003C3C7A" w:rsidRPr="00CA2209" w:rsidRDefault="003C3C7A" w:rsidP="009F5641">
      <w:pPr>
        <w:pStyle w:val="ListParagraph"/>
        <w:numPr>
          <w:ilvl w:val="0"/>
          <w:numId w:val="1"/>
        </w:numPr>
        <w:ind w:left="1642"/>
        <w:contextualSpacing w:val="0"/>
        <w:rPr>
          <w:w w:val="100"/>
        </w:rPr>
      </w:pPr>
      <w:r w:rsidRPr="00CA2209">
        <w:rPr>
          <w:w w:val="100"/>
        </w:rPr>
        <w:t>For the purposes of articles V and VII, the expression "representatives of members" shall be deemed</w:t>
      </w:r>
      <w:r w:rsidR="00CA2209">
        <w:rPr>
          <w:w w:val="100"/>
        </w:rPr>
        <w:t xml:space="preserve"> </w:t>
      </w:r>
      <w:r w:rsidRPr="00CA2209">
        <w:rPr>
          <w:w w:val="100"/>
        </w:rPr>
        <w:t>to include</w:t>
      </w:r>
      <w:r w:rsidR="00CA2209">
        <w:rPr>
          <w:w w:val="100"/>
        </w:rPr>
        <w:t xml:space="preserve"> </w:t>
      </w:r>
      <w:r w:rsidRPr="00CA2209">
        <w:rPr>
          <w:w w:val="100"/>
        </w:rPr>
        <w:t>all representatives, alternates,</w:t>
      </w:r>
      <w:r w:rsidR="00CA2209">
        <w:rPr>
          <w:w w:val="100"/>
        </w:rPr>
        <w:t xml:space="preserve"> </w:t>
      </w:r>
      <w:r w:rsidRPr="00CA2209">
        <w:rPr>
          <w:w w:val="100"/>
        </w:rPr>
        <w:t>advisers, technical experts and secretaries of delegations.</w:t>
      </w:r>
    </w:p>
    <w:p w:rsidR="003C3C7A" w:rsidRPr="00CA2209" w:rsidRDefault="003C3C7A" w:rsidP="009F5641">
      <w:pPr>
        <w:pStyle w:val="ListParagraph"/>
        <w:numPr>
          <w:ilvl w:val="0"/>
          <w:numId w:val="1"/>
        </w:numPr>
        <w:ind w:left="1642"/>
        <w:contextualSpacing w:val="0"/>
        <w:rPr>
          <w:w w:val="100"/>
        </w:rPr>
      </w:pPr>
      <w:r w:rsidRPr="00CA2209">
        <w:rPr>
          <w:w w:val="100"/>
        </w:rPr>
        <w:t xml:space="preserve">In sections 13, 14, 15 and 25, the expression "meetings convened by a specialized agency" means meetings: </w:t>
      </w:r>
      <w:r w:rsidRPr="00CA2209">
        <w:rPr>
          <w:rFonts w:eastAsia="Arial" w:cs="Arial"/>
          <w:w w:val="100"/>
          <w:sz w:val="19"/>
          <w:szCs w:val="19"/>
        </w:rPr>
        <w:t xml:space="preserve">(1) </w:t>
      </w:r>
      <w:r w:rsidRPr="00CA2209">
        <w:rPr>
          <w:w w:val="100"/>
        </w:rPr>
        <w:t>of its assembly and of its executive body (however designated), and (2) of any commission provided for in its constitution; (3) of any international conference convened by it; and (4) of any committee of any of these bodies.</w:t>
      </w:r>
    </w:p>
    <w:p w:rsidR="003C3C7A" w:rsidRPr="00CA2209" w:rsidRDefault="003C3C7A" w:rsidP="009F5641">
      <w:pPr>
        <w:pStyle w:val="ListParagraph"/>
        <w:numPr>
          <w:ilvl w:val="0"/>
          <w:numId w:val="1"/>
        </w:numPr>
        <w:ind w:left="1642"/>
        <w:contextualSpacing w:val="0"/>
        <w:rPr>
          <w:w w:val="100"/>
        </w:rPr>
      </w:pPr>
      <w:r w:rsidRPr="00CA2209">
        <w:rPr>
          <w:w w:val="100"/>
        </w:rPr>
        <w:t>The term "executive head" means the principal executive official of the specialized agency in question, whether designated "Director-General" or otherwise.</w:t>
      </w:r>
    </w:p>
    <w:p w:rsidR="003C3C7A" w:rsidRPr="00A4402E" w:rsidRDefault="003C3C7A" w:rsidP="009F5641">
      <w:pPr>
        <w:pStyle w:val="Heading2"/>
      </w:pPr>
      <w:bookmarkStart w:id="4" w:name="_Toc517859851"/>
      <w:r w:rsidRPr="00A4402E">
        <w:t>SECTION 2</w:t>
      </w:r>
      <w:bookmarkEnd w:id="4"/>
    </w:p>
    <w:p w:rsidR="003C3C7A" w:rsidRPr="00CA2209" w:rsidRDefault="003C3C7A" w:rsidP="009F5641">
      <w:pPr>
        <w:rPr>
          <w:w w:val="100"/>
        </w:rPr>
      </w:pPr>
      <w:r w:rsidRPr="00CA2209">
        <w:rPr>
          <w:w w:val="100"/>
        </w:rPr>
        <w:t>Each State party to this Convention</w:t>
      </w:r>
      <w:r w:rsidR="00CA2209">
        <w:rPr>
          <w:w w:val="100"/>
        </w:rPr>
        <w:t xml:space="preserve"> </w:t>
      </w:r>
      <w:r w:rsidRPr="00CA2209">
        <w:rPr>
          <w:w w:val="100"/>
        </w:rPr>
        <w:t>in respect of any specialized</w:t>
      </w:r>
      <w:r w:rsidR="00CA2209">
        <w:rPr>
          <w:w w:val="100"/>
        </w:rPr>
        <w:t xml:space="preserve"> </w:t>
      </w:r>
      <w:r w:rsidRPr="00CA2209">
        <w:rPr>
          <w:w w:val="100"/>
        </w:rPr>
        <w:t xml:space="preserve">agency to which this Convention has become applicable in accordance with section 37 shall accord to, or in </w:t>
      </w:r>
      <w:proofErr w:type="spellStart"/>
      <w:r w:rsidRPr="00CA2209">
        <w:rPr>
          <w:w w:val="100"/>
        </w:rPr>
        <w:t>connexion</w:t>
      </w:r>
      <w:proofErr w:type="spellEnd"/>
      <w:r w:rsidRPr="00CA2209">
        <w:rPr>
          <w:w w:val="100"/>
        </w:rPr>
        <w:t xml:space="preserve"> with, that agency the privileges and immunities set forth in</w:t>
      </w:r>
      <w:r w:rsidR="00CA2209">
        <w:rPr>
          <w:w w:val="100"/>
        </w:rPr>
        <w:t xml:space="preserve"> </w:t>
      </w:r>
      <w:r w:rsidRPr="00CA2209">
        <w:rPr>
          <w:w w:val="100"/>
        </w:rPr>
        <w:t>the</w:t>
      </w:r>
      <w:r w:rsidR="00CA2209">
        <w:rPr>
          <w:w w:val="100"/>
        </w:rPr>
        <w:t xml:space="preserve"> </w:t>
      </w:r>
      <w:r w:rsidRPr="00CA2209">
        <w:rPr>
          <w:w w:val="100"/>
        </w:rPr>
        <w:t>standard</w:t>
      </w:r>
      <w:r w:rsidR="00CA2209">
        <w:rPr>
          <w:w w:val="100"/>
        </w:rPr>
        <w:t xml:space="preserve"> </w:t>
      </w:r>
      <w:r w:rsidRPr="00CA2209">
        <w:rPr>
          <w:w w:val="100"/>
        </w:rPr>
        <w:t>clauses</w:t>
      </w:r>
      <w:r w:rsidR="00CA2209">
        <w:rPr>
          <w:w w:val="100"/>
        </w:rPr>
        <w:t xml:space="preserve"> </w:t>
      </w:r>
      <w:r w:rsidRPr="00CA2209">
        <w:rPr>
          <w:w w:val="100"/>
        </w:rPr>
        <w:t>on</w:t>
      </w:r>
      <w:r w:rsidR="00CA2209">
        <w:rPr>
          <w:w w:val="100"/>
        </w:rPr>
        <w:t xml:space="preserve"> </w:t>
      </w:r>
      <w:r w:rsidRPr="00CA2209">
        <w:rPr>
          <w:w w:val="100"/>
        </w:rPr>
        <w:t>the</w:t>
      </w:r>
      <w:r w:rsidR="00CA2209">
        <w:rPr>
          <w:w w:val="100"/>
        </w:rPr>
        <w:t xml:space="preserve"> </w:t>
      </w:r>
      <w:r w:rsidRPr="00CA2209">
        <w:rPr>
          <w:w w:val="100"/>
        </w:rPr>
        <w:t>conditions</w:t>
      </w:r>
      <w:r w:rsidR="00CA2209">
        <w:rPr>
          <w:w w:val="100"/>
        </w:rPr>
        <w:t xml:space="preserve"> </w:t>
      </w:r>
      <w:r w:rsidRPr="00CA2209">
        <w:rPr>
          <w:w w:val="100"/>
        </w:rPr>
        <w:t>specified</w:t>
      </w:r>
      <w:r w:rsidR="00CA2209">
        <w:rPr>
          <w:w w:val="100"/>
        </w:rPr>
        <w:t xml:space="preserve"> </w:t>
      </w:r>
      <w:r w:rsidRPr="00CA2209">
        <w:rPr>
          <w:w w:val="100"/>
        </w:rPr>
        <w:t>therein,</w:t>
      </w:r>
      <w:r w:rsidR="00CA2209">
        <w:rPr>
          <w:w w:val="100"/>
        </w:rPr>
        <w:t xml:space="preserve"> </w:t>
      </w:r>
      <w:r w:rsidRPr="00CA2209">
        <w:rPr>
          <w:w w:val="100"/>
        </w:rPr>
        <w:t>subject</w:t>
      </w:r>
      <w:r w:rsidR="00CA2209">
        <w:rPr>
          <w:w w:val="100"/>
        </w:rPr>
        <w:t xml:space="preserve"> </w:t>
      </w:r>
      <w:r w:rsidRPr="00CA2209">
        <w:rPr>
          <w:w w:val="100"/>
        </w:rPr>
        <w:t>to</w:t>
      </w:r>
      <w:r w:rsidR="00CA2209">
        <w:rPr>
          <w:w w:val="100"/>
        </w:rPr>
        <w:t xml:space="preserve"> </w:t>
      </w:r>
      <w:r w:rsidRPr="00CA2209">
        <w:rPr>
          <w:w w:val="100"/>
        </w:rPr>
        <w:t>any modification of those clauses contained in the provisions of the final (or revised) annex relating to that agency and transmitted in accordance with sections 36 or 38.</w:t>
      </w:r>
    </w:p>
    <w:p w:rsidR="003C3C7A" w:rsidRPr="00CA2209" w:rsidRDefault="00A4402E" w:rsidP="009F5641">
      <w:pPr>
        <w:pStyle w:val="Title"/>
        <w:contextualSpacing w:val="0"/>
        <w:outlineLvl w:val="0"/>
        <w:rPr>
          <w:spacing w:val="0"/>
          <w:w w:val="100"/>
        </w:rPr>
      </w:pPr>
      <w:bookmarkStart w:id="5" w:name="_Toc517859852"/>
      <w:r w:rsidRPr="00CA2209">
        <w:rPr>
          <w:caps w:val="0"/>
          <w:spacing w:val="0"/>
          <w:w w:val="100"/>
        </w:rPr>
        <w:t>ART</w:t>
      </w:r>
      <w:r w:rsidR="00497F69">
        <w:rPr>
          <w:caps w:val="0"/>
          <w:spacing w:val="0"/>
          <w:w w:val="100"/>
        </w:rPr>
        <w:t>ICLE</w:t>
      </w:r>
      <w:r w:rsidRPr="00CA2209">
        <w:rPr>
          <w:caps w:val="0"/>
          <w:spacing w:val="0"/>
          <w:w w:val="100"/>
        </w:rPr>
        <w:t xml:space="preserve"> II</w:t>
      </w:r>
      <w:r>
        <w:rPr>
          <w:caps w:val="0"/>
          <w:spacing w:val="0"/>
          <w:w w:val="100"/>
        </w:rPr>
        <w:br/>
      </w:r>
      <w:r w:rsidRPr="00CA2209">
        <w:rPr>
          <w:caps w:val="0"/>
          <w:spacing w:val="0"/>
          <w:w w:val="100"/>
        </w:rPr>
        <w:t>JURIDICAL PERSONALITY</w:t>
      </w:r>
      <w:bookmarkEnd w:id="5"/>
    </w:p>
    <w:p w:rsidR="003C3C7A" w:rsidRPr="00A4402E" w:rsidRDefault="003C3C7A" w:rsidP="009F5641">
      <w:pPr>
        <w:pStyle w:val="Heading2"/>
      </w:pPr>
      <w:bookmarkStart w:id="6" w:name="_Toc517859853"/>
      <w:r w:rsidRPr="00A4402E">
        <w:t>SECTION 3</w:t>
      </w:r>
      <w:bookmarkEnd w:id="6"/>
    </w:p>
    <w:p w:rsidR="003C3C7A" w:rsidRPr="00A4402E" w:rsidRDefault="003C3C7A" w:rsidP="009F5641">
      <w:pPr>
        <w:rPr>
          <w:w w:val="100"/>
        </w:rPr>
      </w:pPr>
      <w:r w:rsidRPr="00A4402E">
        <w:rPr>
          <w:w w:val="100"/>
        </w:rPr>
        <w:t xml:space="preserve">The specialized agencies shall possess juridical personality. They shall have the capacity </w:t>
      </w:r>
      <w:r w:rsidRPr="00A4402E">
        <w:rPr>
          <w:rFonts w:eastAsia="Arial" w:cs="Arial"/>
          <w:i/>
          <w:w w:val="100"/>
        </w:rPr>
        <w:t xml:space="preserve">(a) </w:t>
      </w:r>
      <w:r w:rsidRPr="00A4402E">
        <w:rPr>
          <w:w w:val="100"/>
        </w:rPr>
        <w:t xml:space="preserve">to contract, </w:t>
      </w:r>
      <w:r w:rsidRPr="00A4402E">
        <w:rPr>
          <w:rFonts w:eastAsia="Arial" w:cs="Arial"/>
          <w:i/>
          <w:w w:val="100"/>
        </w:rPr>
        <w:t xml:space="preserve">(b) </w:t>
      </w:r>
      <w:r w:rsidRPr="00A4402E">
        <w:rPr>
          <w:w w:val="100"/>
        </w:rPr>
        <w:t xml:space="preserve">to acquire and dispose of immovable and movable property, </w:t>
      </w:r>
      <w:r w:rsidRPr="00A60FC1">
        <w:rPr>
          <w:i/>
          <w:w w:val="100"/>
        </w:rPr>
        <w:t>(c)</w:t>
      </w:r>
      <w:r w:rsidRPr="00A4402E">
        <w:rPr>
          <w:w w:val="100"/>
        </w:rPr>
        <w:t xml:space="preserve"> to institute legal proceedings.</w:t>
      </w:r>
    </w:p>
    <w:p w:rsidR="003C3C7A" w:rsidRPr="00CA2209" w:rsidRDefault="00A4402E" w:rsidP="009F5641">
      <w:pPr>
        <w:pStyle w:val="Title"/>
        <w:contextualSpacing w:val="0"/>
        <w:outlineLvl w:val="0"/>
        <w:rPr>
          <w:spacing w:val="0"/>
          <w:w w:val="100"/>
        </w:rPr>
      </w:pPr>
      <w:bookmarkStart w:id="7" w:name="_Toc517859854"/>
      <w:r w:rsidRPr="00CA2209">
        <w:rPr>
          <w:caps w:val="0"/>
          <w:spacing w:val="0"/>
          <w:w w:val="100"/>
        </w:rPr>
        <w:t>ART</w:t>
      </w:r>
      <w:r w:rsidR="00497F69">
        <w:rPr>
          <w:caps w:val="0"/>
          <w:spacing w:val="0"/>
          <w:w w:val="100"/>
        </w:rPr>
        <w:t>ICLE</w:t>
      </w:r>
      <w:r w:rsidRPr="00CA2209">
        <w:rPr>
          <w:caps w:val="0"/>
          <w:spacing w:val="0"/>
          <w:w w:val="100"/>
        </w:rPr>
        <w:t xml:space="preserve"> III </w:t>
      </w:r>
      <w:r>
        <w:rPr>
          <w:caps w:val="0"/>
          <w:spacing w:val="0"/>
          <w:w w:val="100"/>
        </w:rPr>
        <w:br/>
      </w:r>
      <w:r w:rsidRPr="00CA2209">
        <w:rPr>
          <w:caps w:val="0"/>
          <w:spacing w:val="0"/>
          <w:w w:val="100"/>
        </w:rPr>
        <w:t>PROPERTY, FUNDS AND ASSETS</w:t>
      </w:r>
      <w:bookmarkEnd w:id="7"/>
    </w:p>
    <w:p w:rsidR="003C3C7A" w:rsidRPr="00A4402E" w:rsidRDefault="003C3C7A" w:rsidP="009F5641">
      <w:pPr>
        <w:pStyle w:val="Heading2"/>
      </w:pPr>
      <w:bookmarkStart w:id="8" w:name="_Toc517859855"/>
      <w:r w:rsidRPr="00A4402E">
        <w:t>SECTION 4</w:t>
      </w:r>
      <w:bookmarkEnd w:id="8"/>
    </w:p>
    <w:p w:rsidR="003C3C7A" w:rsidRPr="00CA2209" w:rsidRDefault="003C3C7A" w:rsidP="009F5641">
      <w:pPr>
        <w:rPr>
          <w:w w:val="100"/>
        </w:rPr>
      </w:pPr>
      <w:r w:rsidRPr="00CA2209">
        <w:rPr>
          <w:w w:val="100"/>
        </w:rPr>
        <w:t xml:space="preserve">The specialized agencies, their property and assets, wherever located and by whomsoever held, shall enjoy immunity from every form of legal process except in so far as in any particular case they have expressly waived their immunity. </w:t>
      </w:r>
      <w:r w:rsidRPr="00CA2209">
        <w:rPr>
          <w:rFonts w:eastAsia="Arial" w:cs="Arial"/>
          <w:w w:val="100"/>
          <w:sz w:val="18"/>
          <w:szCs w:val="18"/>
        </w:rPr>
        <w:t xml:space="preserve">It </w:t>
      </w:r>
      <w:r w:rsidRPr="00CA2209">
        <w:rPr>
          <w:w w:val="100"/>
        </w:rPr>
        <w:t>is, however, understood that no waiver of immunity shall extend to any measure of execution.</w:t>
      </w:r>
    </w:p>
    <w:p w:rsidR="003C3C7A" w:rsidRPr="00CA2209" w:rsidRDefault="003C3C7A" w:rsidP="009F5641">
      <w:pPr>
        <w:pStyle w:val="Heading2"/>
      </w:pPr>
      <w:bookmarkStart w:id="9" w:name="_Toc517859856"/>
      <w:r w:rsidRPr="00CA2209">
        <w:t>SECTION 5</w:t>
      </w:r>
      <w:bookmarkEnd w:id="9"/>
    </w:p>
    <w:p w:rsidR="003C3C7A" w:rsidRPr="00CA2209" w:rsidRDefault="003C3C7A" w:rsidP="009F5641">
      <w:pPr>
        <w:rPr>
          <w:w w:val="100"/>
        </w:rPr>
      </w:pPr>
      <w:r w:rsidRPr="00CA2209">
        <w:rPr>
          <w:w w:val="100"/>
        </w:rPr>
        <w:t>The premises of the specialized agencies shall be inviolable. The property and assets of the specialized agencies, wherever located and by whomsoever held, shall be immune from search, requisition, confiscation, expropriation and any other form of interference, whether by executive, administrative, judicial or legislative action.</w:t>
      </w:r>
    </w:p>
    <w:p w:rsidR="003C3C7A" w:rsidRPr="00CA2209" w:rsidRDefault="003C3C7A" w:rsidP="009F5641">
      <w:pPr>
        <w:pStyle w:val="Heading2"/>
      </w:pPr>
      <w:bookmarkStart w:id="10" w:name="_Toc517859857"/>
      <w:r w:rsidRPr="00CA2209">
        <w:lastRenderedPageBreak/>
        <w:t>SECTION 6</w:t>
      </w:r>
      <w:bookmarkEnd w:id="10"/>
    </w:p>
    <w:p w:rsidR="003C3C7A" w:rsidRPr="00CA2209" w:rsidRDefault="003C3C7A" w:rsidP="009F5641">
      <w:pPr>
        <w:rPr>
          <w:w w:val="100"/>
        </w:rPr>
      </w:pPr>
      <w:r w:rsidRPr="00CA2209">
        <w:rPr>
          <w:w w:val="100"/>
        </w:rPr>
        <w:t>The</w:t>
      </w:r>
      <w:r w:rsidR="00CA2209">
        <w:rPr>
          <w:w w:val="100"/>
        </w:rPr>
        <w:t xml:space="preserve"> </w:t>
      </w:r>
      <w:r w:rsidRPr="00CA2209">
        <w:rPr>
          <w:w w:val="100"/>
        </w:rPr>
        <w:t>archives</w:t>
      </w:r>
      <w:r w:rsidR="00CA2209">
        <w:rPr>
          <w:w w:val="100"/>
        </w:rPr>
        <w:t xml:space="preserve"> </w:t>
      </w:r>
      <w:r w:rsidRPr="00CA2209">
        <w:rPr>
          <w:w w:val="100"/>
        </w:rPr>
        <w:t>of the specialized agencies,</w:t>
      </w:r>
      <w:r w:rsidR="00CA2209">
        <w:rPr>
          <w:w w:val="100"/>
        </w:rPr>
        <w:t xml:space="preserve"> </w:t>
      </w:r>
      <w:r w:rsidRPr="00CA2209">
        <w:rPr>
          <w:w w:val="100"/>
        </w:rPr>
        <w:t>and</w:t>
      </w:r>
      <w:r w:rsidR="00CA2209">
        <w:rPr>
          <w:w w:val="100"/>
        </w:rPr>
        <w:t xml:space="preserve"> </w:t>
      </w:r>
      <w:r w:rsidRPr="00CA2209">
        <w:rPr>
          <w:w w:val="100"/>
        </w:rPr>
        <w:t>in general</w:t>
      </w:r>
      <w:r w:rsidR="00CA2209">
        <w:rPr>
          <w:w w:val="100"/>
        </w:rPr>
        <w:t xml:space="preserve"> </w:t>
      </w:r>
      <w:r w:rsidRPr="00CA2209">
        <w:rPr>
          <w:w w:val="100"/>
        </w:rPr>
        <w:t>all documents belonging to them or held by them, shall be inviolable, wherever located.</w:t>
      </w:r>
    </w:p>
    <w:p w:rsidR="003C3C7A" w:rsidRPr="00CA2209" w:rsidRDefault="003C3C7A" w:rsidP="009F5641">
      <w:pPr>
        <w:pStyle w:val="Heading2"/>
      </w:pPr>
      <w:bookmarkStart w:id="11" w:name="_Toc517859858"/>
      <w:r w:rsidRPr="00CA2209">
        <w:t>SECTION 7</w:t>
      </w:r>
      <w:bookmarkEnd w:id="11"/>
    </w:p>
    <w:p w:rsidR="003C3C7A" w:rsidRPr="00CA2209" w:rsidRDefault="003C3C7A" w:rsidP="009F5641">
      <w:pPr>
        <w:rPr>
          <w:w w:val="100"/>
        </w:rPr>
      </w:pPr>
      <w:r w:rsidRPr="00CA2209">
        <w:rPr>
          <w:w w:val="100"/>
        </w:rPr>
        <w:t>Without being restricted by financial controls, regulations or moratoria of any kind:</w:t>
      </w:r>
    </w:p>
    <w:p w:rsidR="003C3C7A" w:rsidRPr="00CA2209" w:rsidRDefault="003C3C7A" w:rsidP="009F5641">
      <w:pPr>
        <w:pStyle w:val="ListParagraph"/>
        <w:numPr>
          <w:ilvl w:val="0"/>
          <w:numId w:val="3"/>
        </w:numPr>
        <w:contextualSpacing w:val="0"/>
        <w:rPr>
          <w:w w:val="100"/>
        </w:rPr>
      </w:pPr>
      <w:r w:rsidRPr="00CA2209">
        <w:rPr>
          <w:w w:val="100"/>
        </w:rPr>
        <w:t xml:space="preserve">The specialized agencies may hold funds, gold or currency of any kind and operate accounts in any currency; </w:t>
      </w:r>
    </w:p>
    <w:p w:rsidR="003C3C7A" w:rsidRPr="00CA2209" w:rsidRDefault="003C3C7A" w:rsidP="009F5641">
      <w:pPr>
        <w:pStyle w:val="ListParagraph"/>
        <w:numPr>
          <w:ilvl w:val="0"/>
          <w:numId w:val="3"/>
        </w:numPr>
        <w:contextualSpacing w:val="0"/>
        <w:rPr>
          <w:w w:val="100"/>
        </w:rPr>
      </w:pPr>
      <w:r w:rsidRPr="00CA2209">
        <w:rPr>
          <w:w w:val="100"/>
        </w:rPr>
        <w:t>The specialized agencies may freely transfer their funds, gold or currency from one country to another or within any country and convert any currency held by them into any other currency.</w:t>
      </w:r>
    </w:p>
    <w:p w:rsidR="003C3C7A" w:rsidRPr="00CA2209" w:rsidRDefault="003C3C7A" w:rsidP="009F5641">
      <w:pPr>
        <w:pStyle w:val="Heading2"/>
      </w:pPr>
      <w:bookmarkStart w:id="12" w:name="_Toc517859859"/>
      <w:r w:rsidRPr="00CA2209">
        <w:t>SECTION 8</w:t>
      </w:r>
      <w:bookmarkEnd w:id="12"/>
    </w:p>
    <w:p w:rsidR="003C3C7A" w:rsidRPr="00CA2209" w:rsidRDefault="003C3C7A" w:rsidP="009F5641">
      <w:pPr>
        <w:rPr>
          <w:w w:val="100"/>
        </w:rPr>
      </w:pPr>
      <w:r w:rsidRPr="00CA2209">
        <w:rPr>
          <w:w w:val="100"/>
        </w:rPr>
        <w:t>Each specialized agency shall, in exercising its rights under section 7 above, pay due regard to any representations made by the Government of any State party to this Convention</w:t>
      </w:r>
      <w:r w:rsidR="00CA2209">
        <w:rPr>
          <w:w w:val="100"/>
        </w:rPr>
        <w:t xml:space="preserve"> </w:t>
      </w:r>
      <w:r w:rsidRPr="00CA2209">
        <w:rPr>
          <w:w w:val="100"/>
        </w:rPr>
        <w:t>in so far as it is considered</w:t>
      </w:r>
      <w:r w:rsidR="00CA2209">
        <w:rPr>
          <w:w w:val="100"/>
        </w:rPr>
        <w:t xml:space="preserve"> </w:t>
      </w:r>
      <w:r w:rsidRPr="00CA2209">
        <w:rPr>
          <w:w w:val="100"/>
        </w:rPr>
        <w:t>that effect can be given to such representations without detriment to the interests of the agency.</w:t>
      </w:r>
    </w:p>
    <w:p w:rsidR="003C3C7A" w:rsidRPr="00CA2209" w:rsidRDefault="003C3C7A" w:rsidP="009F5641">
      <w:pPr>
        <w:pStyle w:val="Heading2"/>
      </w:pPr>
      <w:bookmarkStart w:id="13" w:name="_Toc517859860"/>
      <w:r w:rsidRPr="00CA2209">
        <w:t>SECTION 9</w:t>
      </w:r>
      <w:bookmarkEnd w:id="13"/>
    </w:p>
    <w:p w:rsidR="003C3C7A" w:rsidRPr="00CA2209" w:rsidRDefault="003C3C7A" w:rsidP="009F5641">
      <w:pPr>
        <w:rPr>
          <w:w w:val="100"/>
        </w:rPr>
      </w:pPr>
      <w:r w:rsidRPr="00CA2209">
        <w:rPr>
          <w:w w:val="100"/>
        </w:rPr>
        <w:t>The specialized agencies, their assets, income and other property shall be:</w:t>
      </w:r>
    </w:p>
    <w:p w:rsidR="003C3C7A" w:rsidRPr="00CA2209" w:rsidRDefault="003C3C7A" w:rsidP="009F5641">
      <w:pPr>
        <w:pStyle w:val="ListParagraph"/>
        <w:numPr>
          <w:ilvl w:val="0"/>
          <w:numId w:val="4"/>
        </w:numPr>
        <w:contextualSpacing w:val="0"/>
        <w:rPr>
          <w:w w:val="100"/>
        </w:rPr>
      </w:pPr>
      <w:r w:rsidRPr="00CA2209">
        <w:rPr>
          <w:w w:val="100"/>
        </w:rPr>
        <w:t>Exempt</w:t>
      </w:r>
      <w:r w:rsidR="00CA2209">
        <w:rPr>
          <w:w w:val="100"/>
        </w:rPr>
        <w:t xml:space="preserve"> </w:t>
      </w:r>
      <w:r w:rsidRPr="00CA2209">
        <w:rPr>
          <w:w w:val="100"/>
        </w:rPr>
        <w:t>from</w:t>
      </w:r>
      <w:r w:rsidR="00CA2209">
        <w:rPr>
          <w:w w:val="100"/>
        </w:rPr>
        <w:t xml:space="preserve"> </w:t>
      </w:r>
      <w:r w:rsidRPr="00CA2209">
        <w:rPr>
          <w:w w:val="100"/>
        </w:rPr>
        <w:t>all</w:t>
      </w:r>
      <w:r w:rsidR="00CA2209">
        <w:rPr>
          <w:w w:val="100"/>
        </w:rPr>
        <w:t xml:space="preserve"> </w:t>
      </w:r>
      <w:r w:rsidRPr="00CA2209">
        <w:rPr>
          <w:w w:val="100"/>
        </w:rPr>
        <w:t>direct</w:t>
      </w:r>
      <w:r w:rsidR="00CA2209">
        <w:rPr>
          <w:w w:val="100"/>
        </w:rPr>
        <w:t xml:space="preserve"> </w:t>
      </w:r>
      <w:r w:rsidRPr="00CA2209">
        <w:rPr>
          <w:w w:val="100"/>
        </w:rPr>
        <w:t>taxes;</w:t>
      </w:r>
      <w:r w:rsidR="00CA2209">
        <w:rPr>
          <w:w w:val="100"/>
        </w:rPr>
        <w:t xml:space="preserve"> </w:t>
      </w:r>
      <w:r w:rsidRPr="00CA2209">
        <w:rPr>
          <w:w w:val="100"/>
        </w:rPr>
        <w:t>it</w:t>
      </w:r>
      <w:r w:rsidR="00CA2209">
        <w:rPr>
          <w:w w:val="100"/>
        </w:rPr>
        <w:t xml:space="preserve"> </w:t>
      </w:r>
      <w:r w:rsidRPr="00CA2209">
        <w:rPr>
          <w:w w:val="100"/>
        </w:rPr>
        <w:t>is understood,</w:t>
      </w:r>
      <w:r w:rsidR="00CA2209">
        <w:rPr>
          <w:w w:val="100"/>
        </w:rPr>
        <w:t xml:space="preserve"> </w:t>
      </w:r>
      <w:r w:rsidRPr="00CA2209">
        <w:rPr>
          <w:w w:val="100"/>
        </w:rPr>
        <w:t>however,</w:t>
      </w:r>
      <w:r w:rsidR="00CA2209">
        <w:rPr>
          <w:w w:val="100"/>
        </w:rPr>
        <w:t xml:space="preserve"> </w:t>
      </w:r>
      <w:r w:rsidRPr="00CA2209">
        <w:rPr>
          <w:w w:val="100"/>
        </w:rPr>
        <w:t>that</w:t>
      </w:r>
      <w:r w:rsidR="00CA2209">
        <w:rPr>
          <w:w w:val="100"/>
        </w:rPr>
        <w:t xml:space="preserve"> </w:t>
      </w:r>
      <w:r w:rsidRPr="00CA2209">
        <w:rPr>
          <w:w w:val="100"/>
        </w:rPr>
        <w:t>the specialized</w:t>
      </w:r>
      <w:r w:rsidR="00CA2209">
        <w:rPr>
          <w:w w:val="100"/>
        </w:rPr>
        <w:t xml:space="preserve"> </w:t>
      </w:r>
      <w:r w:rsidRPr="00CA2209">
        <w:rPr>
          <w:w w:val="100"/>
        </w:rPr>
        <w:t>agencies will not claim exemption</w:t>
      </w:r>
      <w:r w:rsidR="00CA2209">
        <w:rPr>
          <w:w w:val="100"/>
        </w:rPr>
        <w:t xml:space="preserve"> </w:t>
      </w:r>
      <w:r w:rsidRPr="00CA2209">
        <w:rPr>
          <w:w w:val="100"/>
        </w:rPr>
        <w:t>from taxes which are, in fact, no more than charges for public utility services;</w:t>
      </w:r>
    </w:p>
    <w:p w:rsidR="003C3C7A" w:rsidRPr="00CA2209" w:rsidRDefault="003C3C7A" w:rsidP="009F5641">
      <w:pPr>
        <w:pStyle w:val="ListParagraph"/>
        <w:numPr>
          <w:ilvl w:val="0"/>
          <w:numId w:val="4"/>
        </w:numPr>
        <w:contextualSpacing w:val="0"/>
        <w:rPr>
          <w:w w:val="100"/>
        </w:rPr>
      </w:pPr>
      <w:r w:rsidRPr="00CA2209">
        <w:rPr>
          <w:w w:val="100"/>
        </w:rPr>
        <w:t>Exempt from customs duties and prohibitions and restrictions on imports and exports in respect of articles imported or exported by the specialized agencies for their official use; it is understood, however, that articles imported under such exemption</w:t>
      </w:r>
      <w:r w:rsidR="00CA2209">
        <w:rPr>
          <w:w w:val="100"/>
        </w:rPr>
        <w:t xml:space="preserve"> </w:t>
      </w:r>
      <w:r w:rsidRPr="00CA2209">
        <w:rPr>
          <w:w w:val="100"/>
        </w:rPr>
        <w:t>will not be sold in the country into which they were imported except under conditions agreed to with the Government of that country;</w:t>
      </w:r>
    </w:p>
    <w:p w:rsidR="003C3C7A" w:rsidRPr="00CA2209" w:rsidRDefault="003C3C7A" w:rsidP="009F5641">
      <w:pPr>
        <w:pStyle w:val="ListParagraph"/>
        <w:numPr>
          <w:ilvl w:val="0"/>
          <w:numId w:val="4"/>
        </w:numPr>
        <w:contextualSpacing w:val="0"/>
        <w:rPr>
          <w:w w:val="100"/>
        </w:rPr>
      </w:pPr>
      <w:r w:rsidRPr="00CA2209">
        <w:rPr>
          <w:w w:val="100"/>
        </w:rPr>
        <w:t>Exempt from duties and prohibitions and restrictions on imports and exports in respect of their publications.</w:t>
      </w:r>
    </w:p>
    <w:p w:rsidR="003C3C7A" w:rsidRPr="00CA2209" w:rsidRDefault="003C3C7A" w:rsidP="009F5641">
      <w:pPr>
        <w:pStyle w:val="Heading2"/>
      </w:pPr>
      <w:bookmarkStart w:id="14" w:name="_Toc517859861"/>
      <w:r w:rsidRPr="00CA2209">
        <w:t>SECTION 10</w:t>
      </w:r>
      <w:bookmarkEnd w:id="14"/>
    </w:p>
    <w:p w:rsidR="003C3C7A" w:rsidRPr="00CA2209" w:rsidRDefault="003C3C7A" w:rsidP="009F5641">
      <w:pPr>
        <w:rPr>
          <w:w w:val="100"/>
        </w:rPr>
      </w:pPr>
      <w:r w:rsidRPr="00CA2209">
        <w:rPr>
          <w:w w:val="100"/>
        </w:rPr>
        <w:t>While the specialized</w:t>
      </w:r>
      <w:r w:rsidR="00CA2209">
        <w:rPr>
          <w:w w:val="100"/>
        </w:rPr>
        <w:t xml:space="preserve"> </w:t>
      </w:r>
      <w:r w:rsidRPr="00CA2209">
        <w:rPr>
          <w:w w:val="100"/>
        </w:rPr>
        <w:t>agencies will not, as a general rule, claim exemption from excise duties and from taxes on the sale of movable and immovable property which forms part of the price to be paid, nevertheless when the specialized agencies are making important purchases for official use of property on which such duties and taxes have been charged or are chargeable, States parties to this Convention will,</w:t>
      </w:r>
      <w:r w:rsidR="00CA2209">
        <w:rPr>
          <w:w w:val="100"/>
        </w:rPr>
        <w:t xml:space="preserve"> </w:t>
      </w:r>
      <w:r w:rsidRPr="00CA2209">
        <w:rPr>
          <w:w w:val="100"/>
        </w:rPr>
        <w:t>whenever</w:t>
      </w:r>
      <w:r w:rsidR="00CA2209">
        <w:rPr>
          <w:w w:val="100"/>
        </w:rPr>
        <w:t xml:space="preserve"> </w:t>
      </w:r>
      <w:r w:rsidRPr="00CA2209">
        <w:rPr>
          <w:w w:val="100"/>
        </w:rPr>
        <w:t>possible,</w:t>
      </w:r>
      <w:r w:rsidR="00CA2209">
        <w:rPr>
          <w:w w:val="100"/>
        </w:rPr>
        <w:t xml:space="preserve"> </w:t>
      </w:r>
      <w:r w:rsidRPr="00CA2209">
        <w:rPr>
          <w:w w:val="100"/>
        </w:rPr>
        <w:t>make appropriate</w:t>
      </w:r>
      <w:r w:rsidR="00CA2209">
        <w:rPr>
          <w:w w:val="100"/>
        </w:rPr>
        <w:t xml:space="preserve"> </w:t>
      </w:r>
      <w:r w:rsidRPr="00CA2209">
        <w:rPr>
          <w:w w:val="100"/>
        </w:rPr>
        <w:t>administrative arrangements for the remission or return of the amount of duty or tax.</w:t>
      </w:r>
    </w:p>
    <w:p w:rsidR="00497F69" w:rsidRDefault="00497F69">
      <w:pPr>
        <w:spacing w:before="0" w:after="160" w:line="259" w:lineRule="auto"/>
        <w:jc w:val="left"/>
        <w:rPr>
          <w:rFonts w:eastAsiaTheme="majorEastAsia" w:cstheme="majorBidi"/>
          <w:b/>
          <w:caps/>
          <w:spacing w:val="-10"/>
          <w:kern w:val="28"/>
          <w:sz w:val="28"/>
          <w:szCs w:val="56"/>
        </w:rPr>
      </w:pPr>
      <w:r>
        <w:br w:type="page"/>
      </w:r>
    </w:p>
    <w:p w:rsidR="003C3C7A" w:rsidRPr="00A4402E" w:rsidRDefault="00A4402E" w:rsidP="009F5641">
      <w:pPr>
        <w:pStyle w:val="Title"/>
        <w:contextualSpacing w:val="0"/>
        <w:outlineLvl w:val="0"/>
      </w:pPr>
      <w:bookmarkStart w:id="15" w:name="_Toc517859862"/>
      <w:r w:rsidRPr="00A4402E">
        <w:lastRenderedPageBreak/>
        <w:t>ART</w:t>
      </w:r>
      <w:r w:rsidR="00497F69">
        <w:t>ICLE</w:t>
      </w:r>
      <w:r w:rsidRPr="00A4402E">
        <w:t xml:space="preserve"> IV </w:t>
      </w:r>
      <w:r>
        <w:br/>
      </w:r>
      <w:r w:rsidRPr="00A4402E">
        <w:t>FACILITIES IN RESPECT OF COMMUNICATIONS</w:t>
      </w:r>
      <w:bookmarkEnd w:id="15"/>
    </w:p>
    <w:p w:rsidR="003C3C7A" w:rsidRPr="00CA2209" w:rsidRDefault="003C3C7A" w:rsidP="009F5641">
      <w:pPr>
        <w:pStyle w:val="Heading2"/>
      </w:pPr>
      <w:bookmarkStart w:id="16" w:name="_Toc517859863"/>
      <w:r w:rsidRPr="00CA2209">
        <w:t>SECTION 11</w:t>
      </w:r>
      <w:bookmarkEnd w:id="16"/>
    </w:p>
    <w:p w:rsidR="003C3C7A" w:rsidRPr="00CA2209" w:rsidRDefault="003C3C7A" w:rsidP="009F5641">
      <w:pPr>
        <w:rPr>
          <w:w w:val="100"/>
        </w:rPr>
      </w:pPr>
      <w:r w:rsidRPr="00CA2209">
        <w:rPr>
          <w:w w:val="100"/>
        </w:rPr>
        <w:t xml:space="preserve">Each specialized agency shall enjoy, in the territory of each State party to this Convention in respect of that agency, for its official communications, treatment not less </w:t>
      </w:r>
      <w:proofErr w:type="spellStart"/>
      <w:r w:rsidRPr="00CA2209">
        <w:rPr>
          <w:w w:val="100"/>
        </w:rPr>
        <w:t>favourable</w:t>
      </w:r>
      <w:proofErr w:type="spellEnd"/>
      <w:r w:rsidRPr="00CA2209">
        <w:rPr>
          <w:w w:val="100"/>
        </w:rPr>
        <w:t xml:space="preserve"> than that accorded by the Government of such State to any other Government, including the latter's diplomatic mission, in the matter of priorities, rates and taxes on mails, cables, telegrams, radiograms, telephotos, telephone and other communications, and press rates for information to the press and radio.</w:t>
      </w:r>
    </w:p>
    <w:p w:rsidR="003C3C7A" w:rsidRPr="00CA2209" w:rsidRDefault="003C3C7A" w:rsidP="009F5641">
      <w:pPr>
        <w:pStyle w:val="Heading2"/>
      </w:pPr>
      <w:bookmarkStart w:id="17" w:name="_Toc517859864"/>
      <w:r w:rsidRPr="00CA2209">
        <w:t>SECTION 12</w:t>
      </w:r>
      <w:bookmarkEnd w:id="17"/>
    </w:p>
    <w:p w:rsidR="003C3C7A" w:rsidRPr="00CA2209" w:rsidRDefault="003C3C7A" w:rsidP="009F5641">
      <w:pPr>
        <w:rPr>
          <w:w w:val="100"/>
        </w:rPr>
      </w:pPr>
      <w:r w:rsidRPr="00CA2209">
        <w:rPr>
          <w:w w:val="100"/>
        </w:rPr>
        <w:t>No censorship shall be applied to the official correspondence and other official communications of the specialized agencies.</w:t>
      </w:r>
    </w:p>
    <w:p w:rsidR="003C3C7A" w:rsidRPr="00CA2209" w:rsidRDefault="003C3C7A" w:rsidP="009F5641">
      <w:pPr>
        <w:rPr>
          <w:w w:val="100"/>
        </w:rPr>
      </w:pPr>
      <w:r w:rsidRPr="00CA2209">
        <w:rPr>
          <w:w w:val="100"/>
        </w:rPr>
        <w:t>The specialized agencies shall have the right to use codes and to dispatch and receive correspondence by courier or in sealed bags, which shall have the same immunities and privileges as diplomatic couriers and bags.</w:t>
      </w:r>
    </w:p>
    <w:p w:rsidR="003C3C7A" w:rsidRPr="00CA2209" w:rsidRDefault="003C3C7A" w:rsidP="009F5641">
      <w:pPr>
        <w:rPr>
          <w:w w:val="100"/>
        </w:rPr>
      </w:pPr>
      <w:r w:rsidRPr="00CA2209">
        <w:rPr>
          <w:w w:val="100"/>
        </w:rPr>
        <w:t>Nothing</w:t>
      </w:r>
      <w:r w:rsidR="00CA2209">
        <w:rPr>
          <w:w w:val="100"/>
        </w:rPr>
        <w:t xml:space="preserve"> </w:t>
      </w:r>
      <w:r w:rsidRPr="00CA2209">
        <w:rPr>
          <w:w w:val="100"/>
        </w:rPr>
        <w:t>in</w:t>
      </w:r>
      <w:r w:rsidR="00CA2209">
        <w:rPr>
          <w:w w:val="100"/>
        </w:rPr>
        <w:t xml:space="preserve"> </w:t>
      </w:r>
      <w:r w:rsidRPr="00CA2209">
        <w:rPr>
          <w:w w:val="100"/>
        </w:rPr>
        <w:t>this</w:t>
      </w:r>
      <w:r w:rsidR="00CA2209">
        <w:rPr>
          <w:w w:val="100"/>
        </w:rPr>
        <w:t xml:space="preserve"> </w:t>
      </w:r>
      <w:r w:rsidRPr="00CA2209">
        <w:rPr>
          <w:w w:val="100"/>
        </w:rPr>
        <w:t>section</w:t>
      </w:r>
      <w:r w:rsidR="00CA2209">
        <w:rPr>
          <w:w w:val="100"/>
        </w:rPr>
        <w:t xml:space="preserve"> </w:t>
      </w:r>
      <w:r w:rsidRPr="00CA2209">
        <w:rPr>
          <w:w w:val="100"/>
        </w:rPr>
        <w:t>shall</w:t>
      </w:r>
      <w:r w:rsidR="00CA2209">
        <w:rPr>
          <w:w w:val="100"/>
        </w:rPr>
        <w:t xml:space="preserve"> </w:t>
      </w:r>
      <w:r w:rsidRPr="00CA2209">
        <w:rPr>
          <w:w w:val="100"/>
        </w:rPr>
        <w:t>be construed</w:t>
      </w:r>
      <w:r w:rsidR="00CA2209">
        <w:rPr>
          <w:w w:val="100"/>
        </w:rPr>
        <w:t xml:space="preserve"> </w:t>
      </w:r>
      <w:r w:rsidRPr="00CA2209">
        <w:rPr>
          <w:w w:val="100"/>
        </w:rPr>
        <w:t>to</w:t>
      </w:r>
      <w:r w:rsidR="00CA2209">
        <w:rPr>
          <w:w w:val="100"/>
        </w:rPr>
        <w:t xml:space="preserve"> </w:t>
      </w:r>
      <w:r w:rsidRPr="00CA2209">
        <w:rPr>
          <w:w w:val="100"/>
        </w:rPr>
        <w:t>preclude</w:t>
      </w:r>
      <w:r w:rsidR="00CA2209">
        <w:rPr>
          <w:w w:val="100"/>
        </w:rPr>
        <w:t xml:space="preserve"> </w:t>
      </w:r>
      <w:r w:rsidRPr="00CA2209">
        <w:rPr>
          <w:w w:val="100"/>
        </w:rPr>
        <w:t>the</w:t>
      </w:r>
      <w:r w:rsidR="00CA2209">
        <w:rPr>
          <w:w w:val="100"/>
        </w:rPr>
        <w:t xml:space="preserve"> </w:t>
      </w:r>
      <w:r w:rsidRPr="00CA2209">
        <w:rPr>
          <w:w w:val="100"/>
        </w:rPr>
        <w:t>adoption</w:t>
      </w:r>
      <w:r w:rsidR="00CA2209">
        <w:rPr>
          <w:w w:val="100"/>
        </w:rPr>
        <w:t xml:space="preserve"> </w:t>
      </w:r>
      <w:r w:rsidRPr="00CA2209">
        <w:rPr>
          <w:w w:val="100"/>
        </w:rPr>
        <w:t>of appropriate security precautions to be determined</w:t>
      </w:r>
      <w:r w:rsidR="00CA2209">
        <w:rPr>
          <w:w w:val="100"/>
        </w:rPr>
        <w:t xml:space="preserve"> </w:t>
      </w:r>
      <w:r w:rsidRPr="00CA2209">
        <w:rPr>
          <w:w w:val="100"/>
        </w:rPr>
        <w:t>by agreement between a State party to this Convention and a specialized agency.</w:t>
      </w:r>
    </w:p>
    <w:p w:rsidR="003C3C7A" w:rsidRPr="00CA2209" w:rsidRDefault="00A4402E" w:rsidP="009F5641">
      <w:pPr>
        <w:pStyle w:val="Title"/>
        <w:contextualSpacing w:val="0"/>
        <w:outlineLvl w:val="0"/>
        <w:rPr>
          <w:spacing w:val="0"/>
          <w:w w:val="100"/>
        </w:rPr>
      </w:pPr>
      <w:bookmarkStart w:id="18" w:name="_Toc517859865"/>
      <w:r w:rsidRPr="00CA2209">
        <w:rPr>
          <w:caps w:val="0"/>
          <w:spacing w:val="0"/>
          <w:w w:val="100"/>
        </w:rPr>
        <w:t>ART</w:t>
      </w:r>
      <w:r w:rsidR="00497F69">
        <w:rPr>
          <w:caps w:val="0"/>
          <w:spacing w:val="0"/>
          <w:w w:val="100"/>
        </w:rPr>
        <w:t>ICLE</w:t>
      </w:r>
      <w:r w:rsidRPr="00CA2209">
        <w:rPr>
          <w:caps w:val="0"/>
          <w:spacing w:val="0"/>
          <w:w w:val="100"/>
        </w:rPr>
        <w:t xml:space="preserve"> V </w:t>
      </w:r>
      <w:r>
        <w:rPr>
          <w:caps w:val="0"/>
          <w:spacing w:val="0"/>
          <w:w w:val="100"/>
        </w:rPr>
        <w:br/>
      </w:r>
      <w:r w:rsidRPr="00CA2209">
        <w:rPr>
          <w:caps w:val="0"/>
          <w:spacing w:val="0"/>
          <w:w w:val="100"/>
        </w:rPr>
        <w:t>REPRESENTATIVES OF MEMBERS</w:t>
      </w:r>
      <w:bookmarkEnd w:id="18"/>
    </w:p>
    <w:p w:rsidR="003C3C7A" w:rsidRPr="00CA2209" w:rsidRDefault="003C3C7A" w:rsidP="009F5641">
      <w:pPr>
        <w:pStyle w:val="Heading2"/>
      </w:pPr>
      <w:bookmarkStart w:id="19" w:name="_Toc517859866"/>
      <w:r w:rsidRPr="00CA2209">
        <w:t>SECTION 13</w:t>
      </w:r>
      <w:bookmarkEnd w:id="19"/>
    </w:p>
    <w:p w:rsidR="003C3C7A" w:rsidRPr="00CA2209" w:rsidRDefault="003C3C7A" w:rsidP="009F5641">
      <w:pPr>
        <w:rPr>
          <w:w w:val="100"/>
        </w:rPr>
      </w:pPr>
      <w:r w:rsidRPr="00CA2209">
        <w:rPr>
          <w:w w:val="100"/>
        </w:rPr>
        <w:t>Representatives of members at meetings convened by a specialized agency shall, while exercising</w:t>
      </w:r>
      <w:r w:rsidR="00CA2209">
        <w:rPr>
          <w:w w:val="100"/>
        </w:rPr>
        <w:t xml:space="preserve"> </w:t>
      </w:r>
      <w:r w:rsidRPr="00CA2209">
        <w:rPr>
          <w:w w:val="100"/>
        </w:rPr>
        <w:t>their functions and during their journeys to and from the place of meeting, enjoy the following privileges and immunities:</w:t>
      </w:r>
    </w:p>
    <w:p w:rsidR="003C3C7A" w:rsidRPr="00CA2209" w:rsidRDefault="003C3C7A" w:rsidP="009F5641">
      <w:pPr>
        <w:pStyle w:val="ListParagraph"/>
        <w:numPr>
          <w:ilvl w:val="0"/>
          <w:numId w:val="5"/>
        </w:numPr>
        <w:contextualSpacing w:val="0"/>
        <w:rPr>
          <w:w w:val="100"/>
        </w:rPr>
      </w:pPr>
      <w:r w:rsidRPr="00CA2209">
        <w:rPr>
          <w:w w:val="100"/>
        </w:rPr>
        <w:t>Immunity from personal</w:t>
      </w:r>
      <w:r w:rsidR="00CA2209">
        <w:rPr>
          <w:w w:val="100"/>
        </w:rPr>
        <w:t xml:space="preserve"> </w:t>
      </w:r>
      <w:r w:rsidRPr="00CA2209">
        <w:rPr>
          <w:w w:val="100"/>
        </w:rPr>
        <w:t>arrest or detention</w:t>
      </w:r>
      <w:r w:rsidR="00CA2209">
        <w:rPr>
          <w:w w:val="100"/>
        </w:rPr>
        <w:t xml:space="preserve"> </w:t>
      </w:r>
      <w:r w:rsidRPr="00CA2209">
        <w:rPr>
          <w:w w:val="100"/>
        </w:rPr>
        <w:t>and from seizure of their personal baggage, and in respect of words spoken or written and all acts done by them in their official capacity, immunity from legal process of every kind;</w:t>
      </w:r>
    </w:p>
    <w:p w:rsidR="003C3C7A" w:rsidRPr="00CA2209" w:rsidRDefault="003C3C7A" w:rsidP="009F5641">
      <w:pPr>
        <w:pStyle w:val="ListParagraph"/>
        <w:numPr>
          <w:ilvl w:val="0"/>
          <w:numId w:val="5"/>
        </w:numPr>
        <w:contextualSpacing w:val="0"/>
        <w:rPr>
          <w:w w:val="100"/>
        </w:rPr>
      </w:pPr>
      <w:r w:rsidRPr="00CA2209">
        <w:rPr>
          <w:w w:val="100"/>
        </w:rPr>
        <w:t>Inviolability for all papers and documents;</w:t>
      </w:r>
    </w:p>
    <w:p w:rsidR="003C3C7A" w:rsidRPr="00CA2209" w:rsidRDefault="003C3C7A" w:rsidP="009F5641">
      <w:pPr>
        <w:pStyle w:val="ListParagraph"/>
        <w:numPr>
          <w:ilvl w:val="0"/>
          <w:numId w:val="5"/>
        </w:numPr>
        <w:contextualSpacing w:val="0"/>
        <w:rPr>
          <w:w w:val="100"/>
        </w:rPr>
      </w:pPr>
      <w:r w:rsidRPr="00CA2209">
        <w:rPr>
          <w:w w:val="100"/>
        </w:rPr>
        <w:t>The right to use codes and to receive papers or correspondence by courier or in sealed bags;</w:t>
      </w:r>
    </w:p>
    <w:p w:rsidR="003C3C7A" w:rsidRPr="00CA2209" w:rsidRDefault="003C3C7A" w:rsidP="009F5641">
      <w:pPr>
        <w:pStyle w:val="ListParagraph"/>
        <w:numPr>
          <w:ilvl w:val="0"/>
          <w:numId w:val="5"/>
        </w:numPr>
        <w:contextualSpacing w:val="0"/>
        <w:rPr>
          <w:w w:val="100"/>
        </w:rPr>
      </w:pPr>
      <w:r w:rsidRPr="00CA2209">
        <w:rPr>
          <w:w w:val="100"/>
        </w:rPr>
        <w:t>Exemption in respect of themselves and their spouses from immigration restrictions, aliens' registration</w:t>
      </w:r>
      <w:r w:rsidR="00CA2209">
        <w:rPr>
          <w:w w:val="100"/>
        </w:rPr>
        <w:t xml:space="preserve"> </w:t>
      </w:r>
      <w:r w:rsidRPr="00CA2209">
        <w:rPr>
          <w:w w:val="100"/>
        </w:rPr>
        <w:t>or national service obligations</w:t>
      </w:r>
      <w:r w:rsidR="00CA2209">
        <w:rPr>
          <w:w w:val="100"/>
        </w:rPr>
        <w:t xml:space="preserve"> </w:t>
      </w:r>
      <w:r w:rsidRPr="00CA2209">
        <w:rPr>
          <w:w w:val="100"/>
        </w:rPr>
        <w:t>in the State which they are visiting or through which they are passing in the exercise of their functions;</w:t>
      </w:r>
    </w:p>
    <w:p w:rsidR="003C3C7A" w:rsidRPr="00CA2209" w:rsidRDefault="003C3C7A" w:rsidP="009F5641">
      <w:pPr>
        <w:pStyle w:val="ListParagraph"/>
        <w:numPr>
          <w:ilvl w:val="0"/>
          <w:numId w:val="5"/>
        </w:numPr>
        <w:contextualSpacing w:val="0"/>
        <w:rPr>
          <w:w w:val="100"/>
        </w:rPr>
      </w:pPr>
      <w:r w:rsidRPr="00CA2209">
        <w:rPr>
          <w:w w:val="100"/>
        </w:rPr>
        <w:t>The same facilities in respect of currency or exchange restrictions as are accorded to representatives of foreign Governments on temporary official missions;</w:t>
      </w:r>
    </w:p>
    <w:p w:rsidR="003C3C7A" w:rsidRPr="00CA2209" w:rsidRDefault="003C3C7A" w:rsidP="009F5641">
      <w:pPr>
        <w:pStyle w:val="ListParagraph"/>
        <w:numPr>
          <w:ilvl w:val="0"/>
          <w:numId w:val="5"/>
        </w:numPr>
        <w:contextualSpacing w:val="0"/>
        <w:rPr>
          <w:w w:val="100"/>
        </w:rPr>
      </w:pPr>
      <w:r w:rsidRPr="00CA2209">
        <w:rPr>
          <w:w w:val="100"/>
        </w:rPr>
        <w:t>The same immunities and facilities in respect of their personal baggage as are accorded to members of comparable rank of diplomatic missions.</w:t>
      </w:r>
    </w:p>
    <w:p w:rsidR="003C3C7A" w:rsidRPr="00CA2209" w:rsidRDefault="003C3C7A" w:rsidP="009F5641">
      <w:pPr>
        <w:pStyle w:val="Heading2"/>
      </w:pPr>
      <w:bookmarkStart w:id="20" w:name="_Toc517859867"/>
      <w:r w:rsidRPr="00CA2209">
        <w:lastRenderedPageBreak/>
        <w:t>SECTION 14</w:t>
      </w:r>
      <w:bookmarkEnd w:id="20"/>
    </w:p>
    <w:p w:rsidR="003C3C7A" w:rsidRPr="00CA2209" w:rsidRDefault="003C3C7A" w:rsidP="009F5641">
      <w:pPr>
        <w:rPr>
          <w:w w:val="100"/>
        </w:rPr>
      </w:pPr>
      <w:r w:rsidRPr="00CA2209">
        <w:rPr>
          <w:w w:val="100"/>
        </w:rPr>
        <w:t>In order to secure</w:t>
      </w:r>
      <w:r w:rsidR="00CA2209">
        <w:rPr>
          <w:w w:val="100"/>
        </w:rPr>
        <w:t xml:space="preserve"> </w:t>
      </w:r>
      <w:r w:rsidRPr="00CA2209">
        <w:rPr>
          <w:w w:val="100"/>
        </w:rPr>
        <w:t>for the representatives of members</w:t>
      </w:r>
      <w:r w:rsidR="00CA2209">
        <w:rPr>
          <w:w w:val="100"/>
        </w:rPr>
        <w:t xml:space="preserve"> </w:t>
      </w:r>
      <w:r w:rsidRPr="00CA2209">
        <w:rPr>
          <w:w w:val="100"/>
        </w:rPr>
        <w:t>of the specialized agencies at meetings convened by them complete freedom of speech and complete independence in the discharge of their duties, the immunity from legal process in respect of words spoken or written and all acts done by them in discharging their duties shall continue to be accorded, notwithstanding that the persons concerned are no longer engaged in the discharge of such duties.</w:t>
      </w:r>
    </w:p>
    <w:p w:rsidR="003C3C7A" w:rsidRPr="00CA2209" w:rsidRDefault="003C3C7A" w:rsidP="009F5641">
      <w:pPr>
        <w:pStyle w:val="Heading2"/>
      </w:pPr>
      <w:bookmarkStart w:id="21" w:name="_Toc517859868"/>
      <w:r w:rsidRPr="00CA2209">
        <w:t>SECTION 15</w:t>
      </w:r>
      <w:bookmarkEnd w:id="21"/>
    </w:p>
    <w:p w:rsidR="003C3C7A" w:rsidRPr="00CA2209" w:rsidRDefault="003C3C7A" w:rsidP="009F5641">
      <w:pPr>
        <w:rPr>
          <w:w w:val="100"/>
        </w:rPr>
      </w:pPr>
      <w:r w:rsidRPr="00CA2209">
        <w:rPr>
          <w:w w:val="100"/>
        </w:rPr>
        <w:t>Where the incidence of any form of taxation depends upon residence, periods during which the representatives of members of the specialized agencies at meetings convened by them are present in a member State for the discharge of their duties shall not be considered as periods of residence.</w:t>
      </w:r>
    </w:p>
    <w:p w:rsidR="003C3C7A" w:rsidRPr="00CA2209" w:rsidRDefault="003C3C7A" w:rsidP="009F5641">
      <w:pPr>
        <w:pStyle w:val="Heading2"/>
      </w:pPr>
      <w:bookmarkStart w:id="22" w:name="_Toc517859869"/>
      <w:r w:rsidRPr="00CA2209">
        <w:t>SECTION 16</w:t>
      </w:r>
      <w:bookmarkEnd w:id="22"/>
    </w:p>
    <w:p w:rsidR="003C3C7A" w:rsidRPr="00CA2209" w:rsidRDefault="003C3C7A" w:rsidP="009F5641">
      <w:pPr>
        <w:rPr>
          <w:w w:val="100"/>
        </w:rPr>
      </w:pPr>
      <w:r w:rsidRPr="00CA2209">
        <w:rPr>
          <w:w w:val="100"/>
        </w:rPr>
        <w:t xml:space="preserve">Privileges and immunities are accorded to the representatives of members, not for the personal benefit of the individuals themselves, but in order to safeguard the independent exercise of their functions in </w:t>
      </w:r>
      <w:proofErr w:type="spellStart"/>
      <w:r w:rsidRPr="00CA2209">
        <w:rPr>
          <w:w w:val="100"/>
        </w:rPr>
        <w:t>connexion</w:t>
      </w:r>
      <w:proofErr w:type="spellEnd"/>
      <w:r w:rsidRPr="00CA2209">
        <w:rPr>
          <w:w w:val="100"/>
        </w:rPr>
        <w:t xml:space="preserve"> with the specialized agencies. Consequently,</w:t>
      </w:r>
      <w:r w:rsidR="00CA2209">
        <w:rPr>
          <w:w w:val="100"/>
        </w:rPr>
        <w:t xml:space="preserve"> </w:t>
      </w:r>
      <w:r w:rsidRPr="00CA2209">
        <w:rPr>
          <w:w w:val="100"/>
        </w:rPr>
        <w:t>a member not only has the right but is under a duty to waive the immunity of its representatives in any case where, in the opinion of the member, the immunity would impede the course of justice, and where it can be waived without prejudice to the purpose for which the immunity is accorded.</w:t>
      </w:r>
    </w:p>
    <w:p w:rsidR="003C3C7A" w:rsidRPr="00CA2209" w:rsidRDefault="003C3C7A" w:rsidP="009F5641">
      <w:pPr>
        <w:pStyle w:val="Heading2"/>
      </w:pPr>
      <w:bookmarkStart w:id="23" w:name="_Toc517859870"/>
      <w:r w:rsidRPr="00CA2209">
        <w:t>SECTION 17</w:t>
      </w:r>
      <w:bookmarkEnd w:id="23"/>
    </w:p>
    <w:p w:rsidR="003C3C7A" w:rsidRPr="00CA2209" w:rsidRDefault="003C3C7A" w:rsidP="009F5641">
      <w:pPr>
        <w:rPr>
          <w:w w:val="100"/>
        </w:rPr>
      </w:pPr>
      <w:r w:rsidRPr="00CA2209">
        <w:rPr>
          <w:w w:val="100"/>
        </w:rPr>
        <w:t>The provisions of sections 13, 14 and 15 are not applicable in relation to the authorities of a State of which the person is a national or of which he is or has been a representative.</w:t>
      </w:r>
    </w:p>
    <w:p w:rsidR="003C3C7A" w:rsidRPr="00A4402E" w:rsidRDefault="00A4402E" w:rsidP="009F5641">
      <w:pPr>
        <w:pStyle w:val="Heading1"/>
      </w:pPr>
      <w:bookmarkStart w:id="24" w:name="_Toc517859871"/>
      <w:r w:rsidRPr="00A4402E">
        <w:rPr>
          <w:caps w:val="0"/>
        </w:rPr>
        <w:t>ART</w:t>
      </w:r>
      <w:r w:rsidR="00497F69">
        <w:rPr>
          <w:caps w:val="0"/>
        </w:rPr>
        <w:t>ICLE</w:t>
      </w:r>
      <w:r w:rsidRPr="00A4402E">
        <w:rPr>
          <w:caps w:val="0"/>
        </w:rPr>
        <w:t xml:space="preserve"> VI </w:t>
      </w:r>
      <w:r>
        <w:rPr>
          <w:caps w:val="0"/>
        </w:rPr>
        <w:br/>
      </w:r>
      <w:r w:rsidRPr="00A4402E">
        <w:rPr>
          <w:caps w:val="0"/>
        </w:rPr>
        <w:t>OFFICIALS</w:t>
      </w:r>
      <w:bookmarkEnd w:id="24"/>
    </w:p>
    <w:p w:rsidR="003C3C7A" w:rsidRPr="00CA2209" w:rsidRDefault="003C3C7A" w:rsidP="009F5641">
      <w:pPr>
        <w:pStyle w:val="Heading2"/>
      </w:pPr>
      <w:bookmarkStart w:id="25" w:name="_Toc517859872"/>
      <w:r w:rsidRPr="00CA2209">
        <w:t>SECTION 18</w:t>
      </w:r>
      <w:bookmarkEnd w:id="25"/>
    </w:p>
    <w:p w:rsidR="003C3C7A" w:rsidRPr="00CA2209" w:rsidRDefault="003C3C7A" w:rsidP="009F5641">
      <w:pPr>
        <w:rPr>
          <w:w w:val="100"/>
        </w:rPr>
      </w:pPr>
      <w:r w:rsidRPr="00CA2209">
        <w:rPr>
          <w:w w:val="100"/>
        </w:rPr>
        <w:t xml:space="preserve">Each specialized agency will specify the categories of officials to which the provisions of this article and of article VIII shall apply. </w:t>
      </w:r>
      <w:r w:rsidRPr="00CA2209">
        <w:rPr>
          <w:rFonts w:eastAsia="Arial" w:cs="Arial"/>
          <w:w w:val="100"/>
          <w:sz w:val="18"/>
          <w:szCs w:val="18"/>
        </w:rPr>
        <w:t xml:space="preserve">It </w:t>
      </w:r>
      <w:r w:rsidRPr="00CA2209">
        <w:rPr>
          <w:w w:val="100"/>
        </w:rPr>
        <w:t>shall communicate them to the Governments of all States parties to this Convention in respect of that agency and to the Secretary-General of the United Nations.</w:t>
      </w:r>
      <w:r w:rsidR="00CA2209">
        <w:rPr>
          <w:w w:val="100"/>
        </w:rPr>
        <w:t xml:space="preserve"> </w:t>
      </w:r>
      <w:r w:rsidRPr="00CA2209">
        <w:rPr>
          <w:w w:val="100"/>
        </w:rPr>
        <w:t>The names of the officials included in these categories shall from time to time be made known to the above­ mentioned Governments.</w:t>
      </w:r>
    </w:p>
    <w:p w:rsidR="003C3C7A" w:rsidRPr="00CA2209" w:rsidRDefault="003C3C7A" w:rsidP="009F5641">
      <w:pPr>
        <w:pStyle w:val="Heading2"/>
      </w:pPr>
      <w:bookmarkStart w:id="26" w:name="_Toc517859873"/>
      <w:r w:rsidRPr="00CA2209">
        <w:t>SECTION 19</w:t>
      </w:r>
      <w:bookmarkEnd w:id="26"/>
    </w:p>
    <w:p w:rsidR="003C3C7A" w:rsidRPr="00CA2209" w:rsidRDefault="003C3C7A" w:rsidP="009F5641">
      <w:pPr>
        <w:rPr>
          <w:w w:val="100"/>
        </w:rPr>
      </w:pPr>
      <w:r w:rsidRPr="00CA2209">
        <w:rPr>
          <w:w w:val="100"/>
        </w:rPr>
        <w:t>Officials of the specialized agencies shall:</w:t>
      </w:r>
    </w:p>
    <w:p w:rsidR="003C3C7A" w:rsidRPr="00CA2209" w:rsidRDefault="003C3C7A" w:rsidP="009F5641">
      <w:pPr>
        <w:pStyle w:val="ListParagraph"/>
        <w:numPr>
          <w:ilvl w:val="0"/>
          <w:numId w:val="6"/>
        </w:numPr>
        <w:contextualSpacing w:val="0"/>
        <w:rPr>
          <w:w w:val="100"/>
        </w:rPr>
      </w:pPr>
      <w:r w:rsidRPr="00CA2209">
        <w:rPr>
          <w:w w:val="100"/>
        </w:rPr>
        <w:t>Be immune from legal process in respect of words spoken or written and all acts performed by them in their official capacity;</w:t>
      </w:r>
    </w:p>
    <w:p w:rsidR="003C3C7A" w:rsidRPr="00CA2209" w:rsidRDefault="003C3C7A" w:rsidP="009F5641">
      <w:pPr>
        <w:pStyle w:val="ListParagraph"/>
        <w:numPr>
          <w:ilvl w:val="0"/>
          <w:numId w:val="6"/>
        </w:numPr>
        <w:contextualSpacing w:val="0"/>
        <w:rPr>
          <w:w w:val="100"/>
        </w:rPr>
      </w:pPr>
      <w:r w:rsidRPr="00CA2209">
        <w:rPr>
          <w:w w:val="100"/>
        </w:rPr>
        <w:t>Enjoy the same exemptions from taxation in respect of the salaries and emoluments paid to them by the specialized agencies and on the same conditions as are enjoyed by officials of the United Nations;</w:t>
      </w:r>
    </w:p>
    <w:p w:rsidR="003C3C7A" w:rsidRPr="00CA2209" w:rsidRDefault="003C3C7A" w:rsidP="009F5641">
      <w:pPr>
        <w:pStyle w:val="ListParagraph"/>
        <w:numPr>
          <w:ilvl w:val="0"/>
          <w:numId w:val="6"/>
        </w:numPr>
        <w:contextualSpacing w:val="0"/>
        <w:rPr>
          <w:w w:val="100"/>
        </w:rPr>
      </w:pPr>
      <w:r w:rsidRPr="00CA2209">
        <w:rPr>
          <w:w w:val="100"/>
        </w:rPr>
        <w:t>Be immune, together with their spouses and relatives dependent on them, from immigration restrictions and alien registration;</w:t>
      </w:r>
    </w:p>
    <w:p w:rsidR="003C3C7A" w:rsidRPr="00CA2209" w:rsidRDefault="003C3C7A" w:rsidP="009F5641">
      <w:pPr>
        <w:pStyle w:val="ListParagraph"/>
        <w:numPr>
          <w:ilvl w:val="0"/>
          <w:numId w:val="6"/>
        </w:numPr>
        <w:contextualSpacing w:val="0"/>
        <w:rPr>
          <w:w w:val="100"/>
        </w:rPr>
      </w:pPr>
      <w:r w:rsidRPr="00CA2209">
        <w:rPr>
          <w:w w:val="100"/>
        </w:rPr>
        <w:lastRenderedPageBreak/>
        <w:t>Be accorded the same privileges in respect of exchange facilities as are accorded to officials of comparable rank of diplomatic missions;</w:t>
      </w:r>
    </w:p>
    <w:p w:rsidR="003C3C7A" w:rsidRPr="00CA2209" w:rsidRDefault="003C3C7A" w:rsidP="009F5641">
      <w:pPr>
        <w:pStyle w:val="ListParagraph"/>
        <w:numPr>
          <w:ilvl w:val="0"/>
          <w:numId w:val="6"/>
        </w:numPr>
        <w:contextualSpacing w:val="0"/>
        <w:rPr>
          <w:w w:val="100"/>
        </w:rPr>
      </w:pPr>
      <w:r w:rsidRPr="00CA2209">
        <w:rPr>
          <w:w w:val="100"/>
        </w:rPr>
        <w:t>Be given, together with their spouses and relatives dependent on them, the</w:t>
      </w:r>
      <w:r w:rsidR="00CA2209">
        <w:rPr>
          <w:w w:val="100"/>
        </w:rPr>
        <w:t xml:space="preserve"> </w:t>
      </w:r>
      <w:r w:rsidRPr="00CA2209">
        <w:rPr>
          <w:w w:val="100"/>
        </w:rPr>
        <w:t>same</w:t>
      </w:r>
      <w:r w:rsidR="00CA2209">
        <w:rPr>
          <w:w w:val="100"/>
        </w:rPr>
        <w:t xml:space="preserve"> </w:t>
      </w:r>
      <w:r w:rsidRPr="00CA2209">
        <w:rPr>
          <w:w w:val="100"/>
        </w:rPr>
        <w:t>repatriation</w:t>
      </w:r>
      <w:r w:rsidR="00CA2209">
        <w:rPr>
          <w:w w:val="100"/>
        </w:rPr>
        <w:t xml:space="preserve"> </w:t>
      </w:r>
      <w:r w:rsidRPr="00CA2209">
        <w:rPr>
          <w:w w:val="100"/>
        </w:rPr>
        <w:t>facilities</w:t>
      </w:r>
      <w:r w:rsidR="00CA2209">
        <w:rPr>
          <w:w w:val="100"/>
        </w:rPr>
        <w:t xml:space="preserve"> </w:t>
      </w:r>
      <w:r w:rsidRPr="00CA2209">
        <w:rPr>
          <w:w w:val="100"/>
        </w:rPr>
        <w:t>in time</w:t>
      </w:r>
      <w:r w:rsidR="00CA2209">
        <w:rPr>
          <w:w w:val="100"/>
        </w:rPr>
        <w:t xml:space="preserve"> </w:t>
      </w:r>
      <w:r w:rsidRPr="00CA2209">
        <w:rPr>
          <w:w w:val="100"/>
        </w:rPr>
        <w:t>of international crises</w:t>
      </w:r>
      <w:r w:rsidR="00CA2209">
        <w:rPr>
          <w:w w:val="100"/>
        </w:rPr>
        <w:t xml:space="preserve"> </w:t>
      </w:r>
      <w:r w:rsidRPr="00CA2209">
        <w:rPr>
          <w:w w:val="100"/>
        </w:rPr>
        <w:t>as officials</w:t>
      </w:r>
      <w:r w:rsidR="00CA2209">
        <w:rPr>
          <w:w w:val="100"/>
        </w:rPr>
        <w:t xml:space="preserve"> </w:t>
      </w:r>
      <w:r w:rsidRPr="00CA2209">
        <w:rPr>
          <w:w w:val="100"/>
        </w:rPr>
        <w:t>of comparable rank of diplomatic missions;</w:t>
      </w:r>
    </w:p>
    <w:p w:rsidR="003C3C7A" w:rsidRPr="00CA2209" w:rsidRDefault="003C3C7A" w:rsidP="009F5641">
      <w:pPr>
        <w:pStyle w:val="ListParagraph"/>
        <w:numPr>
          <w:ilvl w:val="0"/>
          <w:numId w:val="6"/>
        </w:numPr>
        <w:contextualSpacing w:val="0"/>
        <w:rPr>
          <w:w w:val="100"/>
        </w:rPr>
      </w:pPr>
      <w:r w:rsidRPr="00CA2209">
        <w:rPr>
          <w:w w:val="100"/>
        </w:rPr>
        <w:t>Have the right to import free of duty their furniture and effects at the time of first taking up their post in the country in question.</w:t>
      </w:r>
    </w:p>
    <w:p w:rsidR="003C3C7A" w:rsidRPr="00CA2209" w:rsidRDefault="003C3C7A" w:rsidP="009F5641">
      <w:pPr>
        <w:pStyle w:val="Heading2"/>
      </w:pPr>
      <w:bookmarkStart w:id="27" w:name="_Toc517859874"/>
      <w:r w:rsidRPr="00CA2209">
        <w:t>SECTION 20</w:t>
      </w:r>
      <w:bookmarkEnd w:id="27"/>
    </w:p>
    <w:p w:rsidR="003C3C7A" w:rsidRPr="00CA2209" w:rsidRDefault="003C3C7A" w:rsidP="009F5641">
      <w:pPr>
        <w:rPr>
          <w:w w:val="100"/>
        </w:rPr>
      </w:pPr>
      <w:r w:rsidRPr="00CA2209">
        <w:rPr>
          <w:w w:val="100"/>
        </w:rPr>
        <w:t>The officials of the specialized agencies shall be exempt from national service obligations, provided that in relation to the States of which they are nationals, such exemption shall be confined to officials of the specialized agencies whose names have, by reason of their duties, been placed upon a list compiled by the executive head of the specialized agency and approved by the State concerned.</w:t>
      </w:r>
    </w:p>
    <w:p w:rsidR="003C3C7A" w:rsidRPr="00CA2209" w:rsidRDefault="003C3C7A" w:rsidP="009F5641">
      <w:pPr>
        <w:rPr>
          <w:w w:val="100"/>
        </w:rPr>
      </w:pPr>
      <w:r w:rsidRPr="00CA2209">
        <w:rPr>
          <w:w w:val="100"/>
        </w:rPr>
        <w:t>Should other officials of specialized agencies be called up for national service, the State concerned shall, at the request of the specialized agency concerned, grant such temporary deferments in the call-up of such officials as may be necessary to avoid interruption in the continuation of essential work.</w:t>
      </w:r>
    </w:p>
    <w:p w:rsidR="003C3C7A" w:rsidRPr="00CA2209" w:rsidRDefault="003C3C7A" w:rsidP="009F5641">
      <w:pPr>
        <w:pStyle w:val="Heading2"/>
      </w:pPr>
      <w:bookmarkStart w:id="28" w:name="_Toc517859875"/>
      <w:r w:rsidRPr="00CA2209">
        <w:t>SECTION 21</w:t>
      </w:r>
      <w:bookmarkEnd w:id="28"/>
    </w:p>
    <w:p w:rsidR="003C3C7A" w:rsidRPr="00CA2209" w:rsidRDefault="003C3C7A" w:rsidP="009F5641">
      <w:pPr>
        <w:rPr>
          <w:w w:val="100"/>
        </w:rPr>
      </w:pPr>
      <w:r w:rsidRPr="00CA2209">
        <w:rPr>
          <w:w w:val="100"/>
        </w:rPr>
        <w:t>In addition to the immunities and privileges specified in sections 19 and 20, the executive head of each specialized agency, including any official acting on his behalf during his absence from duty, shall be accorded in respect of himself, his spouse and minor children, the privileges and immunities, exemptions and facilities accorded to diplomatic envoys, in accordance with international law.</w:t>
      </w:r>
    </w:p>
    <w:p w:rsidR="003C3C7A" w:rsidRPr="00CA2209" w:rsidRDefault="003C3C7A" w:rsidP="009F5641">
      <w:pPr>
        <w:pStyle w:val="Heading2"/>
      </w:pPr>
      <w:bookmarkStart w:id="29" w:name="_Toc517859876"/>
      <w:r w:rsidRPr="00CA2209">
        <w:t>SECTION 22</w:t>
      </w:r>
      <w:bookmarkEnd w:id="29"/>
    </w:p>
    <w:p w:rsidR="003C3C7A" w:rsidRPr="00CA2209" w:rsidRDefault="003C3C7A" w:rsidP="009F5641">
      <w:pPr>
        <w:rPr>
          <w:w w:val="100"/>
        </w:rPr>
      </w:pPr>
      <w:r w:rsidRPr="00CA2209">
        <w:rPr>
          <w:w w:val="100"/>
        </w:rPr>
        <w:t>Privileges</w:t>
      </w:r>
      <w:r w:rsidR="00CA2209">
        <w:rPr>
          <w:w w:val="100"/>
        </w:rPr>
        <w:t xml:space="preserve"> </w:t>
      </w:r>
      <w:r w:rsidRPr="00CA2209">
        <w:rPr>
          <w:w w:val="100"/>
        </w:rPr>
        <w:t>and immunities</w:t>
      </w:r>
      <w:r w:rsidR="00CA2209">
        <w:rPr>
          <w:w w:val="100"/>
        </w:rPr>
        <w:t xml:space="preserve"> </w:t>
      </w:r>
      <w:r w:rsidRPr="00CA2209">
        <w:rPr>
          <w:w w:val="100"/>
        </w:rPr>
        <w:t>are granted</w:t>
      </w:r>
      <w:r w:rsidR="00CA2209">
        <w:rPr>
          <w:w w:val="100"/>
        </w:rPr>
        <w:t xml:space="preserve"> </w:t>
      </w:r>
      <w:r w:rsidRPr="00CA2209">
        <w:rPr>
          <w:w w:val="100"/>
        </w:rPr>
        <w:t>to officials</w:t>
      </w:r>
      <w:r w:rsidR="00CA2209">
        <w:rPr>
          <w:w w:val="100"/>
        </w:rPr>
        <w:t xml:space="preserve"> </w:t>
      </w:r>
      <w:r w:rsidRPr="00CA2209">
        <w:rPr>
          <w:w w:val="100"/>
        </w:rPr>
        <w:t>in the interests</w:t>
      </w:r>
      <w:r w:rsidR="00CA2209">
        <w:rPr>
          <w:w w:val="100"/>
        </w:rPr>
        <w:t xml:space="preserve"> </w:t>
      </w:r>
      <w:r w:rsidRPr="00CA2209">
        <w:rPr>
          <w:w w:val="100"/>
        </w:rPr>
        <w:t>of the specialized agencies only and not for personal benefit of the individuals themselves. Each specialized agency shall have the right and the duty to waive the immunity of any official in any case where, in its opinion, the immunity would impede the course of justice and can be waived without prejudice to the interests of the specialized agency.</w:t>
      </w:r>
    </w:p>
    <w:p w:rsidR="003C3C7A" w:rsidRPr="00CA2209" w:rsidRDefault="003C3C7A" w:rsidP="009F5641">
      <w:pPr>
        <w:pStyle w:val="Heading2"/>
      </w:pPr>
      <w:bookmarkStart w:id="30" w:name="_Toc517859877"/>
      <w:r w:rsidRPr="00CA2209">
        <w:t>SECTION 23</w:t>
      </w:r>
      <w:bookmarkEnd w:id="30"/>
    </w:p>
    <w:p w:rsidR="003C3C7A" w:rsidRPr="00CA2209" w:rsidRDefault="003C3C7A" w:rsidP="009F5641">
      <w:pPr>
        <w:rPr>
          <w:w w:val="100"/>
        </w:rPr>
      </w:pPr>
      <w:r w:rsidRPr="00CA2209">
        <w:rPr>
          <w:w w:val="100"/>
        </w:rPr>
        <w:t>Each specialized agency shall co-operate</w:t>
      </w:r>
      <w:r w:rsidR="00CA2209">
        <w:rPr>
          <w:w w:val="100"/>
        </w:rPr>
        <w:t xml:space="preserve"> </w:t>
      </w:r>
      <w:r w:rsidRPr="00CA2209">
        <w:rPr>
          <w:w w:val="100"/>
        </w:rPr>
        <w:t xml:space="preserve">at all times with the appropriate authorities of member States to facilitate the proper administration of justice, secure the observance of police regulations and prevent the occurrence of any abuses in </w:t>
      </w:r>
      <w:proofErr w:type="spellStart"/>
      <w:r w:rsidRPr="00CA2209">
        <w:rPr>
          <w:w w:val="100"/>
        </w:rPr>
        <w:t>connexion</w:t>
      </w:r>
      <w:proofErr w:type="spellEnd"/>
      <w:r w:rsidRPr="00CA2209">
        <w:rPr>
          <w:w w:val="100"/>
        </w:rPr>
        <w:t xml:space="preserve"> with the privileges, immunities and facilities mentioned in this article.</w:t>
      </w:r>
    </w:p>
    <w:p w:rsidR="003C3C7A" w:rsidRPr="00CA2209" w:rsidRDefault="003C3C7A" w:rsidP="009F5641">
      <w:pPr>
        <w:pStyle w:val="Heading1"/>
        <w:rPr>
          <w:w w:val="100"/>
        </w:rPr>
      </w:pPr>
      <w:bookmarkStart w:id="31" w:name="_Toc517859878"/>
      <w:r w:rsidRPr="00CA2209">
        <w:rPr>
          <w:w w:val="100"/>
        </w:rPr>
        <w:t>ART</w:t>
      </w:r>
      <w:r w:rsidR="00497F69">
        <w:rPr>
          <w:w w:val="100"/>
        </w:rPr>
        <w:t>ICLE</w:t>
      </w:r>
      <w:r w:rsidRPr="00CA2209">
        <w:rPr>
          <w:w w:val="100"/>
        </w:rPr>
        <w:t xml:space="preserve"> VII </w:t>
      </w:r>
      <w:r w:rsidR="00A4402E">
        <w:rPr>
          <w:w w:val="100"/>
        </w:rPr>
        <w:br/>
      </w:r>
      <w:r w:rsidRPr="00CA2209">
        <w:rPr>
          <w:w w:val="100"/>
        </w:rPr>
        <w:t>ABUSES OF PRIVILEGE</w:t>
      </w:r>
      <w:bookmarkEnd w:id="31"/>
    </w:p>
    <w:p w:rsidR="003C3C7A" w:rsidRPr="00CA2209" w:rsidRDefault="003C3C7A" w:rsidP="009F5641">
      <w:pPr>
        <w:pStyle w:val="Heading2"/>
      </w:pPr>
      <w:bookmarkStart w:id="32" w:name="_Toc517859879"/>
      <w:r w:rsidRPr="00CA2209">
        <w:t>SECTION 24</w:t>
      </w:r>
      <w:bookmarkEnd w:id="32"/>
    </w:p>
    <w:p w:rsidR="003C3C7A" w:rsidRPr="00CA2209" w:rsidRDefault="003C3C7A" w:rsidP="009F5641">
      <w:pPr>
        <w:rPr>
          <w:w w:val="100"/>
        </w:rPr>
      </w:pPr>
      <w:r w:rsidRPr="00CA2209">
        <w:rPr>
          <w:w w:val="100"/>
        </w:rPr>
        <w:t>If any State party to this Convention considers that there has been an abuse of a privilege or immunity conferred by this Convention, consultations shall be held between that State and the specialized agency concerned to determine whether any such abuse has occurred and, if so, to attempt to ensure that no repetition occurs. If such</w:t>
      </w:r>
      <w:r w:rsidR="00CA2209">
        <w:rPr>
          <w:w w:val="100"/>
        </w:rPr>
        <w:t xml:space="preserve"> </w:t>
      </w:r>
      <w:r w:rsidRPr="00CA2209">
        <w:rPr>
          <w:w w:val="100"/>
        </w:rPr>
        <w:t>consultations fail</w:t>
      </w:r>
      <w:r w:rsidR="00CA2209">
        <w:rPr>
          <w:w w:val="100"/>
        </w:rPr>
        <w:t xml:space="preserve"> </w:t>
      </w:r>
      <w:r w:rsidRPr="00CA2209">
        <w:rPr>
          <w:w w:val="100"/>
        </w:rPr>
        <w:t>to</w:t>
      </w:r>
      <w:r w:rsidR="00CA2209">
        <w:rPr>
          <w:w w:val="100"/>
        </w:rPr>
        <w:t xml:space="preserve"> </w:t>
      </w:r>
      <w:r w:rsidRPr="00CA2209">
        <w:rPr>
          <w:w w:val="100"/>
        </w:rPr>
        <w:t>achieve</w:t>
      </w:r>
      <w:r w:rsidR="00CA2209">
        <w:rPr>
          <w:w w:val="100"/>
        </w:rPr>
        <w:t xml:space="preserve"> </w:t>
      </w:r>
      <w:r w:rsidRPr="00CA2209">
        <w:rPr>
          <w:w w:val="100"/>
        </w:rPr>
        <w:t>a result</w:t>
      </w:r>
      <w:r w:rsidR="00CA2209">
        <w:rPr>
          <w:w w:val="100"/>
        </w:rPr>
        <w:t xml:space="preserve"> </w:t>
      </w:r>
      <w:r w:rsidRPr="00CA2209">
        <w:rPr>
          <w:w w:val="100"/>
        </w:rPr>
        <w:t>satisfactory to the</w:t>
      </w:r>
      <w:r w:rsidR="00CA2209">
        <w:rPr>
          <w:w w:val="100"/>
        </w:rPr>
        <w:t xml:space="preserve"> </w:t>
      </w:r>
      <w:r w:rsidRPr="00CA2209">
        <w:rPr>
          <w:w w:val="100"/>
        </w:rPr>
        <w:t>State</w:t>
      </w:r>
      <w:r w:rsidR="00CA2209">
        <w:rPr>
          <w:w w:val="100"/>
        </w:rPr>
        <w:t xml:space="preserve"> </w:t>
      </w:r>
      <w:r w:rsidRPr="00CA2209">
        <w:rPr>
          <w:w w:val="100"/>
        </w:rPr>
        <w:t>and</w:t>
      </w:r>
      <w:r w:rsidR="00CA2209">
        <w:rPr>
          <w:w w:val="100"/>
        </w:rPr>
        <w:t xml:space="preserve"> </w:t>
      </w:r>
      <w:r w:rsidRPr="00CA2209">
        <w:rPr>
          <w:w w:val="100"/>
        </w:rPr>
        <w:t>the specialized</w:t>
      </w:r>
      <w:r w:rsidR="00CA2209">
        <w:rPr>
          <w:w w:val="100"/>
        </w:rPr>
        <w:t xml:space="preserve"> </w:t>
      </w:r>
      <w:r w:rsidRPr="00CA2209">
        <w:rPr>
          <w:w w:val="100"/>
        </w:rPr>
        <w:t>agency concerned,</w:t>
      </w:r>
      <w:r w:rsidR="00CA2209">
        <w:rPr>
          <w:w w:val="100"/>
        </w:rPr>
        <w:t xml:space="preserve"> </w:t>
      </w:r>
      <w:r w:rsidRPr="00CA2209">
        <w:rPr>
          <w:w w:val="100"/>
        </w:rPr>
        <w:t>the question</w:t>
      </w:r>
      <w:r w:rsidR="00CA2209">
        <w:rPr>
          <w:w w:val="100"/>
        </w:rPr>
        <w:t xml:space="preserve"> </w:t>
      </w:r>
      <w:r w:rsidRPr="00CA2209">
        <w:rPr>
          <w:w w:val="100"/>
        </w:rPr>
        <w:t>whether</w:t>
      </w:r>
      <w:r w:rsidR="00CA2209">
        <w:rPr>
          <w:w w:val="100"/>
        </w:rPr>
        <w:t xml:space="preserve"> </w:t>
      </w:r>
      <w:r w:rsidRPr="00CA2209">
        <w:rPr>
          <w:w w:val="100"/>
        </w:rPr>
        <w:t>an abuse of a privilege</w:t>
      </w:r>
      <w:r w:rsidR="00CA2209">
        <w:rPr>
          <w:w w:val="100"/>
        </w:rPr>
        <w:t xml:space="preserve"> </w:t>
      </w:r>
      <w:r w:rsidRPr="00CA2209">
        <w:rPr>
          <w:w w:val="100"/>
        </w:rPr>
        <w:t xml:space="preserve">or immunity has occurred </w:t>
      </w:r>
      <w:r w:rsidRPr="00CA2209">
        <w:rPr>
          <w:w w:val="100"/>
        </w:rPr>
        <w:lastRenderedPageBreak/>
        <w:t>shall be submitted to the International Court of Justice in accordance with section 32. If the International Court of Justice finds that such an abuse has occurred, the State party to this Convention affected by such abuse shall have the right, after notification to the specialized agency in question, to withhold from the specialized agency concerned the benefits of the privilege or immunity so abused.</w:t>
      </w:r>
    </w:p>
    <w:p w:rsidR="003C3C7A" w:rsidRPr="00CA2209" w:rsidRDefault="003C3C7A" w:rsidP="009F5641">
      <w:pPr>
        <w:pStyle w:val="Heading2"/>
      </w:pPr>
      <w:bookmarkStart w:id="33" w:name="_Toc517859880"/>
      <w:r w:rsidRPr="00CA2209">
        <w:t>SECTION 25</w:t>
      </w:r>
      <w:bookmarkEnd w:id="33"/>
    </w:p>
    <w:p w:rsidR="003C3C7A" w:rsidRPr="00CA2209" w:rsidRDefault="003C3C7A" w:rsidP="00370DBD">
      <w:pPr>
        <w:pStyle w:val="ListParagraph"/>
        <w:numPr>
          <w:ilvl w:val="0"/>
          <w:numId w:val="7"/>
        </w:numPr>
        <w:ind w:left="426"/>
        <w:contextualSpacing w:val="0"/>
        <w:rPr>
          <w:w w:val="100"/>
        </w:rPr>
      </w:pPr>
      <w:r w:rsidRPr="00CA2209">
        <w:rPr>
          <w:w w:val="100"/>
        </w:rPr>
        <w:t>Representatives</w:t>
      </w:r>
      <w:r w:rsidR="00CA2209">
        <w:rPr>
          <w:w w:val="100"/>
        </w:rPr>
        <w:t xml:space="preserve"> </w:t>
      </w:r>
      <w:r w:rsidRPr="00CA2209">
        <w:rPr>
          <w:w w:val="100"/>
        </w:rPr>
        <w:t>of</w:t>
      </w:r>
      <w:r w:rsidR="00CA2209">
        <w:rPr>
          <w:w w:val="100"/>
        </w:rPr>
        <w:t xml:space="preserve"> </w:t>
      </w:r>
      <w:r w:rsidRPr="00CA2209">
        <w:rPr>
          <w:w w:val="100"/>
        </w:rPr>
        <w:t>members</w:t>
      </w:r>
      <w:r w:rsidR="00CA2209">
        <w:rPr>
          <w:w w:val="100"/>
        </w:rPr>
        <w:t xml:space="preserve"> </w:t>
      </w:r>
      <w:r w:rsidRPr="00CA2209">
        <w:rPr>
          <w:w w:val="100"/>
        </w:rPr>
        <w:t>at</w:t>
      </w:r>
      <w:r w:rsidR="00CA2209">
        <w:rPr>
          <w:w w:val="100"/>
        </w:rPr>
        <w:t xml:space="preserve"> </w:t>
      </w:r>
      <w:r w:rsidRPr="00CA2209">
        <w:rPr>
          <w:w w:val="100"/>
        </w:rPr>
        <w:t>meetings</w:t>
      </w:r>
      <w:r w:rsidR="00CA2209">
        <w:rPr>
          <w:w w:val="100"/>
        </w:rPr>
        <w:t xml:space="preserve"> </w:t>
      </w:r>
      <w:r w:rsidRPr="00CA2209">
        <w:rPr>
          <w:w w:val="100"/>
        </w:rPr>
        <w:t>convened</w:t>
      </w:r>
      <w:r w:rsidR="00CA2209">
        <w:rPr>
          <w:w w:val="100"/>
        </w:rPr>
        <w:t xml:space="preserve"> </w:t>
      </w:r>
      <w:r w:rsidRPr="00CA2209">
        <w:rPr>
          <w:w w:val="100"/>
        </w:rPr>
        <w:t>by</w:t>
      </w:r>
      <w:r w:rsidR="00CA2209">
        <w:rPr>
          <w:w w:val="100"/>
        </w:rPr>
        <w:t xml:space="preserve"> </w:t>
      </w:r>
      <w:r w:rsidRPr="00CA2209">
        <w:rPr>
          <w:w w:val="100"/>
        </w:rPr>
        <w:t>specialized agencies, while exercising their functions and during their journeys to and from the place of meeting,</w:t>
      </w:r>
      <w:r w:rsidR="00CA2209">
        <w:rPr>
          <w:w w:val="100"/>
        </w:rPr>
        <w:t xml:space="preserve"> </w:t>
      </w:r>
      <w:r w:rsidRPr="00CA2209">
        <w:rPr>
          <w:w w:val="100"/>
        </w:rPr>
        <w:t>and officials</w:t>
      </w:r>
      <w:r w:rsidR="00CA2209">
        <w:rPr>
          <w:w w:val="100"/>
        </w:rPr>
        <w:t xml:space="preserve"> </w:t>
      </w:r>
      <w:r w:rsidRPr="00CA2209">
        <w:rPr>
          <w:w w:val="100"/>
        </w:rPr>
        <w:t>within the meaning of section 18, shall not be required</w:t>
      </w:r>
      <w:r w:rsidR="00CA2209">
        <w:rPr>
          <w:w w:val="100"/>
        </w:rPr>
        <w:t xml:space="preserve"> </w:t>
      </w:r>
      <w:r w:rsidRPr="00CA2209">
        <w:rPr>
          <w:w w:val="100"/>
        </w:rPr>
        <w:t>by the territorial</w:t>
      </w:r>
      <w:r w:rsidR="00CA2209">
        <w:rPr>
          <w:w w:val="100"/>
        </w:rPr>
        <w:t xml:space="preserve"> </w:t>
      </w:r>
      <w:r w:rsidRPr="00CA2209">
        <w:rPr>
          <w:w w:val="100"/>
        </w:rPr>
        <w:t>authorities</w:t>
      </w:r>
      <w:r w:rsidR="00CA2209">
        <w:rPr>
          <w:w w:val="100"/>
        </w:rPr>
        <w:t xml:space="preserve"> </w:t>
      </w:r>
      <w:r w:rsidRPr="00CA2209">
        <w:rPr>
          <w:w w:val="100"/>
        </w:rPr>
        <w:t>to leave</w:t>
      </w:r>
      <w:r w:rsidR="00CA2209">
        <w:rPr>
          <w:w w:val="100"/>
        </w:rPr>
        <w:t xml:space="preserve"> </w:t>
      </w:r>
      <w:r w:rsidRPr="00CA2209">
        <w:rPr>
          <w:w w:val="100"/>
        </w:rPr>
        <w:t>the country</w:t>
      </w:r>
      <w:r w:rsidR="00CA2209">
        <w:rPr>
          <w:w w:val="100"/>
        </w:rPr>
        <w:t xml:space="preserve"> </w:t>
      </w:r>
      <w:r w:rsidRPr="00CA2209">
        <w:rPr>
          <w:w w:val="100"/>
        </w:rPr>
        <w:t>in which</w:t>
      </w:r>
      <w:r w:rsidR="00CA2209">
        <w:rPr>
          <w:w w:val="100"/>
        </w:rPr>
        <w:t xml:space="preserve"> </w:t>
      </w:r>
      <w:r w:rsidRPr="00CA2209">
        <w:rPr>
          <w:w w:val="100"/>
        </w:rPr>
        <w:t>they</w:t>
      </w:r>
      <w:r w:rsidR="00CA2209">
        <w:rPr>
          <w:w w:val="100"/>
        </w:rPr>
        <w:t xml:space="preserve"> </w:t>
      </w:r>
      <w:r w:rsidRPr="00CA2209">
        <w:rPr>
          <w:w w:val="100"/>
        </w:rPr>
        <w:t>are performing</w:t>
      </w:r>
      <w:r w:rsidR="00CA2209">
        <w:rPr>
          <w:w w:val="100"/>
        </w:rPr>
        <w:t xml:space="preserve"> </w:t>
      </w:r>
      <w:r w:rsidRPr="00CA2209">
        <w:rPr>
          <w:w w:val="100"/>
        </w:rPr>
        <w:t>their functions</w:t>
      </w:r>
      <w:r w:rsidR="00CA2209">
        <w:rPr>
          <w:w w:val="100"/>
        </w:rPr>
        <w:t xml:space="preserve"> </w:t>
      </w:r>
      <w:r w:rsidRPr="00CA2209">
        <w:rPr>
          <w:w w:val="100"/>
        </w:rPr>
        <w:t>on account of any activities by them in their official capacity. In the case, however, of abuse of privileges of residence committed by any such person in activities in that country outside his official functions, he may be required to leave by the Government of that country provided that:</w:t>
      </w:r>
    </w:p>
    <w:p w:rsidR="003C3C7A" w:rsidRPr="00CA2209" w:rsidRDefault="003C3C7A" w:rsidP="00370DBD">
      <w:pPr>
        <w:pStyle w:val="ListParagraph"/>
        <w:numPr>
          <w:ilvl w:val="0"/>
          <w:numId w:val="7"/>
        </w:numPr>
        <w:ind w:left="426"/>
        <w:contextualSpacing w:val="0"/>
        <w:rPr>
          <w:w w:val="100"/>
        </w:rPr>
      </w:pPr>
      <w:r w:rsidRPr="00CA2209">
        <w:rPr>
          <w:rFonts w:eastAsia="Arial" w:cs="Arial"/>
          <w:w w:val="100"/>
          <w:sz w:val="19"/>
          <w:szCs w:val="19"/>
        </w:rPr>
        <w:t>(I)</w:t>
      </w:r>
      <w:r w:rsidR="00CA2209">
        <w:rPr>
          <w:rFonts w:eastAsia="Arial" w:cs="Arial"/>
          <w:w w:val="100"/>
          <w:sz w:val="19"/>
          <w:szCs w:val="19"/>
        </w:rPr>
        <w:t xml:space="preserve"> </w:t>
      </w:r>
      <w:r w:rsidRPr="00CA2209">
        <w:rPr>
          <w:rFonts w:eastAsia="Arial" w:cs="Arial"/>
          <w:w w:val="100"/>
          <w:sz w:val="19"/>
          <w:szCs w:val="19"/>
        </w:rPr>
        <w:t xml:space="preserve"> </w:t>
      </w:r>
      <w:r w:rsidRPr="00CA2209">
        <w:rPr>
          <w:w w:val="100"/>
        </w:rPr>
        <w:t>Representatives</w:t>
      </w:r>
      <w:r w:rsidR="00CA2209">
        <w:rPr>
          <w:w w:val="100"/>
        </w:rPr>
        <w:t xml:space="preserve"> </w:t>
      </w:r>
      <w:r w:rsidRPr="00CA2209">
        <w:rPr>
          <w:w w:val="100"/>
        </w:rPr>
        <w:t>of</w:t>
      </w:r>
      <w:r w:rsidR="00CA2209">
        <w:rPr>
          <w:w w:val="100"/>
        </w:rPr>
        <w:t xml:space="preserve"> </w:t>
      </w:r>
      <w:r w:rsidRPr="00CA2209">
        <w:rPr>
          <w:w w:val="100"/>
        </w:rPr>
        <w:t>members,</w:t>
      </w:r>
      <w:r w:rsidR="00CA2209">
        <w:rPr>
          <w:w w:val="100"/>
        </w:rPr>
        <w:t xml:space="preserve"> </w:t>
      </w:r>
      <w:r w:rsidRPr="00CA2209">
        <w:rPr>
          <w:w w:val="100"/>
        </w:rPr>
        <w:t>or</w:t>
      </w:r>
      <w:r w:rsidR="00CA2209">
        <w:rPr>
          <w:w w:val="100"/>
        </w:rPr>
        <w:t xml:space="preserve"> </w:t>
      </w:r>
      <w:r w:rsidRPr="00CA2209">
        <w:rPr>
          <w:w w:val="100"/>
        </w:rPr>
        <w:t>persons</w:t>
      </w:r>
      <w:r w:rsidR="00CA2209">
        <w:rPr>
          <w:w w:val="100"/>
        </w:rPr>
        <w:t xml:space="preserve"> </w:t>
      </w:r>
      <w:r w:rsidRPr="00CA2209">
        <w:rPr>
          <w:w w:val="100"/>
        </w:rPr>
        <w:t>who</w:t>
      </w:r>
      <w:r w:rsidR="00CA2209">
        <w:rPr>
          <w:w w:val="100"/>
        </w:rPr>
        <w:t xml:space="preserve"> </w:t>
      </w:r>
      <w:r w:rsidRPr="00CA2209">
        <w:rPr>
          <w:w w:val="100"/>
        </w:rPr>
        <w:t>are</w:t>
      </w:r>
      <w:r w:rsidR="00CA2209">
        <w:rPr>
          <w:w w:val="100"/>
        </w:rPr>
        <w:t xml:space="preserve"> </w:t>
      </w:r>
      <w:r w:rsidRPr="00CA2209">
        <w:rPr>
          <w:w w:val="100"/>
        </w:rPr>
        <w:t>entitled</w:t>
      </w:r>
      <w:r w:rsidR="00CA2209">
        <w:rPr>
          <w:w w:val="100"/>
        </w:rPr>
        <w:t xml:space="preserve"> </w:t>
      </w:r>
      <w:r w:rsidRPr="00CA2209">
        <w:rPr>
          <w:w w:val="100"/>
        </w:rPr>
        <w:t>to diplomatic immunity under section 21, shall not be required to leave the country otherwise than in accordance with the diplomatic procedure applicable to diplomatic envoys accredited to that country.</w:t>
      </w:r>
    </w:p>
    <w:p w:rsidR="003C3C7A" w:rsidRPr="00CA2209" w:rsidRDefault="003C3C7A" w:rsidP="00370DBD">
      <w:pPr>
        <w:pStyle w:val="ListParagraph"/>
        <w:ind w:left="426"/>
        <w:contextualSpacing w:val="0"/>
        <w:rPr>
          <w:w w:val="100"/>
        </w:rPr>
      </w:pPr>
      <w:r w:rsidRPr="00CA2209">
        <w:rPr>
          <w:w w:val="100"/>
        </w:rPr>
        <w:t>(II)</w:t>
      </w:r>
      <w:r w:rsidR="00CA2209">
        <w:rPr>
          <w:w w:val="100"/>
        </w:rPr>
        <w:t xml:space="preserve"> </w:t>
      </w:r>
      <w:r w:rsidRPr="00CA2209">
        <w:rPr>
          <w:w w:val="100"/>
        </w:rPr>
        <w:t>In the case of an official to whom section 21 is not applicable, no order to leave the country shall be issued other than with the approval of the Foreign Minister of the country in question, and such approval shall be given only after consultation</w:t>
      </w:r>
      <w:r w:rsidR="00CA2209">
        <w:rPr>
          <w:w w:val="100"/>
        </w:rPr>
        <w:t xml:space="preserve"> </w:t>
      </w:r>
      <w:r w:rsidRPr="00CA2209">
        <w:rPr>
          <w:w w:val="100"/>
        </w:rPr>
        <w:t>with the executive head of the specialized agency concerned; and, if expulsion</w:t>
      </w:r>
      <w:r w:rsidR="00CA2209">
        <w:rPr>
          <w:w w:val="100"/>
        </w:rPr>
        <w:t xml:space="preserve"> </w:t>
      </w:r>
      <w:r w:rsidRPr="00CA2209">
        <w:rPr>
          <w:w w:val="100"/>
        </w:rPr>
        <w:t>proceedings</w:t>
      </w:r>
      <w:r w:rsidR="00CA2209">
        <w:rPr>
          <w:w w:val="100"/>
        </w:rPr>
        <w:t xml:space="preserve"> </w:t>
      </w:r>
      <w:r w:rsidRPr="00CA2209">
        <w:rPr>
          <w:w w:val="100"/>
        </w:rPr>
        <w:t>are taken against</w:t>
      </w:r>
      <w:r w:rsidR="00CA2209">
        <w:rPr>
          <w:w w:val="100"/>
        </w:rPr>
        <w:t xml:space="preserve"> </w:t>
      </w:r>
      <w:r w:rsidRPr="00CA2209">
        <w:rPr>
          <w:w w:val="100"/>
        </w:rPr>
        <w:t>an official,</w:t>
      </w:r>
      <w:r w:rsidR="00CA2209">
        <w:rPr>
          <w:w w:val="100"/>
        </w:rPr>
        <w:t xml:space="preserve"> </w:t>
      </w:r>
      <w:r w:rsidRPr="00CA2209">
        <w:rPr>
          <w:w w:val="100"/>
        </w:rPr>
        <w:t>the executive</w:t>
      </w:r>
      <w:r w:rsidR="00CA2209">
        <w:rPr>
          <w:w w:val="100"/>
        </w:rPr>
        <w:t xml:space="preserve"> </w:t>
      </w:r>
      <w:r w:rsidRPr="00CA2209">
        <w:rPr>
          <w:w w:val="100"/>
        </w:rPr>
        <w:t>head of the specialized agency shall have the right to appear in such proceedings on behalf of the person ag</w:t>
      </w:r>
      <w:r w:rsidR="00A4402E">
        <w:rPr>
          <w:w w:val="100"/>
        </w:rPr>
        <w:t>ainst whom they are instituted.</w:t>
      </w:r>
    </w:p>
    <w:p w:rsidR="003C3C7A" w:rsidRPr="00497F69" w:rsidRDefault="00A4402E" w:rsidP="009F5641">
      <w:pPr>
        <w:pStyle w:val="Heading1"/>
        <w:rPr>
          <w:w w:val="100"/>
          <w:lang w:val="fr-FR"/>
        </w:rPr>
      </w:pPr>
      <w:bookmarkStart w:id="34" w:name="_Toc517859881"/>
      <w:r w:rsidRPr="00497F69">
        <w:rPr>
          <w:caps w:val="0"/>
          <w:w w:val="100"/>
          <w:lang w:val="fr-FR"/>
        </w:rPr>
        <w:t>ART</w:t>
      </w:r>
      <w:r w:rsidR="00370DBD">
        <w:rPr>
          <w:caps w:val="0"/>
          <w:w w:val="100"/>
          <w:lang w:val="fr-FR"/>
        </w:rPr>
        <w:t>ICLE</w:t>
      </w:r>
      <w:r w:rsidRPr="00497F69">
        <w:rPr>
          <w:caps w:val="0"/>
          <w:w w:val="100"/>
          <w:lang w:val="fr-FR"/>
        </w:rPr>
        <w:t xml:space="preserve"> VIII </w:t>
      </w:r>
      <w:r w:rsidR="009F5641" w:rsidRPr="00497F69">
        <w:rPr>
          <w:caps w:val="0"/>
          <w:w w:val="100"/>
          <w:lang w:val="fr-FR"/>
        </w:rPr>
        <w:br/>
      </w:r>
      <w:r w:rsidRPr="00497F69">
        <w:rPr>
          <w:caps w:val="0"/>
          <w:w w:val="100"/>
          <w:lang w:val="fr-FR"/>
        </w:rPr>
        <w:t>LAISSEZ-PASSER</w:t>
      </w:r>
      <w:bookmarkEnd w:id="34"/>
    </w:p>
    <w:p w:rsidR="003C3C7A" w:rsidRPr="00497F69" w:rsidRDefault="003C3C7A" w:rsidP="009F5641">
      <w:pPr>
        <w:pStyle w:val="Heading2"/>
        <w:rPr>
          <w:lang w:val="fr-FR"/>
        </w:rPr>
      </w:pPr>
      <w:bookmarkStart w:id="35" w:name="_Toc517859882"/>
      <w:r w:rsidRPr="00497F69">
        <w:rPr>
          <w:lang w:val="fr-FR"/>
        </w:rPr>
        <w:t>SECTION 26</w:t>
      </w:r>
      <w:bookmarkEnd w:id="35"/>
    </w:p>
    <w:p w:rsidR="003C3C7A" w:rsidRPr="00CA2209" w:rsidRDefault="003C3C7A" w:rsidP="009F5641">
      <w:pPr>
        <w:rPr>
          <w:w w:val="100"/>
        </w:rPr>
      </w:pPr>
      <w:r w:rsidRPr="00CA2209">
        <w:rPr>
          <w:w w:val="100"/>
        </w:rPr>
        <w:t xml:space="preserve">Officials of the specialized agencies shall be entitled to use the United Nations </w:t>
      </w:r>
      <w:r w:rsidRPr="00CA2209">
        <w:rPr>
          <w:i/>
          <w:w w:val="100"/>
        </w:rPr>
        <w:t xml:space="preserve">laissez-passer </w:t>
      </w:r>
      <w:r w:rsidRPr="00CA2209">
        <w:rPr>
          <w:w w:val="100"/>
        </w:rPr>
        <w:t>in conformity</w:t>
      </w:r>
      <w:r w:rsidR="00CA2209">
        <w:rPr>
          <w:w w:val="100"/>
        </w:rPr>
        <w:t xml:space="preserve"> </w:t>
      </w:r>
      <w:r w:rsidRPr="00CA2209">
        <w:rPr>
          <w:w w:val="100"/>
        </w:rPr>
        <w:t xml:space="preserve">with administrative arrangements to be concluded between the Secretary-General of the United Nations and the competent authorities of the specialized agencies, to which agencies special powers to issue </w:t>
      </w:r>
      <w:r w:rsidRPr="00CA2209">
        <w:rPr>
          <w:i/>
          <w:w w:val="100"/>
        </w:rPr>
        <w:t xml:space="preserve">laissez-passer </w:t>
      </w:r>
      <w:r w:rsidRPr="00CA2209">
        <w:rPr>
          <w:w w:val="100"/>
        </w:rPr>
        <w:t>may be delegated. The Secretary-General of the United Nations shall notify each State party to this Convention of each administrative arrangement so concluded.</w:t>
      </w:r>
    </w:p>
    <w:p w:rsidR="003C3C7A" w:rsidRPr="00CA2209" w:rsidRDefault="003C3C7A" w:rsidP="009F5641">
      <w:pPr>
        <w:pStyle w:val="Heading2"/>
      </w:pPr>
      <w:bookmarkStart w:id="36" w:name="_Toc517859883"/>
      <w:r w:rsidRPr="00CA2209">
        <w:t>SECTION 27</w:t>
      </w:r>
      <w:bookmarkEnd w:id="36"/>
    </w:p>
    <w:p w:rsidR="003C3C7A" w:rsidRPr="00CA2209" w:rsidRDefault="003C3C7A" w:rsidP="009F5641">
      <w:pPr>
        <w:rPr>
          <w:w w:val="100"/>
        </w:rPr>
      </w:pPr>
      <w:r w:rsidRPr="00CA2209">
        <w:rPr>
          <w:w w:val="100"/>
        </w:rPr>
        <w:t xml:space="preserve">States parties to this Convention shall recognize and accept the United Nations </w:t>
      </w:r>
      <w:r w:rsidRPr="00CA2209">
        <w:rPr>
          <w:i/>
          <w:w w:val="100"/>
        </w:rPr>
        <w:t xml:space="preserve">laissez-passer </w:t>
      </w:r>
      <w:r w:rsidRPr="00CA2209">
        <w:rPr>
          <w:w w:val="100"/>
        </w:rPr>
        <w:t>issued</w:t>
      </w:r>
      <w:r w:rsidR="00CA2209">
        <w:rPr>
          <w:w w:val="100"/>
        </w:rPr>
        <w:t xml:space="preserve"> </w:t>
      </w:r>
      <w:r w:rsidRPr="00CA2209">
        <w:rPr>
          <w:w w:val="100"/>
        </w:rPr>
        <w:t>to</w:t>
      </w:r>
      <w:r w:rsidR="00CA2209">
        <w:rPr>
          <w:w w:val="100"/>
        </w:rPr>
        <w:t xml:space="preserve"> </w:t>
      </w:r>
      <w:r w:rsidRPr="00CA2209">
        <w:rPr>
          <w:w w:val="100"/>
        </w:rPr>
        <w:t>officials</w:t>
      </w:r>
      <w:r w:rsidR="00CA2209">
        <w:rPr>
          <w:w w:val="100"/>
        </w:rPr>
        <w:t xml:space="preserve"> </w:t>
      </w:r>
      <w:r w:rsidRPr="00CA2209">
        <w:rPr>
          <w:w w:val="100"/>
        </w:rPr>
        <w:t>of</w:t>
      </w:r>
      <w:r w:rsidR="00CA2209">
        <w:rPr>
          <w:w w:val="100"/>
        </w:rPr>
        <w:t xml:space="preserve"> </w:t>
      </w:r>
      <w:r w:rsidRPr="00CA2209">
        <w:rPr>
          <w:w w:val="100"/>
        </w:rPr>
        <w:t>the</w:t>
      </w:r>
      <w:r w:rsidR="00CA2209">
        <w:rPr>
          <w:w w:val="100"/>
        </w:rPr>
        <w:t xml:space="preserve"> </w:t>
      </w:r>
      <w:r w:rsidRPr="00CA2209">
        <w:rPr>
          <w:w w:val="100"/>
        </w:rPr>
        <w:t>specialized agencies</w:t>
      </w:r>
      <w:r w:rsidR="00CA2209">
        <w:rPr>
          <w:w w:val="100"/>
        </w:rPr>
        <w:t xml:space="preserve"> </w:t>
      </w:r>
      <w:r w:rsidRPr="00CA2209">
        <w:rPr>
          <w:w w:val="100"/>
        </w:rPr>
        <w:t>as valid</w:t>
      </w:r>
      <w:r w:rsidR="00CA2209">
        <w:rPr>
          <w:w w:val="100"/>
        </w:rPr>
        <w:t xml:space="preserve"> </w:t>
      </w:r>
      <w:r w:rsidRPr="00CA2209">
        <w:rPr>
          <w:w w:val="100"/>
        </w:rPr>
        <w:t>travel documents.</w:t>
      </w:r>
    </w:p>
    <w:p w:rsidR="003C3C7A" w:rsidRPr="00CA2209" w:rsidRDefault="003C3C7A" w:rsidP="009F5641">
      <w:pPr>
        <w:pStyle w:val="Heading2"/>
      </w:pPr>
      <w:bookmarkStart w:id="37" w:name="_Toc517859884"/>
      <w:r w:rsidRPr="00CA2209">
        <w:t>SECTION 28</w:t>
      </w:r>
      <w:bookmarkEnd w:id="37"/>
    </w:p>
    <w:p w:rsidR="003C3C7A" w:rsidRPr="00CA2209" w:rsidRDefault="003C3C7A" w:rsidP="009F5641">
      <w:pPr>
        <w:rPr>
          <w:w w:val="100"/>
        </w:rPr>
      </w:pPr>
      <w:r w:rsidRPr="00CA2209">
        <w:rPr>
          <w:w w:val="100"/>
        </w:rPr>
        <w:t xml:space="preserve">Applications for visas, where required, from officials of specialized agencies holding United Nations </w:t>
      </w:r>
      <w:r w:rsidRPr="00CA2209">
        <w:rPr>
          <w:i/>
          <w:w w:val="100"/>
        </w:rPr>
        <w:t xml:space="preserve">laissez-passer, </w:t>
      </w:r>
      <w:r w:rsidRPr="00CA2209">
        <w:rPr>
          <w:w w:val="100"/>
        </w:rPr>
        <w:t>when accompanied by a certificate that they are travelling on the business of a specialized agency, shall be dealt with as speedily as possible. In addition, such persons shall be granted facilities for speedy travel.</w:t>
      </w:r>
    </w:p>
    <w:p w:rsidR="003C3C7A" w:rsidRPr="00CA2209" w:rsidRDefault="003C3C7A" w:rsidP="009F5641">
      <w:pPr>
        <w:pStyle w:val="Heading2"/>
      </w:pPr>
      <w:bookmarkStart w:id="38" w:name="_Toc517859885"/>
      <w:r w:rsidRPr="00CA2209">
        <w:lastRenderedPageBreak/>
        <w:t>SECTION 29</w:t>
      </w:r>
      <w:bookmarkEnd w:id="38"/>
    </w:p>
    <w:p w:rsidR="003C3C7A" w:rsidRPr="00CA2209" w:rsidRDefault="003C3C7A" w:rsidP="009F5641">
      <w:pPr>
        <w:rPr>
          <w:w w:val="100"/>
        </w:rPr>
      </w:pPr>
      <w:r w:rsidRPr="00CA2209">
        <w:rPr>
          <w:w w:val="100"/>
        </w:rPr>
        <w:t xml:space="preserve">Similar facilities to those specified in section 28 shall be accorded to experts and other persons who, though not the holders of United Nations </w:t>
      </w:r>
      <w:r w:rsidRPr="00CA2209">
        <w:rPr>
          <w:i/>
          <w:w w:val="100"/>
        </w:rPr>
        <w:t xml:space="preserve">laissez-passer, </w:t>
      </w:r>
      <w:r w:rsidRPr="00CA2209">
        <w:rPr>
          <w:w w:val="100"/>
        </w:rPr>
        <w:t>have a certificate that they are travelling on the business of a specialized agency.</w:t>
      </w:r>
    </w:p>
    <w:p w:rsidR="003C3C7A" w:rsidRPr="00CA2209" w:rsidRDefault="003C3C7A" w:rsidP="009F5641">
      <w:pPr>
        <w:pStyle w:val="Heading2"/>
      </w:pPr>
      <w:bookmarkStart w:id="39" w:name="_Toc517859886"/>
      <w:r w:rsidRPr="00CA2209">
        <w:t>SECTION 30</w:t>
      </w:r>
      <w:bookmarkEnd w:id="39"/>
    </w:p>
    <w:p w:rsidR="003C3C7A" w:rsidRPr="00CA2209" w:rsidRDefault="003C3C7A" w:rsidP="009F5641">
      <w:pPr>
        <w:rPr>
          <w:w w:val="100"/>
        </w:rPr>
      </w:pPr>
      <w:r w:rsidRPr="00CA2209">
        <w:rPr>
          <w:w w:val="100"/>
        </w:rPr>
        <w:t>The executive heads, assistant executive heads, heads of departments and other officials of a rank not lower than head of department of the specialized agencies, travelling</w:t>
      </w:r>
      <w:r w:rsidR="00CA2209">
        <w:rPr>
          <w:w w:val="100"/>
        </w:rPr>
        <w:t xml:space="preserve"> </w:t>
      </w:r>
      <w:r w:rsidRPr="00CA2209">
        <w:rPr>
          <w:w w:val="100"/>
        </w:rPr>
        <w:t>on United</w:t>
      </w:r>
      <w:r w:rsidR="00CA2209">
        <w:rPr>
          <w:w w:val="100"/>
        </w:rPr>
        <w:t xml:space="preserve"> </w:t>
      </w:r>
      <w:r w:rsidRPr="00CA2209">
        <w:rPr>
          <w:w w:val="100"/>
        </w:rPr>
        <w:t>Nations</w:t>
      </w:r>
      <w:r w:rsidR="00CA2209">
        <w:rPr>
          <w:w w:val="100"/>
        </w:rPr>
        <w:t xml:space="preserve"> </w:t>
      </w:r>
      <w:r w:rsidRPr="00CA2209">
        <w:rPr>
          <w:i/>
          <w:w w:val="100"/>
        </w:rPr>
        <w:t xml:space="preserve">laissez-passer </w:t>
      </w:r>
      <w:r w:rsidRPr="00CA2209">
        <w:rPr>
          <w:w w:val="100"/>
        </w:rPr>
        <w:t>on the business</w:t>
      </w:r>
      <w:r w:rsidR="00CA2209">
        <w:rPr>
          <w:w w:val="100"/>
        </w:rPr>
        <w:t xml:space="preserve"> </w:t>
      </w:r>
      <w:r w:rsidRPr="00CA2209">
        <w:rPr>
          <w:w w:val="100"/>
        </w:rPr>
        <w:t>of the specialized agencies, shall be granted the same facilities for travel as are accorded to officials of comparable rank in diplomatic missions.</w:t>
      </w:r>
    </w:p>
    <w:p w:rsidR="003C3C7A" w:rsidRPr="00CA2209" w:rsidRDefault="003C3C7A" w:rsidP="009F5641">
      <w:pPr>
        <w:pStyle w:val="Heading1"/>
        <w:rPr>
          <w:w w:val="100"/>
        </w:rPr>
      </w:pPr>
      <w:bookmarkStart w:id="40" w:name="_Toc517859887"/>
      <w:r w:rsidRPr="00CA2209">
        <w:rPr>
          <w:w w:val="100"/>
        </w:rPr>
        <w:t>ART</w:t>
      </w:r>
      <w:r w:rsidR="00370DBD">
        <w:rPr>
          <w:w w:val="100"/>
        </w:rPr>
        <w:t>ICLE</w:t>
      </w:r>
      <w:r w:rsidRPr="00CA2209">
        <w:rPr>
          <w:w w:val="100"/>
        </w:rPr>
        <w:t xml:space="preserve"> IX </w:t>
      </w:r>
      <w:r w:rsidR="00A4402E">
        <w:rPr>
          <w:w w:val="100"/>
        </w:rPr>
        <w:br/>
      </w:r>
      <w:r w:rsidRPr="00CA2209">
        <w:rPr>
          <w:w w:val="100"/>
        </w:rPr>
        <w:t>SETTLEMENT OF DISPUTES</w:t>
      </w:r>
      <w:bookmarkEnd w:id="40"/>
    </w:p>
    <w:p w:rsidR="003C3C7A" w:rsidRPr="00CA2209" w:rsidRDefault="003C3C7A" w:rsidP="009F5641">
      <w:pPr>
        <w:pStyle w:val="Heading2"/>
      </w:pPr>
      <w:bookmarkStart w:id="41" w:name="_Toc517859888"/>
      <w:r w:rsidRPr="00CA2209">
        <w:t>SECTION 31</w:t>
      </w:r>
      <w:bookmarkEnd w:id="41"/>
    </w:p>
    <w:p w:rsidR="003C3C7A" w:rsidRPr="00CA2209" w:rsidRDefault="003C3C7A" w:rsidP="009F5641">
      <w:pPr>
        <w:rPr>
          <w:w w:val="100"/>
        </w:rPr>
      </w:pPr>
      <w:r w:rsidRPr="00CA2209">
        <w:rPr>
          <w:w w:val="100"/>
        </w:rPr>
        <w:t>Each</w:t>
      </w:r>
      <w:r w:rsidR="00CA2209">
        <w:rPr>
          <w:w w:val="100"/>
        </w:rPr>
        <w:t xml:space="preserve"> </w:t>
      </w:r>
      <w:r w:rsidRPr="00CA2209">
        <w:rPr>
          <w:w w:val="100"/>
        </w:rPr>
        <w:t>specialized</w:t>
      </w:r>
      <w:r w:rsidR="00CA2209">
        <w:rPr>
          <w:w w:val="100"/>
        </w:rPr>
        <w:t xml:space="preserve"> </w:t>
      </w:r>
      <w:r w:rsidRPr="00CA2209">
        <w:rPr>
          <w:w w:val="100"/>
        </w:rPr>
        <w:t>agency</w:t>
      </w:r>
      <w:r w:rsidR="00CA2209">
        <w:rPr>
          <w:w w:val="100"/>
        </w:rPr>
        <w:t xml:space="preserve"> </w:t>
      </w:r>
      <w:r w:rsidRPr="00CA2209">
        <w:rPr>
          <w:w w:val="100"/>
        </w:rPr>
        <w:t>shall</w:t>
      </w:r>
      <w:r w:rsidR="00CA2209">
        <w:rPr>
          <w:w w:val="100"/>
        </w:rPr>
        <w:t xml:space="preserve"> </w:t>
      </w:r>
      <w:r w:rsidRPr="00CA2209">
        <w:rPr>
          <w:w w:val="100"/>
        </w:rPr>
        <w:t>make</w:t>
      </w:r>
      <w:r w:rsidR="00CA2209">
        <w:rPr>
          <w:w w:val="100"/>
        </w:rPr>
        <w:t xml:space="preserve"> </w:t>
      </w:r>
      <w:r w:rsidRPr="00CA2209">
        <w:rPr>
          <w:w w:val="100"/>
        </w:rPr>
        <w:t>provision</w:t>
      </w:r>
      <w:r w:rsidR="00CA2209">
        <w:rPr>
          <w:w w:val="100"/>
        </w:rPr>
        <w:t xml:space="preserve"> </w:t>
      </w:r>
      <w:r w:rsidRPr="00CA2209">
        <w:rPr>
          <w:w w:val="100"/>
        </w:rPr>
        <w:t>for</w:t>
      </w:r>
      <w:r w:rsidR="00CA2209">
        <w:rPr>
          <w:w w:val="100"/>
        </w:rPr>
        <w:t xml:space="preserve"> </w:t>
      </w:r>
      <w:r w:rsidRPr="00CA2209">
        <w:rPr>
          <w:w w:val="100"/>
        </w:rPr>
        <w:t>appropriate modes</w:t>
      </w:r>
      <w:r w:rsidR="00CA2209">
        <w:rPr>
          <w:w w:val="100"/>
        </w:rPr>
        <w:t xml:space="preserve"> </w:t>
      </w:r>
      <w:r w:rsidRPr="00CA2209">
        <w:rPr>
          <w:w w:val="100"/>
        </w:rPr>
        <w:t>of settlement of:</w:t>
      </w:r>
    </w:p>
    <w:p w:rsidR="003C3C7A" w:rsidRPr="00CA2209" w:rsidRDefault="003C3C7A" w:rsidP="009F5641">
      <w:pPr>
        <w:pStyle w:val="ListParagraph"/>
        <w:numPr>
          <w:ilvl w:val="0"/>
          <w:numId w:val="8"/>
        </w:numPr>
        <w:contextualSpacing w:val="0"/>
        <w:rPr>
          <w:w w:val="100"/>
        </w:rPr>
      </w:pPr>
      <w:r w:rsidRPr="00CA2209">
        <w:rPr>
          <w:w w:val="100"/>
        </w:rPr>
        <w:t>Disputes arising out of contracts or other disputes of private character to which the specialized agency is a party;</w:t>
      </w:r>
    </w:p>
    <w:p w:rsidR="003C3C7A" w:rsidRPr="00A4402E" w:rsidRDefault="003C3C7A" w:rsidP="009F5641">
      <w:pPr>
        <w:pStyle w:val="ListParagraph"/>
        <w:numPr>
          <w:ilvl w:val="0"/>
          <w:numId w:val="8"/>
        </w:numPr>
        <w:contextualSpacing w:val="0"/>
        <w:rPr>
          <w:w w:val="100"/>
        </w:rPr>
      </w:pPr>
      <w:r w:rsidRPr="00CA2209">
        <w:rPr>
          <w:w w:val="100"/>
        </w:rPr>
        <w:t>Disputes involving any official of a specialized agency who by reason of his</w:t>
      </w:r>
      <w:r w:rsidR="00CA2209">
        <w:rPr>
          <w:w w:val="100"/>
        </w:rPr>
        <w:t xml:space="preserve"> </w:t>
      </w:r>
      <w:r w:rsidRPr="00CA2209">
        <w:rPr>
          <w:w w:val="100"/>
        </w:rPr>
        <w:t>official</w:t>
      </w:r>
      <w:r w:rsidR="00CA2209">
        <w:rPr>
          <w:w w:val="100"/>
        </w:rPr>
        <w:t xml:space="preserve"> </w:t>
      </w:r>
      <w:r w:rsidRPr="00CA2209">
        <w:rPr>
          <w:w w:val="100"/>
        </w:rPr>
        <w:t>position</w:t>
      </w:r>
      <w:r w:rsidR="00CA2209">
        <w:rPr>
          <w:w w:val="100"/>
        </w:rPr>
        <w:t xml:space="preserve"> </w:t>
      </w:r>
      <w:r w:rsidRPr="00CA2209">
        <w:rPr>
          <w:w w:val="100"/>
        </w:rPr>
        <w:t>enjoys</w:t>
      </w:r>
      <w:r w:rsidR="00CA2209">
        <w:rPr>
          <w:w w:val="100"/>
        </w:rPr>
        <w:t xml:space="preserve"> </w:t>
      </w:r>
      <w:r w:rsidRPr="00CA2209">
        <w:rPr>
          <w:w w:val="100"/>
        </w:rPr>
        <w:t>immunity,</w:t>
      </w:r>
      <w:r w:rsidR="00CA2209">
        <w:rPr>
          <w:w w:val="100"/>
        </w:rPr>
        <w:t xml:space="preserve"> </w:t>
      </w:r>
      <w:r w:rsidRPr="00CA2209">
        <w:rPr>
          <w:w w:val="100"/>
        </w:rPr>
        <w:t>if</w:t>
      </w:r>
      <w:r w:rsidR="00CA2209">
        <w:rPr>
          <w:w w:val="100"/>
        </w:rPr>
        <w:t xml:space="preserve"> </w:t>
      </w:r>
      <w:r w:rsidRPr="00CA2209">
        <w:rPr>
          <w:w w:val="100"/>
        </w:rPr>
        <w:t>immunity</w:t>
      </w:r>
      <w:r w:rsidR="00CA2209">
        <w:rPr>
          <w:w w:val="100"/>
        </w:rPr>
        <w:t xml:space="preserve"> </w:t>
      </w:r>
      <w:r w:rsidRPr="00CA2209">
        <w:rPr>
          <w:w w:val="100"/>
        </w:rPr>
        <w:t>has</w:t>
      </w:r>
      <w:r w:rsidR="00CA2209">
        <w:rPr>
          <w:w w:val="100"/>
        </w:rPr>
        <w:t xml:space="preserve"> </w:t>
      </w:r>
      <w:r w:rsidRPr="00CA2209">
        <w:rPr>
          <w:w w:val="100"/>
        </w:rPr>
        <w:t>not</w:t>
      </w:r>
      <w:r w:rsidR="00CA2209">
        <w:rPr>
          <w:w w:val="100"/>
        </w:rPr>
        <w:t xml:space="preserve"> </w:t>
      </w:r>
      <w:r w:rsidRPr="00CA2209">
        <w:rPr>
          <w:w w:val="100"/>
        </w:rPr>
        <w:t>been</w:t>
      </w:r>
      <w:r w:rsidR="00CA2209">
        <w:rPr>
          <w:w w:val="100"/>
        </w:rPr>
        <w:t xml:space="preserve"> </w:t>
      </w:r>
      <w:r w:rsidRPr="00CA2209">
        <w:rPr>
          <w:w w:val="100"/>
        </w:rPr>
        <w:t>waived</w:t>
      </w:r>
      <w:r w:rsidR="00CA2209">
        <w:rPr>
          <w:w w:val="100"/>
        </w:rPr>
        <w:t xml:space="preserve"> </w:t>
      </w:r>
      <w:r w:rsidRPr="00CA2209">
        <w:rPr>
          <w:w w:val="100"/>
        </w:rPr>
        <w:t>in accordance with the provisions of section 22.</w:t>
      </w:r>
    </w:p>
    <w:p w:rsidR="003C3C7A" w:rsidRPr="00CA2209" w:rsidRDefault="003C3C7A" w:rsidP="009F5641">
      <w:pPr>
        <w:pStyle w:val="Heading2"/>
      </w:pPr>
      <w:bookmarkStart w:id="42" w:name="_Toc517859889"/>
      <w:r w:rsidRPr="00CA2209">
        <w:t>SECTION 32</w:t>
      </w:r>
      <w:bookmarkEnd w:id="42"/>
    </w:p>
    <w:p w:rsidR="003C3C7A" w:rsidRPr="00CA2209" w:rsidRDefault="003C3C7A" w:rsidP="009F5641">
      <w:pPr>
        <w:rPr>
          <w:w w:val="100"/>
        </w:rPr>
      </w:pPr>
      <w:r w:rsidRPr="00CA2209">
        <w:rPr>
          <w:w w:val="100"/>
        </w:rPr>
        <w:t>All differences arising out of the interpretation or application of the present Convention shall be referred to the International Court of Justice unless in any case it is agreed by the parties to have recourse to another mode of settlement. If a difference arises between one of the specialized agencies on the one hand, and a member on the other hand, a request shall be made for an advisory opinion on any legal question involved in accordance with Article 96 of the Charter and Article 65 of the Statute of the Court and the relevant provisions of the agreements concluded between the United Nations and the specialized agency concerned.</w:t>
      </w:r>
      <w:r w:rsidR="00CA2209">
        <w:rPr>
          <w:w w:val="100"/>
        </w:rPr>
        <w:t xml:space="preserve"> </w:t>
      </w:r>
      <w:r w:rsidRPr="00CA2209">
        <w:rPr>
          <w:w w:val="100"/>
        </w:rPr>
        <w:t>The opinion given by the Court shall be accepted as decisive by the parties.</w:t>
      </w:r>
    </w:p>
    <w:p w:rsidR="003C3C7A" w:rsidRPr="00CA2209" w:rsidRDefault="00A4402E" w:rsidP="009F5641">
      <w:pPr>
        <w:pStyle w:val="Heading1"/>
        <w:rPr>
          <w:w w:val="100"/>
        </w:rPr>
      </w:pPr>
      <w:bookmarkStart w:id="43" w:name="_Toc517859890"/>
      <w:r w:rsidRPr="00CA2209">
        <w:rPr>
          <w:caps w:val="0"/>
          <w:w w:val="100"/>
        </w:rPr>
        <w:t>ART</w:t>
      </w:r>
      <w:r w:rsidR="00370DBD">
        <w:rPr>
          <w:caps w:val="0"/>
          <w:w w:val="100"/>
        </w:rPr>
        <w:t>ICLE</w:t>
      </w:r>
      <w:r w:rsidRPr="00CA2209">
        <w:rPr>
          <w:caps w:val="0"/>
          <w:w w:val="100"/>
        </w:rPr>
        <w:t xml:space="preserve"> X</w:t>
      </w:r>
      <w:r>
        <w:rPr>
          <w:caps w:val="0"/>
          <w:w w:val="100"/>
        </w:rPr>
        <w:br/>
      </w:r>
      <w:r w:rsidRPr="00CA2209">
        <w:rPr>
          <w:caps w:val="0"/>
          <w:w w:val="100"/>
        </w:rPr>
        <w:t>ANNEXES AND APPLICATION TO INDIVIDUAL SPECIALIZED AGENCIES</w:t>
      </w:r>
      <w:bookmarkEnd w:id="43"/>
    </w:p>
    <w:p w:rsidR="003C3C7A" w:rsidRPr="00CA2209" w:rsidRDefault="003C3C7A" w:rsidP="009F5641">
      <w:pPr>
        <w:pStyle w:val="Heading2"/>
      </w:pPr>
      <w:bookmarkStart w:id="44" w:name="_Toc517859891"/>
      <w:r w:rsidRPr="00CA2209">
        <w:t>SECTION 33</w:t>
      </w:r>
      <w:bookmarkEnd w:id="44"/>
    </w:p>
    <w:p w:rsidR="003C3C7A" w:rsidRPr="00CA2209" w:rsidRDefault="003C3C7A" w:rsidP="009F5641">
      <w:pPr>
        <w:rPr>
          <w:w w:val="100"/>
        </w:rPr>
      </w:pPr>
      <w:r w:rsidRPr="00CA2209">
        <w:rPr>
          <w:w w:val="100"/>
        </w:rPr>
        <w:t>In their application to each specialized</w:t>
      </w:r>
      <w:r w:rsidR="00CA2209">
        <w:rPr>
          <w:w w:val="100"/>
        </w:rPr>
        <w:t xml:space="preserve"> </w:t>
      </w:r>
      <w:r w:rsidRPr="00CA2209">
        <w:rPr>
          <w:w w:val="100"/>
        </w:rPr>
        <w:t>agency, the standard</w:t>
      </w:r>
      <w:r w:rsidR="00CA2209">
        <w:rPr>
          <w:w w:val="100"/>
        </w:rPr>
        <w:t xml:space="preserve"> </w:t>
      </w:r>
      <w:r w:rsidRPr="00CA2209">
        <w:rPr>
          <w:w w:val="100"/>
        </w:rPr>
        <w:t>clauses</w:t>
      </w:r>
      <w:r w:rsidR="00CA2209">
        <w:rPr>
          <w:w w:val="100"/>
        </w:rPr>
        <w:t xml:space="preserve"> </w:t>
      </w:r>
      <w:r w:rsidRPr="00CA2209">
        <w:rPr>
          <w:w w:val="100"/>
        </w:rPr>
        <w:t>shall operate subject to any modifications set forth in the final (or revised) text of the annex relating to that agency, as provided in sections 36 and 38.</w:t>
      </w:r>
    </w:p>
    <w:p w:rsidR="003C3C7A" w:rsidRPr="00CA2209" w:rsidRDefault="003C3C7A" w:rsidP="009F5641">
      <w:pPr>
        <w:pStyle w:val="Heading2"/>
      </w:pPr>
      <w:bookmarkStart w:id="45" w:name="_Toc517859892"/>
      <w:r w:rsidRPr="00CA2209">
        <w:lastRenderedPageBreak/>
        <w:t>SECTION 34</w:t>
      </w:r>
      <w:bookmarkEnd w:id="45"/>
    </w:p>
    <w:p w:rsidR="003C3C7A" w:rsidRPr="00CA2209" w:rsidRDefault="003C3C7A" w:rsidP="009F5641">
      <w:pPr>
        <w:rPr>
          <w:w w:val="100"/>
        </w:rPr>
      </w:pPr>
      <w:r w:rsidRPr="00CA2209">
        <w:rPr>
          <w:w w:val="100"/>
        </w:rPr>
        <w:t>The provisions of the Convention in relation to any specialized agency must be interpreted in the light of the functions with which that agency is entrusted by its constitutional instrument.</w:t>
      </w:r>
    </w:p>
    <w:p w:rsidR="003C3C7A" w:rsidRPr="00CA2209" w:rsidRDefault="003C3C7A" w:rsidP="009F5641">
      <w:pPr>
        <w:pStyle w:val="Heading2"/>
      </w:pPr>
      <w:bookmarkStart w:id="46" w:name="_Toc517859893"/>
      <w:r w:rsidRPr="00CA2209">
        <w:t>SECTION 35</w:t>
      </w:r>
      <w:bookmarkEnd w:id="46"/>
    </w:p>
    <w:p w:rsidR="003C3C7A" w:rsidRPr="00CA2209" w:rsidRDefault="003C3C7A" w:rsidP="009F5641">
      <w:pPr>
        <w:rPr>
          <w:w w:val="100"/>
        </w:rPr>
      </w:pPr>
      <w:r w:rsidRPr="00CA2209">
        <w:rPr>
          <w:w w:val="100"/>
        </w:rPr>
        <w:t>Draft annexes I to IX</w:t>
      </w:r>
      <w:r w:rsidRPr="00CA2209">
        <w:rPr>
          <w:rStyle w:val="FootnoteReference"/>
          <w:w w:val="100"/>
        </w:rPr>
        <w:footnoteReference w:id="1"/>
      </w:r>
      <w:r w:rsidRPr="00CA2209">
        <w:rPr>
          <w:w w:val="100"/>
          <w:position w:val="5"/>
          <w:sz w:val="12"/>
          <w:szCs w:val="12"/>
        </w:rPr>
        <w:t xml:space="preserve">1 </w:t>
      </w:r>
      <w:r w:rsidRPr="00CA2209">
        <w:rPr>
          <w:w w:val="100"/>
        </w:rPr>
        <w:t>are recommended</w:t>
      </w:r>
      <w:r w:rsidR="00CA2209">
        <w:rPr>
          <w:w w:val="100"/>
        </w:rPr>
        <w:t xml:space="preserve"> </w:t>
      </w:r>
      <w:r w:rsidRPr="00CA2209">
        <w:rPr>
          <w:w w:val="100"/>
        </w:rPr>
        <w:t>to the specialized agencies named therein. In the case of any specialized agency not mentioned by name in section 1, the Secretary-General of the United Nations shall transmit to the agency a draft annex recommended by the Economic and Social Council.</w:t>
      </w:r>
    </w:p>
    <w:p w:rsidR="003C3C7A" w:rsidRPr="00CA2209" w:rsidRDefault="003C3C7A" w:rsidP="009F5641">
      <w:pPr>
        <w:pStyle w:val="Heading2"/>
      </w:pPr>
      <w:bookmarkStart w:id="47" w:name="_Toc517859894"/>
      <w:r w:rsidRPr="00CA2209">
        <w:t>SECTION 36</w:t>
      </w:r>
      <w:bookmarkEnd w:id="47"/>
    </w:p>
    <w:p w:rsidR="003C3C7A" w:rsidRPr="00CA2209" w:rsidRDefault="003C3C7A" w:rsidP="009F5641">
      <w:pPr>
        <w:rPr>
          <w:w w:val="100"/>
        </w:rPr>
      </w:pPr>
      <w:r w:rsidRPr="00CA2209">
        <w:rPr>
          <w:w w:val="100"/>
        </w:rPr>
        <w:t>The final text of each annex shall be that approved by the specialized agency in question in accordance with its constitutional procedure. A copy of the annex as approved by each specialized agency shall be transmitted by the agency in question to the Secretary-General of the United Nations and shall thereupon replace the draft referred to in section 35.</w:t>
      </w:r>
    </w:p>
    <w:p w:rsidR="003C3C7A" w:rsidRPr="00CA2209" w:rsidRDefault="003C3C7A" w:rsidP="009F5641">
      <w:pPr>
        <w:pStyle w:val="Heading2"/>
      </w:pPr>
      <w:bookmarkStart w:id="48" w:name="_Toc517859895"/>
      <w:r w:rsidRPr="00CA2209">
        <w:t>SECTION 37</w:t>
      </w:r>
      <w:bookmarkEnd w:id="48"/>
    </w:p>
    <w:p w:rsidR="003C3C7A" w:rsidRPr="00CA2209" w:rsidRDefault="003C3C7A" w:rsidP="009F5641">
      <w:pPr>
        <w:rPr>
          <w:w w:val="100"/>
        </w:rPr>
      </w:pPr>
      <w:r w:rsidRPr="00CA2209">
        <w:rPr>
          <w:w w:val="100"/>
        </w:rPr>
        <w:t>The present Convention becomes applicable to each specialized agency when it has transmitted to the Secretary-General of the United Nations the final text of the relevant</w:t>
      </w:r>
      <w:r w:rsidR="00CA2209">
        <w:rPr>
          <w:w w:val="100"/>
        </w:rPr>
        <w:t xml:space="preserve"> </w:t>
      </w:r>
      <w:r w:rsidRPr="00CA2209">
        <w:rPr>
          <w:w w:val="100"/>
        </w:rPr>
        <w:t>annex</w:t>
      </w:r>
      <w:r w:rsidR="00CA2209">
        <w:rPr>
          <w:w w:val="100"/>
        </w:rPr>
        <w:t xml:space="preserve"> </w:t>
      </w:r>
      <w:r w:rsidRPr="00CA2209">
        <w:rPr>
          <w:w w:val="100"/>
        </w:rPr>
        <w:t>and has informed</w:t>
      </w:r>
      <w:r w:rsidR="00CA2209">
        <w:rPr>
          <w:w w:val="100"/>
        </w:rPr>
        <w:t xml:space="preserve"> </w:t>
      </w:r>
      <w:r w:rsidRPr="00CA2209">
        <w:rPr>
          <w:w w:val="100"/>
        </w:rPr>
        <w:t>him that it accepts</w:t>
      </w:r>
      <w:r w:rsidR="00CA2209">
        <w:rPr>
          <w:w w:val="100"/>
        </w:rPr>
        <w:t xml:space="preserve"> </w:t>
      </w:r>
      <w:r w:rsidRPr="00CA2209">
        <w:rPr>
          <w:w w:val="100"/>
        </w:rPr>
        <w:t>the standard</w:t>
      </w:r>
      <w:r w:rsidR="00CA2209">
        <w:rPr>
          <w:w w:val="100"/>
        </w:rPr>
        <w:t xml:space="preserve"> </w:t>
      </w:r>
      <w:r w:rsidRPr="00CA2209">
        <w:rPr>
          <w:w w:val="100"/>
        </w:rPr>
        <w:t>clauses,</w:t>
      </w:r>
      <w:r w:rsidR="00CA2209">
        <w:rPr>
          <w:w w:val="100"/>
        </w:rPr>
        <w:t xml:space="preserve"> </w:t>
      </w:r>
      <w:r w:rsidRPr="00CA2209">
        <w:rPr>
          <w:w w:val="100"/>
        </w:rPr>
        <w:t>as modified by this annex, and undertakes to give effect to sections 8, 18, 22, 23, 24,</w:t>
      </w:r>
      <w:r w:rsidR="00370DBD">
        <w:rPr>
          <w:w w:val="100"/>
        </w:rPr>
        <w:t xml:space="preserve"> </w:t>
      </w:r>
      <w:r w:rsidRPr="00CA2209">
        <w:rPr>
          <w:w w:val="100"/>
        </w:rPr>
        <w:t>31, 32, 42 and 45 (subject to any modification of section 32 which may be found necessary</w:t>
      </w:r>
      <w:r w:rsidR="00CA2209">
        <w:rPr>
          <w:w w:val="100"/>
        </w:rPr>
        <w:t xml:space="preserve"> </w:t>
      </w:r>
      <w:r w:rsidRPr="00CA2209">
        <w:rPr>
          <w:w w:val="100"/>
        </w:rPr>
        <w:t>in order</w:t>
      </w:r>
      <w:r w:rsidR="00CA2209">
        <w:rPr>
          <w:w w:val="100"/>
        </w:rPr>
        <w:t xml:space="preserve"> </w:t>
      </w:r>
      <w:r w:rsidRPr="00CA2209">
        <w:rPr>
          <w:w w:val="100"/>
        </w:rPr>
        <w:t>to make</w:t>
      </w:r>
      <w:r w:rsidR="00CA2209">
        <w:rPr>
          <w:w w:val="100"/>
        </w:rPr>
        <w:t xml:space="preserve"> </w:t>
      </w:r>
      <w:r w:rsidRPr="00CA2209">
        <w:rPr>
          <w:w w:val="100"/>
        </w:rPr>
        <w:t>the</w:t>
      </w:r>
      <w:r w:rsidR="00CA2209">
        <w:rPr>
          <w:w w:val="100"/>
        </w:rPr>
        <w:t xml:space="preserve"> </w:t>
      </w:r>
      <w:r w:rsidRPr="00CA2209">
        <w:rPr>
          <w:w w:val="100"/>
        </w:rPr>
        <w:t>final</w:t>
      </w:r>
      <w:r w:rsidR="00CA2209">
        <w:rPr>
          <w:w w:val="100"/>
        </w:rPr>
        <w:t xml:space="preserve"> </w:t>
      </w:r>
      <w:r w:rsidRPr="00CA2209">
        <w:rPr>
          <w:w w:val="100"/>
        </w:rPr>
        <w:t>text</w:t>
      </w:r>
      <w:r w:rsidR="00CA2209">
        <w:rPr>
          <w:w w:val="100"/>
        </w:rPr>
        <w:t xml:space="preserve"> </w:t>
      </w:r>
      <w:r w:rsidRPr="00CA2209">
        <w:rPr>
          <w:w w:val="100"/>
        </w:rPr>
        <w:t>of</w:t>
      </w:r>
      <w:r w:rsidR="00CA2209">
        <w:rPr>
          <w:w w:val="100"/>
        </w:rPr>
        <w:t xml:space="preserve"> </w:t>
      </w:r>
      <w:r w:rsidRPr="00CA2209">
        <w:rPr>
          <w:w w:val="100"/>
        </w:rPr>
        <w:t>the</w:t>
      </w:r>
      <w:r w:rsidR="00CA2209">
        <w:rPr>
          <w:w w:val="100"/>
        </w:rPr>
        <w:t xml:space="preserve"> </w:t>
      </w:r>
      <w:r w:rsidRPr="00CA2209">
        <w:rPr>
          <w:w w:val="100"/>
        </w:rPr>
        <w:t>annex</w:t>
      </w:r>
      <w:r w:rsidR="00CA2209">
        <w:rPr>
          <w:w w:val="100"/>
        </w:rPr>
        <w:t xml:space="preserve"> </w:t>
      </w:r>
      <w:r w:rsidRPr="00CA2209">
        <w:rPr>
          <w:w w:val="100"/>
        </w:rPr>
        <w:t>consonant</w:t>
      </w:r>
      <w:r w:rsidR="00CA2209">
        <w:rPr>
          <w:w w:val="100"/>
        </w:rPr>
        <w:t xml:space="preserve"> </w:t>
      </w:r>
      <w:r w:rsidRPr="00CA2209">
        <w:rPr>
          <w:w w:val="100"/>
        </w:rPr>
        <w:t>with</w:t>
      </w:r>
      <w:r w:rsidR="00CA2209">
        <w:rPr>
          <w:w w:val="100"/>
        </w:rPr>
        <w:t xml:space="preserve"> </w:t>
      </w:r>
      <w:r w:rsidRPr="00CA2209">
        <w:rPr>
          <w:w w:val="100"/>
        </w:rPr>
        <w:t>the constitutional instrument of the agency) and any provisions of the annex placing obligations on the agency. The Secretary-General shall communicate to all Members of the United Nations</w:t>
      </w:r>
      <w:r w:rsidR="00CA2209">
        <w:rPr>
          <w:w w:val="100"/>
        </w:rPr>
        <w:t xml:space="preserve"> </w:t>
      </w:r>
      <w:r w:rsidRPr="00CA2209">
        <w:rPr>
          <w:w w:val="100"/>
        </w:rPr>
        <w:t>and to other States members of the specialized</w:t>
      </w:r>
      <w:r w:rsidR="00CA2209">
        <w:rPr>
          <w:w w:val="100"/>
        </w:rPr>
        <w:t xml:space="preserve"> </w:t>
      </w:r>
      <w:r w:rsidRPr="00CA2209">
        <w:rPr>
          <w:w w:val="100"/>
        </w:rPr>
        <w:t>agencies certified copies of all annexes transmitted to him under this section and of revised annexes transmitted under section 38.</w:t>
      </w:r>
    </w:p>
    <w:p w:rsidR="003C3C7A" w:rsidRPr="00CA2209" w:rsidRDefault="003C3C7A" w:rsidP="009F5641">
      <w:pPr>
        <w:pStyle w:val="Heading2"/>
      </w:pPr>
      <w:bookmarkStart w:id="49" w:name="_Toc517859896"/>
      <w:r w:rsidRPr="00CA2209">
        <w:t>SECTION 38</w:t>
      </w:r>
      <w:bookmarkEnd w:id="49"/>
    </w:p>
    <w:p w:rsidR="003C3C7A" w:rsidRPr="00CA2209" w:rsidRDefault="003C3C7A" w:rsidP="009F5641">
      <w:pPr>
        <w:rPr>
          <w:w w:val="100"/>
        </w:rPr>
      </w:pPr>
      <w:r w:rsidRPr="00CA2209">
        <w:rPr>
          <w:w w:val="100"/>
        </w:rPr>
        <w:t>If, after the transmission of a final annex under section 36, any specialized agency</w:t>
      </w:r>
      <w:r w:rsidR="00CA2209">
        <w:rPr>
          <w:w w:val="100"/>
        </w:rPr>
        <w:t xml:space="preserve"> </w:t>
      </w:r>
      <w:r w:rsidRPr="00CA2209">
        <w:rPr>
          <w:w w:val="100"/>
        </w:rPr>
        <w:t>approves</w:t>
      </w:r>
      <w:r w:rsidR="00CA2209">
        <w:rPr>
          <w:w w:val="100"/>
        </w:rPr>
        <w:t xml:space="preserve"> </w:t>
      </w:r>
      <w:r w:rsidRPr="00CA2209">
        <w:rPr>
          <w:w w:val="100"/>
        </w:rPr>
        <w:t>any amendments thereto</w:t>
      </w:r>
      <w:r w:rsidR="00CA2209">
        <w:rPr>
          <w:w w:val="100"/>
        </w:rPr>
        <w:t xml:space="preserve"> </w:t>
      </w:r>
      <w:r w:rsidRPr="00CA2209">
        <w:rPr>
          <w:w w:val="100"/>
        </w:rPr>
        <w:t>in accordance</w:t>
      </w:r>
      <w:r w:rsidR="00CA2209">
        <w:rPr>
          <w:w w:val="100"/>
        </w:rPr>
        <w:t xml:space="preserve"> </w:t>
      </w:r>
      <w:r w:rsidRPr="00CA2209">
        <w:rPr>
          <w:w w:val="100"/>
        </w:rPr>
        <w:t>with its constitutional procedure, a revised annex shall be transmitted by it to the Secretary-General of the United Nations.</w:t>
      </w:r>
    </w:p>
    <w:p w:rsidR="003C3C7A" w:rsidRPr="00CA2209" w:rsidRDefault="003C3C7A" w:rsidP="009F5641">
      <w:pPr>
        <w:pStyle w:val="Heading2"/>
      </w:pPr>
      <w:bookmarkStart w:id="50" w:name="_Toc517859897"/>
      <w:r w:rsidRPr="00CA2209">
        <w:t>SECTION 39</w:t>
      </w:r>
      <w:bookmarkEnd w:id="50"/>
    </w:p>
    <w:p w:rsidR="003C3C7A" w:rsidRPr="00CA2209" w:rsidRDefault="003C3C7A" w:rsidP="009F5641">
      <w:pPr>
        <w:rPr>
          <w:w w:val="100"/>
        </w:rPr>
      </w:pPr>
      <w:r w:rsidRPr="00CA2209">
        <w:rPr>
          <w:w w:val="100"/>
        </w:rPr>
        <w:t>The provisions</w:t>
      </w:r>
      <w:r w:rsidR="00CA2209">
        <w:rPr>
          <w:w w:val="100"/>
        </w:rPr>
        <w:t xml:space="preserve"> </w:t>
      </w:r>
      <w:r w:rsidRPr="00CA2209">
        <w:rPr>
          <w:w w:val="100"/>
        </w:rPr>
        <w:t>of this Convention</w:t>
      </w:r>
      <w:r w:rsidR="00CA2209">
        <w:rPr>
          <w:w w:val="100"/>
        </w:rPr>
        <w:t xml:space="preserve"> </w:t>
      </w:r>
      <w:r w:rsidRPr="00CA2209">
        <w:rPr>
          <w:w w:val="100"/>
        </w:rPr>
        <w:t>shall in no way limit or prejudice</w:t>
      </w:r>
      <w:r w:rsidR="00CA2209">
        <w:rPr>
          <w:w w:val="100"/>
        </w:rPr>
        <w:t xml:space="preserve"> </w:t>
      </w:r>
      <w:r w:rsidRPr="00CA2209">
        <w:rPr>
          <w:w w:val="100"/>
        </w:rPr>
        <w:t>the privileges and immunities which have been, or may hereafter be, accorded by any State to any specialized agency by reason of the location in the territory of that State of its headquarters or regional offices. This Convention</w:t>
      </w:r>
      <w:r w:rsidR="00CA2209">
        <w:rPr>
          <w:w w:val="100"/>
        </w:rPr>
        <w:t xml:space="preserve"> </w:t>
      </w:r>
      <w:r w:rsidRPr="00CA2209">
        <w:rPr>
          <w:w w:val="100"/>
        </w:rPr>
        <w:t xml:space="preserve">shall not be deemed to prevent the conclusion between any State </w:t>
      </w:r>
      <w:proofErr w:type="gramStart"/>
      <w:r w:rsidRPr="00CA2209">
        <w:rPr>
          <w:w w:val="100"/>
        </w:rPr>
        <w:t>party</w:t>
      </w:r>
      <w:proofErr w:type="gramEnd"/>
      <w:r w:rsidRPr="00CA2209">
        <w:rPr>
          <w:w w:val="100"/>
        </w:rPr>
        <w:t xml:space="preserve"> thereto and any specialized agency of</w:t>
      </w:r>
      <w:r w:rsidR="00CA2209">
        <w:rPr>
          <w:w w:val="100"/>
        </w:rPr>
        <w:t xml:space="preserve"> </w:t>
      </w:r>
      <w:r w:rsidRPr="00CA2209">
        <w:rPr>
          <w:w w:val="100"/>
        </w:rPr>
        <w:t>supplemental agreements</w:t>
      </w:r>
      <w:r w:rsidR="00CA2209">
        <w:rPr>
          <w:w w:val="100"/>
        </w:rPr>
        <w:t xml:space="preserve"> </w:t>
      </w:r>
      <w:r w:rsidRPr="00CA2209">
        <w:rPr>
          <w:w w:val="100"/>
        </w:rPr>
        <w:t>adjusting</w:t>
      </w:r>
      <w:r w:rsidR="00CA2209">
        <w:rPr>
          <w:w w:val="100"/>
        </w:rPr>
        <w:t xml:space="preserve"> </w:t>
      </w:r>
      <w:r w:rsidRPr="00CA2209">
        <w:rPr>
          <w:w w:val="100"/>
        </w:rPr>
        <w:t>the</w:t>
      </w:r>
      <w:r w:rsidR="00CA2209">
        <w:rPr>
          <w:w w:val="100"/>
        </w:rPr>
        <w:t xml:space="preserve"> </w:t>
      </w:r>
      <w:r w:rsidRPr="00CA2209">
        <w:rPr>
          <w:w w:val="100"/>
        </w:rPr>
        <w:t>provisions</w:t>
      </w:r>
      <w:r w:rsidR="00CA2209">
        <w:rPr>
          <w:w w:val="100"/>
        </w:rPr>
        <w:t xml:space="preserve"> </w:t>
      </w:r>
      <w:r w:rsidRPr="00CA2209">
        <w:rPr>
          <w:w w:val="100"/>
        </w:rPr>
        <w:t>of</w:t>
      </w:r>
      <w:r w:rsidR="00CA2209">
        <w:rPr>
          <w:w w:val="100"/>
        </w:rPr>
        <w:t xml:space="preserve"> </w:t>
      </w:r>
      <w:r w:rsidRPr="00CA2209">
        <w:rPr>
          <w:w w:val="100"/>
        </w:rPr>
        <w:t>this</w:t>
      </w:r>
      <w:r w:rsidR="00CA2209">
        <w:rPr>
          <w:w w:val="100"/>
        </w:rPr>
        <w:t xml:space="preserve"> </w:t>
      </w:r>
      <w:r w:rsidRPr="00CA2209">
        <w:rPr>
          <w:w w:val="100"/>
        </w:rPr>
        <w:t>Convention</w:t>
      </w:r>
      <w:r w:rsidR="00CA2209">
        <w:rPr>
          <w:w w:val="100"/>
        </w:rPr>
        <w:t xml:space="preserve"> </w:t>
      </w:r>
      <w:r w:rsidRPr="00CA2209">
        <w:rPr>
          <w:w w:val="100"/>
        </w:rPr>
        <w:t>or extending or curtailing the privileges and immunities thereby granted.</w:t>
      </w:r>
    </w:p>
    <w:p w:rsidR="003C3C7A" w:rsidRPr="00CA2209" w:rsidRDefault="003C3C7A" w:rsidP="009F5641">
      <w:pPr>
        <w:pStyle w:val="Heading2"/>
      </w:pPr>
      <w:bookmarkStart w:id="51" w:name="_Toc517859898"/>
      <w:r w:rsidRPr="00CA2209">
        <w:t>SECTION 40</w:t>
      </w:r>
      <w:bookmarkEnd w:id="51"/>
    </w:p>
    <w:p w:rsidR="003C3C7A" w:rsidRPr="00CA2209" w:rsidRDefault="003C3C7A" w:rsidP="009F5641">
      <w:pPr>
        <w:rPr>
          <w:w w:val="100"/>
        </w:rPr>
      </w:pPr>
      <w:r w:rsidRPr="00CA2209">
        <w:rPr>
          <w:rFonts w:eastAsia="Arial" w:cs="Arial"/>
          <w:w w:val="100"/>
          <w:sz w:val="18"/>
          <w:szCs w:val="18"/>
        </w:rPr>
        <w:t xml:space="preserve">It </w:t>
      </w:r>
      <w:r w:rsidRPr="00CA2209">
        <w:rPr>
          <w:w w:val="100"/>
        </w:rPr>
        <w:t xml:space="preserve">is understood that the standard clauses, as modified by the final text of an annex sent by a specialized agency to the Secretary-General of the United Nations under section 36 (or any revised annex sent under section 38), will be consistent with the provisions of the constitutional instrument then in force of the agency in question, and that if any amendment to that instrument is necessary for the purpose of </w:t>
      </w:r>
      <w:r w:rsidRPr="00CA2209">
        <w:rPr>
          <w:w w:val="100"/>
        </w:rPr>
        <w:lastRenderedPageBreak/>
        <w:t>making the constitutional instrument so consistent,</w:t>
      </w:r>
      <w:r w:rsidR="00CA2209">
        <w:rPr>
          <w:w w:val="100"/>
        </w:rPr>
        <w:t xml:space="preserve"> </w:t>
      </w:r>
      <w:r w:rsidRPr="00CA2209">
        <w:rPr>
          <w:w w:val="100"/>
        </w:rPr>
        <w:t>such amendment will have been brought</w:t>
      </w:r>
      <w:r w:rsidR="00CA2209">
        <w:rPr>
          <w:w w:val="100"/>
        </w:rPr>
        <w:t xml:space="preserve"> </w:t>
      </w:r>
      <w:r w:rsidRPr="00CA2209">
        <w:rPr>
          <w:w w:val="100"/>
        </w:rPr>
        <w:t>into force in accordance</w:t>
      </w:r>
      <w:r w:rsidR="00CA2209">
        <w:rPr>
          <w:w w:val="100"/>
        </w:rPr>
        <w:t xml:space="preserve"> </w:t>
      </w:r>
      <w:r w:rsidRPr="00CA2209">
        <w:rPr>
          <w:w w:val="100"/>
        </w:rPr>
        <w:t>with the constitutional procedure</w:t>
      </w:r>
      <w:r w:rsidR="00CA2209">
        <w:rPr>
          <w:w w:val="100"/>
        </w:rPr>
        <w:t xml:space="preserve"> </w:t>
      </w:r>
      <w:r w:rsidRPr="00CA2209">
        <w:rPr>
          <w:w w:val="100"/>
        </w:rPr>
        <w:t>of that agency before the final (or revised) annex is transmitted.</w:t>
      </w:r>
    </w:p>
    <w:p w:rsidR="003C3C7A" w:rsidRPr="00CA2209" w:rsidRDefault="003C3C7A" w:rsidP="009F5641">
      <w:pPr>
        <w:rPr>
          <w:w w:val="100"/>
        </w:rPr>
      </w:pPr>
      <w:r w:rsidRPr="00CA2209">
        <w:rPr>
          <w:w w:val="100"/>
        </w:rPr>
        <w:t>The Convention shall not itself operate so as to abrogate, or derogate from, any provisions</w:t>
      </w:r>
      <w:r w:rsidR="00CA2209">
        <w:rPr>
          <w:w w:val="100"/>
        </w:rPr>
        <w:t xml:space="preserve"> </w:t>
      </w:r>
      <w:r w:rsidRPr="00CA2209">
        <w:rPr>
          <w:w w:val="100"/>
        </w:rPr>
        <w:t>of the constitutional instrument</w:t>
      </w:r>
      <w:r w:rsidR="00CA2209">
        <w:rPr>
          <w:w w:val="100"/>
        </w:rPr>
        <w:t xml:space="preserve"> </w:t>
      </w:r>
      <w:r w:rsidRPr="00CA2209">
        <w:rPr>
          <w:w w:val="100"/>
        </w:rPr>
        <w:t>of any specialized</w:t>
      </w:r>
      <w:r w:rsidR="00CA2209">
        <w:rPr>
          <w:w w:val="100"/>
        </w:rPr>
        <w:t xml:space="preserve"> </w:t>
      </w:r>
      <w:r w:rsidRPr="00CA2209">
        <w:rPr>
          <w:w w:val="100"/>
        </w:rPr>
        <w:t>agency or any rights or obligations which the agency may otherwise have, acquire, or assume.</w:t>
      </w:r>
    </w:p>
    <w:p w:rsidR="003C3C7A" w:rsidRPr="00CA2209" w:rsidRDefault="003C3C7A" w:rsidP="009F5641">
      <w:pPr>
        <w:pStyle w:val="Heading1"/>
        <w:rPr>
          <w:w w:val="100"/>
        </w:rPr>
      </w:pPr>
      <w:bookmarkStart w:id="52" w:name="_Toc517859899"/>
      <w:r w:rsidRPr="00CA2209">
        <w:rPr>
          <w:w w:val="100"/>
        </w:rPr>
        <w:t>ART</w:t>
      </w:r>
      <w:r w:rsidR="00370DBD">
        <w:rPr>
          <w:w w:val="100"/>
        </w:rPr>
        <w:t>ICLE</w:t>
      </w:r>
      <w:r w:rsidRPr="00CA2209">
        <w:rPr>
          <w:w w:val="100"/>
        </w:rPr>
        <w:t xml:space="preserve"> XI </w:t>
      </w:r>
      <w:r w:rsidR="00A4402E">
        <w:rPr>
          <w:w w:val="100"/>
        </w:rPr>
        <w:br/>
      </w:r>
      <w:r w:rsidRPr="00CA2209">
        <w:rPr>
          <w:w w:val="100"/>
        </w:rPr>
        <w:t>FINAL PROVISIONS</w:t>
      </w:r>
      <w:bookmarkEnd w:id="52"/>
    </w:p>
    <w:p w:rsidR="003C3C7A" w:rsidRPr="00CA2209" w:rsidRDefault="003C3C7A" w:rsidP="009F5641">
      <w:pPr>
        <w:pStyle w:val="Heading2"/>
      </w:pPr>
      <w:bookmarkStart w:id="53" w:name="_Toc517859900"/>
      <w:r w:rsidRPr="00CA2209">
        <w:t>SECTION 41</w:t>
      </w:r>
      <w:bookmarkEnd w:id="53"/>
    </w:p>
    <w:p w:rsidR="003C3C7A" w:rsidRPr="00CA2209" w:rsidRDefault="003C3C7A" w:rsidP="009F5641">
      <w:pPr>
        <w:rPr>
          <w:w w:val="100"/>
        </w:rPr>
      </w:pPr>
      <w:r w:rsidRPr="00CA2209">
        <w:rPr>
          <w:w w:val="100"/>
        </w:rPr>
        <w:t>Accession to this Convention by a Member of the United Nations and (subject to section 42) by any State member of a specialized agency shall be effected by deposit</w:t>
      </w:r>
      <w:r w:rsidR="00CA2209">
        <w:rPr>
          <w:w w:val="100"/>
        </w:rPr>
        <w:t xml:space="preserve"> </w:t>
      </w:r>
      <w:r w:rsidRPr="00CA2209">
        <w:rPr>
          <w:w w:val="100"/>
        </w:rPr>
        <w:t>with the Secretary-General of the United Nations</w:t>
      </w:r>
      <w:r w:rsidR="00CA2209">
        <w:rPr>
          <w:w w:val="100"/>
        </w:rPr>
        <w:t xml:space="preserve"> </w:t>
      </w:r>
      <w:r w:rsidRPr="00CA2209">
        <w:rPr>
          <w:w w:val="100"/>
        </w:rPr>
        <w:t>of an instrument</w:t>
      </w:r>
      <w:r w:rsidR="00CA2209">
        <w:rPr>
          <w:w w:val="100"/>
        </w:rPr>
        <w:t xml:space="preserve"> </w:t>
      </w:r>
      <w:r w:rsidRPr="00CA2209">
        <w:rPr>
          <w:w w:val="100"/>
        </w:rPr>
        <w:t>of accession which shall take effect on the date of its deposit.</w:t>
      </w:r>
    </w:p>
    <w:p w:rsidR="003C3C7A" w:rsidRPr="00CA2209" w:rsidRDefault="003C3C7A" w:rsidP="009F5641">
      <w:pPr>
        <w:pStyle w:val="Heading2"/>
      </w:pPr>
      <w:bookmarkStart w:id="54" w:name="_Toc517859901"/>
      <w:r w:rsidRPr="00CA2209">
        <w:t>SECTION 42</w:t>
      </w:r>
      <w:bookmarkEnd w:id="54"/>
    </w:p>
    <w:p w:rsidR="003C3C7A" w:rsidRPr="00CA2209" w:rsidRDefault="003C3C7A" w:rsidP="009F5641">
      <w:pPr>
        <w:rPr>
          <w:w w:val="100"/>
        </w:rPr>
      </w:pPr>
      <w:r w:rsidRPr="00CA2209">
        <w:rPr>
          <w:w w:val="100"/>
        </w:rPr>
        <w:t>Each</w:t>
      </w:r>
      <w:r w:rsidR="00CA2209">
        <w:rPr>
          <w:w w:val="100"/>
        </w:rPr>
        <w:t xml:space="preserve"> </w:t>
      </w:r>
      <w:r w:rsidRPr="00CA2209">
        <w:rPr>
          <w:w w:val="100"/>
        </w:rPr>
        <w:t>specialized</w:t>
      </w:r>
      <w:r w:rsidR="00CA2209">
        <w:rPr>
          <w:w w:val="100"/>
        </w:rPr>
        <w:t xml:space="preserve"> </w:t>
      </w:r>
      <w:r w:rsidRPr="00CA2209">
        <w:rPr>
          <w:w w:val="100"/>
        </w:rPr>
        <w:t>agency</w:t>
      </w:r>
      <w:r w:rsidR="00CA2209">
        <w:rPr>
          <w:w w:val="100"/>
        </w:rPr>
        <w:t xml:space="preserve"> </w:t>
      </w:r>
      <w:r w:rsidRPr="00CA2209">
        <w:rPr>
          <w:w w:val="100"/>
        </w:rPr>
        <w:t>concerned</w:t>
      </w:r>
      <w:r w:rsidR="00CA2209">
        <w:rPr>
          <w:w w:val="100"/>
        </w:rPr>
        <w:t xml:space="preserve"> </w:t>
      </w:r>
      <w:r w:rsidRPr="00CA2209">
        <w:rPr>
          <w:w w:val="100"/>
        </w:rPr>
        <w:t>shall</w:t>
      </w:r>
      <w:r w:rsidR="00CA2209">
        <w:rPr>
          <w:w w:val="100"/>
        </w:rPr>
        <w:t xml:space="preserve"> </w:t>
      </w:r>
      <w:r w:rsidRPr="00CA2209">
        <w:rPr>
          <w:w w:val="100"/>
        </w:rPr>
        <w:t>communicate the</w:t>
      </w:r>
      <w:r w:rsidR="00CA2209">
        <w:rPr>
          <w:w w:val="100"/>
        </w:rPr>
        <w:t xml:space="preserve"> </w:t>
      </w:r>
      <w:r w:rsidRPr="00CA2209">
        <w:rPr>
          <w:w w:val="100"/>
        </w:rPr>
        <w:t>text</w:t>
      </w:r>
      <w:r w:rsidR="00CA2209">
        <w:rPr>
          <w:w w:val="100"/>
        </w:rPr>
        <w:t xml:space="preserve"> </w:t>
      </w:r>
      <w:r w:rsidRPr="00CA2209">
        <w:rPr>
          <w:w w:val="100"/>
        </w:rPr>
        <w:t>of</w:t>
      </w:r>
      <w:r w:rsidR="00CA2209">
        <w:rPr>
          <w:w w:val="100"/>
        </w:rPr>
        <w:t xml:space="preserve"> </w:t>
      </w:r>
      <w:r w:rsidRPr="00CA2209">
        <w:rPr>
          <w:w w:val="100"/>
        </w:rPr>
        <w:t>this Convention together with the relevant annexes to those of its members which are not Members of the United Nations and shall invite them to accede thereto in respect of that agency by depositing an instrument of accession to this Convention in respect thereof</w:t>
      </w:r>
      <w:r w:rsidR="00CA2209">
        <w:rPr>
          <w:w w:val="100"/>
        </w:rPr>
        <w:t xml:space="preserve"> </w:t>
      </w:r>
      <w:r w:rsidRPr="00CA2209">
        <w:rPr>
          <w:w w:val="100"/>
        </w:rPr>
        <w:t>either</w:t>
      </w:r>
      <w:r w:rsidR="00CA2209">
        <w:rPr>
          <w:w w:val="100"/>
        </w:rPr>
        <w:t xml:space="preserve"> </w:t>
      </w:r>
      <w:r w:rsidRPr="00CA2209">
        <w:rPr>
          <w:w w:val="100"/>
        </w:rPr>
        <w:t>with</w:t>
      </w:r>
      <w:r w:rsidR="00CA2209">
        <w:rPr>
          <w:w w:val="100"/>
        </w:rPr>
        <w:t xml:space="preserve"> </w:t>
      </w:r>
      <w:r w:rsidRPr="00CA2209">
        <w:rPr>
          <w:w w:val="100"/>
        </w:rPr>
        <w:t>the</w:t>
      </w:r>
      <w:r w:rsidR="00CA2209">
        <w:rPr>
          <w:w w:val="100"/>
        </w:rPr>
        <w:t xml:space="preserve"> </w:t>
      </w:r>
      <w:r w:rsidRPr="00CA2209">
        <w:rPr>
          <w:w w:val="100"/>
        </w:rPr>
        <w:t>Secretary-General of</w:t>
      </w:r>
      <w:r w:rsidR="00CA2209">
        <w:rPr>
          <w:w w:val="100"/>
        </w:rPr>
        <w:t xml:space="preserve"> </w:t>
      </w:r>
      <w:r w:rsidRPr="00CA2209">
        <w:rPr>
          <w:w w:val="100"/>
        </w:rPr>
        <w:t>the</w:t>
      </w:r>
      <w:r w:rsidR="00CA2209">
        <w:rPr>
          <w:w w:val="100"/>
        </w:rPr>
        <w:t xml:space="preserve"> </w:t>
      </w:r>
      <w:r w:rsidRPr="00CA2209">
        <w:rPr>
          <w:w w:val="100"/>
        </w:rPr>
        <w:t>United</w:t>
      </w:r>
      <w:r w:rsidR="00CA2209">
        <w:rPr>
          <w:w w:val="100"/>
        </w:rPr>
        <w:t xml:space="preserve"> </w:t>
      </w:r>
      <w:r w:rsidRPr="00CA2209">
        <w:rPr>
          <w:w w:val="100"/>
        </w:rPr>
        <w:t>Nations</w:t>
      </w:r>
      <w:r w:rsidR="00CA2209">
        <w:rPr>
          <w:w w:val="100"/>
        </w:rPr>
        <w:t xml:space="preserve"> </w:t>
      </w:r>
      <w:r w:rsidRPr="00CA2209">
        <w:rPr>
          <w:w w:val="100"/>
        </w:rPr>
        <w:t>or</w:t>
      </w:r>
      <w:r w:rsidR="00CA2209">
        <w:rPr>
          <w:w w:val="100"/>
        </w:rPr>
        <w:t xml:space="preserve"> </w:t>
      </w:r>
      <w:r w:rsidRPr="00CA2209">
        <w:rPr>
          <w:w w:val="100"/>
        </w:rPr>
        <w:t>with</w:t>
      </w:r>
      <w:r w:rsidR="00CA2209">
        <w:rPr>
          <w:w w:val="100"/>
        </w:rPr>
        <w:t xml:space="preserve"> </w:t>
      </w:r>
      <w:r w:rsidRPr="00CA2209">
        <w:rPr>
          <w:w w:val="100"/>
        </w:rPr>
        <w:t>the executive head of the specialized agency.</w:t>
      </w:r>
    </w:p>
    <w:p w:rsidR="003C3C7A" w:rsidRPr="00CA2209" w:rsidRDefault="003C3C7A" w:rsidP="009F5641">
      <w:pPr>
        <w:pStyle w:val="Heading2"/>
      </w:pPr>
      <w:bookmarkStart w:id="55" w:name="_Toc517859902"/>
      <w:r w:rsidRPr="00CA2209">
        <w:t>SECTION 43</w:t>
      </w:r>
      <w:bookmarkEnd w:id="55"/>
    </w:p>
    <w:p w:rsidR="003C3C7A" w:rsidRPr="00CA2209" w:rsidRDefault="003C3C7A" w:rsidP="009F5641">
      <w:pPr>
        <w:rPr>
          <w:w w:val="100"/>
        </w:rPr>
      </w:pPr>
      <w:r w:rsidRPr="00CA2209">
        <w:rPr>
          <w:w w:val="100"/>
        </w:rPr>
        <w:t>Each State party to this Convention shall indicate in its instrument of accession the specialized agency or agencies in respect of which it undertakes to apply the provisions</w:t>
      </w:r>
      <w:r w:rsidR="00CA2209">
        <w:rPr>
          <w:w w:val="100"/>
        </w:rPr>
        <w:t xml:space="preserve"> </w:t>
      </w:r>
      <w:r w:rsidRPr="00CA2209">
        <w:rPr>
          <w:w w:val="100"/>
        </w:rPr>
        <w:t>of</w:t>
      </w:r>
      <w:r w:rsidR="00CA2209">
        <w:rPr>
          <w:w w:val="100"/>
        </w:rPr>
        <w:t xml:space="preserve"> </w:t>
      </w:r>
      <w:r w:rsidRPr="00CA2209">
        <w:rPr>
          <w:w w:val="100"/>
        </w:rPr>
        <w:t>this</w:t>
      </w:r>
      <w:r w:rsidR="00CA2209">
        <w:rPr>
          <w:w w:val="100"/>
        </w:rPr>
        <w:t xml:space="preserve"> </w:t>
      </w:r>
      <w:r w:rsidRPr="00CA2209">
        <w:rPr>
          <w:w w:val="100"/>
        </w:rPr>
        <w:t>Convention.</w:t>
      </w:r>
      <w:r w:rsidR="00CA2209">
        <w:rPr>
          <w:w w:val="100"/>
        </w:rPr>
        <w:t xml:space="preserve"> </w:t>
      </w:r>
      <w:r w:rsidRPr="00CA2209">
        <w:rPr>
          <w:w w:val="100"/>
        </w:rPr>
        <w:t>Each</w:t>
      </w:r>
      <w:r w:rsidR="00CA2209">
        <w:rPr>
          <w:w w:val="100"/>
        </w:rPr>
        <w:t xml:space="preserve"> </w:t>
      </w:r>
      <w:r w:rsidRPr="00CA2209">
        <w:rPr>
          <w:w w:val="100"/>
        </w:rPr>
        <w:t>State</w:t>
      </w:r>
      <w:r w:rsidR="00CA2209">
        <w:rPr>
          <w:w w:val="100"/>
        </w:rPr>
        <w:t xml:space="preserve"> </w:t>
      </w:r>
      <w:r w:rsidRPr="00CA2209">
        <w:rPr>
          <w:w w:val="100"/>
        </w:rPr>
        <w:t>party</w:t>
      </w:r>
      <w:r w:rsidR="00CA2209">
        <w:rPr>
          <w:w w:val="100"/>
        </w:rPr>
        <w:t xml:space="preserve"> </w:t>
      </w:r>
      <w:r w:rsidRPr="00CA2209">
        <w:rPr>
          <w:w w:val="100"/>
        </w:rPr>
        <w:t>to this</w:t>
      </w:r>
      <w:r w:rsidR="00CA2209">
        <w:rPr>
          <w:w w:val="100"/>
        </w:rPr>
        <w:t xml:space="preserve"> </w:t>
      </w:r>
      <w:r w:rsidRPr="00CA2209">
        <w:rPr>
          <w:w w:val="100"/>
        </w:rPr>
        <w:t>Convention</w:t>
      </w:r>
      <w:r w:rsidR="00CA2209">
        <w:rPr>
          <w:w w:val="100"/>
        </w:rPr>
        <w:t xml:space="preserve"> </w:t>
      </w:r>
      <w:r w:rsidRPr="00CA2209">
        <w:rPr>
          <w:w w:val="100"/>
        </w:rPr>
        <w:t>may</w:t>
      </w:r>
      <w:r w:rsidR="00CA2209">
        <w:rPr>
          <w:w w:val="100"/>
        </w:rPr>
        <w:t xml:space="preserve"> </w:t>
      </w:r>
      <w:r w:rsidRPr="00CA2209">
        <w:rPr>
          <w:w w:val="100"/>
        </w:rPr>
        <w:t>by subsequent</w:t>
      </w:r>
      <w:r w:rsidR="00CA2209">
        <w:rPr>
          <w:w w:val="100"/>
        </w:rPr>
        <w:t xml:space="preserve"> </w:t>
      </w:r>
      <w:r w:rsidRPr="00CA2209">
        <w:rPr>
          <w:w w:val="100"/>
        </w:rPr>
        <w:t>written</w:t>
      </w:r>
      <w:r w:rsidR="00CA2209">
        <w:rPr>
          <w:w w:val="100"/>
        </w:rPr>
        <w:t xml:space="preserve"> </w:t>
      </w:r>
      <w:r w:rsidRPr="00CA2209">
        <w:rPr>
          <w:w w:val="100"/>
        </w:rPr>
        <w:t>notification to the Secretary-General of the United Nations undertake</w:t>
      </w:r>
      <w:r w:rsidR="00CA2209">
        <w:rPr>
          <w:w w:val="100"/>
        </w:rPr>
        <w:t xml:space="preserve"> </w:t>
      </w:r>
      <w:r w:rsidRPr="00CA2209">
        <w:rPr>
          <w:w w:val="100"/>
        </w:rPr>
        <w:t>to apply</w:t>
      </w:r>
      <w:r w:rsidR="00CA2209">
        <w:rPr>
          <w:w w:val="100"/>
        </w:rPr>
        <w:t xml:space="preserve"> </w:t>
      </w:r>
      <w:r w:rsidRPr="00CA2209">
        <w:rPr>
          <w:w w:val="100"/>
        </w:rPr>
        <w:t>the provisions</w:t>
      </w:r>
      <w:r w:rsidR="00CA2209">
        <w:rPr>
          <w:w w:val="100"/>
        </w:rPr>
        <w:t xml:space="preserve"> </w:t>
      </w:r>
      <w:r w:rsidRPr="00CA2209">
        <w:rPr>
          <w:w w:val="100"/>
        </w:rPr>
        <w:t>of this Convention</w:t>
      </w:r>
      <w:r w:rsidR="00CA2209">
        <w:rPr>
          <w:w w:val="100"/>
        </w:rPr>
        <w:t xml:space="preserve"> </w:t>
      </w:r>
      <w:r w:rsidRPr="00CA2209">
        <w:rPr>
          <w:w w:val="100"/>
        </w:rPr>
        <w:t>to one or more</w:t>
      </w:r>
      <w:r w:rsidR="00CA2209">
        <w:rPr>
          <w:w w:val="100"/>
        </w:rPr>
        <w:t xml:space="preserve"> </w:t>
      </w:r>
      <w:r w:rsidRPr="00CA2209">
        <w:rPr>
          <w:w w:val="100"/>
        </w:rPr>
        <w:t>further specialized agencies. This notification shall take effect on the date of its receipt by the Secretary-General.</w:t>
      </w:r>
    </w:p>
    <w:p w:rsidR="003C3C7A" w:rsidRPr="00CA2209" w:rsidRDefault="003C3C7A" w:rsidP="009F5641">
      <w:pPr>
        <w:pStyle w:val="Heading2"/>
      </w:pPr>
      <w:bookmarkStart w:id="56" w:name="_Toc517859903"/>
      <w:r w:rsidRPr="00CA2209">
        <w:t>SECTION 44</w:t>
      </w:r>
      <w:bookmarkEnd w:id="56"/>
    </w:p>
    <w:p w:rsidR="003C3C7A" w:rsidRPr="00CA2209" w:rsidRDefault="003C3C7A" w:rsidP="009F5641">
      <w:pPr>
        <w:rPr>
          <w:w w:val="100"/>
        </w:rPr>
      </w:pPr>
      <w:r w:rsidRPr="00CA2209">
        <w:rPr>
          <w:w w:val="100"/>
        </w:rPr>
        <w:t>This Convention shall enter into force for each State party to this Convention in respect of a specialized agency when it has become applicable to that agency in accordance</w:t>
      </w:r>
      <w:r w:rsidR="00CA2209">
        <w:rPr>
          <w:w w:val="100"/>
        </w:rPr>
        <w:t xml:space="preserve"> </w:t>
      </w:r>
      <w:r w:rsidRPr="00CA2209">
        <w:rPr>
          <w:w w:val="100"/>
        </w:rPr>
        <w:t>with section</w:t>
      </w:r>
      <w:r w:rsidR="00CA2209">
        <w:rPr>
          <w:w w:val="100"/>
        </w:rPr>
        <w:t xml:space="preserve"> </w:t>
      </w:r>
      <w:r w:rsidRPr="00CA2209">
        <w:rPr>
          <w:w w:val="100"/>
        </w:rPr>
        <w:t>37 and the State</w:t>
      </w:r>
      <w:r w:rsidR="00CA2209">
        <w:rPr>
          <w:w w:val="100"/>
        </w:rPr>
        <w:t xml:space="preserve"> </w:t>
      </w:r>
      <w:r w:rsidRPr="00CA2209">
        <w:rPr>
          <w:w w:val="100"/>
        </w:rPr>
        <w:t>party</w:t>
      </w:r>
      <w:r w:rsidR="00CA2209">
        <w:rPr>
          <w:w w:val="100"/>
        </w:rPr>
        <w:t xml:space="preserve"> </w:t>
      </w:r>
      <w:r w:rsidRPr="00CA2209">
        <w:rPr>
          <w:w w:val="100"/>
        </w:rPr>
        <w:t>has undertaken</w:t>
      </w:r>
      <w:r w:rsidR="00CA2209">
        <w:rPr>
          <w:w w:val="100"/>
        </w:rPr>
        <w:t xml:space="preserve"> </w:t>
      </w:r>
      <w:r w:rsidRPr="00CA2209">
        <w:rPr>
          <w:w w:val="100"/>
        </w:rPr>
        <w:t>to apply</w:t>
      </w:r>
      <w:r w:rsidR="00CA2209">
        <w:rPr>
          <w:w w:val="100"/>
        </w:rPr>
        <w:t xml:space="preserve"> </w:t>
      </w:r>
      <w:r w:rsidRPr="00CA2209">
        <w:rPr>
          <w:w w:val="100"/>
        </w:rPr>
        <w:t>the provisions of the Convention to that agency in accordance with section 43.</w:t>
      </w:r>
    </w:p>
    <w:p w:rsidR="003C3C7A" w:rsidRPr="00CA2209" w:rsidRDefault="003C3C7A" w:rsidP="009F5641">
      <w:pPr>
        <w:pStyle w:val="Heading2"/>
      </w:pPr>
      <w:bookmarkStart w:id="57" w:name="_Toc517859904"/>
      <w:r w:rsidRPr="00CA2209">
        <w:t>SECTION 45</w:t>
      </w:r>
      <w:bookmarkEnd w:id="57"/>
    </w:p>
    <w:p w:rsidR="003C3C7A" w:rsidRPr="00CA2209" w:rsidRDefault="003C3C7A" w:rsidP="009F5641">
      <w:pPr>
        <w:rPr>
          <w:w w:val="100"/>
        </w:rPr>
      </w:pPr>
      <w:r w:rsidRPr="00CA2209">
        <w:rPr>
          <w:w w:val="100"/>
        </w:rPr>
        <w:t>The Secretary-General of the United Nations shall inform all Members of the United Nations, as well as all members of the specialized agencies, and executive heads of the specialized</w:t>
      </w:r>
      <w:r w:rsidR="00CA2209">
        <w:rPr>
          <w:w w:val="100"/>
        </w:rPr>
        <w:t xml:space="preserve"> </w:t>
      </w:r>
      <w:r w:rsidRPr="00CA2209">
        <w:rPr>
          <w:w w:val="100"/>
        </w:rPr>
        <w:t>agencies, of the deposit of each instrument of accession received under section 41 and of subsequent notifications received under section 43. The executive head of a specialized agency shall inform the Secretary-General of the United Nations and the members of the agency concerned of the deposit of any instrument of accession deposited with him under section 42.</w:t>
      </w:r>
    </w:p>
    <w:p w:rsidR="003C3C7A" w:rsidRPr="00CA2209" w:rsidRDefault="003C3C7A" w:rsidP="009F5641">
      <w:pPr>
        <w:pStyle w:val="Heading2"/>
      </w:pPr>
      <w:bookmarkStart w:id="58" w:name="_Toc517859905"/>
      <w:r w:rsidRPr="00CA2209">
        <w:t>SECTION 46</w:t>
      </w:r>
      <w:bookmarkEnd w:id="58"/>
    </w:p>
    <w:p w:rsidR="003C3C7A" w:rsidRPr="00CA2209" w:rsidRDefault="003C3C7A" w:rsidP="009F5641">
      <w:pPr>
        <w:rPr>
          <w:w w:val="100"/>
        </w:rPr>
      </w:pPr>
      <w:r w:rsidRPr="00CA2209">
        <w:rPr>
          <w:rFonts w:eastAsia="Arial" w:cs="Arial"/>
          <w:w w:val="100"/>
          <w:sz w:val="18"/>
          <w:szCs w:val="18"/>
        </w:rPr>
        <w:t xml:space="preserve">It </w:t>
      </w:r>
      <w:r w:rsidRPr="00CA2209">
        <w:rPr>
          <w:w w:val="100"/>
        </w:rPr>
        <w:t>is understood</w:t>
      </w:r>
      <w:r w:rsidR="00CA2209">
        <w:rPr>
          <w:w w:val="100"/>
        </w:rPr>
        <w:t xml:space="preserve"> </w:t>
      </w:r>
      <w:r w:rsidRPr="00CA2209">
        <w:rPr>
          <w:w w:val="100"/>
        </w:rPr>
        <w:t>that,</w:t>
      </w:r>
      <w:r w:rsidR="00CA2209">
        <w:rPr>
          <w:w w:val="100"/>
        </w:rPr>
        <w:t xml:space="preserve"> </w:t>
      </w:r>
      <w:r w:rsidRPr="00CA2209">
        <w:rPr>
          <w:w w:val="100"/>
        </w:rPr>
        <w:t>when</w:t>
      </w:r>
      <w:r w:rsidR="00CA2209">
        <w:rPr>
          <w:w w:val="100"/>
        </w:rPr>
        <w:t xml:space="preserve"> </w:t>
      </w:r>
      <w:r w:rsidRPr="00CA2209">
        <w:rPr>
          <w:w w:val="100"/>
        </w:rPr>
        <w:t>an instrument</w:t>
      </w:r>
      <w:r w:rsidR="00CA2209">
        <w:rPr>
          <w:w w:val="100"/>
        </w:rPr>
        <w:t xml:space="preserve"> </w:t>
      </w:r>
      <w:r w:rsidRPr="00CA2209">
        <w:rPr>
          <w:w w:val="100"/>
        </w:rPr>
        <w:t>of accession</w:t>
      </w:r>
      <w:r w:rsidR="00CA2209">
        <w:rPr>
          <w:w w:val="100"/>
        </w:rPr>
        <w:t xml:space="preserve"> </w:t>
      </w:r>
      <w:r w:rsidRPr="00CA2209">
        <w:rPr>
          <w:w w:val="100"/>
        </w:rPr>
        <w:t xml:space="preserve">or a subsequent notification is deposited on behalf of any State, this State will be in a position under its own law to give effect to the terms of this </w:t>
      </w:r>
      <w:r w:rsidRPr="00CA2209">
        <w:rPr>
          <w:w w:val="100"/>
        </w:rPr>
        <w:lastRenderedPageBreak/>
        <w:t>Convention, as modified by the final texts</w:t>
      </w:r>
      <w:r w:rsidR="00CA2209">
        <w:rPr>
          <w:w w:val="100"/>
        </w:rPr>
        <w:t xml:space="preserve"> </w:t>
      </w:r>
      <w:r w:rsidRPr="00CA2209">
        <w:rPr>
          <w:w w:val="100"/>
        </w:rPr>
        <w:t>of any annexes</w:t>
      </w:r>
      <w:r w:rsidR="00CA2209">
        <w:rPr>
          <w:w w:val="100"/>
        </w:rPr>
        <w:t xml:space="preserve"> </w:t>
      </w:r>
      <w:r w:rsidRPr="00CA2209">
        <w:rPr>
          <w:w w:val="100"/>
        </w:rPr>
        <w:t>relating</w:t>
      </w:r>
      <w:r w:rsidR="00CA2209">
        <w:rPr>
          <w:w w:val="100"/>
        </w:rPr>
        <w:t xml:space="preserve"> </w:t>
      </w:r>
      <w:r w:rsidRPr="00CA2209">
        <w:rPr>
          <w:w w:val="100"/>
        </w:rPr>
        <w:t>to the agencies</w:t>
      </w:r>
      <w:r w:rsidR="00CA2209">
        <w:rPr>
          <w:w w:val="100"/>
        </w:rPr>
        <w:t xml:space="preserve"> </w:t>
      </w:r>
      <w:r w:rsidRPr="00CA2209">
        <w:rPr>
          <w:w w:val="100"/>
        </w:rPr>
        <w:t>covered</w:t>
      </w:r>
      <w:r w:rsidR="00CA2209">
        <w:rPr>
          <w:w w:val="100"/>
        </w:rPr>
        <w:t xml:space="preserve"> </w:t>
      </w:r>
      <w:r w:rsidRPr="00CA2209">
        <w:rPr>
          <w:w w:val="100"/>
        </w:rPr>
        <w:t>by such</w:t>
      </w:r>
      <w:r w:rsidR="00CA2209">
        <w:rPr>
          <w:w w:val="100"/>
        </w:rPr>
        <w:t xml:space="preserve"> </w:t>
      </w:r>
      <w:r w:rsidRPr="00CA2209">
        <w:rPr>
          <w:w w:val="100"/>
        </w:rPr>
        <w:t>accessions</w:t>
      </w:r>
      <w:r w:rsidR="00CA2209">
        <w:rPr>
          <w:w w:val="100"/>
        </w:rPr>
        <w:t xml:space="preserve"> </w:t>
      </w:r>
      <w:r w:rsidRPr="00CA2209">
        <w:rPr>
          <w:w w:val="100"/>
        </w:rPr>
        <w:t>or notifications.</w:t>
      </w:r>
    </w:p>
    <w:p w:rsidR="003C3C7A" w:rsidRPr="00CA2209" w:rsidRDefault="003C3C7A" w:rsidP="009F5641">
      <w:pPr>
        <w:pStyle w:val="Heading2"/>
      </w:pPr>
      <w:bookmarkStart w:id="59" w:name="_Toc517859906"/>
      <w:r w:rsidRPr="00CA2209">
        <w:t>SECTION 47</w:t>
      </w:r>
      <w:bookmarkEnd w:id="59"/>
    </w:p>
    <w:p w:rsidR="003C3C7A" w:rsidRPr="00CA2209" w:rsidRDefault="003C3C7A" w:rsidP="00370DBD">
      <w:pPr>
        <w:pStyle w:val="ListParagraph"/>
        <w:numPr>
          <w:ilvl w:val="0"/>
          <w:numId w:val="9"/>
        </w:numPr>
        <w:ind w:left="426"/>
        <w:contextualSpacing w:val="0"/>
        <w:rPr>
          <w:w w:val="100"/>
        </w:rPr>
      </w:pPr>
      <w:r w:rsidRPr="00CA2209">
        <w:rPr>
          <w:w w:val="100"/>
        </w:rPr>
        <w:t>Subject to the provisions of paragraphs 2 and 3 of this section, each State party to this Convention</w:t>
      </w:r>
      <w:r w:rsidR="00CA2209">
        <w:rPr>
          <w:w w:val="100"/>
        </w:rPr>
        <w:t xml:space="preserve"> </w:t>
      </w:r>
      <w:r w:rsidRPr="00CA2209">
        <w:rPr>
          <w:w w:val="100"/>
        </w:rPr>
        <w:t>undertakes</w:t>
      </w:r>
      <w:r w:rsidR="00CA2209">
        <w:rPr>
          <w:w w:val="100"/>
        </w:rPr>
        <w:t xml:space="preserve"> </w:t>
      </w:r>
      <w:r w:rsidRPr="00CA2209">
        <w:rPr>
          <w:w w:val="100"/>
        </w:rPr>
        <w:t>to apply this Convention</w:t>
      </w:r>
      <w:r w:rsidR="00CA2209">
        <w:rPr>
          <w:w w:val="100"/>
        </w:rPr>
        <w:t xml:space="preserve"> </w:t>
      </w:r>
      <w:r w:rsidRPr="00CA2209">
        <w:rPr>
          <w:w w:val="100"/>
        </w:rPr>
        <w:t>in respect of each specialized agency covered by its accession or subsequent notification, until such time as a revised convention or annex shall have become applicable to that agency and the said State shall have accepted the revised convention or annex. In the case of a revised annex, the acceptance of States shall be by a notification addressed to the Secretary-General of the United Nations, which shall take effect on the date of its receipt by the Secretary-General.</w:t>
      </w:r>
    </w:p>
    <w:p w:rsidR="003C3C7A" w:rsidRPr="00CA2209" w:rsidRDefault="003C3C7A" w:rsidP="00370DBD">
      <w:pPr>
        <w:pStyle w:val="ListParagraph"/>
        <w:numPr>
          <w:ilvl w:val="0"/>
          <w:numId w:val="9"/>
        </w:numPr>
        <w:ind w:left="426"/>
        <w:contextualSpacing w:val="0"/>
        <w:rPr>
          <w:w w:val="100"/>
        </w:rPr>
      </w:pPr>
      <w:r w:rsidRPr="00CA2209">
        <w:rPr>
          <w:w w:val="100"/>
        </w:rPr>
        <w:t>Each State party to this Convention, however, which is not, or has ceased to be, a member of a specialized agency, may address a written notification to the Secretary-General of the United Nations</w:t>
      </w:r>
      <w:r w:rsidR="00CA2209">
        <w:rPr>
          <w:w w:val="100"/>
        </w:rPr>
        <w:t xml:space="preserve"> </w:t>
      </w:r>
      <w:r w:rsidRPr="00CA2209">
        <w:rPr>
          <w:w w:val="100"/>
        </w:rPr>
        <w:t>and the executive</w:t>
      </w:r>
      <w:r w:rsidR="00CA2209">
        <w:rPr>
          <w:w w:val="100"/>
        </w:rPr>
        <w:t xml:space="preserve"> </w:t>
      </w:r>
      <w:r w:rsidRPr="00CA2209">
        <w:rPr>
          <w:w w:val="100"/>
        </w:rPr>
        <w:t>head of the agency concerned to the effect that it intends to withhold from that agency the benefits of this Convention</w:t>
      </w:r>
      <w:r w:rsidR="00CA2209">
        <w:rPr>
          <w:w w:val="100"/>
        </w:rPr>
        <w:t xml:space="preserve"> </w:t>
      </w:r>
      <w:r w:rsidRPr="00CA2209">
        <w:rPr>
          <w:w w:val="100"/>
        </w:rPr>
        <w:t>as from a specified</w:t>
      </w:r>
      <w:r w:rsidR="00CA2209">
        <w:rPr>
          <w:w w:val="100"/>
        </w:rPr>
        <w:t xml:space="preserve"> </w:t>
      </w:r>
      <w:r w:rsidRPr="00CA2209">
        <w:rPr>
          <w:w w:val="100"/>
        </w:rPr>
        <w:t>date, which shall not be earlier</w:t>
      </w:r>
      <w:r w:rsidR="00CA2209">
        <w:rPr>
          <w:w w:val="100"/>
        </w:rPr>
        <w:t xml:space="preserve"> </w:t>
      </w:r>
      <w:r w:rsidRPr="00CA2209">
        <w:rPr>
          <w:w w:val="100"/>
        </w:rPr>
        <w:t>than three months from the date of receipt of the notification.</w:t>
      </w:r>
    </w:p>
    <w:p w:rsidR="003C3C7A" w:rsidRPr="00CA2209" w:rsidRDefault="003C3C7A" w:rsidP="00370DBD">
      <w:pPr>
        <w:pStyle w:val="ListParagraph"/>
        <w:numPr>
          <w:ilvl w:val="0"/>
          <w:numId w:val="9"/>
        </w:numPr>
        <w:ind w:left="426"/>
        <w:contextualSpacing w:val="0"/>
        <w:rPr>
          <w:w w:val="100"/>
        </w:rPr>
      </w:pPr>
      <w:r w:rsidRPr="00CA2209">
        <w:rPr>
          <w:w w:val="100"/>
        </w:rPr>
        <w:t>Each State party to this Convention</w:t>
      </w:r>
      <w:r w:rsidR="00CA2209">
        <w:rPr>
          <w:w w:val="100"/>
        </w:rPr>
        <w:t xml:space="preserve"> </w:t>
      </w:r>
      <w:r w:rsidRPr="00CA2209">
        <w:rPr>
          <w:w w:val="100"/>
        </w:rPr>
        <w:t>may withhold the benefit of this Convention from any specialized agency which ceases to be in relationship with the United Nations.</w:t>
      </w:r>
    </w:p>
    <w:p w:rsidR="003C3C7A" w:rsidRPr="00CA2209" w:rsidRDefault="003C3C7A" w:rsidP="00370DBD">
      <w:pPr>
        <w:pStyle w:val="ListParagraph"/>
        <w:numPr>
          <w:ilvl w:val="0"/>
          <w:numId w:val="9"/>
        </w:numPr>
        <w:ind w:left="426"/>
        <w:contextualSpacing w:val="0"/>
        <w:rPr>
          <w:w w:val="100"/>
        </w:rPr>
      </w:pPr>
      <w:r w:rsidRPr="00CA2209">
        <w:rPr>
          <w:w w:val="100"/>
        </w:rPr>
        <w:t>The Secretary-General of the United Nations shall inform all member States parties to this Convention of any notification</w:t>
      </w:r>
      <w:r w:rsidR="00CA2209">
        <w:rPr>
          <w:w w:val="100"/>
        </w:rPr>
        <w:t xml:space="preserve"> </w:t>
      </w:r>
      <w:r w:rsidRPr="00CA2209">
        <w:rPr>
          <w:w w:val="100"/>
        </w:rPr>
        <w:t>transmitted to him under the provisions of this section.</w:t>
      </w:r>
    </w:p>
    <w:p w:rsidR="003C3C7A" w:rsidRPr="00CA2209" w:rsidRDefault="003C3C7A" w:rsidP="009F5641">
      <w:pPr>
        <w:pStyle w:val="Heading2"/>
      </w:pPr>
      <w:bookmarkStart w:id="60" w:name="_Toc517859907"/>
      <w:r w:rsidRPr="00CA2209">
        <w:t>SECTION 48</w:t>
      </w:r>
      <w:bookmarkEnd w:id="60"/>
    </w:p>
    <w:p w:rsidR="003C3C7A" w:rsidRPr="00CA2209" w:rsidRDefault="003C3C7A" w:rsidP="009F5641">
      <w:pPr>
        <w:rPr>
          <w:w w:val="100"/>
        </w:rPr>
      </w:pPr>
      <w:r w:rsidRPr="00CA2209">
        <w:rPr>
          <w:w w:val="100"/>
        </w:rPr>
        <w:t>At the request</w:t>
      </w:r>
      <w:r w:rsidR="00CA2209">
        <w:rPr>
          <w:w w:val="100"/>
        </w:rPr>
        <w:t xml:space="preserve"> </w:t>
      </w:r>
      <w:r w:rsidRPr="00CA2209">
        <w:rPr>
          <w:w w:val="100"/>
        </w:rPr>
        <w:t>of one third of the States parties</w:t>
      </w:r>
      <w:r w:rsidR="00CA2209">
        <w:rPr>
          <w:w w:val="100"/>
        </w:rPr>
        <w:t xml:space="preserve"> </w:t>
      </w:r>
      <w:r w:rsidRPr="00CA2209">
        <w:rPr>
          <w:w w:val="100"/>
        </w:rPr>
        <w:t>to this Convention,</w:t>
      </w:r>
      <w:r w:rsidR="00CA2209">
        <w:rPr>
          <w:w w:val="100"/>
        </w:rPr>
        <w:t xml:space="preserve"> </w:t>
      </w:r>
      <w:r w:rsidRPr="00CA2209">
        <w:rPr>
          <w:w w:val="100"/>
        </w:rPr>
        <w:t>the Secretary-General of the United Nations will convene a conference with a view to its revision.</w:t>
      </w:r>
    </w:p>
    <w:p w:rsidR="003C3C7A" w:rsidRPr="00CA2209" w:rsidRDefault="003C3C7A" w:rsidP="009F5641">
      <w:pPr>
        <w:pStyle w:val="Heading2"/>
      </w:pPr>
      <w:bookmarkStart w:id="61" w:name="_Toc517859908"/>
      <w:r w:rsidRPr="00CA2209">
        <w:t>SECTION 49</w:t>
      </w:r>
      <w:bookmarkEnd w:id="61"/>
    </w:p>
    <w:p w:rsidR="003C3C7A" w:rsidRPr="00CA2209" w:rsidRDefault="003C3C7A" w:rsidP="009F5641">
      <w:pPr>
        <w:rPr>
          <w:w w:val="100"/>
        </w:rPr>
      </w:pPr>
      <w:r w:rsidRPr="00CA2209">
        <w:rPr>
          <w:w w:val="100"/>
        </w:rPr>
        <w:t>The Secretary-General of the United Nations shall transmit copies of this Convention to each specialized agency and to the Government of each Member of the United Nations.</w:t>
      </w:r>
    </w:p>
    <w:p w:rsidR="00EA7AC7" w:rsidRDefault="00EA7AC7" w:rsidP="009F5641">
      <w:pPr>
        <w:spacing w:before="0" w:after="160" w:line="259" w:lineRule="auto"/>
        <w:jc w:val="left"/>
        <w:rPr>
          <w:w w:val="100"/>
        </w:rPr>
      </w:pPr>
      <w:r>
        <w:rPr>
          <w:w w:val="100"/>
        </w:rPr>
        <w:br w:type="page"/>
      </w:r>
    </w:p>
    <w:p w:rsidR="003C3C7A" w:rsidRDefault="00D67479" w:rsidP="009F5641">
      <w:pPr>
        <w:pStyle w:val="Heading1"/>
        <w:rPr>
          <w:w w:val="100"/>
        </w:rPr>
      </w:pPr>
      <w:bookmarkStart w:id="62" w:name="_Toc517859909"/>
      <w:r>
        <w:rPr>
          <w:w w:val="100"/>
        </w:rPr>
        <w:lastRenderedPageBreak/>
        <w:t xml:space="preserve">FINAL TEXTS AND REVISED TEXTS OF THE </w:t>
      </w:r>
      <w:r w:rsidR="003C3C7A" w:rsidRPr="00CA2209">
        <w:rPr>
          <w:w w:val="100"/>
        </w:rPr>
        <w:t>ANNEXES</w:t>
      </w:r>
      <w:bookmarkEnd w:id="62"/>
    </w:p>
    <w:p w:rsidR="00D67479" w:rsidRPr="00D67479" w:rsidRDefault="00D67479" w:rsidP="00D67479">
      <w:pPr>
        <w:jc w:val="center"/>
      </w:pPr>
      <w:r>
        <w:t>(</w:t>
      </w:r>
      <w:proofErr w:type="gramStart"/>
      <w:r w:rsidRPr="00D67479">
        <w:rPr>
          <w:i/>
        </w:rPr>
        <w:t>as</w:t>
      </w:r>
      <w:proofErr w:type="gramEnd"/>
      <w:r w:rsidRPr="00D67479">
        <w:rPr>
          <w:i/>
        </w:rPr>
        <w:t xml:space="preserve"> approved by the specialized agencies as at 1 April 2003</w:t>
      </w:r>
      <w:r>
        <w:t>)</w:t>
      </w:r>
    </w:p>
    <w:p w:rsidR="003C3C7A" w:rsidRPr="00CA2209" w:rsidRDefault="003C3C7A" w:rsidP="009F5641">
      <w:pPr>
        <w:pStyle w:val="Heading2"/>
        <w:rPr>
          <w:sz w:val="12"/>
          <w:szCs w:val="12"/>
        </w:rPr>
      </w:pPr>
      <w:bookmarkStart w:id="63" w:name="_Toc517859910"/>
      <w:r w:rsidRPr="00CA2209">
        <w:t>ANNEX I</w:t>
      </w:r>
      <w:r w:rsidRPr="00CA2209">
        <w:rPr>
          <w:rStyle w:val="FootnoteReference"/>
          <w:b w:val="0"/>
          <w:position w:val="5"/>
          <w:sz w:val="12"/>
          <w:szCs w:val="12"/>
        </w:rPr>
        <w:footnoteReference w:id="2"/>
      </w:r>
      <w:r w:rsidR="00370DBD">
        <w:br/>
      </w:r>
      <w:r w:rsidR="008B5382">
        <w:t>I</w:t>
      </w:r>
      <w:r w:rsidRPr="00CA2209">
        <w:t>NTERNATIONAL LABOUR ORGANISATION</w:t>
      </w:r>
      <w:bookmarkEnd w:id="63"/>
    </w:p>
    <w:p w:rsidR="003C3C7A" w:rsidRPr="00CA2209" w:rsidRDefault="003C3C7A" w:rsidP="009F5641">
      <w:pPr>
        <w:rPr>
          <w:w w:val="100"/>
        </w:rPr>
      </w:pPr>
      <w:r w:rsidRPr="00CA2209">
        <w:rPr>
          <w:w w:val="100"/>
        </w:rPr>
        <w:t xml:space="preserve">In their application to the International </w:t>
      </w:r>
      <w:proofErr w:type="spellStart"/>
      <w:r w:rsidRPr="00CA2209">
        <w:rPr>
          <w:w w:val="100"/>
        </w:rPr>
        <w:t>Labour</w:t>
      </w:r>
      <w:proofErr w:type="spellEnd"/>
      <w:r w:rsidRPr="00CA2209">
        <w:rPr>
          <w:w w:val="100"/>
        </w:rPr>
        <w:t xml:space="preserve"> </w:t>
      </w:r>
      <w:proofErr w:type="spellStart"/>
      <w:r w:rsidRPr="00CA2209">
        <w:rPr>
          <w:w w:val="100"/>
        </w:rPr>
        <w:t>Organisation</w:t>
      </w:r>
      <w:proofErr w:type="spellEnd"/>
      <w:r w:rsidRPr="00CA2209">
        <w:rPr>
          <w:w w:val="100"/>
        </w:rPr>
        <w:t xml:space="preserve"> the standard clauses shall operate subject to the following provisions:</w:t>
      </w:r>
    </w:p>
    <w:p w:rsidR="003C3C7A" w:rsidRPr="00CA2209" w:rsidRDefault="003C3C7A" w:rsidP="009F5641">
      <w:pPr>
        <w:pStyle w:val="ListParagraph"/>
        <w:numPr>
          <w:ilvl w:val="0"/>
          <w:numId w:val="10"/>
        </w:numPr>
        <w:contextualSpacing w:val="0"/>
        <w:rPr>
          <w:w w:val="100"/>
        </w:rPr>
      </w:pPr>
      <w:r w:rsidRPr="00CA2209">
        <w:rPr>
          <w:w w:val="100"/>
        </w:rPr>
        <w:t xml:space="preserve">Article V (other than paragraph </w:t>
      </w:r>
      <w:r w:rsidRPr="00A60FC1">
        <w:rPr>
          <w:i/>
          <w:w w:val="100"/>
        </w:rPr>
        <w:t>(c)</w:t>
      </w:r>
      <w:r w:rsidRPr="00CA2209">
        <w:rPr>
          <w:w w:val="100"/>
        </w:rPr>
        <w:t xml:space="preserve"> of section 13) and section</w:t>
      </w:r>
      <w:r w:rsidR="00CA2209">
        <w:rPr>
          <w:w w:val="100"/>
        </w:rPr>
        <w:t xml:space="preserve"> </w:t>
      </w:r>
      <w:r w:rsidRPr="00CA2209">
        <w:rPr>
          <w:w w:val="100"/>
        </w:rPr>
        <w:t xml:space="preserve">25, paragraphs 1 and 2 </w:t>
      </w:r>
      <w:r w:rsidRPr="00CA2209">
        <w:rPr>
          <w:w w:val="100"/>
          <w:sz w:val="19"/>
          <w:szCs w:val="19"/>
        </w:rPr>
        <w:t xml:space="preserve">(I), </w:t>
      </w:r>
      <w:r w:rsidRPr="00CA2209">
        <w:rPr>
          <w:w w:val="100"/>
        </w:rPr>
        <w:t xml:space="preserve">of article VII shall extend to the employers' and workers' members and deputy members of the Governing Body of the International </w:t>
      </w:r>
      <w:proofErr w:type="spellStart"/>
      <w:r w:rsidRPr="00CA2209">
        <w:rPr>
          <w:w w:val="100"/>
        </w:rPr>
        <w:t>Labour</w:t>
      </w:r>
      <w:proofErr w:type="spellEnd"/>
      <w:r w:rsidRPr="00CA2209">
        <w:rPr>
          <w:w w:val="100"/>
        </w:rPr>
        <w:t xml:space="preserve"> </w:t>
      </w:r>
      <w:proofErr w:type="spellStart"/>
      <w:r w:rsidRPr="00CA2209">
        <w:rPr>
          <w:w w:val="100"/>
        </w:rPr>
        <w:t>Organisation</w:t>
      </w:r>
      <w:proofErr w:type="spellEnd"/>
      <w:r w:rsidRPr="00CA2209">
        <w:rPr>
          <w:w w:val="100"/>
        </w:rPr>
        <w:t xml:space="preserve"> and their substitutes, except that any waiver of the immunity of any such person member under section 16 shall be by the Governing Body.</w:t>
      </w:r>
    </w:p>
    <w:p w:rsidR="003C3C7A" w:rsidRPr="00CA2209" w:rsidRDefault="003C3C7A" w:rsidP="009F5641">
      <w:pPr>
        <w:pStyle w:val="ListParagraph"/>
        <w:numPr>
          <w:ilvl w:val="0"/>
          <w:numId w:val="10"/>
        </w:numPr>
        <w:contextualSpacing w:val="0"/>
        <w:rPr>
          <w:w w:val="100"/>
        </w:rPr>
      </w:pPr>
      <w:r w:rsidRPr="00CA2209">
        <w:rPr>
          <w:w w:val="100"/>
        </w:rPr>
        <w:t>The privileges,</w:t>
      </w:r>
      <w:r w:rsidR="00CA2209">
        <w:rPr>
          <w:w w:val="100"/>
        </w:rPr>
        <w:t xml:space="preserve"> </w:t>
      </w:r>
      <w:r w:rsidRPr="00CA2209">
        <w:rPr>
          <w:w w:val="100"/>
        </w:rPr>
        <w:t>immunities,</w:t>
      </w:r>
      <w:r w:rsidR="00CA2209">
        <w:rPr>
          <w:w w:val="100"/>
        </w:rPr>
        <w:t xml:space="preserve"> </w:t>
      </w:r>
      <w:r w:rsidRPr="00CA2209">
        <w:rPr>
          <w:w w:val="100"/>
        </w:rPr>
        <w:t>exemptions</w:t>
      </w:r>
      <w:r w:rsidR="00CA2209">
        <w:rPr>
          <w:w w:val="100"/>
        </w:rPr>
        <w:t xml:space="preserve"> </w:t>
      </w:r>
      <w:r w:rsidRPr="00CA2209">
        <w:rPr>
          <w:w w:val="100"/>
        </w:rPr>
        <w:t>and facilities</w:t>
      </w:r>
      <w:r w:rsidR="00CA2209">
        <w:rPr>
          <w:w w:val="100"/>
        </w:rPr>
        <w:t xml:space="preserve"> </w:t>
      </w:r>
      <w:r w:rsidRPr="00CA2209">
        <w:rPr>
          <w:w w:val="100"/>
        </w:rPr>
        <w:t>referred</w:t>
      </w:r>
      <w:r w:rsidR="00CA2209">
        <w:rPr>
          <w:w w:val="100"/>
        </w:rPr>
        <w:t xml:space="preserve"> </w:t>
      </w:r>
      <w:r w:rsidRPr="00CA2209">
        <w:rPr>
          <w:w w:val="100"/>
        </w:rPr>
        <w:t xml:space="preserve">to in section 21 of the standard clauses shall also be accorded to any Deputy </w:t>
      </w:r>
      <w:proofErr w:type="spellStart"/>
      <w:r w:rsidRPr="00CA2209">
        <w:rPr>
          <w:w w:val="100"/>
        </w:rPr>
        <w:t>Director­General</w:t>
      </w:r>
      <w:proofErr w:type="spellEnd"/>
      <w:r w:rsidRPr="00CA2209">
        <w:rPr>
          <w:w w:val="100"/>
        </w:rPr>
        <w:t xml:space="preserve"> of the International </w:t>
      </w:r>
      <w:proofErr w:type="spellStart"/>
      <w:r w:rsidRPr="00CA2209">
        <w:rPr>
          <w:w w:val="100"/>
        </w:rPr>
        <w:t>Labour</w:t>
      </w:r>
      <w:proofErr w:type="spellEnd"/>
      <w:r w:rsidRPr="00CA2209">
        <w:rPr>
          <w:w w:val="100"/>
        </w:rPr>
        <w:t xml:space="preserve"> Office and any Assistant Director-General of the International </w:t>
      </w:r>
      <w:proofErr w:type="spellStart"/>
      <w:r w:rsidRPr="00CA2209">
        <w:rPr>
          <w:w w:val="100"/>
        </w:rPr>
        <w:t>Labour</w:t>
      </w:r>
      <w:proofErr w:type="spellEnd"/>
      <w:r w:rsidRPr="00CA2209">
        <w:rPr>
          <w:w w:val="100"/>
        </w:rPr>
        <w:t xml:space="preserve"> Office.</w:t>
      </w:r>
    </w:p>
    <w:p w:rsidR="003C3C7A" w:rsidRPr="00CA2209" w:rsidRDefault="003C3C7A" w:rsidP="009F5641">
      <w:pPr>
        <w:pStyle w:val="ListParagraph"/>
        <w:numPr>
          <w:ilvl w:val="0"/>
          <w:numId w:val="10"/>
        </w:numPr>
        <w:contextualSpacing w:val="0"/>
        <w:rPr>
          <w:w w:val="100"/>
        </w:rPr>
      </w:pPr>
      <w:r w:rsidRPr="00CA2209">
        <w:rPr>
          <w:w w:val="100"/>
        </w:rPr>
        <w:t>(</w:t>
      </w:r>
      <w:proofErr w:type="spellStart"/>
      <w:r w:rsidRPr="00CA2209">
        <w:rPr>
          <w:w w:val="100"/>
        </w:rPr>
        <w:t>i</w:t>
      </w:r>
      <w:proofErr w:type="spellEnd"/>
      <w:r w:rsidRPr="00CA2209">
        <w:rPr>
          <w:w w:val="100"/>
        </w:rPr>
        <w:t>) Experts (other than officials coming within the scope of article VI) serving on committees</w:t>
      </w:r>
      <w:r w:rsidR="00CA2209">
        <w:rPr>
          <w:w w:val="100"/>
        </w:rPr>
        <w:t xml:space="preserve"> </w:t>
      </w:r>
      <w:r w:rsidRPr="00CA2209">
        <w:rPr>
          <w:w w:val="100"/>
        </w:rPr>
        <w:t>of, or performing</w:t>
      </w:r>
      <w:r w:rsidR="00CA2209">
        <w:rPr>
          <w:w w:val="100"/>
        </w:rPr>
        <w:t xml:space="preserve"> </w:t>
      </w:r>
      <w:r w:rsidRPr="00CA2209">
        <w:rPr>
          <w:w w:val="100"/>
        </w:rPr>
        <w:t xml:space="preserve">missions for, the </w:t>
      </w:r>
      <w:proofErr w:type="spellStart"/>
      <w:r w:rsidRPr="00CA2209">
        <w:rPr>
          <w:w w:val="100"/>
        </w:rPr>
        <w:t>Organisation</w:t>
      </w:r>
      <w:proofErr w:type="spellEnd"/>
      <w:r w:rsidR="00CA2209">
        <w:rPr>
          <w:w w:val="100"/>
        </w:rPr>
        <w:t xml:space="preserve"> </w:t>
      </w:r>
      <w:r w:rsidRPr="00CA2209">
        <w:rPr>
          <w:w w:val="100"/>
        </w:rPr>
        <w:t>shall be accorded the following privileges</w:t>
      </w:r>
      <w:r w:rsidR="00CA2209">
        <w:rPr>
          <w:w w:val="100"/>
        </w:rPr>
        <w:t xml:space="preserve"> </w:t>
      </w:r>
      <w:r w:rsidRPr="00CA2209">
        <w:rPr>
          <w:w w:val="100"/>
        </w:rPr>
        <w:t>and immunities</w:t>
      </w:r>
      <w:r w:rsidR="00CA2209">
        <w:rPr>
          <w:w w:val="100"/>
        </w:rPr>
        <w:t xml:space="preserve"> </w:t>
      </w:r>
      <w:r w:rsidRPr="00CA2209">
        <w:rPr>
          <w:w w:val="100"/>
        </w:rPr>
        <w:t>so far as is necessary</w:t>
      </w:r>
      <w:r w:rsidR="00CA2209">
        <w:rPr>
          <w:w w:val="100"/>
        </w:rPr>
        <w:t xml:space="preserve"> </w:t>
      </w:r>
      <w:r w:rsidRPr="00CA2209">
        <w:rPr>
          <w:w w:val="100"/>
        </w:rPr>
        <w:t>for the effective</w:t>
      </w:r>
      <w:r w:rsidR="00CA2209">
        <w:rPr>
          <w:w w:val="100"/>
        </w:rPr>
        <w:t xml:space="preserve"> </w:t>
      </w:r>
      <w:r w:rsidRPr="00CA2209">
        <w:rPr>
          <w:w w:val="100"/>
        </w:rPr>
        <w:t>exercise</w:t>
      </w:r>
      <w:r w:rsidR="00CA2209">
        <w:rPr>
          <w:w w:val="100"/>
        </w:rPr>
        <w:t xml:space="preserve"> </w:t>
      </w:r>
      <w:r w:rsidRPr="00CA2209">
        <w:rPr>
          <w:w w:val="100"/>
        </w:rPr>
        <w:t>of their</w:t>
      </w:r>
      <w:r w:rsidR="00CA2209">
        <w:rPr>
          <w:w w:val="100"/>
        </w:rPr>
        <w:t xml:space="preserve"> </w:t>
      </w:r>
      <w:r w:rsidRPr="00CA2209">
        <w:rPr>
          <w:w w:val="100"/>
        </w:rPr>
        <w:t>functions,</w:t>
      </w:r>
      <w:r w:rsidR="00CA2209">
        <w:rPr>
          <w:w w:val="100"/>
        </w:rPr>
        <w:t xml:space="preserve"> </w:t>
      </w:r>
      <w:r w:rsidRPr="00CA2209">
        <w:rPr>
          <w:w w:val="100"/>
        </w:rPr>
        <w:t>including</w:t>
      </w:r>
      <w:r w:rsidR="00CA2209">
        <w:rPr>
          <w:w w:val="100"/>
        </w:rPr>
        <w:t xml:space="preserve"> </w:t>
      </w:r>
      <w:r w:rsidRPr="00CA2209">
        <w:rPr>
          <w:w w:val="100"/>
        </w:rPr>
        <w:t>the time spent</w:t>
      </w:r>
      <w:r w:rsidR="00CA2209">
        <w:rPr>
          <w:w w:val="100"/>
        </w:rPr>
        <w:t xml:space="preserve"> </w:t>
      </w:r>
      <w:r w:rsidRPr="00CA2209">
        <w:rPr>
          <w:w w:val="100"/>
        </w:rPr>
        <w:t>on journeys</w:t>
      </w:r>
      <w:r w:rsidR="00CA2209">
        <w:rPr>
          <w:w w:val="100"/>
        </w:rPr>
        <w:t xml:space="preserve"> </w:t>
      </w:r>
      <w:r w:rsidRPr="00CA2209">
        <w:rPr>
          <w:w w:val="100"/>
        </w:rPr>
        <w:t xml:space="preserve">in </w:t>
      </w:r>
      <w:proofErr w:type="spellStart"/>
      <w:r w:rsidRPr="00CA2209">
        <w:rPr>
          <w:w w:val="100"/>
        </w:rPr>
        <w:t>connexion</w:t>
      </w:r>
      <w:proofErr w:type="spellEnd"/>
      <w:r w:rsidRPr="00CA2209">
        <w:rPr>
          <w:w w:val="100"/>
        </w:rPr>
        <w:t xml:space="preserve"> with service on such committees or missions:</w:t>
      </w:r>
    </w:p>
    <w:p w:rsidR="003C3C7A" w:rsidRPr="00CA2209" w:rsidRDefault="003C3C7A" w:rsidP="00370DBD">
      <w:pPr>
        <w:pStyle w:val="ListParagraph"/>
        <w:numPr>
          <w:ilvl w:val="0"/>
          <w:numId w:val="11"/>
        </w:numPr>
        <w:ind w:left="1560"/>
        <w:contextualSpacing w:val="0"/>
        <w:rPr>
          <w:w w:val="100"/>
        </w:rPr>
      </w:pPr>
      <w:r w:rsidRPr="00CA2209">
        <w:rPr>
          <w:w w:val="100"/>
        </w:rPr>
        <w:t xml:space="preserve">Immunity from personal arrest or seizure of their personal baggage; </w:t>
      </w:r>
    </w:p>
    <w:p w:rsidR="003C3C7A" w:rsidRPr="00CA2209" w:rsidRDefault="003C3C7A" w:rsidP="00370DBD">
      <w:pPr>
        <w:pStyle w:val="ListParagraph"/>
        <w:numPr>
          <w:ilvl w:val="0"/>
          <w:numId w:val="11"/>
        </w:numPr>
        <w:ind w:left="1560"/>
        <w:contextualSpacing w:val="0"/>
        <w:rPr>
          <w:w w:val="100"/>
        </w:rPr>
      </w:pPr>
      <w:r w:rsidRPr="00CA2209">
        <w:rPr>
          <w:w w:val="100"/>
        </w:rPr>
        <w:t>In respect of words spoken or written or acts done by them in the performance of their official functions,</w:t>
      </w:r>
      <w:r w:rsidR="00CA2209">
        <w:rPr>
          <w:w w:val="100"/>
        </w:rPr>
        <w:t xml:space="preserve"> </w:t>
      </w:r>
      <w:r w:rsidRPr="00CA2209">
        <w:rPr>
          <w:w w:val="100"/>
        </w:rPr>
        <w:t xml:space="preserve">immunity from legal process of every kind, such immunity to continue notwithstanding that the persons concerned are no longer serving on committees of, or employed on missions for, the </w:t>
      </w:r>
      <w:proofErr w:type="spellStart"/>
      <w:r w:rsidRPr="00CA2209">
        <w:rPr>
          <w:w w:val="100"/>
        </w:rPr>
        <w:t>Organisation</w:t>
      </w:r>
      <w:proofErr w:type="spellEnd"/>
      <w:r w:rsidRPr="00CA2209">
        <w:rPr>
          <w:w w:val="100"/>
        </w:rPr>
        <w:t>;</w:t>
      </w:r>
    </w:p>
    <w:p w:rsidR="003C3C7A" w:rsidRPr="00CA2209" w:rsidRDefault="003C3C7A" w:rsidP="00370DBD">
      <w:pPr>
        <w:pStyle w:val="ListParagraph"/>
        <w:numPr>
          <w:ilvl w:val="0"/>
          <w:numId w:val="11"/>
        </w:numPr>
        <w:ind w:left="1560"/>
        <w:contextualSpacing w:val="0"/>
        <w:rPr>
          <w:w w:val="100"/>
        </w:rPr>
      </w:pPr>
      <w:r w:rsidRPr="00CA2209">
        <w:rPr>
          <w:w w:val="100"/>
        </w:rPr>
        <w:t>The same facilities</w:t>
      </w:r>
      <w:r w:rsidR="00CA2209">
        <w:rPr>
          <w:w w:val="100"/>
        </w:rPr>
        <w:t xml:space="preserve"> </w:t>
      </w:r>
      <w:r w:rsidRPr="00CA2209">
        <w:rPr>
          <w:w w:val="100"/>
        </w:rPr>
        <w:t>in respect of currency and exchange restrictions and in respect</w:t>
      </w:r>
      <w:r w:rsidR="00CA2209">
        <w:rPr>
          <w:w w:val="100"/>
        </w:rPr>
        <w:t xml:space="preserve"> </w:t>
      </w:r>
      <w:r w:rsidRPr="00CA2209">
        <w:rPr>
          <w:w w:val="100"/>
        </w:rPr>
        <w:t>of their personal</w:t>
      </w:r>
      <w:r w:rsidR="00CA2209">
        <w:rPr>
          <w:w w:val="100"/>
        </w:rPr>
        <w:t xml:space="preserve"> </w:t>
      </w:r>
      <w:r w:rsidRPr="00CA2209">
        <w:rPr>
          <w:w w:val="100"/>
        </w:rPr>
        <w:t>baggage</w:t>
      </w:r>
      <w:r w:rsidR="00CA2209">
        <w:rPr>
          <w:w w:val="100"/>
        </w:rPr>
        <w:t xml:space="preserve"> </w:t>
      </w:r>
      <w:r w:rsidRPr="00CA2209">
        <w:rPr>
          <w:w w:val="100"/>
        </w:rPr>
        <w:t>as are accorded</w:t>
      </w:r>
      <w:r w:rsidR="00CA2209">
        <w:rPr>
          <w:w w:val="100"/>
        </w:rPr>
        <w:t xml:space="preserve"> </w:t>
      </w:r>
      <w:r w:rsidRPr="00CA2209">
        <w:rPr>
          <w:w w:val="100"/>
        </w:rPr>
        <w:t>to officials</w:t>
      </w:r>
      <w:r w:rsidR="00CA2209">
        <w:rPr>
          <w:w w:val="100"/>
        </w:rPr>
        <w:t xml:space="preserve"> </w:t>
      </w:r>
      <w:r w:rsidRPr="00CA2209">
        <w:rPr>
          <w:w w:val="100"/>
        </w:rPr>
        <w:t>of foreign Government on temporary official missions;</w:t>
      </w:r>
    </w:p>
    <w:p w:rsidR="003C3C7A" w:rsidRPr="00CA2209" w:rsidRDefault="003C3C7A" w:rsidP="00370DBD">
      <w:pPr>
        <w:pStyle w:val="ListParagraph"/>
        <w:numPr>
          <w:ilvl w:val="0"/>
          <w:numId w:val="11"/>
        </w:numPr>
        <w:ind w:left="1560"/>
        <w:contextualSpacing w:val="0"/>
        <w:rPr>
          <w:w w:val="100"/>
        </w:rPr>
      </w:pPr>
      <w:r w:rsidRPr="00CA2209">
        <w:rPr>
          <w:w w:val="100"/>
        </w:rPr>
        <w:t xml:space="preserve">Inviolability of their papers and documents relating to the work on which they are engaged for the </w:t>
      </w:r>
      <w:proofErr w:type="spellStart"/>
      <w:r w:rsidRPr="00CA2209">
        <w:rPr>
          <w:w w:val="100"/>
        </w:rPr>
        <w:t>Organisation</w:t>
      </w:r>
      <w:proofErr w:type="spellEnd"/>
      <w:r w:rsidRPr="00CA2209">
        <w:rPr>
          <w:w w:val="100"/>
        </w:rPr>
        <w:t>.</w:t>
      </w:r>
    </w:p>
    <w:p w:rsidR="003C3C7A" w:rsidRPr="00CA2209" w:rsidRDefault="003C3C7A" w:rsidP="009F5641">
      <w:pPr>
        <w:ind w:left="720"/>
        <w:rPr>
          <w:w w:val="100"/>
        </w:rPr>
      </w:pPr>
      <w:r w:rsidRPr="00CA2209">
        <w:rPr>
          <w:w w:val="100"/>
        </w:rPr>
        <w:t>(ii)</w:t>
      </w:r>
      <w:r w:rsidR="00CA2209">
        <w:rPr>
          <w:w w:val="100"/>
        </w:rPr>
        <w:t xml:space="preserve"> </w:t>
      </w:r>
      <w:r w:rsidRPr="00CA2209">
        <w:rPr>
          <w:w w:val="100"/>
        </w:rPr>
        <w:t xml:space="preserve">In </w:t>
      </w:r>
      <w:proofErr w:type="spellStart"/>
      <w:r w:rsidRPr="00CA2209">
        <w:rPr>
          <w:w w:val="100"/>
        </w:rPr>
        <w:t>connexion</w:t>
      </w:r>
      <w:proofErr w:type="spellEnd"/>
      <w:r w:rsidRPr="00CA2209">
        <w:rPr>
          <w:w w:val="100"/>
        </w:rPr>
        <w:t xml:space="preserve"> with </w:t>
      </w:r>
      <w:r w:rsidRPr="00A60FC1">
        <w:rPr>
          <w:rFonts w:eastAsia="Arial" w:cs="Arial"/>
          <w:i/>
          <w:w w:val="100"/>
        </w:rPr>
        <w:t>(d)</w:t>
      </w:r>
      <w:r w:rsidRPr="00A60FC1">
        <w:rPr>
          <w:w w:val="100"/>
        </w:rPr>
        <w:t xml:space="preserve"> </w:t>
      </w:r>
      <w:r w:rsidRPr="00CA2209">
        <w:rPr>
          <w:w w:val="100"/>
        </w:rPr>
        <w:t>of 3 (</w:t>
      </w:r>
      <w:proofErr w:type="spellStart"/>
      <w:r w:rsidRPr="00CA2209">
        <w:rPr>
          <w:w w:val="100"/>
        </w:rPr>
        <w:t>i</w:t>
      </w:r>
      <w:proofErr w:type="spellEnd"/>
      <w:r w:rsidRPr="00CA2209">
        <w:rPr>
          <w:w w:val="100"/>
        </w:rPr>
        <w:t>) above, the principle contained in the last sentence of section 12 of the standard clauses shall be applicable.</w:t>
      </w:r>
    </w:p>
    <w:p w:rsidR="003C3C7A" w:rsidRPr="00CA2209" w:rsidRDefault="003C3C7A" w:rsidP="009F5641">
      <w:pPr>
        <w:ind w:left="720"/>
        <w:rPr>
          <w:w w:val="100"/>
        </w:rPr>
      </w:pPr>
      <w:r w:rsidRPr="00CA2209">
        <w:rPr>
          <w:w w:val="100"/>
        </w:rPr>
        <w:t>(iii)</w:t>
      </w:r>
      <w:r w:rsidR="00CA2209">
        <w:rPr>
          <w:w w:val="100"/>
        </w:rPr>
        <w:t xml:space="preserve"> </w:t>
      </w:r>
      <w:r w:rsidRPr="00CA2209">
        <w:rPr>
          <w:w w:val="100"/>
        </w:rPr>
        <w:t xml:space="preserve">Privileges and immunities are granted to the experts of the </w:t>
      </w:r>
      <w:proofErr w:type="spellStart"/>
      <w:r w:rsidRPr="00CA2209">
        <w:rPr>
          <w:w w:val="100"/>
        </w:rPr>
        <w:t>Organ</w:t>
      </w:r>
      <w:r w:rsidR="00EA7AC7">
        <w:rPr>
          <w:w w:val="100"/>
        </w:rPr>
        <w:t>isation</w:t>
      </w:r>
      <w:proofErr w:type="spellEnd"/>
      <w:r w:rsidR="00EA7AC7">
        <w:rPr>
          <w:w w:val="100"/>
        </w:rPr>
        <w:t xml:space="preserve"> in the interests of the </w:t>
      </w:r>
      <w:proofErr w:type="spellStart"/>
      <w:r w:rsidRPr="00CA2209">
        <w:rPr>
          <w:w w:val="100"/>
        </w:rPr>
        <w:t>Organisation</w:t>
      </w:r>
      <w:proofErr w:type="spellEnd"/>
      <w:r w:rsidRPr="00CA2209">
        <w:rPr>
          <w:w w:val="100"/>
        </w:rPr>
        <w:t xml:space="preserve"> and not for the personal benefit of the individuals themselves.</w:t>
      </w:r>
      <w:r w:rsidR="00CA2209">
        <w:rPr>
          <w:w w:val="100"/>
        </w:rPr>
        <w:t xml:space="preserve"> </w:t>
      </w:r>
      <w:r w:rsidRPr="00CA2209">
        <w:rPr>
          <w:w w:val="100"/>
        </w:rPr>
        <w:t xml:space="preserve">The </w:t>
      </w:r>
      <w:proofErr w:type="spellStart"/>
      <w:r w:rsidRPr="00CA2209">
        <w:rPr>
          <w:w w:val="100"/>
        </w:rPr>
        <w:t>Organisation</w:t>
      </w:r>
      <w:proofErr w:type="spellEnd"/>
      <w:r w:rsidRPr="00CA2209">
        <w:rPr>
          <w:w w:val="100"/>
        </w:rPr>
        <w:t xml:space="preserve"> shall</w:t>
      </w:r>
      <w:r w:rsidR="00CA2209">
        <w:rPr>
          <w:w w:val="100"/>
        </w:rPr>
        <w:t xml:space="preserve"> </w:t>
      </w:r>
      <w:r w:rsidRPr="00CA2209">
        <w:rPr>
          <w:w w:val="100"/>
        </w:rPr>
        <w:t>have the right</w:t>
      </w:r>
      <w:r w:rsidR="00CA2209">
        <w:rPr>
          <w:w w:val="100"/>
        </w:rPr>
        <w:t xml:space="preserve"> </w:t>
      </w:r>
      <w:r w:rsidRPr="00CA2209">
        <w:rPr>
          <w:w w:val="100"/>
        </w:rPr>
        <w:t xml:space="preserve">and the duty to waive the immunity of any expert in any case where in its opinion the immunity would impede the course of justice, and it can be waived without prejudice to the interests of the </w:t>
      </w:r>
      <w:proofErr w:type="spellStart"/>
      <w:r w:rsidRPr="00CA2209">
        <w:rPr>
          <w:w w:val="100"/>
        </w:rPr>
        <w:t>Organisation</w:t>
      </w:r>
      <w:proofErr w:type="spellEnd"/>
      <w:r w:rsidRPr="00CA2209">
        <w:rPr>
          <w:w w:val="100"/>
        </w:rPr>
        <w:t>.</w:t>
      </w:r>
    </w:p>
    <w:p w:rsidR="00497F69" w:rsidRDefault="00497F69">
      <w:pPr>
        <w:spacing w:before="0" w:after="160" w:line="259" w:lineRule="auto"/>
        <w:jc w:val="left"/>
        <w:rPr>
          <w:rFonts w:eastAsiaTheme="majorEastAsia" w:cstheme="majorBidi"/>
          <w:b/>
          <w:caps/>
          <w:w w:val="100"/>
          <w:szCs w:val="26"/>
        </w:rPr>
      </w:pPr>
      <w:r>
        <w:br w:type="page"/>
      </w:r>
    </w:p>
    <w:p w:rsidR="003C3C7A" w:rsidRPr="00CA2209" w:rsidRDefault="003C3C7A" w:rsidP="009F5641">
      <w:pPr>
        <w:pStyle w:val="Heading2"/>
      </w:pPr>
      <w:bookmarkStart w:id="64" w:name="_Toc517859911"/>
      <w:r w:rsidRPr="00CA2209">
        <w:lastRenderedPageBreak/>
        <w:t>ANNEX II</w:t>
      </w:r>
      <w:r w:rsidRPr="00CA2209">
        <w:rPr>
          <w:rStyle w:val="FootnoteReference"/>
          <w:b w:val="0"/>
        </w:rPr>
        <w:footnoteReference w:id="3"/>
      </w:r>
      <w:r w:rsidR="00370DBD">
        <w:br/>
      </w:r>
      <w:r w:rsidRPr="00CA2209">
        <w:t>FOOD AND AGRICULTURE ORGANIZATION OF THE UNITED NATIONS</w:t>
      </w:r>
      <w:bookmarkEnd w:id="64"/>
    </w:p>
    <w:p w:rsidR="003C3C7A" w:rsidRPr="00CA2209" w:rsidRDefault="003C3C7A" w:rsidP="009F5641">
      <w:pPr>
        <w:rPr>
          <w:w w:val="100"/>
        </w:rPr>
      </w:pPr>
      <w:r w:rsidRPr="00CA2209">
        <w:rPr>
          <w:w w:val="100"/>
        </w:rPr>
        <w:t>In their application</w:t>
      </w:r>
      <w:r w:rsidR="00CA2209">
        <w:rPr>
          <w:w w:val="100"/>
        </w:rPr>
        <w:t xml:space="preserve"> </w:t>
      </w:r>
      <w:r w:rsidRPr="00CA2209">
        <w:rPr>
          <w:w w:val="100"/>
        </w:rPr>
        <w:t>to the Food and Agriculture Organization of the United Nations (hereinafter called "the Organization") the standard clauses shall operate subject to the following provisions:</w:t>
      </w:r>
    </w:p>
    <w:p w:rsidR="003C3C7A" w:rsidRPr="00CA2209" w:rsidRDefault="003C3C7A" w:rsidP="009F5641">
      <w:pPr>
        <w:pStyle w:val="ListParagraph"/>
        <w:numPr>
          <w:ilvl w:val="0"/>
          <w:numId w:val="12"/>
        </w:numPr>
        <w:contextualSpacing w:val="0"/>
        <w:rPr>
          <w:w w:val="100"/>
        </w:rPr>
      </w:pPr>
      <w:r w:rsidRPr="00CA2209">
        <w:rPr>
          <w:w w:val="100"/>
        </w:rPr>
        <w:t>Article V and section 25, paragraphs</w:t>
      </w:r>
      <w:r w:rsidR="00CA2209">
        <w:rPr>
          <w:w w:val="100"/>
        </w:rPr>
        <w:t xml:space="preserve"> </w:t>
      </w:r>
      <w:r w:rsidRPr="00CA2209">
        <w:rPr>
          <w:w w:val="100"/>
        </w:rPr>
        <w:t xml:space="preserve">1 and 2 </w:t>
      </w:r>
      <w:r w:rsidRPr="00CA2209">
        <w:rPr>
          <w:rFonts w:eastAsia="Arial" w:cs="Arial"/>
          <w:w w:val="100"/>
          <w:sz w:val="19"/>
          <w:szCs w:val="19"/>
        </w:rPr>
        <w:t xml:space="preserve">(I) </w:t>
      </w:r>
      <w:r w:rsidRPr="00CA2209">
        <w:rPr>
          <w:w w:val="100"/>
        </w:rPr>
        <w:t>of article VII shall extend to the Chairman of the Council of the Organization, except that any waiver of the immunity of the Chairman under section 16 shall be by the Council of the Organization.</w:t>
      </w:r>
    </w:p>
    <w:p w:rsidR="003C3C7A" w:rsidRPr="00CA2209" w:rsidRDefault="003C3C7A" w:rsidP="009F5641">
      <w:pPr>
        <w:pStyle w:val="ListParagraph"/>
        <w:numPr>
          <w:ilvl w:val="0"/>
          <w:numId w:val="12"/>
        </w:numPr>
        <w:contextualSpacing w:val="0"/>
        <w:rPr>
          <w:w w:val="100"/>
        </w:rPr>
      </w:pPr>
      <w:r w:rsidRPr="00CA2209">
        <w:rPr>
          <w:w w:val="100"/>
        </w:rPr>
        <w:t>(</w:t>
      </w:r>
      <w:proofErr w:type="spellStart"/>
      <w:r w:rsidRPr="00CA2209">
        <w:rPr>
          <w:w w:val="100"/>
        </w:rPr>
        <w:t>i</w:t>
      </w:r>
      <w:proofErr w:type="spellEnd"/>
      <w:r w:rsidRPr="00CA2209">
        <w:rPr>
          <w:w w:val="100"/>
        </w:rPr>
        <w:t>) Experts (other than officials coming within the scope of article VI) serving on committees of, or performing</w:t>
      </w:r>
      <w:r w:rsidR="00CA2209">
        <w:rPr>
          <w:w w:val="100"/>
        </w:rPr>
        <w:t xml:space="preserve"> </w:t>
      </w:r>
      <w:r w:rsidRPr="00CA2209">
        <w:rPr>
          <w:w w:val="100"/>
        </w:rPr>
        <w:t>missions for, the Organization shall be accorded the following privileges</w:t>
      </w:r>
      <w:r w:rsidR="00CA2209">
        <w:rPr>
          <w:w w:val="100"/>
        </w:rPr>
        <w:t xml:space="preserve"> </w:t>
      </w:r>
      <w:r w:rsidRPr="00CA2209">
        <w:rPr>
          <w:w w:val="100"/>
        </w:rPr>
        <w:t>and immunities</w:t>
      </w:r>
      <w:r w:rsidR="00CA2209">
        <w:rPr>
          <w:w w:val="100"/>
        </w:rPr>
        <w:t xml:space="preserve"> </w:t>
      </w:r>
      <w:r w:rsidRPr="00CA2209">
        <w:rPr>
          <w:w w:val="100"/>
        </w:rPr>
        <w:t>so far as is necessary</w:t>
      </w:r>
      <w:r w:rsidR="00CA2209">
        <w:rPr>
          <w:w w:val="100"/>
        </w:rPr>
        <w:t xml:space="preserve"> </w:t>
      </w:r>
      <w:r w:rsidRPr="00CA2209">
        <w:rPr>
          <w:w w:val="100"/>
        </w:rPr>
        <w:t>for the effective</w:t>
      </w:r>
      <w:r w:rsidR="00CA2209">
        <w:rPr>
          <w:w w:val="100"/>
        </w:rPr>
        <w:t xml:space="preserve"> </w:t>
      </w:r>
      <w:r w:rsidRPr="00CA2209">
        <w:rPr>
          <w:w w:val="100"/>
        </w:rPr>
        <w:t>exercise</w:t>
      </w:r>
      <w:r w:rsidR="00CA2209">
        <w:rPr>
          <w:w w:val="100"/>
        </w:rPr>
        <w:t xml:space="preserve"> </w:t>
      </w:r>
      <w:r w:rsidRPr="00CA2209">
        <w:rPr>
          <w:w w:val="100"/>
        </w:rPr>
        <w:t>of their</w:t>
      </w:r>
      <w:r w:rsidR="00CA2209">
        <w:rPr>
          <w:w w:val="100"/>
        </w:rPr>
        <w:t xml:space="preserve"> </w:t>
      </w:r>
      <w:r w:rsidRPr="00CA2209">
        <w:rPr>
          <w:w w:val="100"/>
        </w:rPr>
        <w:t>functions,</w:t>
      </w:r>
      <w:r w:rsidR="00CA2209">
        <w:rPr>
          <w:w w:val="100"/>
        </w:rPr>
        <w:t xml:space="preserve"> </w:t>
      </w:r>
      <w:r w:rsidRPr="00CA2209">
        <w:rPr>
          <w:w w:val="100"/>
        </w:rPr>
        <w:t>including</w:t>
      </w:r>
      <w:r w:rsidR="00CA2209">
        <w:rPr>
          <w:w w:val="100"/>
        </w:rPr>
        <w:t xml:space="preserve"> </w:t>
      </w:r>
      <w:r w:rsidRPr="00CA2209">
        <w:rPr>
          <w:w w:val="100"/>
        </w:rPr>
        <w:t>the time spent</w:t>
      </w:r>
      <w:r w:rsidR="00CA2209">
        <w:rPr>
          <w:w w:val="100"/>
        </w:rPr>
        <w:t xml:space="preserve"> </w:t>
      </w:r>
      <w:r w:rsidRPr="00CA2209">
        <w:rPr>
          <w:w w:val="100"/>
        </w:rPr>
        <w:t>on journeys</w:t>
      </w:r>
      <w:r w:rsidR="00CA2209">
        <w:rPr>
          <w:w w:val="100"/>
        </w:rPr>
        <w:t xml:space="preserve"> </w:t>
      </w:r>
      <w:r w:rsidRPr="00CA2209">
        <w:rPr>
          <w:w w:val="100"/>
        </w:rPr>
        <w:t xml:space="preserve">in </w:t>
      </w:r>
      <w:proofErr w:type="spellStart"/>
      <w:r w:rsidRPr="00CA2209">
        <w:rPr>
          <w:w w:val="100"/>
        </w:rPr>
        <w:t>connexion</w:t>
      </w:r>
      <w:proofErr w:type="spellEnd"/>
      <w:r w:rsidRPr="00CA2209">
        <w:rPr>
          <w:w w:val="100"/>
        </w:rPr>
        <w:t xml:space="preserve"> with service on such committees or missions;</w:t>
      </w:r>
    </w:p>
    <w:p w:rsidR="003C3C7A" w:rsidRPr="00CA2209" w:rsidRDefault="003C3C7A" w:rsidP="009F5641">
      <w:pPr>
        <w:pStyle w:val="ListParagraph"/>
        <w:numPr>
          <w:ilvl w:val="0"/>
          <w:numId w:val="13"/>
        </w:numPr>
        <w:contextualSpacing w:val="0"/>
        <w:rPr>
          <w:w w:val="100"/>
        </w:rPr>
      </w:pPr>
      <w:r w:rsidRPr="00CA2209">
        <w:rPr>
          <w:w w:val="100"/>
        </w:rPr>
        <w:t>Immunity from personal arrest or seizure of their personal baggage;</w:t>
      </w:r>
    </w:p>
    <w:p w:rsidR="003C3C7A" w:rsidRPr="00CA2209" w:rsidRDefault="003C3C7A" w:rsidP="009F5641">
      <w:pPr>
        <w:pStyle w:val="ListParagraph"/>
        <w:numPr>
          <w:ilvl w:val="0"/>
          <w:numId w:val="13"/>
        </w:numPr>
        <w:contextualSpacing w:val="0"/>
        <w:rPr>
          <w:w w:val="100"/>
        </w:rPr>
      </w:pPr>
      <w:r w:rsidRPr="00CA2209">
        <w:rPr>
          <w:w w:val="100"/>
        </w:rPr>
        <w:t>In respect of words spoken or written or acts done by them in the performance of their official functions,</w:t>
      </w:r>
      <w:r w:rsidR="00CA2209">
        <w:rPr>
          <w:w w:val="100"/>
        </w:rPr>
        <w:t xml:space="preserve"> </w:t>
      </w:r>
      <w:r w:rsidRPr="00CA2209">
        <w:rPr>
          <w:w w:val="100"/>
        </w:rPr>
        <w:t>immunity from legal process of every kind, such immunity to continue notwithstanding that the persons concerned are no longer serving on committees of, or employed on missions for, the Organization;</w:t>
      </w:r>
    </w:p>
    <w:p w:rsidR="003C3C7A" w:rsidRPr="00CA2209" w:rsidRDefault="003C3C7A" w:rsidP="009F5641">
      <w:pPr>
        <w:pStyle w:val="ListParagraph"/>
        <w:numPr>
          <w:ilvl w:val="0"/>
          <w:numId w:val="13"/>
        </w:numPr>
        <w:contextualSpacing w:val="0"/>
        <w:rPr>
          <w:w w:val="100"/>
        </w:rPr>
      </w:pPr>
      <w:r w:rsidRPr="00CA2209">
        <w:rPr>
          <w:w w:val="100"/>
        </w:rPr>
        <w:t>The same facilities</w:t>
      </w:r>
      <w:r w:rsidR="00CA2209">
        <w:rPr>
          <w:w w:val="100"/>
        </w:rPr>
        <w:t xml:space="preserve"> </w:t>
      </w:r>
      <w:r w:rsidRPr="00CA2209">
        <w:rPr>
          <w:w w:val="100"/>
        </w:rPr>
        <w:t>in respect of currency and exchange restrictions and in respect</w:t>
      </w:r>
      <w:r w:rsidR="00CA2209">
        <w:rPr>
          <w:w w:val="100"/>
        </w:rPr>
        <w:t xml:space="preserve"> </w:t>
      </w:r>
      <w:r w:rsidRPr="00CA2209">
        <w:rPr>
          <w:w w:val="100"/>
        </w:rPr>
        <w:t>of their personal</w:t>
      </w:r>
      <w:r w:rsidR="00CA2209">
        <w:rPr>
          <w:w w:val="100"/>
        </w:rPr>
        <w:t xml:space="preserve"> </w:t>
      </w:r>
      <w:r w:rsidRPr="00CA2209">
        <w:rPr>
          <w:w w:val="100"/>
        </w:rPr>
        <w:t>baggage</w:t>
      </w:r>
      <w:r w:rsidR="00CA2209">
        <w:rPr>
          <w:w w:val="100"/>
        </w:rPr>
        <w:t xml:space="preserve"> </w:t>
      </w:r>
      <w:r w:rsidRPr="00CA2209">
        <w:rPr>
          <w:w w:val="100"/>
        </w:rPr>
        <w:t>as are accorded</w:t>
      </w:r>
      <w:r w:rsidR="00CA2209">
        <w:rPr>
          <w:w w:val="100"/>
        </w:rPr>
        <w:t xml:space="preserve"> </w:t>
      </w:r>
      <w:r w:rsidRPr="00CA2209">
        <w:rPr>
          <w:w w:val="100"/>
        </w:rPr>
        <w:t>to officials</w:t>
      </w:r>
      <w:r w:rsidR="00CA2209">
        <w:rPr>
          <w:w w:val="100"/>
        </w:rPr>
        <w:t xml:space="preserve"> </w:t>
      </w:r>
      <w:r w:rsidRPr="00CA2209">
        <w:rPr>
          <w:w w:val="100"/>
        </w:rPr>
        <w:t>of foreign Governments on temporary official missions;</w:t>
      </w:r>
    </w:p>
    <w:p w:rsidR="003C3C7A" w:rsidRPr="00CA2209" w:rsidRDefault="003C3C7A" w:rsidP="009F5641">
      <w:pPr>
        <w:pStyle w:val="ListParagraph"/>
        <w:numPr>
          <w:ilvl w:val="0"/>
          <w:numId w:val="13"/>
        </w:numPr>
        <w:contextualSpacing w:val="0"/>
        <w:rPr>
          <w:w w:val="100"/>
        </w:rPr>
      </w:pPr>
      <w:r w:rsidRPr="00CA2209">
        <w:rPr>
          <w:w w:val="100"/>
        </w:rPr>
        <w:t>Inviolability of their papers and documents relating to the work on which they are engaged for the Organization.</w:t>
      </w:r>
    </w:p>
    <w:p w:rsidR="003C3C7A" w:rsidRPr="00EA7AC7" w:rsidRDefault="003C3C7A" w:rsidP="009F5641">
      <w:pPr>
        <w:ind w:left="720"/>
        <w:rPr>
          <w:w w:val="100"/>
        </w:rPr>
      </w:pPr>
      <w:r w:rsidRPr="00EA7AC7">
        <w:rPr>
          <w:w w:val="100"/>
        </w:rPr>
        <w:t xml:space="preserve">(ii) In </w:t>
      </w:r>
      <w:proofErr w:type="spellStart"/>
      <w:r w:rsidRPr="00EA7AC7">
        <w:rPr>
          <w:w w:val="100"/>
        </w:rPr>
        <w:t>connexion</w:t>
      </w:r>
      <w:proofErr w:type="spellEnd"/>
      <w:r w:rsidRPr="00EA7AC7">
        <w:rPr>
          <w:w w:val="100"/>
        </w:rPr>
        <w:t xml:space="preserve"> with </w:t>
      </w:r>
      <w:r w:rsidRPr="00EA7AC7">
        <w:rPr>
          <w:rFonts w:eastAsia="Arial" w:cs="Arial"/>
          <w:i/>
          <w:w w:val="100"/>
        </w:rPr>
        <w:t xml:space="preserve">(d) </w:t>
      </w:r>
      <w:r w:rsidRPr="00EA7AC7">
        <w:rPr>
          <w:w w:val="100"/>
        </w:rPr>
        <w:t>of 2 (</w:t>
      </w:r>
      <w:proofErr w:type="spellStart"/>
      <w:r w:rsidRPr="00EA7AC7">
        <w:rPr>
          <w:w w:val="100"/>
        </w:rPr>
        <w:t>i</w:t>
      </w:r>
      <w:proofErr w:type="spellEnd"/>
      <w:r w:rsidRPr="00EA7AC7">
        <w:rPr>
          <w:w w:val="100"/>
        </w:rPr>
        <w:t>) above, the principle contained in the last sentence of section 12 of the standard clauses shall be applicable.</w:t>
      </w:r>
    </w:p>
    <w:p w:rsidR="003C3C7A" w:rsidRPr="00CA2209" w:rsidRDefault="003C3C7A" w:rsidP="009F5641">
      <w:pPr>
        <w:ind w:left="720"/>
        <w:rPr>
          <w:w w:val="100"/>
        </w:rPr>
      </w:pPr>
      <w:r w:rsidRPr="00CA2209">
        <w:rPr>
          <w:w w:val="100"/>
        </w:rPr>
        <w:t>(iii)</w:t>
      </w:r>
      <w:r w:rsidR="00CA2209">
        <w:rPr>
          <w:w w:val="100"/>
        </w:rPr>
        <w:t xml:space="preserve"> </w:t>
      </w:r>
      <w:r w:rsidRPr="00CA2209">
        <w:rPr>
          <w:w w:val="100"/>
        </w:rPr>
        <w:t>Privileges and immunities are granted to the experts in the interests of the Organization and not for the personal benefit of the individuals themselves. The Organization shall have the right and the duty to waive the immunity of any expert in any case where in its opinion the immunity would impede the course of justice, and it can be waived without prejudice to the interests of the Organization.</w:t>
      </w:r>
    </w:p>
    <w:p w:rsidR="003C3C7A" w:rsidRPr="00CA2209" w:rsidRDefault="003C3C7A" w:rsidP="009F5641">
      <w:pPr>
        <w:pStyle w:val="ListParagraph"/>
        <w:numPr>
          <w:ilvl w:val="0"/>
          <w:numId w:val="12"/>
        </w:numPr>
        <w:contextualSpacing w:val="0"/>
        <w:rPr>
          <w:w w:val="100"/>
        </w:rPr>
      </w:pPr>
      <w:r w:rsidRPr="00CA2209">
        <w:rPr>
          <w:w w:val="100"/>
        </w:rPr>
        <w:t>The privileges,</w:t>
      </w:r>
      <w:r w:rsidR="00CA2209">
        <w:rPr>
          <w:w w:val="100"/>
        </w:rPr>
        <w:t xml:space="preserve"> </w:t>
      </w:r>
      <w:r w:rsidRPr="00CA2209">
        <w:rPr>
          <w:w w:val="100"/>
        </w:rPr>
        <w:t>immunities,</w:t>
      </w:r>
      <w:r w:rsidR="00CA2209">
        <w:rPr>
          <w:w w:val="100"/>
        </w:rPr>
        <w:t xml:space="preserve"> </w:t>
      </w:r>
      <w:r w:rsidRPr="00CA2209">
        <w:rPr>
          <w:w w:val="100"/>
        </w:rPr>
        <w:t>exemptions</w:t>
      </w:r>
      <w:r w:rsidR="00CA2209">
        <w:rPr>
          <w:w w:val="100"/>
        </w:rPr>
        <w:t xml:space="preserve"> </w:t>
      </w:r>
      <w:r w:rsidRPr="00CA2209">
        <w:rPr>
          <w:w w:val="100"/>
        </w:rPr>
        <w:t>and</w:t>
      </w:r>
      <w:r w:rsidR="00CA2209">
        <w:rPr>
          <w:w w:val="100"/>
        </w:rPr>
        <w:t xml:space="preserve"> </w:t>
      </w:r>
      <w:r w:rsidRPr="00CA2209">
        <w:rPr>
          <w:w w:val="100"/>
        </w:rPr>
        <w:t>facilities</w:t>
      </w:r>
      <w:r w:rsidR="00CA2209">
        <w:rPr>
          <w:w w:val="100"/>
        </w:rPr>
        <w:t xml:space="preserve"> </w:t>
      </w:r>
      <w:r w:rsidRPr="00CA2209">
        <w:rPr>
          <w:w w:val="100"/>
        </w:rPr>
        <w:t>referred</w:t>
      </w:r>
      <w:r w:rsidR="00CA2209">
        <w:rPr>
          <w:w w:val="100"/>
        </w:rPr>
        <w:t xml:space="preserve"> </w:t>
      </w:r>
      <w:r w:rsidRPr="00CA2209">
        <w:rPr>
          <w:w w:val="100"/>
        </w:rPr>
        <w:t>to in section 21 of the standard clauses shall also be accorded to any Deputy Director­ General of the Organization.</w:t>
      </w:r>
    </w:p>
    <w:p w:rsidR="00603EEC" w:rsidRPr="008B5382" w:rsidRDefault="003C3C7A" w:rsidP="00A60FC1">
      <w:pPr>
        <w:pStyle w:val="Heading2"/>
      </w:pPr>
      <w:bookmarkStart w:id="65" w:name="_Toc517859912"/>
      <w:r w:rsidRPr="00CA2209">
        <w:t>ANNEX II</w:t>
      </w:r>
      <w:r w:rsidRPr="00CA2209">
        <w:rPr>
          <w:rStyle w:val="FootnoteReference"/>
        </w:rPr>
        <w:footnoteReference w:id="4"/>
      </w:r>
      <w:r w:rsidR="00603EEC">
        <w:t xml:space="preserve"> (REVISED TEXT</w:t>
      </w:r>
      <w:proofErr w:type="gramStart"/>
      <w:r w:rsidR="00603EEC">
        <w:t>)</w:t>
      </w:r>
      <w:proofErr w:type="gramEnd"/>
      <w:r w:rsidR="00603EEC">
        <w:br/>
        <w:t>FOOD AND AGRICULTURE ORGANIZATION OF THE UNITED NATIONS</w:t>
      </w:r>
      <w:bookmarkEnd w:id="65"/>
    </w:p>
    <w:p w:rsidR="003C3C7A" w:rsidRPr="00CA2209" w:rsidRDefault="003C3C7A" w:rsidP="009F5641">
      <w:pPr>
        <w:rPr>
          <w:w w:val="100"/>
        </w:rPr>
      </w:pPr>
      <w:r w:rsidRPr="00CA2209">
        <w:rPr>
          <w:w w:val="100"/>
        </w:rPr>
        <w:t>In their application</w:t>
      </w:r>
      <w:r w:rsidR="00CA2209">
        <w:rPr>
          <w:w w:val="100"/>
        </w:rPr>
        <w:t xml:space="preserve"> </w:t>
      </w:r>
      <w:r w:rsidRPr="00CA2209">
        <w:rPr>
          <w:w w:val="100"/>
        </w:rPr>
        <w:t>to the Food and Agriculture Organization</w:t>
      </w:r>
      <w:r w:rsidR="00CA2209">
        <w:rPr>
          <w:w w:val="100"/>
        </w:rPr>
        <w:t xml:space="preserve"> </w:t>
      </w:r>
      <w:r w:rsidRPr="00CA2209">
        <w:rPr>
          <w:w w:val="100"/>
        </w:rPr>
        <w:t>of the United Nations (hereinafter called "the Organization") the standard clauses shall operate subject to the following provisions:</w:t>
      </w:r>
    </w:p>
    <w:p w:rsidR="003C3C7A" w:rsidRPr="00CA2209" w:rsidRDefault="003C3C7A" w:rsidP="009F5641">
      <w:pPr>
        <w:pStyle w:val="ListParagraph"/>
        <w:numPr>
          <w:ilvl w:val="0"/>
          <w:numId w:val="14"/>
        </w:numPr>
        <w:contextualSpacing w:val="0"/>
        <w:rPr>
          <w:w w:val="100"/>
        </w:rPr>
      </w:pPr>
      <w:r w:rsidRPr="00CA2209">
        <w:rPr>
          <w:w w:val="100"/>
        </w:rPr>
        <w:t>Article V and section 25, paragraphs</w:t>
      </w:r>
      <w:r w:rsidR="00CA2209">
        <w:rPr>
          <w:w w:val="100"/>
        </w:rPr>
        <w:t xml:space="preserve"> </w:t>
      </w:r>
      <w:r w:rsidRPr="00CA2209">
        <w:rPr>
          <w:w w:val="100"/>
        </w:rPr>
        <w:t xml:space="preserve">1 and 2 </w:t>
      </w:r>
      <w:r w:rsidRPr="00CA2209">
        <w:rPr>
          <w:rFonts w:eastAsia="Arial" w:cs="Arial"/>
          <w:w w:val="100"/>
        </w:rPr>
        <w:t xml:space="preserve">(I) </w:t>
      </w:r>
      <w:r w:rsidRPr="00CA2209">
        <w:rPr>
          <w:w w:val="100"/>
        </w:rPr>
        <w:t>of article VII shall extend to the Chairman of the Council of the Organization and to the representatives of Associate</w:t>
      </w:r>
      <w:r w:rsidR="00CA2209">
        <w:rPr>
          <w:w w:val="100"/>
        </w:rPr>
        <w:t xml:space="preserve"> </w:t>
      </w:r>
      <w:r w:rsidRPr="00CA2209">
        <w:rPr>
          <w:w w:val="100"/>
        </w:rPr>
        <w:t xml:space="preserve">Members, except that </w:t>
      </w:r>
      <w:r w:rsidRPr="00CA2209">
        <w:rPr>
          <w:w w:val="100"/>
        </w:rPr>
        <w:lastRenderedPageBreak/>
        <w:t>any waiver of the immunity of the Chairman under section 16 shall be by the Council of the Organization.</w:t>
      </w:r>
    </w:p>
    <w:p w:rsidR="003C3C7A" w:rsidRPr="00CA2209" w:rsidRDefault="003C3C7A" w:rsidP="009F5641">
      <w:pPr>
        <w:pStyle w:val="ListParagraph"/>
        <w:numPr>
          <w:ilvl w:val="0"/>
          <w:numId w:val="14"/>
        </w:numPr>
        <w:contextualSpacing w:val="0"/>
        <w:rPr>
          <w:w w:val="100"/>
        </w:rPr>
      </w:pPr>
      <w:r w:rsidRPr="00CA2209">
        <w:rPr>
          <w:w w:val="100"/>
        </w:rPr>
        <w:t>(</w:t>
      </w:r>
      <w:proofErr w:type="spellStart"/>
      <w:r w:rsidRPr="00CA2209">
        <w:rPr>
          <w:w w:val="100"/>
        </w:rPr>
        <w:t>i</w:t>
      </w:r>
      <w:proofErr w:type="spellEnd"/>
      <w:r w:rsidRPr="00CA2209">
        <w:rPr>
          <w:w w:val="100"/>
        </w:rPr>
        <w:t>) Experts (other than officials coming within the scope of article VI) serving on committees of, or performing</w:t>
      </w:r>
      <w:r w:rsidR="00CA2209">
        <w:rPr>
          <w:w w:val="100"/>
        </w:rPr>
        <w:t xml:space="preserve"> </w:t>
      </w:r>
      <w:r w:rsidRPr="00CA2209">
        <w:rPr>
          <w:w w:val="100"/>
        </w:rPr>
        <w:t>missions for, the Organization shall be accorded the following privileges</w:t>
      </w:r>
      <w:r w:rsidR="00CA2209">
        <w:rPr>
          <w:w w:val="100"/>
        </w:rPr>
        <w:t xml:space="preserve"> </w:t>
      </w:r>
      <w:r w:rsidRPr="00CA2209">
        <w:rPr>
          <w:w w:val="100"/>
        </w:rPr>
        <w:t>and immunities</w:t>
      </w:r>
      <w:r w:rsidR="00CA2209">
        <w:rPr>
          <w:w w:val="100"/>
        </w:rPr>
        <w:t xml:space="preserve"> </w:t>
      </w:r>
      <w:r w:rsidRPr="00CA2209">
        <w:rPr>
          <w:w w:val="100"/>
        </w:rPr>
        <w:t>so far as is necessary</w:t>
      </w:r>
      <w:r w:rsidR="00CA2209">
        <w:rPr>
          <w:w w:val="100"/>
        </w:rPr>
        <w:t xml:space="preserve"> </w:t>
      </w:r>
      <w:r w:rsidRPr="00CA2209">
        <w:rPr>
          <w:w w:val="100"/>
        </w:rPr>
        <w:t>for the effective</w:t>
      </w:r>
      <w:r w:rsidR="00CA2209">
        <w:rPr>
          <w:w w:val="100"/>
        </w:rPr>
        <w:t xml:space="preserve"> </w:t>
      </w:r>
      <w:r w:rsidRPr="00CA2209">
        <w:rPr>
          <w:w w:val="100"/>
        </w:rPr>
        <w:t>exercise</w:t>
      </w:r>
      <w:r w:rsidR="00CA2209">
        <w:rPr>
          <w:w w:val="100"/>
        </w:rPr>
        <w:t xml:space="preserve"> </w:t>
      </w:r>
      <w:r w:rsidRPr="00CA2209">
        <w:rPr>
          <w:w w:val="100"/>
        </w:rPr>
        <w:t>of their</w:t>
      </w:r>
      <w:r w:rsidR="00CA2209">
        <w:rPr>
          <w:w w:val="100"/>
        </w:rPr>
        <w:t xml:space="preserve"> </w:t>
      </w:r>
      <w:r w:rsidRPr="00CA2209">
        <w:rPr>
          <w:w w:val="100"/>
        </w:rPr>
        <w:t>functions,</w:t>
      </w:r>
      <w:r w:rsidR="00CA2209">
        <w:rPr>
          <w:w w:val="100"/>
        </w:rPr>
        <w:t xml:space="preserve"> </w:t>
      </w:r>
      <w:r w:rsidRPr="00CA2209">
        <w:rPr>
          <w:w w:val="100"/>
        </w:rPr>
        <w:t>including</w:t>
      </w:r>
      <w:r w:rsidR="00CA2209">
        <w:rPr>
          <w:w w:val="100"/>
        </w:rPr>
        <w:t xml:space="preserve"> </w:t>
      </w:r>
      <w:r w:rsidRPr="00CA2209">
        <w:rPr>
          <w:w w:val="100"/>
        </w:rPr>
        <w:t>the time spent</w:t>
      </w:r>
      <w:r w:rsidR="00CA2209">
        <w:rPr>
          <w:w w:val="100"/>
        </w:rPr>
        <w:t xml:space="preserve"> </w:t>
      </w:r>
      <w:r w:rsidRPr="00CA2209">
        <w:rPr>
          <w:w w:val="100"/>
        </w:rPr>
        <w:t>on journeys</w:t>
      </w:r>
      <w:r w:rsidR="00CA2209">
        <w:rPr>
          <w:w w:val="100"/>
        </w:rPr>
        <w:t xml:space="preserve"> </w:t>
      </w:r>
      <w:r w:rsidRPr="00CA2209">
        <w:rPr>
          <w:w w:val="100"/>
        </w:rPr>
        <w:t>in connection with service on such committees or missions:</w:t>
      </w:r>
    </w:p>
    <w:p w:rsidR="003C3C7A" w:rsidRPr="00CA2209" w:rsidRDefault="003C3C7A" w:rsidP="009F5641">
      <w:pPr>
        <w:pStyle w:val="ListParagraph"/>
        <w:numPr>
          <w:ilvl w:val="0"/>
          <w:numId w:val="15"/>
        </w:numPr>
        <w:ind w:left="1440"/>
        <w:contextualSpacing w:val="0"/>
        <w:rPr>
          <w:w w:val="100"/>
        </w:rPr>
      </w:pPr>
      <w:r w:rsidRPr="00CA2209">
        <w:rPr>
          <w:w w:val="100"/>
        </w:rPr>
        <w:t>immunity from personal arrest or seizure of their personal baggage;</w:t>
      </w:r>
    </w:p>
    <w:p w:rsidR="003C3C7A" w:rsidRPr="00CA2209" w:rsidRDefault="003C3C7A" w:rsidP="009F5641">
      <w:pPr>
        <w:pStyle w:val="ListParagraph"/>
        <w:numPr>
          <w:ilvl w:val="0"/>
          <w:numId w:val="15"/>
        </w:numPr>
        <w:ind w:left="1440"/>
        <w:contextualSpacing w:val="0"/>
        <w:rPr>
          <w:w w:val="100"/>
        </w:rPr>
      </w:pPr>
      <w:r w:rsidRPr="00CA2209">
        <w:rPr>
          <w:w w:val="100"/>
        </w:rPr>
        <w:t>in respect of words spoken or written or acts done by them in the performance of their official functions,</w:t>
      </w:r>
      <w:r w:rsidR="00CA2209">
        <w:rPr>
          <w:w w:val="100"/>
        </w:rPr>
        <w:t xml:space="preserve"> </w:t>
      </w:r>
      <w:r w:rsidRPr="00CA2209">
        <w:rPr>
          <w:w w:val="100"/>
        </w:rPr>
        <w:t>immunity from legal process of every kind, such immunity to continue notwithstanding that the persons concerned are no longer serving on committees of, or employed on missions for, the Organization;</w:t>
      </w:r>
    </w:p>
    <w:p w:rsidR="003C3C7A" w:rsidRPr="00CA2209" w:rsidRDefault="003C3C7A" w:rsidP="009F5641">
      <w:pPr>
        <w:pStyle w:val="ListParagraph"/>
        <w:numPr>
          <w:ilvl w:val="0"/>
          <w:numId w:val="15"/>
        </w:numPr>
        <w:ind w:left="1440"/>
        <w:contextualSpacing w:val="0"/>
        <w:rPr>
          <w:w w:val="100"/>
        </w:rPr>
      </w:pPr>
      <w:r w:rsidRPr="00CA2209">
        <w:rPr>
          <w:w w:val="100"/>
        </w:rPr>
        <w:t>the same facilities</w:t>
      </w:r>
      <w:r w:rsidR="00CA2209">
        <w:rPr>
          <w:w w:val="100"/>
        </w:rPr>
        <w:t xml:space="preserve"> </w:t>
      </w:r>
      <w:r w:rsidRPr="00CA2209">
        <w:rPr>
          <w:w w:val="100"/>
        </w:rPr>
        <w:t>in respect of currency and exchange</w:t>
      </w:r>
      <w:r w:rsidR="00CA2209">
        <w:rPr>
          <w:w w:val="100"/>
        </w:rPr>
        <w:t xml:space="preserve"> </w:t>
      </w:r>
      <w:r w:rsidRPr="00CA2209">
        <w:rPr>
          <w:w w:val="100"/>
        </w:rPr>
        <w:t>restrictions and in respect</w:t>
      </w:r>
      <w:r w:rsidR="00CA2209">
        <w:rPr>
          <w:w w:val="100"/>
        </w:rPr>
        <w:t xml:space="preserve"> </w:t>
      </w:r>
      <w:r w:rsidRPr="00CA2209">
        <w:rPr>
          <w:w w:val="100"/>
        </w:rPr>
        <w:t>of their personal</w:t>
      </w:r>
      <w:r w:rsidR="00CA2209">
        <w:rPr>
          <w:w w:val="100"/>
        </w:rPr>
        <w:t xml:space="preserve"> </w:t>
      </w:r>
      <w:r w:rsidRPr="00CA2209">
        <w:rPr>
          <w:w w:val="100"/>
        </w:rPr>
        <w:t>baggage</w:t>
      </w:r>
      <w:r w:rsidR="00CA2209">
        <w:rPr>
          <w:w w:val="100"/>
        </w:rPr>
        <w:t xml:space="preserve"> </w:t>
      </w:r>
      <w:r w:rsidRPr="00CA2209">
        <w:rPr>
          <w:w w:val="100"/>
        </w:rPr>
        <w:t>as are accorded</w:t>
      </w:r>
      <w:r w:rsidR="00CA2209">
        <w:rPr>
          <w:w w:val="100"/>
        </w:rPr>
        <w:t xml:space="preserve"> </w:t>
      </w:r>
      <w:r w:rsidRPr="00CA2209">
        <w:rPr>
          <w:w w:val="100"/>
        </w:rPr>
        <w:t>to officials</w:t>
      </w:r>
      <w:r w:rsidR="00CA2209">
        <w:rPr>
          <w:w w:val="100"/>
        </w:rPr>
        <w:t xml:space="preserve"> </w:t>
      </w:r>
      <w:r w:rsidRPr="00CA2209">
        <w:rPr>
          <w:w w:val="100"/>
        </w:rPr>
        <w:t>of foreign governments on temporary official missions;</w:t>
      </w:r>
    </w:p>
    <w:p w:rsidR="003C3C7A" w:rsidRPr="00CA2209" w:rsidRDefault="003C3C7A" w:rsidP="009F5641">
      <w:pPr>
        <w:pStyle w:val="ListParagraph"/>
        <w:numPr>
          <w:ilvl w:val="0"/>
          <w:numId w:val="15"/>
        </w:numPr>
        <w:ind w:left="1440"/>
        <w:contextualSpacing w:val="0"/>
        <w:rPr>
          <w:w w:val="100"/>
        </w:rPr>
      </w:pPr>
      <w:proofErr w:type="gramStart"/>
      <w:r w:rsidRPr="00CA2209">
        <w:rPr>
          <w:w w:val="100"/>
        </w:rPr>
        <w:t>inviolability</w:t>
      </w:r>
      <w:proofErr w:type="gramEnd"/>
      <w:r w:rsidRPr="00CA2209">
        <w:rPr>
          <w:w w:val="100"/>
        </w:rPr>
        <w:t xml:space="preserve"> of their papers and documents relating to the work on which they are engaged for the Organization and, for the purpose of their communications with</w:t>
      </w:r>
      <w:r w:rsidR="00CA2209">
        <w:rPr>
          <w:w w:val="100"/>
        </w:rPr>
        <w:t xml:space="preserve"> </w:t>
      </w:r>
      <w:r w:rsidRPr="00CA2209">
        <w:rPr>
          <w:w w:val="100"/>
        </w:rPr>
        <w:t>the Organization, the</w:t>
      </w:r>
      <w:r w:rsidR="00CA2209">
        <w:rPr>
          <w:w w:val="100"/>
        </w:rPr>
        <w:t xml:space="preserve"> </w:t>
      </w:r>
      <w:r w:rsidRPr="00CA2209">
        <w:rPr>
          <w:w w:val="100"/>
        </w:rPr>
        <w:t>right</w:t>
      </w:r>
      <w:r w:rsidR="00CA2209">
        <w:rPr>
          <w:w w:val="100"/>
        </w:rPr>
        <w:t xml:space="preserve"> </w:t>
      </w:r>
      <w:r w:rsidRPr="00CA2209">
        <w:rPr>
          <w:w w:val="100"/>
        </w:rPr>
        <w:t>to use codes</w:t>
      </w:r>
      <w:r w:rsidR="00CA2209">
        <w:rPr>
          <w:w w:val="100"/>
        </w:rPr>
        <w:t xml:space="preserve"> </w:t>
      </w:r>
      <w:r w:rsidRPr="00CA2209">
        <w:rPr>
          <w:w w:val="100"/>
        </w:rPr>
        <w:t>and to receive</w:t>
      </w:r>
      <w:r w:rsidR="00CA2209">
        <w:rPr>
          <w:w w:val="100"/>
        </w:rPr>
        <w:t xml:space="preserve"> </w:t>
      </w:r>
      <w:r w:rsidRPr="00CA2209">
        <w:rPr>
          <w:w w:val="100"/>
        </w:rPr>
        <w:t>papers</w:t>
      </w:r>
      <w:r w:rsidR="00CA2209">
        <w:rPr>
          <w:w w:val="100"/>
        </w:rPr>
        <w:t xml:space="preserve"> </w:t>
      </w:r>
      <w:r w:rsidRPr="00CA2209">
        <w:rPr>
          <w:w w:val="100"/>
        </w:rPr>
        <w:t>or correspondence by courier or in sealed bags.</w:t>
      </w:r>
    </w:p>
    <w:p w:rsidR="003C3C7A" w:rsidRPr="00CA2209" w:rsidRDefault="003C3C7A" w:rsidP="009F5641">
      <w:pPr>
        <w:ind w:left="720"/>
        <w:rPr>
          <w:w w:val="100"/>
        </w:rPr>
      </w:pPr>
      <w:r w:rsidRPr="00CA2209">
        <w:rPr>
          <w:w w:val="100"/>
        </w:rPr>
        <w:t>(ii)</w:t>
      </w:r>
      <w:r w:rsidR="00CA2209">
        <w:rPr>
          <w:w w:val="100"/>
        </w:rPr>
        <w:t xml:space="preserve"> </w:t>
      </w:r>
      <w:r w:rsidRPr="00CA2209">
        <w:rPr>
          <w:w w:val="100"/>
        </w:rPr>
        <w:t xml:space="preserve">In </w:t>
      </w:r>
      <w:proofErr w:type="spellStart"/>
      <w:r w:rsidRPr="00CA2209">
        <w:rPr>
          <w:w w:val="100"/>
        </w:rPr>
        <w:t>connexion</w:t>
      </w:r>
      <w:proofErr w:type="spellEnd"/>
      <w:r w:rsidRPr="00CA2209">
        <w:rPr>
          <w:w w:val="100"/>
        </w:rPr>
        <w:t xml:space="preserve"> with </w:t>
      </w:r>
      <w:r w:rsidRPr="00CA2209">
        <w:rPr>
          <w:rFonts w:eastAsia="Arial" w:cs="Arial"/>
          <w:i/>
          <w:w w:val="100"/>
        </w:rPr>
        <w:t xml:space="preserve">(d) </w:t>
      </w:r>
      <w:r w:rsidRPr="00CA2209">
        <w:rPr>
          <w:w w:val="100"/>
        </w:rPr>
        <w:t>of 2 (</w:t>
      </w:r>
      <w:proofErr w:type="spellStart"/>
      <w:r w:rsidRPr="00CA2209">
        <w:rPr>
          <w:w w:val="100"/>
        </w:rPr>
        <w:t>i</w:t>
      </w:r>
      <w:proofErr w:type="spellEnd"/>
      <w:r w:rsidRPr="00CA2209">
        <w:rPr>
          <w:w w:val="100"/>
        </w:rPr>
        <w:t>) above, the principle contained in the last sentence of section 12 of the standard clauses shall be applicable.</w:t>
      </w:r>
    </w:p>
    <w:p w:rsidR="003C3C7A" w:rsidRPr="00CA2209" w:rsidRDefault="003C3C7A" w:rsidP="009F5641">
      <w:pPr>
        <w:ind w:left="720"/>
        <w:rPr>
          <w:w w:val="100"/>
        </w:rPr>
      </w:pPr>
      <w:r w:rsidRPr="00CA2209">
        <w:rPr>
          <w:w w:val="100"/>
        </w:rPr>
        <w:t>(iii)</w:t>
      </w:r>
      <w:r w:rsidR="00CA2209">
        <w:rPr>
          <w:w w:val="100"/>
        </w:rPr>
        <w:t xml:space="preserve"> </w:t>
      </w:r>
      <w:r w:rsidRPr="00CA2209">
        <w:rPr>
          <w:w w:val="100"/>
        </w:rPr>
        <w:t>Privileges and immunities are granted to the experts in the interests of the Organization and not for the personal benefit of the individuals themselves. The Organization shall have the right and the duty to waive the immunity of any expert in any case where in its opinion the immunity would impede the course of justice, and it can be waived without prejudice to the interests of the Organization.</w:t>
      </w:r>
    </w:p>
    <w:p w:rsidR="003C3C7A" w:rsidRPr="00CA2209" w:rsidRDefault="003C3C7A" w:rsidP="009F5641">
      <w:pPr>
        <w:pStyle w:val="ListParagraph"/>
        <w:numPr>
          <w:ilvl w:val="0"/>
          <w:numId w:val="14"/>
        </w:numPr>
        <w:contextualSpacing w:val="0"/>
        <w:rPr>
          <w:w w:val="100"/>
        </w:rPr>
      </w:pPr>
      <w:r w:rsidRPr="00CA2209">
        <w:rPr>
          <w:w w:val="100"/>
        </w:rPr>
        <w:t>The privileges,</w:t>
      </w:r>
      <w:r w:rsidR="00CA2209">
        <w:rPr>
          <w:w w:val="100"/>
        </w:rPr>
        <w:t xml:space="preserve"> </w:t>
      </w:r>
      <w:r w:rsidRPr="00CA2209">
        <w:rPr>
          <w:w w:val="100"/>
        </w:rPr>
        <w:t>immunities,</w:t>
      </w:r>
      <w:r w:rsidR="00CA2209">
        <w:rPr>
          <w:w w:val="100"/>
        </w:rPr>
        <w:t xml:space="preserve"> </w:t>
      </w:r>
      <w:r w:rsidRPr="00CA2209">
        <w:rPr>
          <w:w w:val="100"/>
        </w:rPr>
        <w:t>exemptions</w:t>
      </w:r>
      <w:r w:rsidR="00CA2209">
        <w:rPr>
          <w:w w:val="100"/>
        </w:rPr>
        <w:t xml:space="preserve"> </w:t>
      </w:r>
      <w:r w:rsidRPr="00CA2209">
        <w:rPr>
          <w:w w:val="100"/>
        </w:rPr>
        <w:t>and</w:t>
      </w:r>
      <w:r w:rsidR="00CA2209">
        <w:rPr>
          <w:w w:val="100"/>
        </w:rPr>
        <w:t xml:space="preserve"> </w:t>
      </w:r>
      <w:r w:rsidRPr="00CA2209">
        <w:rPr>
          <w:w w:val="100"/>
        </w:rPr>
        <w:t>facilities</w:t>
      </w:r>
      <w:r w:rsidR="00CA2209">
        <w:rPr>
          <w:w w:val="100"/>
        </w:rPr>
        <w:t xml:space="preserve"> </w:t>
      </w:r>
      <w:r w:rsidRPr="00CA2209">
        <w:rPr>
          <w:w w:val="100"/>
        </w:rPr>
        <w:t>referred</w:t>
      </w:r>
      <w:r w:rsidR="00CA2209">
        <w:rPr>
          <w:w w:val="100"/>
        </w:rPr>
        <w:t xml:space="preserve"> </w:t>
      </w:r>
      <w:r w:rsidRPr="00CA2209">
        <w:rPr>
          <w:w w:val="100"/>
        </w:rPr>
        <w:t xml:space="preserve">to in section 21 of the standard clauses shall also be accorded to the Deputy </w:t>
      </w:r>
      <w:proofErr w:type="spellStart"/>
      <w:r w:rsidRPr="00CA2209">
        <w:rPr>
          <w:w w:val="100"/>
        </w:rPr>
        <w:t>Director­General</w:t>
      </w:r>
      <w:proofErr w:type="spellEnd"/>
      <w:r w:rsidRPr="00CA2209">
        <w:rPr>
          <w:w w:val="100"/>
        </w:rPr>
        <w:t xml:space="preserve"> of the Organization.</w:t>
      </w:r>
    </w:p>
    <w:p w:rsidR="00603EEC" w:rsidRPr="008B5382" w:rsidRDefault="003C3C7A" w:rsidP="00A60FC1">
      <w:pPr>
        <w:pStyle w:val="Heading2"/>
      </w:pPr>
      <w:bookmarkStart w:id="66" w:name="_Toc517859913"/>
      <w:r w:rsidRPr="00CA2209">
        <w:t>ANNEX II</w:t>
      </w:r>
      <w:r w:rsidRPr="00CA2209">
        <w:rPr>
          <w:rStyle w:val="FootnoteReference"/>
        </w:rPr>
        <w:footnoteReference w:id="5"/>
      </w:r>
      <w:r w:rsidR="00603EEC">
        <w:t xml:space="preserve"> (</w:t>
      </w:r>
      <w:r w:rsidR="00603EEC" w:rsidRPr="00CA2209">
        <w:t>SECOND REVISED</w:t>
      </w:r>
      <w:r w:rsidR="00603EEC">
        <w:t xml:space="preserve"> TEXT</w:t>
      </w:r>
      <w:proofErr w:type="gramStart"/>
      <w:r w:rsidR="00603EEC">
        <w:t>)</w:t>
      </w:r>
      <w:proofErr w:type="gramEnd"/>
      <w:r w:rsidR="00603EEC">
        <w:br/>
        <w:t>fOOD AND AGRICULTURE ORGANIZATION OF THE UNITED NATIONS</w:t>
      </w:r>
      <w:bookmarkEnd w:id="66"/>
    </w:p>
    <w:p w:rsidR="003C3C7A" w:rsidRPr="00CA2209" w:rsidRDefault="003C3C7A" w:rsidP="009F5641">
      <w:pPr>
        <w:rPr>
          <w:w w:val="100"/>
        </w:rPr>
      </w:pPr>
      <w:r w:rsidRPr="00CA2209">
        <w:rPr>
          <w:w w:val="100"/>
        </w:rPr>
        <w:t>In their application</w:t>
      </w:r>
      <w:r w:rsidR="00CA2209">
        <w:rPr>
          <w:w w:val="100"/>
        </w:rPr>
        <w:t xml:space="preserve"> </w:t>
      </w:r>
      <w:r w:rsidRPr="00CA2209">
        <w:rPr>
          <w:w w:val="100"/>
        </w:rPr>
        <w:t>to the Food and Agriculture Organization of the United Nations (hereinafter called "the Organization") the standard clauses shall operate subject to the following provisions:</w:t>
      </w:r>
    </w:p>
    <w:p w:rsidR="003C3C7A" w:rsidRPr="00CA2209" w:rsidRDefault="003C3C7A" w:rsidP="009F5641">
      <w:pPr>
        <w:pStyle w:val="ListParagraph"/>
        <w:numPr>
          <w:ilvl w:val="0"/>
          <w:numId w:val="16"/>
        </w:numPr>
        <w:contextualSpacing w:val="0"/>
        <w:rPr>
          <w:w w:val="100"/>
        </w:rPr>
      </w:pPr>
      <w:r w:rsidRPr="00CA2209">
        <w:rPr>
          <w:w w:val="100"/>
        </w:rPr>
        <w:t>Article V and section 25, paragraphs</w:t>
      </w:r>
      <w:r w:rsidR="00CA2209">
        <w:rPr>
          <w:w w:val="100"/>
        </w:rPr>
        <w:t xml:space="preserve"> </w:t>
      </w:r>
      <w:r w:rsidRPr="00CA2209">
        <w:rPr>
          <w:w w:val="100"/>
        </w:rPr>
        <w:t xml:space="preserve">1 and 2 </w:t>
      </w:r>
      <w:r w:rsidRPr="00CA2209">
        <w:rPr>
          <w:rFonts w:eastAsia="Arial" w:cs="Arial"/>
          <w:w w:val="100"/>
        </w:rPr>
        <w:t xml:space="preserve">(I) </w:t>
      </w:r>
      <w:r w:rsidRPr="00CA2209">
        <w:rPr>
          <w:w w:val="100"/>
        </w:rPr>
        <w:t>of article VII shall extend to the Chairman of the Council of the Organization and to the representatives of Associate</w:t>
      </w:r>
      <w:r w:rsidR="00CA2209">
        <w:rPr>
          <w:w w:val="100"/>
        </w:rPr>
        <w:t xml:space="preserve"> </w:t>
      </w:r>
      <w:r w:rsidRPr="00CA2209">
        <w:rPr>
          <w:w w:val="100"/>
        </w:rPr>
        <w:t>Members, except that any waiver of the immunity of the Chairman under section 16 shall be by the Council of the Organization.</w:t>
      </w:r>
    </w:p>
    <w:p w:rsidR="003C3C7A" w:rsidRPr="00CA2209" w:rsidRDefault="003C3C7A" w:rsidP="009F5641">
      <w:pPr>
        <w:pStyle w:val="ListParagraph"/>
        <w:numPr>
          <w:ilvl w:val="0"/>
          <w:numId w:val="16"/>
        </w:numPr>
        <w:contextualSpacing w:val="0"/>
        <w:rPr>
          <w:w w:val="100"/>
        </w:rPr>
      </w:pPr>
      <w:r w:rsidRPr="00CA2209">
        <w:rPr>
          <w:w w:val="100"/>
        </w:rPr>
        <w:t>(</w:t>
      </w:r>
      <w:proofErr w:type="spellStart"/>
      <w:r w:rsidRPr="00CA2209">
        <w:rPr>
          <w:w w:val="100"/>
        </w:rPr>
        <w:t>i</w:t>
      </w:r>
      <w:proofErr w:type="spellEnd"/>
      <w:r w:rsidRPr="00CA2209">
        <w:rPr>
          <w:w w:val="100"/>
        </w:rPr>
        <w:t>)</w:t>
      </w:r>
      <w:r w:rsidR="00CA2209">
        <w:rPr>
          <w:w w:val="100"/>
        </w:rPr>
        <w:t xml:space="preserve"> </w:t>
      </w:r>
      <w:r w:rsidRPr="00CA2209">
        <w:rPr>
          <w:w w:val="100"/>
        </w:rPr>
        <w:t xml:space="preserve"> Experts (other than officials coming within the scope of article VI) serving on committees of, or performing</w:t>
      </w:r>
      <w:r w:rsidR="00CA2209">
        <w:rPr>
          <w:w w:val="100"/>
        </w:rPr>
        <w:t xml:space="preserve"> </w:t>
      </w:r>
      <w:r w:rsidRPr="00CA2209">
        <w:rPr>
          <w:w w:val="100"/>
        </w:rPr>
        <w:t>missions for, the Organization shall be accorded the following privileges</w:t>
      </w:r>
      <w:r w:rsidR="00CA2209">
        <w:rPr>
          <w:w w:val="100"/>
        </w:rPr>
        <w:t xml:space="preserve"> </w:t>
      </w:r>
      <w:r w:rsidRPr="00CA2209">
        <w:rPr>
          <w:w w:val="100"/>
        </w:rPr>
        <w:t>and immunities</w:t>
      </w:r>
      <w:r w:rsidR="00CA2209">
        <w:rPr>
          <w:w w:val="100"/>
        </w:rPr>
        <w:t xml:space="preserve"> </w:t>
      </w:r>
      <w:r w:rsidRPr="00CA2209">
        <w:rPr>
          <w:w w:val="100"/>
        </w:rPr>
        <w:t>so far as is necessary</w:t>
      </w:r>
      <w:r w:rsidR="00CA2209">
        <w:rPr>
          <w:w w:val="100"/>
        </w:rPr>
        <w:t xml:space="preserve"> </w:t>
      </w:r>
      <w:r w:rsidRPr="00CA2209">
        <w:rPr>
          <w:w w:val="100"/>
        </w:rPr>
        <w:t>for the effective</w:t>
      </w:r>
      <w:r w:rsidR="00CA2209">
        <w:rPr>
          <w:w w:val="100"/>
        </w:rPr>
        <w:t xml:space="preserve"> </w:t>
      </w:r>
      <w:r w:rsidRPr="00CA2209">
        <w:rPr>
          <w:w w:val="100"/>
        </w:rPr>
        <w:t>exercise</w:t>
      </w:r>
      <w:r w:rsidR="00CA2209">
        <w:rPr>
          <w:w w:val="100"/>
        </w:rPr>
        <w:t xml:space="preserve"> </w:t>
      </w:r>
      <w:r w:rsidRPr="00CA2209">
        <w:rPr>
          <w:w w:val="100"/>
        </w:rPr>
        <w:t>of their</w:t>
      </w:r>
      <w:r w:rsidR="00CA2209">
        <w:rPr>
          <w:w w:val="100"/>
        </w:rPr>
        <w:t xml:space="preserve"> </w:t>
      </w:r>
      <w:r w:rsidRPr="00CA2209">
        <w:rPr>
          <w:w w:val="100"/>
        </w:rPr>
        <w:t>functions,</w:t>
      </w:r>
      <w:r w:rsidR="00CA2209">
        <w:rPr>
          <w:w w:val="100"/>
        </w:rPr>
        <w:t xml:space="preserve"> </w:t>
      </w:r>
      <w:r w:rsidRPr="00CA2209">
        <w:rPr>
          <w:w w:val="100"/>
        </w:rPr>
        <w:t>including</w:t>
      </w:r>
      <w:r w:rsidR="00CA2209">
        <w:rPr>
          <w:w w:val="100"/>
        </w:rPr>
        <w:t xml:space="preserve"> </w:t>
      </w:r>
      <w:r w:rsidRPr="00CA2209">
        <w:rPr>
          <w:w w:val="100"/>
        </w:rPr>
        <w:t>the time spent</w:t>
      </w:r>
      <w:r w:rsidR="00CA2209">
        <w:rPr>
          <w:w w:val="100"/>
        </w:rPr>
        <w:t xml:space="preserve"> </w:t>
      </w:r>
      <w:r w:rsidRPr="00CA2209">
        <w:rPr>
          <w:w w:val="100"/>
        </w:rPr>
        <w:t>on journeys</w:t>
      </w:r>
      <w:r w:rsidR="00CA2209">
        <w:rPr>
          <w:w w:val="100"/>
        </w:rPr>
        <w:t xml:space="preserve"> </w:t>
      </w:r>
      <w:r w:rsidRPr="00CA2209">
        <w:rPr>
          <w:w w:val="100"/>
        </w:rPr>
        <w:t xml:space="preserve">in </w:t>
      </w:r>
      <w:proofErr w:type="spellStart"/>
      <w:r w:rsidRPr="00CA2209">
        <w:rPr>
          <w:w w:val="100"/>
        </w:rPr>
        <w:t>connexion</w:t>
      </w:r>
      <w:proofErr w:type="spellEnd"/>
      <w:r w:rsidRPr="00CA2209">
        <w:rPr>
          <w:w w:val="100"/>
        </w:rPr>
        <w:t xml:space="preserve"> with service on such committees or missions:</w:t>
      </w:r>
    </w:p>
    <w:p w:rsidR="003C3C7A" w:rsidRPr="00CA2209" w:rsidRDefault="003C3C7A" w:rsidP="009F5641">
      <w:pPr>
        <w:pStyle w:val="ListParagraph"/>
        <w:numPr>
          <w:ilvl w:val="0"/>
          <w:numId w:val="17"/>
        </w:numPr>
        <w:contextualSpacing w:val="0"/>
        <w:rPr>
          <w:w w:val="100"/>
        </w:rPr>
      </w:pPr>
      <w:r w:rsidRPr="00CA2209">
        <w:rPr>
          <w:w w:val="100"/>
        </w:rPr>
        <w:lastRenderedPageBreak/>
        <w:t>immunity from personal arrest or seizure of their personal baggage;</w:t>
      </w:r>
    </w:p>
    <w:p w:rsidR="003C3C7A" w:rsidRPr="00CA2209" w:rsidRDefault="003C3C7A" w:rsidP="009F5641">
      <w:pPr>
        <w:pStyle w:val="ListParagraph"/>
        <w:numPr>
          <w:ilvl w:val="0"/>
          <w:numId w:val="17"/>
        </w:numPr>
        <w:contextualSpacing w:val="0"/>
        <w:rPr>
          <w:w w:val="100"/>
        </w:rPr>
      </w:pPr>
      <w:r w:rsidRPr="00CA2209">
        <w:rPr>
          <w:w w:val="100"/>
        </w:rPr>
        <w:t>in respect of words spoken or written or acts done by them in the performance of their official functions,</w:t>
      </w:r>
      <w:r w:rsidR="00CA2209">
        <w:rPr>
          <w:w w:val="100"/>
        </w:rPr>
        <w:t xml:space="preserve"> </w:t>
      </w:r>
      <w:r w:rsidRPr="00CA2209">
        <w:rPr>
          <w:w w:val="100"/>
        </w:rPr>
        <w:t>immunity from legal process of every kind, such immunity to continue notwithstanding that the persons concerned are no longer serving on committees of, or employed on missions for, the Organization;</w:t>
      </w:r>
    </w:p>
    <w:p w:rsidR="003C3C7A" w:rsidRPr="00CA2209" w:rsidRDefault="003C3C7A" w:rsidP="009F5641">
      <w:pPr>
        <w:pStyle w:val="ListParagraph"/>
        <w:numPr>
          <w:ilvl w:val="0"/>
          <w:numId w:val="17"/>
        </w:numPr>
        <w:contextualSpacing w:val="0"/>
        <w:rPr>
          <w:w w:val="100"/>
        </w:rPr>
      </w:pPr>
      <w:r w:rsidRPr="00CA2209">
        <w:rPr>
          <w:w w:val="100"/>
        </w:rPr>
        <w:t>the same facilities</w:t>
      </w:r>
      <w:r w:rsidR="00CA2209">
        <w:rPr>
          <w:w w:val="100"/>
        </w:rPr>
        <w:t xml:space="preserve"> </w:t>
      </w:r>
      <w:r w:rsidRPr="00CA2209">
        <w:rPr>
          <w:w w:val="100"/>
        </w:rPr>
        <w:t>in respect of currency and exchange</w:t>
      </w:r>
      <w:r w:rsidR="00CA2209">
        <w:rPr>
          <w:w w:val="100"/>
        </w:rPr>
        <w:t xml:space="preserve"> </w:t>
      </w:r>
      <w:r w:rsidRPr="00CA2209">
        <w:rPr>
          <w:w w:val="100"/>
        </w:rPr>
        <w:t>restrictions and in respect</w:t>
      </w:r>
      <w:r w:rsidR="00CA2209">
        <w:rPr>
          <w:w w:val="100"/>
        </w:rPr>
        <w:t xml:space="preserve"> </w:t>
      </w:r>
      <w:r w:rsidRPr="00CA2209">
        <w:rPr>
          <w:w w:val="100"/>
        </w:rPr>
        <w:t>of their personal</w:t>
      </w:r>
      <w:r w:rsidR="00CA2209">
        <w:rPr>
          <w:w w:val="100"/>
        </w:rPr>
        <w:t xml:space="preserve"> </w:t>
      </w:r>
      <w:r w:rsidRPr="00CA2209">
        <w:rPr>
          <w:w w:val="100"/>
        </w:rPr>
        <w:t>baggage</w:t>
      </w:r>
      <w:r w:rsidR="00CA2209">
        <w:rPr>
          <w:w w:val="100"/>
        </w:rPr>
        <w:t xml:space="preserve"> </w:t>
      </w:r>
      <w:r w:rsidRPr="00CA2209">
        <w:rPr>
          <w:w w:val="100"/>
        </w:rPr>
        <w:t>as are accorded</w:t>
      </w:r>
      <w:r w:rsidR="00CA2209">
        <w:rPr>
          <w:w w:val="100"/>
        </w:rPr>
        <w:t xml:space="preserve"> </w:t>
      </w:r>
      <w:r w:rsidRPr="00CA2209">
        <w:rPr>
          <w:w w:val="100"/>
        </w:rPr>
        <w:t>to officials</w:t>
      </w:r>
      <w:r w:rsidR="00CA2209">
        <w:rPr>
          <w:w w:val="100"/>
        </w:rPr>
        <w:t xml:space="preserve"> </w:t>
      </w:r>
      <w:r w:rsidRPr="00CA2209">
        <w:rPr>
          <w:w w:val="100"/>
        </w:rPr>
        <w:t>of foreign governments on temporary official missions;</w:t>
      </w:r>
    </w:p>
    <w:p w:rsidR="003C3C7A" w:rsidRPr="00CA2209" w:rsidRDefault="003C3C7A" w:rsidP="009F5641">
      <w:pPr>
        <w:pStyle w:val="ListParagraph"/>
        <w:numPr>
          <w:ilvl w:val="0"/>
          <w:numId w:val="17"/>
        </w:numPr>
        <w:contextualSpacing w:val="0"/>
        <w:rPr>
          <w:w w:val="100"/>
        </w:rPr>
      </w:pPr>
      <w:proofErr w:type="gramStart"/>
      <w:r w:rsidRPr="00CA2209">
        <w:rPr>
          <w:w w:val="100"/>
        </w:rPr>
        <w:t>inviolability</w:t>
      </w:r>
      <w:proofErr w:type="gramEnd"/>
      <w:r w:rsidRPr="00CA2209">
        <w:rPr>
          <w:w w:val="100"/>
        </w:rPr>
        <w:t xml:space="preserve"> of their papers and documents relating to the work on which they are engaged for the Organization and, for the purpose of their communications with</w:t>
      </w:r>
      <w:r w:rsidR="00CA2209">
        <w:rPr>
          <w:w w:val="100"/>
        </w:rPr>
        <w:t xml:space="preserve"> </w:t>
      </w:r>
      <w:r w:rsidRPr="00CA2209">
        <w:rPr>
          <w:w w:val="100"/>
        </w:rPr>
        <w:t>the Organization, the</w:t>
      </w:r>
      <w:r w:rsidR="00CA2209">
        <w:rPr>
          <w:w w:val="100"/>
        </w:rPr>
        <w:t xml:space="preserve"> </w:t>
      </w:r>
      <w:r w:rsidRPr="00CA2209">
        <w:rPr>
          <w:w w:val="100"/>
        </w:rPr>
        <w:t>right</w:t>
      </w:r>
      <w:r w:rsidR="00CA2209">
        <w:rPr>
          <w:w w:val="100"/>
        </w:rPr>
        <w:t xml:space="preserve"> </w:t>
      </w:r>
      <w:r w:rsidRPr="00CA2209">
        <w:rPr>
          <w:w w:val="100"/>
        </w:rPr>
        <w:t>to use codes</w:t>
      </w:r>
      <w:r w:rsidR="00CA2209">
        <w:rPr>
          <w:w w:val="100"/>
        </w:rPr>
        <w:t xml:space="preserve"> </w:t>
      </w:r>
      <w:r w:rsidRPr="00CA2209">
        <w:rPr>
          <w:w w:val="100"/>
        </w:rPr>
        <w:t>and to receive</w:t>
      </w:r>
      <w:r w:rsidR="00CA2209">
        <w:rPr>
          <w:w w:val="100"/>
        </w:rPr>
        <w:t xml:space="preserve"> </w:t>
      </w:r>
      <w:r w:rsidRPr="00CA2209">
        <w:rPr>
          <w:w w:val="100"/>
        </w:rPr>
        <w:t>papers</w:t>
      </w:r>
      <w:r w:rsidR="00CA2209">
        <w:rPr>
          <w:w w:val="100"/>
        </w:rPr>
        <w:t xml:space="preserve"> </w:t>
      </w:r>
      <w:r w:rsidRPr="00CA2209">
        <w:rPr>
          <w:w w:val="100"/>
        </w:rPr>
        <w:t>or correspondence by courier or in sealed bags.</w:t>
      </w:r>
    </w:p>
    <w:p w:rsidR="003C3C7A" w:rsidRPr="00CA2209" w:rsidRDefault="003C3C7A" w:rsidP="00A60FC1">
      <w:pPr>
        <w:ind w:left="720"/>
        <w:rPr>
          <w:w w:val="100"/>
        </w:rPr>
      </w:pPr>
      <w:r w:rsidRPr="00CA2209">
        <w:rPr>
          <w:w w:val="100"/>
        </w:rPr>
        <w:t>(ii)</w:t>
      </w:r>
      <w:r w:rsidR="00CA2209">
        <w:rPr>
          <w:w w:val="100"/>
        </w:rPr>
        <w:t xml:space="preserve"> </w:t>
      </w:r>
      <w:r w:rsidRPr="00CA2209">
        <w:rPr>
          <w:w w:val="100"/>
        </w:rPr>
        <w:t xml:space="preserve">In </w:t>
      </w:r>
      <w:proofErr w:type="spellStart"/>
      <w:r w:rsidRPr="00CA2209">
        <w:rPr>
          <w:w w:val="100"/>
        </w:rPr>
        <w:t>connexion</w:t>
      </w:r>
      <w:proofErr w:type="spellEnd"/>
      <w:r w:rsidRPr="00CA2209">
        <w:rPr>
          <w:w w:val="100"/>
        </w:rPr>
        <w:t xml:space="preserve"> with </w:t>
      </w:r>
      <w:r w:rsidRPr="00CA2209">
        <w:rPr>
          <w:rFonts w:eastAsia="Arial" w:cs="Arial"/>
          <w:i/>
          <w:w w:val="100"/>
        </w:rPr>
        <w:t xml:space="preserve">(d) </w:t>
      </w:r>
      <w:r w:rsidRPr="00CA2209">
        <w:rPr>
          <w:w w:val="100"/>
        </w:rPr>
        <w:t>of 2 (</w:t>
      </w:r>
      <w:proofErr w:type="spellStart"/>
      <w:r w:rsidRPr="00CA2209">
        <w:rPr>
          <w:w w:val="100"/>
        </w:rPr>
        <w:t>i</w:t>
      </w:r>
      <w:proofErr w:type="spellEnd"/>
      <w:r w:rsidRPr="00CA2209">
        <w:rPr>
          <w:w w:val="100"/>
        </w:rPr>
        <w:t>) above, the principle contained in the last sentence of section 12 of the standard clauses shall be applicable.</w:t>
      </w:r>
    </w:p>
    <w:p w:rsidR="003C3C7A" w:rsidRPr="00CA2209" w:rsidRDefault="003C3C7A" w:rsidP="00A60FC1">
      <w:pPr>
        <w:ind w:left="720"/>
        <w:rPr>
          <w:w w:val="100"/>
        </w:rPr>
      </w:pPr>
      <w:r w:rsidRPr="00CA2209">
        <w:rPr>
          <w:w w:val="100"/>
        </w:rPr>
        <w:t>(iii)</w:t>
      </w:r>
      <w:r w:rsidR="00CA2209">
        <w:rPr>
          <w:w w:val="100"/>
        </w:rPr>
        <w:t xml:space="preserve"> </w:t>
      </w:r>
      <w:r w:rsidRPr="00CA2209">
        <w:rPr>
          <w:w w:val="100"/>
        </w:rPr>
        <w:t>Privileges and immunities are granted to the experts in the interests of the Organization and not for the personal benefit of the individuals themselves. The Organization shall have the right and the duty to waive the immunity of any experts in any case where in its opinion the immunity would impede the course of justice, and it can be waived without prejudice to the interests of the Organization.</w:t>
      </w:r>
    </w:p>
    <w:p w:rsidR="003C3C7A" w:rsidRPr="00CA2209" w:rsidRDefault="003C3C7A" w:rsidP="009F5641">
      <w:pPr>
        <w:pStyle w:val="ListParagraph"/>
        <w:numPr>
          <w:ilvl w:val="0"/>
          <w:numId w:val="16"/>
        </w:numPr>
        <w:contextualSpacing w:val="0"/>
        <w:rPr>
          <w:w w:val="100"/>
        </w:rPr>
      </w:pPr>
      <w:r w:rsidRPr="00CA2209">
        <w:rPr>
          <w:w w:val="100"/>
        </w:rPr>
        <w:t>The privileges,</w:t>
      </w:r>
      <w:r w:rsidR="00CA2209">
        <w:rPr>
          <w:w w:val="100"/>
        </w:rPr>
        <w:t xml:space="preserve"> </w:t>
      </w:r>
      <w:r w:rsidRPr="00CA2209">
        <w:rPr>
          <w:w w:val="100"/>
        </w:rPr>
        <w:t>immunities,</w:t>
      </w:r>
      <w:r w:rsidR="00CA2209">
        <w:rPr>
          <w:w w:val="100"/>
        </w:rPr>
        <w:t xml:space="preserve"> </w:t>
      </w:r>
      <w:r w:rsidRPr="00CA2209">
        <w:rPr>
          <w:w w:val="100"/>
        </w:rPr>
        <w:t>exemptions</w:t>
      </w:r>
      <w:r w:rsidR="00CA2209">
        <w:rPr>
          <w:w w:val="100"/>
        </w:rPr>
        <w:t xml:space="preserve"> </w:t>
      </w:r>
      <w:r w:rsidRPr="00CA2209">
        <w:rPr>
          <w:w w:val="100"/>
        </w:rPr>
        <w:t>and</w:t>
      </w:r>
      <w:r w:rsidR="00CA2209">
        <w:rPr>
          <w:w w:val="100"/>
        </w:rPr>
        <w:t xml:space="preserve"> </w:t>
      </w:r>
      <w:r w:rsidRPr="00CA2209">
        <w:rPr>
          <w:w w:val="100"/>
        </w:rPr>
        <w:t>facilities</w:t>
      </w:r>
      <w:r w:rsidR="00CA2209">
        <w:rPr>
          <w:w w:val="100"/>
        </w:rPr>
        <w:t xml:space="preserve"> </w:t>
      </w:r>
      <w:r w:rsidRPr="00CA2209">
        <w:rPr>
          <w:w w:val="100"/>
        </w:rPr>
        <w:t>referred</w:t>
      </w:r>
      <w:r w:rsidR="00CA2209">
        <w:rPr>
          <w:w w:val="100"/>
        </w:rPr>
        <w:t xml:space="preserve"> </w:t>
      </w:r>
      <w:r w:rsidRPr="00CA2209">
        <w:rPr>
          <w:w w:val="100"/>
        </w:rPr>
        <w:t>to in section 21 of the standard clauses shall be accorded to the Deputy Director-General and the Assistant Directors-General of the Organization.</w:t>
      </w:r>
    </w:p>
    <w:p w:rsidR="00603EEC" w:rsidRDefault="00603EEC">
      <w:pPr>
        <w:spacing w:before="0" w:after="160" w:line="259" w:lineRule="auto"/>
        <w:jc w:val="left"/>
        <w:rPr>
          <w:rFonts w:eastAsiaTheme="majorEastAsia" w:cstheme="majorBidi"/>
          <w:b/>
          <w:caps/>
          <w:w w:val="100"/>
          <w:szCs w:val="26"/>
        </w:rPr>
      </w:pPr>
      <w:r>
        <w:br w:type="page"/>
      </w:r>
    </w:p>
    <w:p w:rsidR="003C3C7A" w:rsidRPr="00CA2209" w:rsidRDefault="003C3C7A" w:rsidP="009F5641">
      <w:pPr>
        <w:pStyle w:val="Heading2"/>
      </w:pPr>
      <w:bookmarkStart w:id="67" w:name="_Toc517859914"/>
      <w:r w:rsidRPr="00CA2209">
        <w:lastRenderedPageBreak/>
        <w:t>ANNEX III</w:t>
      </w:r>
      <w:r w:rsidRPr="00CA2209">
        <w:rPr>
          <w:rStyle w:val="FootnoteReference"/>
          <w:b w:val="0"/>
        </w:rPr>
        <w:footnoteReference w:id="6"/>
      </w:r>
      <w:r w:rsidRPr="00CA2209">
        <w:t xml:space="preserve"> </w:t>
      </w:r>
      <w:r w:rsidR="00603EEC">
        <w:br/>
      </w:r>
      <w:r w:rsidRPr="00CA2209">
        <w:t>INTERNATIONAL CIVIL AVIATION ORGANIZATION</w:t>
      </w:r>
      <w:bookmarkEnd w:id="67"/>
    </w:p>
    <w:p w:rsidR="003C3C7A" w:rsidRPr="00CA2209" w:rsidRDefault="003C3C7A" w:rsidP="009F5641">
      <w:pPr>
        <w:rPr>
          <w:w w:val="100"/>
        </w:rPr>
      </w:pPr>
      <w:r w:rsidRPr="00CA2209">
        <w:rPr>
          <w:w w:val="100"/>
        </w:rPr>
        <w:t>The standard clauses shall operate in respect to the International Civil Aviation Organization (hereinafter called "the Organization" subject to the following provisions:</w:t>
      </w:r>
    </w:p>
    <w:p w:rsidR="003C3C7A" w:rsidRPr="00CA2209" w:rsidRDefault="003C3C7A" w:rsidP="009F5641">
      <w:pPr>
        <w:pStyle w:val="ListParagraph"/>
        <w:numPr>
          <w:ilvl w:val="0"/>
          <w:numId w:val="18"/>
        </w:numPr>
        <w:contextualSpacing w:val="0"/>
        <w:rPr>
          <w:w w:val="100"/>
        </w:rPr>
      </w:pPr>
      <w:r w:rsidRPr="00CA2209">
        <w:rPr>
          <w:w w:val="100"/>
        </w:rPr>
        <w:t>The privileges,</w:t>
      </w:r>
      <w:r w:rsidR="00CA2209">
        <w:rPr>
          <w:w w:val="100"/>
        </w:rPr>
        <w:t xml:space="preserve"> </w:t>
      </w:r>
      <w:r w:rsidRPr="00CA2209">
        <w:rPr>
          <w:w w:val="100"/>
        </w:rPr>
        <w:t>immunities,</w:t>
      </w:r>
      <w:r w:rsidR="00CA2209">
        <w:rPr>
          <w:w w:val="100"/>
        </w:rPr>
        <w:t xml:space="preserve"> </w:t>
      </w:r>
      <w:r w:rsidRPr="00CA2209">
        <w:rPr>
          <w:w w:val="100"/>
        </w:rPr>
        <w:t>exemptions</w:t>
      </w:r>
      <w:r w:rsidR="00CA2209">
        <w:rPr>
          <w:w w:val="100"/>
        </w:rPr>
        <w:t xml:space="preserve"> </w:t>
      </w:r>
      <w:r w:rsidRPr="00CA2209">
        <w:rPr>
          <w:w w:val="100"/>
        </w:rPr>
        <w:t>and</w:t>
      </w:r>
      <w:r w:rsidR="00CA2209">
        <w:rPr>
          <w:w w:val="100"/>
        </w:rPr>
        <w:t xml:space="preserve"> </w:t>
      </w:r>
      <w:r w:rsidRPr="00CA2209">
        <w:rPr>
          <w:w w:val="100"/>
        </w:rPr>
        <w:t>facilities</w:t>
      </w:r>
      <w:r w:rsidR="00CA2209">
        <w:rPr>
          <w:w w:val="100"/>
        </w:rPr>
        <w:t xml:space="preserve"> </w:t>
      </w:r>
      <w:r w:rsidRPr="00CA2209">
        <w:rPr>
          <w:w w:val="100"/>
        </w:rPr>
        <w:t>referred</w:t>
      </w:r>
      <w:r w:rsidR="00CA2209">
        <w:rPr>
          <w:w w:val="100"/>
        </w:rPr>
        <w:t xml:space="preserve"> </w:t>
      </w:r>
      <w:r w:rsidRPr="00CA2209">
        <w:rPr>
          <w:w w:val="100"/>
        </w:rPr>
        <w:t>to in section 21 of the standard clauses shall also be accorded to the President of the Council of the Organization.</w:t>
      </w:r>
    </w:p>
    <w:p w:rsidR="003C3C7A" w:rsidRPr="00CA2209" w:rsidRDefault="003C3C7A" w:rsidP="009F5641">
      <w:pPr>
        <w:pStyle w:val="ListParagraph"/>
        <w:numPr>
          <w:ilvl w:val="0"/>
          <w:numId w:val="18"/>
        </w:numPr>
        <w:contextualSpacing w:val="0"/>
        <w:rPr>
          <w:w w:val="100"/>
        </w:rPr>
      </w:pPr>
      <w:r w:rsidRPr="00CA2209">
        <w:rPr>
          <w:w w:val="100"/>
        </w:rPr>
        <w:t>(</w:t>
      </w:r>
      <w:proofErr w:type="spellStart"/>
      <w:r w:rsidRPr="00CA2209">
        <w:rPr>
          <w:w w:val="100"/>
        </w:rPr>
        <w:t>i</w:t>
      </w:r>
      <w:proofErr w:type="spellEnd"/>
      <w:r w:rsidRPr="00CA2209">
        <w:rPr>
          <w:w w:val="100"/>
        </w:rPr>
        <w:t>)</w:t>
      </w:r>
      <w:r w:rsidR="00CA2209">
        <w:rPr>
          <w:w w:val="100"/>
        </w:rPr>
        <w:t xml:space="preserve"> </w:t>
      </w:r>
      <w:r w:rsidRPr="00CA2209">
        <w:rPr>
          <w:w w:val="100"/>
        </w:rPr>
        <w:t xml:space="preserve"> Experts (other than officials coming within the scope of article VI) serving on committees of, or performing</w:t>
      </w:r>
      <w:r w:rsidR="00CA2209">
        <w:rPr>
          <w:w w:val="100"/>
        </w:rPr>
        <w:t xml:space="preserve"> </w:t>
      </w:r>
      <w:r w:rsidRPr="00CA2209">
        <w:rPr>
          <w:w w:val="100"/>
        </w:rPr>
        <w:t>missions for, the Organization shall be accorded the following privileges</w:t>
      </w:r>
      <w:r w:rsidR="00CA2209">
        <w:rPr>
          <w:w w:val="100"/>
        </w:rPr>
        <w:t xml:space="preserve"> </w:t>
      </w:r>
      <w:r w:rsidRPr="00CA2209">
        <w:rPr>
          <w:w w:val="100"/>
        </w:rPr>
        <w:t>and immunities</w:t>
      </w:r>
      <w:r w:rsidR="00CA2209">
        <w:rPr>
          <w:w w:val="100"/>
        </w:rPr>
        <w:t xml:space="preserve"> </w:t>
      </w:r>
      <w:r w:rsidRPr="00CA2209">
        <w:rPr>
          <w:w w:val="100"/>
        </w:rPr>
        <w:t>so far as is necessary</w:t>
      </w:r>
      <w:r w:rsidR="00CA2209">
        <w:rPr>
          <w:w w:val="100"/>
        </w:rPr>
        <w:t xml:space="preserve"> </w:t>
      </w:r>
      <w:r w:rsidRPr="00CA2209">
        <w:rPr>
          <w:w w:val="100"/>
        </w:rPr>
        <w:t>for the effective</w:t>
      </w:r>
      <w:r w:rsidR="00CA2209">
        <w:rPr>
          <w:w w:val="100"/>
        </w:rPr>
        <w:t xml:space="preserve"> </w:t>
      </w:r>
      <w:r w:rsidRPr="00CA2209">
        <w:rPr>
          <w:w w:val="100"/>
        </w:rPr>
        <w:t>exercise</w:t>
      </w:r>
      <w:r w:rsidR="00CA2209">
        <w:rPr>
          <w:w w:val="100"/>
        </w:rPr>
        <w:t xml:space="preserve"> </w:t>
      </w:r>
      <w:r w:rsidRPr="00CA2209">
        <w:rPr>
          <w:w w:val="100"/>
        </w:rPr>
        <w:t>of their</w:t>
      </w:r>
      <w:r w:rsidR="00CA2209">
        <w:rPr>
          <w:w w:val="100"/>
        </w:rPr>
        <w:t xml:space="preserve"> </w:t>
      </w:r>
      <w:r w:rsidRPr="00CA2209">
        <w:rPr>
          <w:w w:val="100"/>
        </w:rPr>
        <w:t>functions,</w:t>
      </w:r>
      <w:r w:rsidR="00CA2209">
        <w:rPr>
          <w:w w:val="100"/>
        </w:rPr>
        <w:t xml:space="preserve"> </w:t>
      </w:r>
      <w:r w:rsidRPr="00CA2209">
        <w:rPr>
          <w:w w:val="100"/>
        </w:rPr>
        <w:t>including</w:t>
      </w:r>
      <w:r w:rsidR="00CA2209">
        <w:rPr>
          <w:w w:val="100"/>
        </w:rPr>
        <w:t xml:space="preserve"> </w:t>
      </w:r>
      <w:r w:rsidRPr="00CA2209">
        <w:rPr>
          <w:w w:val="100"/>
        </w:rPr>
        <w:t>the time spent</w:t>
      </w:r>
      <w:r w:rsidR="00CA2209">
        <w:rPr>
          <w:w w:val="100"/>
        </w:rPr>
        <w:t xml:space="preserve"> </w:t>
      </w:r>
      <w:r w:rsidRPr="00CA2209">
        <w:rPr>
          <w:w w:val="100"/>
        </w:rPr>
        <w:t>on journeys</w:t>
      </w:r>
      <w:r w:rsidR="00CA2209">
        <w:rPr>
          <w:w w:val="100"/>
        </w:rPr>
        <w:t xml:space="preserve"> </w:t>
      </w:r>
      <w:r w:rsidRPr="00CA2209">
        <w:rPr>
          <w:w w:val="100"/>
        </w:rPr>
        <w:t xml:space="preserve">in </w:t>
      </w:r>
      <w:proofErr w:type="spellStart"/>
      <w:r w:rsidRPr="00CA2209">
        <w:rPr>
          <w:w w:val="100"/>
        </w:rPr>
        <w:t>connexion</w:t>
      </w:r>
      <w:proofErr w:type="spellEnd"/>
      <w:r w:rsidRPr="00CA2209">
        <w:rPr>
          <w:w w:val="100"/>
        </w:rPr>
        <w:t xml:space="preserve"> with service on such committees or missions:</w:t>
      </w:r>
    </w:p>
    <w:p w:rsidR="003C3C7A" w:rsidRPr="00CA2209" w:rsidRDefault="003C3C7A" w:rsidP="009F5641">
      <w:pPr>
        <w:pStyle w:val="ListParagraph"/>
        <w:numPr>
          <w:ilvl w:val="0"/>
          <w:numId w:val="19"/>
        </w:numPr>
        <w:contextualSpacing w:val="0"/>
        <w:rPr>
          <w:w w:val="100"/>
        </w:rPr>
      </w:pPr>
      <w:r w:rsidRPr="00CA2209">
        <w:rPr>
          <w:w w:val="100"/>
        </w:rPr>
        <w:t>Immunity from personal arrest or seizure of their personal baggage;</w:t>
      </w:r>
    </w:p>
    <w:p w:rsidR="003C3C7A" w:rsidRPr="00CA2209" w:rsidRDefault="003C3C7A" w:rsidP="009F5641">
      <w:pPr>
        <w:pStyle w:val="ListParagraph"/>
        <w:numPr>
          <w:ilvl w:val="0"/>
          <w:numId w:val="19"/>
        </w:numPr>
        <w:contextualSpacing w:val="0"/>
        <w:rPr>
          <w:w w:val="100"/>
        </w:rPr>
      </w:pPr>
      <w:r w:rsidRPr="00CA2209">
        <w:rPr>
          <w:w w:val="100"/>
        </w:rPr>
        <w:t>Immunity</w:t>
      </w:r>
      <w:r w:rsidR="00CA2209">
        <w:rPr>
          <w:w w:val="100"/>
        </w:rPr>
        <w:t xml:space="preserve"> </w:t>
      </w:r>
      <w:r w:rsidRPr="00CA2209">
        <w:rPr>
          <w:w w:val="100"/>
        </w:rPr>
        <w:t>from legal process of every kind in respect of words spoken or written or acts done by them in the performance of their official functions, such immunity to continue notwithstanding that the persons concerned are no longer</w:t>
      </w:r>
      <w:r w:rsidR="00CA2209">
        <w:rPr>
          <w:w w:val="100"/>
        </w:rPr>
        <w:t xml:space="preserve"> </w:t>
      </w:r>
      <w:r w:rsidRPr="00CA2209">
        <w:rPr>
          <w:w w:val="100"/>
        </w:rPr>
        <w:t>serving</w:t>
      </w:r>
      <w:r w:rsidR="00CA2209">
        <w:rPr>
          <w:w w:val="100"/>
        </w:rPr>
        <w:t xml:space="preserve"> </w:t>
      </w:r>
      <w:r w:rsidRPr="00CA2209">
        <w:rPr>
          <w:w w:val="100"/>
        </w:rPr>
        <w:t>on</w:t>
      </w:r>
      <w:r w:rsidR="00CA2209">
        <w:rPr>
          <w:w w:val="100"/>
        </w:rPr>
        <w:t xml:space="preserve"> </w:t>
      </w:r>
      <w:r w:rsidRPr="00CA2209">
        <w:rPr>
          <w:w w:val="100"/>
        </w:rPr>
        <w:t>committees</w:t>
      </w:r>
      <w:r w:rsidR="00CA2209">
        <w:rPr>
          <w:w w:val="100"/>
        </w:rPr>
        <w:t xml:space="preserve"> </w:t>
      </w:r>
      <w:r w:rsidRPr="00CA2209">
        <w:rPr>
          <w:w w:val="100"/>
        </w:rPr>
        <w:t>of,</w:t>
      </w:r>
      <w:r w:rsidR="00CA2209">
        <w:rPr>
          <w:w w:val="100"/>
        </w:rPr>
        <w:t xml:space="preserve"> </w:t>
      </w:r>
      <w:r w:rsidRPr="00CA2209">
        <w:rPr>
          <w:w w:val="100"/>
        </w:rPr>
        <w:t>or</w:t>
      </w:r>
      <w:r w:rsidR="00CA2209">
        <w:rPr>
          <w:w w:val="100"/>
        </w:rPr>
        <w:t xml:space="preserve"> </w:t>
      </w:r>
      <w:r w:rsidRPr="00CA2209">
        <w:rPr>
          <w:w w:val="100"/>
        </w:rPr>
        <w:t>employed</w:t>
      </w:r>
      <w:r w:rsidR="00CA2209">
        <w:rPr>
          <w:w w:val="100"/>
        </w:rPr>
        <w:t xml:space="preserve"> </w:t>
      </w:r>
      <w:r w:rsidRPr="00CA2209">
        <w:rPr>
          <w:w w:val="100"/>
        </w:rPr>
        <w:t>on</w:t>
      </w:r>
      <w:r w:rsidR="00CA2209">
        <w:rPr>
          <w:w w:val="100"/>
        </w:rPr>
        <w:t xml:space="preserve"> </w:t>
      </w:r>
      <w:r w:rsidRPr="00CA2209">
        <w:rPr>
          <w:w w:val="100"/>
        </w:rPr>
        <w:t>missions</w:t>
      </w:r>
      <w:r w:rsidR="00CA2209">
        <w:rPr>
          <w:w w:val="100"/>
        </w:rPr>
        <w:t xml:space="preserve"> </w:t>
      </w:r>
      <w:r w:rsidRPr="00CA2209">
        <w:rPr>
          <w:w w:val="100"/>
        </w:rPr>
        <w:t>for,</w:t>
      </w:r>
      <w:r w:rsidR="00CA2209">
        <w:rPr>
          <w:w w:val="100"/>
        </w:rPr>
        <w:t xml:space="preserve"> </w:t>
      </w:r>
      <w:r w:rsidRPr="00CA2209">
        <w:rPr>
          <w:w w:val="100"/>
        </w:rPr>
        <w:t>the Organization;</w:t>
      </w:r>
    </w:p>
    <w:p w:rsidR="003C3C7A" w:rsidRPr="00CA2209" w:rsidRDefault="003C3C7A" w:rsidP="009F5641">
      <w:pPr>
        <w:pStyle w:val="ListParagraph"/>
        <w:numPr>
          <w:ilvl w:val="0"/>
          <w:numId w:val="19"/>
        </w:numPr>
        <w:contextualSpacing w:val="0"/>
        <w:rPr>
          <w:w w:val="100"/>
        </w:rPr>
      </w:pPr>
      <w:r w:rsidRPr="00CA2209">
        <w:rPr>
          <w:w w:val="100"/>
        </w:rPr>
        <w:t>The same facilities</w:t>
      </w:r>
      <w:r w:rsidR="00CA2209">
        <w:rPr>
          <w:w w:val="100"/>
        </w:rPr>
        <w:t xml:space="preserve"> </w:t>
      </w:r>
      <w:r w:rsidRPr="00CA2209">
        <w:rPr>
          <w:w w:val="100"/>
        </w:rPr>
        <w:t>in respect of currency and exchange restrictions and in respect</w:t>
      </w:r>
      <w:r w:rsidR="00CA2209">
        <w:rPr>
          <w:w w:val="100"/>
        </w:rPr>
        <w:t xml:space="preserve"> </w:t>
      </w:r>
      <w:r w:rsidRPr="00CA2209">
        <w:rPr>
          <w:w w:val="100"/>
        </w:rPr>
        <w:t>of their personal</w:t>
      </w:r>
      <w:r w:rsidR="00CA2209">
        <w:rPr>
          <w:w w:val="100"/>
        </w:rPr>
        <w:t xml:space="preserve"> </w:t>
      </w:r>
      <w:r w:rsidRPr="00CA2209">
        <w:rPr>
          <w:w w:val="100"/>
        </w:rPr>
        <w:t>baggage</w:t>
      </w:r>
      <w:r w:rsidR="00CA2209">
        <w:rPr>
          <w:w w:val="100"/>
        </w:rPr>
        <w:t xml:space="preserve"> </w:t>
      </w:r>
      <w:r w:rsidRPr="00CA2209">
        <w:rPr>
          <w:w w:val="100"/>
        </w:rPr>
        <w:t>as are accorded</w:t>
      </w:r>
      <w:r w:rsidR="00CA2209">
        <w:rPr>
          <w:w w:val="100"/>
        </w:rPr>
        <w:t xml:space="preserve"> </w:t>
      </w:r>
      <w:r w:rsidRPr="00CA2209">
        <w:rPr>
          <w:w w:val="100"/>
        </w:rPr>
        <w:t>to officials</w:t>
      </w:r>
      <w:r w:rsidR="00CA2209">
        <w:rPr>
          <w:w w:val="100"/>
        </w:rPr>
        <w:t xml:space="preserve"> </w:t>
      </w:r>
      <w:r w:rsidRPr="00CA2209">
        <w:rPr>
          <w:w w:val="100"/>
        </w:rPr>
        <w:t>of foreign Governments on temporary official missions;</w:t>
      </w:r>
    </w:p>
    <w:p w:rsidR="003C3C7A" w:rsidRPr="00CA2209" w:rsidRDefault="003C3C7A" w:rsidP="009F5641">
      <w:pPr>
        <w:pStyle w:val="ListParagraph"/>
        <w:numPr>
          <w:ilvl w:val="0"/>
          <w:numId w:val="19"/>
        </w:numPr>
        <w:contextualSpacing w:val="0"/>
        <w:rPr>
          <w:w w:val="100"/>
        </w:rPr>
      </w:pPr>
      <w:r w:rsidRPr="00CA2209">
        <w:rPr>
          <w:w w:val="100"/>
        </w:rPr>
        <w:t>Inviolability of their papers and documents relating to the work on which they are engaged for the Organization.</w:t>
      </w:r>
    </w:p>
    <w:p w:rsidR="003C3C7A" w:rsidRPr="00EA7AC7" w:rsidRDefault="003C3C7A" w:rsidP="009F5641">
      <w:pPr>
        <w:ind w:left="720"/>
        <w:rPr>
          <w:w w:val="100"/>
        </w:rPr>
      </w:pPr>
      <w:r w:rsidRPr="00EA7AC7">
        <w:rPr>
          <w:w w:val="100"/>
        </w:rPr>
        <w:t>(ii)</w:t>
      </w:r>
      <w:r w:rsidR="00CA2209" w:rsidRPr="00EA7AC7">
        <w:rPr>
          <w:w w:val="100"/>
        </w:rPr>
        <w:t xml:space="preserve"> </w:t>
      </w:r>
      <w:r w:rsidRPr="00EA7AC7">
        <w:rPr>
          <w:w w:val="100"/>
        </w:rPr>
        <w:t xml:space="preserve">In </w:t>
      </w:r>
      <w:proofErr w:type="spellStart"/>
      <w:r w:rsidRPr="00EA7AC7">
        <w:rPr>
          <w:w w:val="100"/>
        </w:rPr>
        <w:t>connexion</w:t>
      </w:r>
      <w:proofErr w:type="spellEnd"/>
      <w:r w:rsidRPr="00EA7AC7">
        <w:rPr>
          <w:w w:val="100"/>
        </w:rPr>
        <w:t xml:space="preserve"> with </w:t>
      </w:r>
      <w:r w:rsidRPr="00EA7AC7">
        <w:rPr>
          <w:rFonts w:eastAsia="Arial" w:cs="Arial"/>
          <w:i/>
          <w:w w:val="100"/>
        </w:rPr>
        <w:t xml:space="preserve">(d) </w:t>
      </w:r>
      <w:r w:rsidRPr="00EA7AC7">
        <w:rPr>
          <w:w w:val="100"/>
        </w:rPr>
        <w:t>of 2 (</w:t>
      </w:r>
      <w:proofErr w:type="spellStart"/>
      <w:r w:rsidRPr="00EA7AC7">
        <w:rPr>
          <w:w w:val="100"/>
        </w:rPr>
        <w:t>i</w:t>
      </w:r>
      <w:proofErr w:type="spellEnd"/>
      <w:r w:rsidRPr="00EA7AC7">
        <w:rPr>
          <w:w w:val="100"/>
        </w:rPr>
        <w:t>) above, the principle contained in the last sentence of section 12 of the standard clauses shall be applicable.</w:t>
      </w:r>
    </w:p>
    <w:p w:rsidR="003C3C7A" w:rsidRPr="00CA2209" w:rsidRDefault="003C3C7A" w:rsidP="009F5641">
      <w:pPr>
        <w:ind w:left="720"/>
        <w:rPr>
          <w:w w:val="100"/>
        </w:rPr>
      </w:pPr>
      <w:r w:rsidRPr="00CA2209">
        <w:rPr>
          <w:w w:val="100"/>
        </w:rPr>
        <w:t>(iii)</w:t>
      </w:r>
      <w:r w:rsidR="00CA2209">
        <w:rPr>
          <w:w w:val="100"/>
        </w:rPr>
        <w:t xml:space="preserve"> </w:t>
      </w:r>
      <w:r w:rsidRPr="00CA2209">
        <w:rPr>
          <w:w w:val="100"/>
        </w:rPr>
        <w:t>Privileges and immunities are granted to the experts of the Organization in the interests</w:t>
      </w:r>
      <w:r w:rsidR="00CA2209">
        <w:rPr>
          <w:w w:val="100"/>
        </w:rPr>
        <w:t xml:space="preserve"> </w:t>
      </w:r>
      <w:r w:rsidRPr="00CA2209">
        <w:rPr>
          <w:w w:val="100"/>
        </w:rPr>
        <w:t>of the</w:t>
      </w:r>
      <w:r w:rsidR="00CA2209">
        <w:rPr>
          <w:w w:val="100"/>
        </w:rPr>
        <w:t xml:space="preserve"> </w:t>
      </w:r>
      <w:r w:rsidRPr="00CA2209">
        <w:rPr>
          <w:w w:val="100"/>
        </w:rPr>
        <w:t>Organization</w:t>
      </w:r>
      <w:r w:rsidR="00CA2209">
        <w:rPr>
          <w:w w:val="100"/>
        </w:rPr>
        <w:t xml:space="preserve"> </w:t>
      </w:r>
      <w:r w:rsidRPr="00CA2209">
        <w:rPr>
          <w:w w:val="100"/>
        </w:rPr>
        <w:t>and</w:t>
      </w:r>
      <w:r w:rsidR="00CA2209">
        <w:rPr>
          <w:w w:val="100"/>
        </w:rPr>
        <w:t xml:space="preserve"> </w:t>
      </w:r>
      <w:r w:rsidRPr="00CA2209">
        <w:rPr>
          <w:w w:val="100"/>
        </w:rPr>
        <w:t>not</w:t>
      </w:r>
      <w:r w:rsidR="00CA2209">
        <w:rPr>
          <w:w w:val="100"/>
        </w:rPr>
        <w:t xml:space="preserve"> </w:t>
      </w:r>
      <w:r w:rsidRPr="00CA2209">
        <w:rPr>
          <w:w w:val="100"/>
        </w:rPr>
        <w:t>for</w:t>
      </w:r>
      <w:r w:rsidR="00CA2209">
        <w:rPr>
          <w:w w:val="100"/>
        </w:rPr>
        <w:t xml:space="preserve"> </w:t>
      </w:r>
      <w:r w:rsidRPr="00CA2209">
        <w:rPr>
          <w:w w:val="100"/>
        </w:rPr>
        <w:t>the</w:t>
      </w:r>
      <w:r w:rsidR="00CA2209">
        <w:rPr>
          <w:w w:val="100"/>
        </w:rPr>
        <w:t xml:space="preserve"> </w:t>
      </w:r>
      <w:r w:rsidRPr="00CA2209">
        <w:rPr>
          <w:w w:val="100"/>
        </w:rPr>
        <w:t>personal</w:t>
      </w:r>
      <w:r w:rsidR="00CA2209">
        <w:rPr>
          <w:w w:val="100"/>
        </w:rPr>
        <w:t xml:space="preserve"> </w:t>
      </w:r>
      <w:r w:rsidRPr="00CA2209">
        <w:rPr>
          <w:w w:val="100"/>
        </w:rPr>
        <w:t>benefit</w:t>
      </w:r>
      <w:r w:rsidR="00CA2209">
        <w:rPr>
          <w:w w:val="100"/>
        </w:rPr>
        <w:t xml:space="preserve"> </w:t>
      </w:r>
      <w:r w:rsidRPr="00CA2209">
        <w:rPr>
          <w:w w:val="100"/>
        </w:rPr>
        <w:t>of the individuals themselves. The Organization shall have the right and the duty to waive the immunity of any expert in any case where in its opinion the immunity would impede the course of justice, and it can be waived without prejudice to the interests of the Organization.</w:t>
      </w:r>
    </w:p>
    <w:p w:rsidR="00603EEC" w:rsidRDefault="00603EEC">
      <w:pPr>
        <w:spacing w:before="0" w:after="160" w:line="259" w:lineRule="auto"/>
        <w:jc w:val="left"/>
        <w:rPr>
          <w:rFonts w:eastAsiaTheme="majorEastAsia" w:cstheme="majorBidi"/>
          <w:b/>
          <w:caps/>
          <w:w w:val="100"/>
          <w:szCs w:val="26"/>
        </w:rPr>
      </w:pPr>
      <w:r>
        <w:br w:type="page"/>
      </w:r>
    </w:p>
    <w:p w:rsidR="003C3C7A" w:rsidRPr="00CA2209" w:rsidRDefault="003C3C7A" w:rsidP="009F5641">
      <w:pPr>
        <w:pStyle w:val="Heading2"/>
      </w:pPr>
      <w:bookmarkStart w:id="68" w:name="_Toc517859915"/>
      <w:r w:rsidRPr="00CA2209">
        <w:lastRenderedPageBreak/>
        <w:t>ANNEX IV</w:t>
      </w:r>
      <w:r w:rsidRPr="00CA2209">
        <w:rPr>
          <w:rStyle w:val="FootnoteReference"/>
          <w:b w:val="0"/>
        </w:rPr>
        <w:footnoteReference w:id="7"/>
      </w:r>
      <w:r w:rsidRPr="00CA2209">
        <w:t xml:space="preserve"> </w:t>
      </w:r>
      <w:r w:rsidR="00603EEC">
        <w:br/>
      </w:r>
      <w:r w:rsidRPr="00CA2209">
        <w:t>UNITED NATIONS EDUCATIONAL, SCIENTIFIC AND CULTURAL ORGANIZATION</w:t>
      </w:r>
      <w:bookmarkEnd w:id="68"/>
    </w:p>
    <w:p w:rsidR="003C3C7A" w:rsidRPr="00CA2209" w:rsidRDefault="003C3C7A" w:rsidP="009F5641">
      <w:pPr>
        <w:rPr>
          <w:w w:val="100"/>
        </w:rPr>
      </w:pPr>
      <w:r w:rsidRPr="00CA2209">
        <w:rPr>
          <w:w w:val="100"/>
        </w:rPr>
        <w:t>The</w:t>
      </w:r>
      <w:r w:rsidR="00CA2209">
        <w:rPr>
          <w:w w:val="100"/>
        </w:rPr>
        <w:t xml:space="preserve"> </w:t>
      </w:r>
      <w:r w:rsidRPr="00CA2209">
        <w:rPr>
          <w:w w:val="100"/>
        </w:rPr>
        <w:t>standard</w:t>
      </w:r>
      <w:r w:rsidR="00CA2209">
        <w:rPr>
          <w:w w:val="100"/>
        </w:rPr>
        <w:t xml:space="preserve"> </w:t>
      </w:r>
      <w:r w:rsidRPr="00CA2209">
        <w:rPr>
          <w:w w:val="100"/>
        </w:rPr>
        <w:t>clauses</w:t>
      </w:r>
      <w:r w:rsidR="00CA2209">
        <w:rPr>
          <w:w w:val="100"/>
        </w:rPr>
        <w:t xml:space="preserve"> </w:t>
      </w:r>
      <w:r w:rsidRPr="00CA2209">
        <w:rPr>
          <w:w w:val="100"/>
        </w:rPr>
        <w:t>shall</w:t>
      </w:r>
      <w:r w:rsidR="00CA2209">
        <w:rPr>
          <w:w w:val="100"/>
        </w:rPr>
        <w:t xml:space="preserve"> </w:t>
      </w:r>
      <w:r w:rsidRPr="00CA2209">
        <w:rPr>
          <w:w w:val="100"/>
        </w:rPr>
        <w:t>operate</w:t>
      </w:r>
      <w:r w:rsidR="00CA2209">
        <w:rPr>
          <w:w w:val="100"/>
        </w:rPr>
        <w:t xml:space="preserve"> </w:t>
      </w:r>
      <w:r w:rsidRPr="00CA2209">
        <w:rPr>
          <w:w w:val="100"/>
        </w:rPr>
        <w:t>in</w:t>
      </w:r>
      <w:r w:rsidR="00CA2209">
        <w:rPr>
          <w:w w:val="100"/>
        </w:rPr>
        <w:t xml:space="preserve"> </w:t>
      </w:r>
      <w:r w:rsidRPr="00CA2209">
        <w:rPr>
          <w:w w:val="100"/>
        </w:rPr>
        <w:t>respect</w:t>
      </w:r>
      <w:r w:rsidR="00CA2209">
        <w:rPr>
          <w:w w:val="100"/>
        </w:rPr>
        <w:t xml:space="preserve"> </w:t>
      </w:r>
      <w:r w:rsidRPr="00CA2209">
        <w:rPr>
          <w:w w:val="100"/>
        </w:rPr>
        <w:t>to</w:t>
      </w:r>
      <w:r w:rsidR="00CA2209">
        <w:rPr>
          <w:w w:val="100"/>
        </w:rPr>
        <w:t xml:space="preserve"> </w:t>
      </w:r>
      <w:r w:rsidRPr="00CA2209">
        <w:rPr>
          <w:w w:val="100"/>
        </w:rPr>
        <w:t>the</w:t>
      </w:r>
      <w:r w:rsidR="00CA2209">
        <w:rPr>
          <w:w w:val="100"/>
        </w:rPr>
        <w:t xml:space="preserve"> </w:t>
      </w:r>
      <w:r w:rsidRPr="00CA2209">
        <w:rPr>
          <w:w w:val="100"/>
        </w:rPr>
        <w:t>United</w:t>
      </w:r>
      <w:r w:rsidR="00CA2209">
        <w:rPr>
          <w:w w:val="100"/>
        </w:rPr>
        <w:t xml:space="preserve"> </w:t>
      </w:r>
      <w:r w:rsidRPr="00CA2209">
        <w:rPr>
          <w:w w:val="100"/>
        </w:rPr>
        <w:t>Nations Educational, Scientific</w:t>
      </w:r>
      <w:r w:rsidR="00CA2209">
        <w:rPr>
          <w:w w:val="100"/>
        </w:rPr>
        <w:t xml:space="preserve"> </w:t>
      </w:r>
      <w:r w:rsidRPr="00CA2209">
        <w:rPr>
          <w:w w:val="100"/>
        </w:rPr>
        <w:t>and Cultural</w:t>
      </w:r>
      <w:r w:rsidR="00CA2209">
        <w:rPr>
          <w:w w:val="100"/>
        </w:rPr>
        <w:t xml:space="preserve"> </w:t>
      </w:r>
      <w:r w:rsidRPr="00CA2209">
        <w:rPr>
          <w:w w:val="100"/>
        </w:rPr>
        <w:t>Organization</w:t>
      </w:r>
      <w:r w:rsidR="00CA2209">
        <w:rPr>
          <w:w w:val="100"/>
        </w:rPr>
        <w:t xml:space="preserve"> </w:t>
      </w:r>
      <w:r w:rsidRPr="00CA2209">
        <w:rPr>
          <w:w w:val="100"/>
        </w:rPr>
        <w:t>(hereinafter called "the Organization") subject to the following provisions:</w:t>
      </w:r>
    </w:p>
    <w:p w:rsidR="003C3C7A" w:rsidRPr="00CA2209" w:rsidRDefault="003C3C7A" w:rsidP="009F5641">
      <w:pPr>
        <w:pStyle w:val="ListParagraph"/>
        <w:numPr>
          <w:ilvl w:val="0"/>
          <w:numId w:val="20"/>
        </w:numPr>
        <w:contextualSpacing w:val="0"/>
        <w:rPr>
          <w:w w:val="100"/>
        </w:rPr>
      </w:pPr>
      <w:r w:rsidRPr="00CA2209">
        <w:rPr>
          <w:w w:val="100"/>
        </w:rPr>
        <w:t>Article V and section 25, paragraphs</w:t>
      </w:r>
      <w:r w:rsidR="00CA2209">
        <w:rPr>
          <w:w w:val="100"/>
        </w:rPr>
        <w:t xml:space="preserve"> </w:t>
      </w:r>
      <w:r w:rsidRPr="00CA2209">
        <w:rPr>
          <w:w w:val="100"/>
        </w:rPr>
        <w:t xml:space="preserve">1 and 2 </w:t>
      </w:r>
      <w:r w:rsidRPr="00CA2209">
        <w:rPr>
          <w:rFonts w:eastAsia="Arial" w:cs="Arial"/>
          <w:w w:val="100"/>
        </w:rPr>
        <w:t xml:space="preserve">(I) </w:t>
      </w:r>
      <w:r w:rsidRPr="00CA2209">
        <w:rPr>
          <w:w w:val="100"/>
        </w:rPr>
        <w:t>of article VII shall extend to the President of the Conference and members of the Executive Board of the Organization, their substitutes</w:t>
      </w:r>
      <w:r w:rsidR="00CA2209">
        <w:rPr>
          <w:w w:val="100"/>
        </w:rPr>
        <w:t xml:space="preserve"> </w:t>
      </w:r>
      <w:r w:rsidRPr="00CA2209">
        <w:rPr>
          <w:w w:val="100"/>
        </w:rPr>
        <w:t>and advisers,</w:t>
      </w:r>
      <w:r w:rsidR="00CA2209">
        <w:rPr>
          <w:w w:val="100"/>
        </w:rPr>
        <w:t xml:space="preserve"> </w:t>
      </w:r>
      <w:r w:rsidRPr="00CA2209">
        <w:rPr>
          <w:w w:val="100"/>
        </w:rPr>
        <w:t>except</w:t>
      </w:r>
      <w:r w:rsidR="00CA2209">
        <w:rPr>
          <w:w w:val="100"/>
        </w:rPr>
        <w:t xml:space="preserve"> </w:t>
      </w:r>
      <w:r w:rsidRPr="00CA2209">
        <w:rPr>
          <w:w w:val="100"/>
        </w:rPr>
        <w:t>that any waiver</w:t>
      </w:r>
      <w:r w:rsidR="00CA2209">
        <w:rPr>
          <w:w w:val="100"/>
        </w:rPr>
        <w:t xml:space="preserve"> </w:t>
      </w:r>
      <w:r w:rsidRPr="00CA2209">
        <w:rPr>
          <w:w w:val="100"/>
        </w:rPr>
        <w:t>of the immunity of any such person of the Executive Board under section 16 shall be by the Executive Board.</w:t>
      </w:r>
    </w:p>
    <w:p w:rsidR="003C3C7A" w:rsidRPr="00CA2209" w:rsidRDefault="003C3C7A" w:rsidP="009F5641">
      <w:pPr>
        <w:pStyle w:val="ListParagraph"/>
        <w:numPr>
          <w:ilvl w:val="0"/>
          <w:numId w:val="20"/>
        </w:numPr>
        <w:contextualSpacing w:val="0"/>
        <w:rPr>
          <w:w w:val="100"/>
        </w:rPr>
      </w:pPr>
      <w:r w:rsidRPr="00CA2209">
        <w:rPr>
          <w:w w:val="100"/>
        </w:rPr>
        <w:t>The Deputy Director-General of the Organization, his spouse and minor children shall also enjoy the privileges and immunities, exemptions</w:t>
      </w:r>
      <w:r w:rsidR="00CA2209">
        <w:rPr>
          <w:w w:val="100"/>
        </w:rPr>
        <w:t xml:space="preserve"> </w:t>
      </w:r>
      <w:r w:rsidRPr="00CA2209">
        <w:rPr>
          <w:w w:val="100"/>
        </w:rPr>
        <w:t>and facilities accorded to diplomatic envoys in accordance with international law, which article VI, section 21, of the Convention ensures to the executive head of each specialized agency.</w:t>
      </w:r>
    </w:p>
    <w:p w:rsidR="003C3C7A" w:rsidRPr="00CA2209" w:rsidRDefault="003C3C7A" w:rsidP="009F5641">
      <w:pPr>
        <w:pStyle w:val="ListParagraph"/>
        <w:numPr>
          <w:ilvl w:val="0"/>
          <w:numId w:val="20"/>
        </w:numPr>
        <w:contextualSpacing w:val="0"/>
        <w:rPr>
          <w:w w:val="100"/>
        </w:rPr>
      </w:pPr>
      <w:r w:rsidRPr="00CA2209">
        <w:rPr>
          <w:w w:val="100"/>
        </w:rPr>
        <w:t>(</w:t>
      </w:r>
      <w:proofErr w:type="spellStart"/>
      <w:r w:rsidRPr="00CA2209">
        <w:rPr>
          <w:w w:val="100"/>
        </w:rPr>
        <w:t>i</w:t>
      </w:r>
      <w:proofErr w:type="spellEnd"/>
      <w:r w:rsidRPr="00CA2209">
        <w:rPr>
          <w:w w:val="100"/>
        </w:rPr>
        <w:t>)</w:t>
      </w:r>
      <w:r w:rsidR="00CA2209">
        <w:rPr>
          <w:w w:val="100"/>
        </w:rPr>
        <w:t xml:space="preserve"> </w:t>
      </w:r>
      <w:r w:rsidRPr="00CA2209">
        <w:rPr>
          <w:w w:val="100"/>
        </w:rPr>
        <w:t xml:space="preserve"> Experts (other than officials coming within the scope of article VI) serving on committees of, or performing</w:t>
      </w:r>
      <w:r w:rsidR="00CA2209">
        <w:rPr>
          <w:w w:val="100"/>
        </w:rPr>
        <w:t xml:space="preserve"> </w:t>
      </w:r>
      <w:r w:rsidRPr="00CA2209">
        <w:rPr>
          <w:w w:val="100"/>
        </w:rPr>
        <w:t>missions for, the Organization shall be accorded the following privileges</w:t>
      </w:r>
      <w:r w:rsidR="00CA2209">
        <w:rPr>
          <w:w w:val="100"/>
        </w:rPr>
        <w:t xml:space="preserve"> </w:t>
      </w:r>
      <w:r w:rsidRPr="00CA2209">
        <w:rPr>
          <w:w w:val="100"/>
        </w:rPr>
        <w:t>and immunities</w:t>
      </w:r>
      <w:r w:rsidR="00CA2209">
        <w:rPr>
          <w:w w:val="100"/>
        </w:rPr>
        <w:t xml:space="preserve"> </w:t>
      </w:r>
      <w:r w:rsidRPr="00CA2209">
        <w:rPr>
          <w:w w:val="100"/>
        </w:rPr>
        <w:t>so far as is necessary</w:t>
      </w:r>
      <w:r w:rsidR="00CA2209">
        <w:rPr>
          <w:w w:val="100"/>
        </w:rPr>
        <w:t xml:space="preserve"> </w:t>
      </w:r>
      <w:r w:rsidRPr="00CA2209">
        <w:rPr>
          <w:w w:val="100"/>
        </w:rPr>
        <w:t>for the effective</w:t>
      </w:r>
      <w:r w:rsidR="00CA2209">
        <w:rPr>
          <w:w w:val="100"/>
        </w:rPr>
        <w:t xml:space="preserve"> </w:t>
      </w:r>
      <w:r w:rsidRPr="00CA2209">
        <w:rPr>
          <w:w w:val="100"/>
        </w:rPr>
        <w:t>exercise</w:t>
      </w:r>
      <w:r w:rsidR="00CA2209">
        <w:rPr>
          <w:w w:val="100"/>
        </w:rPr>
        <w:t xml:space="preserve"> </w:t>
      </w:r>
      <w:r w:rsidRPr="00CA2209">
        <w:rPr>
          <w:w w:val="100"/>
        </w:rPr>
        <w:t>of their</w:t>
      </w:r>
      <w:r w:rsidR="00CA2209">
        <w:rPr>
          <w:w w:val="100"/>
        </w:rPr>
        <w:t xml:space="preserve"> </w:t>
      </w:r>
      <w:r w:rsidRPr="00CA2209">
        <w:rPr>
          <w:w w:val="100"/>
        </w:rPr>
        <w:t>functions,</w:t>
      </w:r>
      <w:r w:rsidR="00CA2209">
        <w:rPr>
          <w:w w:val="100"/>
        </w:rPr>
        <w:t xml:space="preserve"> </w:t>
      </w:r>
      <w:r w:rsidRPr="00CA2209">
        <w:rPr>
          <w:w w:val="100"/>
        </w:rPr>
        <w:t>including</w:t>
      </w:r>
      <w:r w:rsidR="00CA2209">
        <w:rPr>
          <w:w w:val="100"/>
        </w:rPr>
        <w:t xml:space="preserve"> </w:t>
      </w:r>
      <w:r w:rsidRPr="00CA2209">
        <w:rPr>
          <w:w w:val="100"/>
        </w:rPr>
        <w:t>the time spent</w:t>
      </w:r>
      <w:r w:rsidR="00CA2209">
        <w:rPr>
          <w:w w:val="100"/>
        </w:rPr>
        <w:t xml:space="preserve"> </w:t>
      </w:r>
      <w:r w:rsidRPr="00CA2209">
        <w:rPr>
          <w:w w:val="100"/>
        </w:rPr>
        <w:t>on journeys</w:t>
      </w:r>
      <w:r w:rsidR="00CA2209">
        <w:rPr>
          <w:w w:val="100"/>
        </w:rPr>
        <w:t xml:space="preserve"> </w:t>
      </w:r>
      <w:r w:rsidRPr="00CA2209">
        <w:rPr>
          <w:w w:val="100"/>
        </w:rPr>
        <w:t xml:space="preserve">in </w:t>
      </w:r>
      <w:proofErr w:type="spellStart"/>
      <w:r w:rsidRPr="00CA2209">
        <w:rPr>
          <w:w w:val="100"/>
        </w:rPr>
        <w:t>connexion</w:t>
      </w:r>
      <w:proofErr w:type="spellEnd"/>
      <w:r w:rsidRPr="00CA2209">
        <w:rPr>
          <w:w w:val="100"/>
        </w:rPr>
        <w:t xml:space="preserve"> with service on such committees or missions:</w:t>
      </w:r>
    </w:p>
    <w:p w:rsidR="003C3C7A" w:rsidRPr="00CA2209" w:rsidRDefault="003C3C7A" w:rsidP="009F5641">
      <w:pPr>
        <w:pStyle w:val="ListParagraph"/>
        <w:numPr>
          <w:ilvl w:val="0"/>
          <w:numId w:val="21"/>
        </w:numPr>
        <w:contextualSpacing w:val="0"/>
        <w:rPr>
          <w:w w:val="100"/>
        </w:rPr>
      </w:pPr>
      <w:r w:rsidRPr="00CA2209">
        <w:rPr>
          <w:w w:val="100"/>
        </w:rPr>
        <w:t>Immunity from personal arrest or seizure of their personal baggage;</w:t>
      </w:r>
    </w:p>
    <w:p w:rsidR="003C3C7A" w:rsidRPr="00CA2209" w:rsidRDefault="003C3C7A" w:rsidP="009F5641">
      <w:pPr>
        <w:pStyle w:val="ListParagraph"/>
        <w:numPr>
          <w:ilvl w:val="0"/>
          <w:numId w:val="21"/>
        </w:numPr>
        <w:contextualSpacing w:val="0"/>
        <w:rPr>
          <w:w w:val="100"/>
        </w:rPr>
      </w:pPr>
      <w:r w:rsidRPr="00CA2209">
        <w:rPr>
          <w:w w:val="100"/>
        </w:rPr>
        <w:t>In respect of words spoken or written or acts done by them in the performance of their official functions,</w:t>
      </w:r>
      <w:r w:rsidR="00CA2209">
        <w:rPr>
          <w:w w:val="100"/>
        </w:rPr>
        <w:t xml:space="preserve"> </w:t>
      </w:r>
      <w:r w:rsidRPr="00CA2209">
        <w:rPr>
          <w:w w:val="100"/>
        </w:rPr>
        <w:t>immunity from legal process of every kind, such immunity to continue notwithstanding that the persons concerned are no longer serving on committees of, or employed on missions for, the Organization;</w:t>
      </w:r>
    </w:p>
    <w:p w:rsidR="003C3C7A" w:rsidRPr="00CA2209" w:rsidRDefault="003C3C7A" w:rsidP="009F5641">
      <w:pPr>
        <w:pStyle w:val="ListParagraph"/>
        <w:numPr>
          <w:ilvl w:val="0"/>
          <w:numId w:val="21"/>
        </w:numPr>
        <w:contextualSpacing w:val="0"/>
        <w:rPr>
          <w:w w:val="100"/>
        </w:rPr>
      </w:pPr>
      <w:r w:rsidRPr="00CA2209">
        <w:rPr>
          <w:w w:val="100"/>
        </w:rPr>
        <w:t>The same facilities</w:t>
      </w:r>
      <w:r w:rsidR="00CA2209">
        <w:rPr>
          <w:w w:val="100"/>
        </w:rPr>
        <w:t xml:space="preserve"> </w:t>
      </w:r>
      <w:r w:rsidRPr="00CA2209">
        <w:rPr>
          <w:w w:val="100"/>
        </w:rPr>
        <w:t>in respect of currency and exchange restrictions and in respect</w:t>
      </w:r>
      <w:r w:rsidR="00CA2209">
        <w:rPr>
          <w:w w:val="100"/>
        </w:rPr>
        <w:t xml:space="preserve"> </w:t>
      </w:r>
      <w:r w:rsidRPr="00CA2209">
        <w:rPr>
          <w:w w:val="100"/>
        </w:rPr>
        <w:t>of their personal</w:t>
      </w:r>
      <w:r w:rsidR="00CA2209">
        <w:rPr>
          <w:w w:val="100"/>
        </w:rPr>
        <w:t xml:space="preserve"> </w:t>
      </w:r>
      <w:r w:rsidRPr="00CA2209">
        <w:rPr>
          <w:w w:val="100"/>
        </w:rPr>
        <w:t>baggage</w:t>
      </w:r>
      <w:r w:rsidR="00CA2209">
        <w:rPr>
          <w:w w:val="100"/>
        </w:rPr>
        <w:t xml:space="preserve"> </w:t>
      </w:r>
      <w:r w:rsidRPr="00CA2209">
        <w:rPr>
          <w:w w:val="100"/>
        </w:rPr>
        <w:t>as are accorded</w:t>
      </w:r>
      <w:r w:rsidR="00CA2209">
        <w:rPr>
          <w:w w:val="100"/>
        </w:rPr>
        <w:t xml:space="preserve"> </w:t>
      </w:r>
      <w:r w:rsidRPr="00CA2209">
        <w:rPr>
          <w:w w:val="100"/>
        </w:rPr>
        <w:t>to officials</w:t>
      </w:r>
      <w:r w:rsidR="00CA2209">
        <w:rPr>
          <w:w w:val="100"/>
        </w:rPr>
        <w:t xml:space="preserve"> </w:t>
      </w:r>
      <w:r w:rsidRPr="00CA2209">
        <w:rPr>
          <w:w w:val="100"/>
        </w:rPr>
        <w:t>of foreign Governments on temporary official missions;</w:t>
      </w:r>
    </w:p>
    <w:p w:rsidR="003C3C7A" w:rsidRPr="00CA2209" w:rsidRDefault="003C3C7A" w:rsidP="009F5641">
      <w:pPr>
        <w:ind w:left="720"/>
        <w:rPr>
          <w:w w:val="100"/>
        </w:rPr>
      </w:pPr>
      <w:r w:rsidRPr="00CA2209">
        <w:rPr>
          <w:w w:val="100"/>
        </w:rPr>
        <w:t>(ii)</w:t>
      </w:r>
      <w:r w:rsidR="00CA2209">
        <w:rPr>
          <w:w w:val="100"/>
        </w:rPr>
        <w:t xml:space="preserve"> </w:t>
      </w:r>
      <w:r w:rsidRPr="00CA2209">
        <w:rPr>
          <w:w w:val="100"/>
        </w:rPr>
        <w:t>Privileges and immunities are granted to the experts of the Organization in the interests</w:t>
      </w:r>
      <w:r w:rsidR="00CA2209">
        <w:rPr>
          <w:w w:val="100"/>
        </w:rPr>
        <w:t xml:space="preserve"> </w:t>
      </w:r>
      <w:r w:rsidRPr="00CA2209">
        <w:rPr>
          <w:w w:val="100"/>
        </w:rPr>
        <w:t>of the</w:t>
      </w:r>
      <w:r w:rsidR="00CA2209">
        <w:rPr>
          <w:w w:val="100"/>
        </w:rPr>
        <w:t xml:space="preserve"> </w:t>
      </w:r>
      <w:r w:rsidRPr="00CA2209">
        <w:rPr>
          <w:w w:val="100"/>
        </w:rPr>
        <w:t>Organization</w:t>
      </w:r>
      <w:r w:rsidR="00CA2209">
        <w:rPr>
          <w:w w:val="100"/>
        </w:rPr>
        <w:t xml:space="preserve"> </w:t>
      </w:r>
      <w:r w:rsidRPr="00CA2209">
        <w:rPr>
          <w:w w:val="100"/>
        </w:rPr>
        <w:t>and</w:t>
      </w:r>
      <w:r w:rsidR="00CA2209">
        <w:rPr>
          <w:w w:val="100"/>
        </w:rPr>
        <w:t xml:space="preserve"> </w:t>
      </w:r>
      <w:r w:rsidRPr="00CA2209">
        <w:rPr>
          <w:w w:val="100"/>
        </w:rPr>
        <w:t>not</w:t>
      </w:r>
      <w:r w:rsidR="00CA2209">
        <w:rPr>
          <w:w w:val="100"/>
        </w:rPr>
        <w:t xml:space="preserve"> </w:t>
      </w:r>
      <w:r w:rsidRPr="00CA2209">
        <w:rPr>
          <w:w w:val="100"/>
        </w:rPr>
        <w:t>for</w:t>
      </w:r>
      <w:r w:rsidR="00CA2209">
        <w:rPr>
          <w:w w:val="100"/>
        </w:rPr>
        <w:t xml:space="preserve"> </w:t>
      </w:r>
      <w:r w:rsidRPr="00CA2209">
        <w:rPr>
          <w:w w:val="100"/>
        </w:rPr>
        <w:t>the</w:t>
      </w:r>
      <w:r w:rsidR="00CA2209">
        <w:rPr>
          <w:w w:val="100"/>
        </w:rPr>
        <w:t xml:space="preserve"> </w:t>
      </w:r>
      <w:r w:rsidRPr="00CA2209">
        <w:rPr>
          <w:w w:val="100"/>
        </w:rPr>
        <w:t>personal</w:t>
      </w:r>
      <w:r w:rsidR="00CA2209">
        <w:rPr>
          <w:w w:val="100"/>
        </w:rPr>
        <w:t xml:space="preserve"> </w:t>
      </w:r>
      <w:r w:rsidRPr="00CA2209">
        <w:rPr>
          <w:w w:val="100"/>
        </w:rPr>
        <w:t>benefit</w:t>
      </w:r>
      <w:r w:rsidR="00CA2209">
        <w:rPr>
          <w:w w:val="100"/>
        </w:rPr>
        <w:t xml:space="preserve"> </w:t>
      </w:r>
      <w:r w:rsidRPr="00CA2209">
        <w:rPr>
          <w:w w:val="100"/>
        </w:rPr>
        <w:t>of the individuals themselves. The Organization shall have the right and the duty to waive the immunity of any expert in any case where in its opinion the immunity would impede the course of justice, and it can be waived without prejudice to the interests of the Organization.</w:t>
      </w:r>
    </w:p>
    <w:p w:rsidR="00603EEC" w:rsidRDefault="00603EEC">
      <w:pPr>
        <w:spacing w:before="0" w:after="160" w:line="259" w:lineRule="auto"/>
        <w:jc w:val="left"/>
        <w:rPr>
          <w:rFonts w:eastAsiaTheme="majorEastAsia" w:cstheme="majorBidi"/>
          <w:b/>
          <w:caps/>
          <w:w w:val="100"/>
          <w:szCs w:val="26"/>
        </w:rPr>
      </w:pPr>
      <w:r>
        <w:br w:type="page"/>
      </w:r>
    </w:p>
    <w:p w:rsidR="003C3C7A" w:rsidRPr="00CA2209" w:rsidRDefault="003C3C7A" w:rsidP="009F5641">
      <w:pPr>
        <w:pStyle w:val="Heading2"/>
      </w:pPr>
      <w:bookmarkStart w:id="69" w:name="_Toc517859916"/>
      <w:r w:rsidRPr="00CA2209">
        <w:lastRenderedPageBreak/>
        <w:t>ANNEX V</w:t>
      </w:r>
      <w:r w:rsidRPr="00CA2209">
        <w:rPr>
          <w:rStyle w:val="FootnoteReference"/>
          <w:b w:val="0"/>
        </w:rPr>
        <w:footnoteReference w:id="8"/>
      </w:r>
      <w:r w:rsidRPr="00CA2209">
        <w:t xml:space="preserve"> </w:t>
      </w:r>
      <w:r w:rsidR="00603EEC">
        <w:br/>
      </w:r>
      <w:r w:rsidRPr="00CA2209">
        <w:t>INTERNATIONAL MONETARY FUND</w:t>
      </w:r>
      <w:bookmarkEnd w:id="69"/>
    </w:p>
    <w:p w:rsidR="003C3C7A" w:rsidRPr="00CA2209" w:rsidRDefault="003C3C7A" w:rsidP="009F5641">
      <w:pPr>
        <w:rPr>
          <w:w w:val="100"/>
        </w:rPr>
      </w:pPr>
      <w:r w:rsidRPr="00CA2209">
        <w:rPr>
          <w:w w:val="100"/>
        </w:rPr>
        <w:t>In its application to the International Monetary Fund (hereinafter called "the Fund"), the Convention (including this annex) shall operate subject to the following provisions:</w:t>
      </w:r>
    </w:p>
    <w:p w:rsidR="003C3C7A" w:rsidRPr="00CA2209" w:rsidRDefault="003C3C7A" w:rsidP="009F5641">
      <w:pPr>
        <w:pStyle w:val="ListParagraph"/>
        <w:numPr>
          <w:ilvl w:val="0"/>
          <w:numId w:val="22"/>
        </w:numPr>
        <w:contextualSpacing w:val="0"/>
        <w:rPr>
          <w:w w:val="100"/>
        </w:rPr>
      </w:pPr>
      <w:r w:rsidRPr="00CA2209">
        <w:rPr>
          <w:w w:val="100"/>
        </w:rPr>
        <w:t>Section 32 of the standard clauses shall only apply to differences arising out of the interpretation or application of privileges</w:t>
      </w:r>
      <w:r w:rsidR="00CA2209">
        <w:rPr>
          <w:w w:val="100"/>
        </w:rPr>
        <w:t xml:space="preserve"> </w:t>
      </w:r>
      <w:r w:rsidRPr="00CA2209">
        <w:rPr>
          <w:w w:val="100"/>
        </w:rPr>
        <w:t>and immunities</w:t>
      </w:r>
      <w:r w:rsidR="00CA2209">
        <w:rPr>
          <w:w w:val="100"/>
        </w:rPr>
        <w:t xml:space="preserve"> </w:t>
      </w:r>
      <w:r w:rsidRPr="00CA2209">
        <w:rPr>
          <w:w w:val="100"/>
        </w:rPr>
        <w:t>which are derived by the Fund solely from this Convention</w:t>
      </w:r>
      <w:r w:rsidR="00CA2209">
        <w:rPr>
          <w:w w:val="100"/>
        </w:rPr>
        <w:t xml:space="preserve"> </w:t>
      </w:r>
      <w:r w:rsidRPr="00CA2209">
        <w:rPr>
          <w:w w:val="100"/>
        </w:rPr>
        <w:t>and are not included in those which it can claim under its Articles of Agreement or otherwise.</w:t>
      </w:r>
    </w:p>
    <w:p w:rsidR="003C3C7A" w:rsidRPr="00CA2209" w:rsidRDefault="003C3C7A" w:rsidP="009F5641">
      <w:pPr>
        <w:pStyle w:val="ListParagraph"/>
        <w:numPr>
          <w:ilvl w:val="0"/>
          <w:numId w:val="22"/>
        </w:numPr>
        <w:contextualSpacing w:val="0"/>
        <w:rPr>
          <w:w w:val="100"/>
        </w:rPr>
      </w:pPr>
      <w:r w:rsidRPr="00CA2209">
        <w:rPr>
          <w:w w:val="100"/>
        </w:rPr>
        <w:t>The provisions of the Convention (including this annex) do not modify or amend or require the modification or amendment of the Articles of Agreement of the Fund or impair or limit any of the rights, immunities,</w:t>
      </w:r>
      <w:r w:rsidR="00CA2209">
        <w:rPr>
          <w:w w:val="100"/>
        </w:rPr>
        <w:t xml:space="preserve"> </w:t>
      </w:r>
      <w:r w:rsidRPr="00CA2209">
        <w:rPr>
          <w:w w:val="100"/>
        </w:rPr>
        <w:t>privileges</w:t>
      </w:r>
      <w:r w:rsidR="00CA2209">
        <w:rPr>
          <w:w w:val="100"/>
        </w:rPr>
        <w:t xml:space="preserve"> </w:t>
      </w:r>
      <w:r w:rsidRPr="00CA2209">
        <w:rPr>
          <w:w w:val="100"/>
        </w:rPr>
        <w:t>or exemptions conferred upon the Fund or any of its members, Governors, Executive Directors, alternates, officers or employees by the Articles of Agreement of the Fund, or by any statute,</w:t>
      </w:r>
      <w:r w:rsidR="00CA2209">
        <w:rPr>
          <w:w w:val="100"/>
        </w:rPr>
        <w:t xml:space="preserve"> </w:t>
      </w:r>
      <w:r w:rsidRPr="00CA2209">
        <w:rPr>
          <w:w w:val="100"/>
        </w:rPr>
        <w:t>law</w:t>
      </w:r>
      <w:r w:rsidR="00CA2209">
        <w:rPr>
          <w:w w:val="100"/>
        </w:rPr>
        <w:t xml:space="preserve"> </w:t>
      </w:r>
      <w:r w:rsidRPr="00CA2209">
        <w:rPr>
          <w:w w:val="100"/>
        </w:rPr>
        <w:t>or regulation</w:t>
      </w:r>
      <w:r w:rsidR="00CA2209">
        <w:rPr>
          <w:w w:val="100"/>
        </w:rPr>
        <w:t xml:space="preserve"> </w:t>
      </w:r>
      <w:r w:rsidRPr="00CA2209">
        <w:rPr>
          <w:w w:val="100"/>
        </w:rPr>
        <w:t>of any</w:t>
      </w:r>
      <w:r w:rsidR="00CA2209">
        <w:rPr>
          <w:w w:val="100"/>
        </w:rPr>
        <w:t xml:space="preserve"> </w:t>
      </w:r>
      <w:r w:rsidRPr="00CA2209">
        <w:rPr>
          <w:w w:val="100"/>
        </w:rPr>
        <w:t>member</w:t>
      </w:r>
      <w:r w:rsidR="00CA2209">
        <w:rPr>
          <w:w w:val="100"/>
        </w:rPr>
        <w:t xml:space="preserve"> </w:t>
      </w:r>
      <w:r w:rsidRPr="00CA2209">
        <w:rPr>
          <w:w w:val="100"/>
        </w:rPr>
        <w:t>of the</w:t>
      </w:r>
      <w:r w:rsidR="00CA2209">
        <w:rPr>
          <w:w w:val="100"/>
        </w:rPr>
        <w:t xml:space="preserve"> </w:t>
      </w:r>
      <w:r w:rsidRPr="00CA2209">
        <w:rPr>
          <w:w w:val="100"/>
        </w:rPr>
        <w:t>Fund</w:t>
      </w:r>
      <w:r w:rsidR="00CA2209">
        <w:rPr>
          <w:w w:val="100"/>
        </w:rPr>
        <w:t xml:space="preserve"> </w:t>
      </w:r>
      <w:r w:rsidRPr="00CA2209">
        <w:rPr>
          <w:w w:val="100"/>
        </w:rPr>
        <w:t>or any</w:t>
      </w:r>
      <w:r w:rsidR="00CA2209">
        <w:rPr>
          <w:w w:val="100"/>
        </w:rPr>
        <w:t xml:space="preserve"> </w:t>
      </w:r>
      <w:r w:rsidRPr="00CA2209">
        <w:rPr>
          <w:w w:val="100"/>
        </w:rPr>
        <w:t>political subdivision of any such member, or otherwise.</w:t>
      </w:r>
    </w:p>
    <w:p w:rsidR="00603EEC" w:rsidRDefault="00603EEC">
      <w:pPr>
        <w:spacing w:before="0" w:after="160" w:line="259" w:lineRule="auto"/>
        <w:jc w:val="left"/>
        <w:rPr>
          <w:rFonts w:eastAsiaTheme="majorEastAsia" w:cstheme="majorBidi"/>
          <w:b/>
          <w:caps/>
          <w:w w:val="100"/>
          <w:szCs w:val="26"/>
        </w:rPr>
      </w:pPr>
      <w:r>
        <w:br w:type="page"/>
      </w:r>
    </w:p>
    <w:p w:rsidR="003C3C7A" w:rsidRPr="00CA2209" w:rsidRDefault="003C3C7A" w:rsidP="009F5641">
      <w:pPr>
        <w:pStyle w:val="Heading2"/>
      </w:pPr>
      <w:bookmarkStart w:id="70" w:name="_Toc517859917"/>
      <w:r w:rsidRPr="00CA2209">
        <w:lastRenderedPageBreak/>
        <w:t>ANNEX VI</w:t>
      </w:r>
      <w:r w:rsidRPr="00CA2209">
        <w:rPr>
          <w:rStyle w:val="FootnoteReference"/>
          <w:b w:val="0"/>
        </w:rPr>
        <w:footnoteReference w:id="9"/>
      </w:r>
      <w:r w:rsidRPr="00CA2209">
        <w:t xml:space="preserve"> </w:t>
      </w:r>
      <w:r w:rsidR="00603EEC">
        <w:br/>
      </w:r>
      <w:r w:rsidRPr="00CA2209">
        <w:t>INTERNATIONAL BANK FOR RECONSTRUCTION AND DEVELOPMENT</w:t>
      </w:r>
      <w:bookmarkEnd w:id="70"/>
    </w:p>
    <w:p w:rsidR="003C3C7A" w:rsidRPr="00CA2209" w:rsidRDefault="003C3C7A" w:rsidP="009F5641">
      <w:pPr>
        <w:rPr>
          <w:w w:val="100"/>
        </w:rPr>
      </w:pPr>
      <w:r w:rsidRPr="00CA2209">
        <w:rPr>
          <w:w w:val="100"/>
        </w:rPr>
        <w:t xml:space="preserve">In its application to the International Bank </w:t>
      </w:r>
      <w:proofErr w:type="gramStart"/>
      <w:r w:rsidRPr="00CA2209">
        <w:rPr>
          <w:w w:val="100"/>
        </w:rPr>
        <w:t>For</w:t>
      </w:r>
      <w:proofErr w:type="gramEnd"/>
      <w:r w:rsidRPr="00CA2209">
        <w:rPr>
          <w:w w:val="100"/>
        </w:rPr>
        <w:t xml:space="preserve"> Reconstruction and Development (hereinafter called "the Bank"), the Convention (including this annex) shall operate subject to the following provisions:</w:t>
      </w:r>
    </w:p>
    <w:p w:rsidR="003C3C7A" w:rsidRPr="00CA2209" w:rsidRDefault="003C3C7A" w:rsidP="009F5641">
      <w:pPr>
        <w:pStyle w:val="ListParagraph"/>
        <w:numPr>
          <w:ilvl w:val="0"/>
          <w:numId w:val="23"/>
        </w:numPr>
        <w:contextualSpacing w:val="0"/>
        <w:rPr>
          <w:w w:val="100"/>
        </w:rPr>
      </w:pPr>
      <w:r w:rsidRPr="00CA2209">
        <w:rPr>
          <w:w w:val="100"/>
        </w:rPr>
        <w:t>The following shall be substituted for section 4:</w:t>
      </w:r>
    </w:p>
    <w:p w:rsidR="003C3C7A" w:rsidRPr="00CA2209" w:rsidRDefault="003C3C7A" w:rsidP="009F5641">
      <w:pPr>
        <w:ind w:left="720"/>
        <w:rPr>
          <w:w w:val="100"/>
        </w:rPr>
      </w:pPr>
      <w:r w:rsidRPr="00CA2209">
        <w:rPr>
          <w:w w:val="100"/>
        </w:rPr>
        <w:t>"Actions may be brought against the Bank only in a court of competent jurisdiction in the territories of a member of the Bank in which the Bank has an office, has appointed an agent for the purpose of accepting service or notice of process, or has issued or guaranteed securities. No actions shall, however, be brought</w:t>
      </w:r>
      <w:r w:rsidR="00CA2209">
        <w:rPr>
          <w:w w:val="100"/>
        </w:rPr>
        <w:t xml:space="preserve"> </w:t>
      </w:r>
      <w:r w:rsidRPr="00CA2209">
        <w:rPr>
          <w:w w:val="100"/>
        </w:rPr>
        <w:t>by members</w:t>
      </w:r>
      <w:r w:rsidR="00CA2209">
        <w:rPr>
          <w:w w:val="100"/>
        </w:rPr>
        <w:t xml:space="preserve"> </w:t>
      </w:r>
      <w:r w:rsidRPr="00CA2209">
        <w:rPr>
          <w:w w:val="100"/>
        </w:rPr>
        <w:t>or persons</w:t>
      </w:r>
      <w:r w:rsidR="00CA2209">
        <w:rPr>
          <w:w w:val="100"/>
        </w:rPr>
        <w:t xml:space="preserve"> </w:t>
      </w:r>
      <w:r w:rsidRPr="00CA2209">
        <w:rPr>
          <w:w w:val="100"/>
        </w:rPr>
        <w:t>acting</w:t>
      </w:r>
      <w:r w:rsidR="00CA2209">
        <w:rPr>
          <w:w w:val="100"/>
        </w:rPr>
        <w:t xml:space="preserve"> </w:t>
      </w:r>
      <w:r w:rsidRPr="00CA2209">
        <w:rPr>
          <w:w w:val="100"/>
        </w:rPr>
        <w:t>for</w:t>
      </w:r>
      <w:r w:rsidR="00CA2209">
        <w:rPr>
          <w:w w:val="100"/>
        </w:rPr>
        <w:t xml:space="preserve"> </w:t>
      </w:r>
      <w:r w:rsidRPr="00CA2209">
        <w:rPr>
          <w:w w:val="100"/>
        </w:rPr>
        <w:t>or</w:t>
      </w:r>
      <w:r w:rsidR="00CA2209">
        <w:rPr>
          <w:w w:val="100"/>
        </w:rPr>
        <w:t xml:space="preserve"> </w:t>
      </w:r>
      <w:r w:rsidRPr="00CA2209">
        <w:rPr>
          <w:w w:val="100"/>
        </w:rPr>
        <w:t>deriving</w:t>
      </w:r>
      <w:r w:rsidR="00CA2209">
        <w:rPr>
          <w:w w:val="100"/>
        </w:rPr>
        <w:t xml:space="preserve"> </w:t>
      </w:r>
      <w:r w:rsidRPr="00CA2209">
        <w:rPr>
          <w:w w:val="100"/>
        </w:rPr>
        <w:t>claims</w:t>
      </w:r>
      <w:r w:rsidR="00CA2209">
        <w:rPr>
          <w:w w:val="100"/>
        </w:rPr>
        <w:t xml:space="preserve"> </w:t>
      </w:r>
      <w:r w:rsidRPr="00CA2209">
        <w:rPr>
          <w:w w:val="100"/>
        </w:rPr>
        <w:t xml:space="preserve">from members. The property and assets of the Bank shall, </w:t>
      </w:r>
      <w:proofErr w:type="spellStart"/>
      <w:r w:rsidRPr="00CA2209">
        <w:rPr>
          <w:w w:val="100"/>
        </w:rPr>
        <w:t>wheresoever</w:t>
      </w:r>
      <w:proofErr w:type="spellEnd"/>
      <w:r w:rsidRPr="00CA2209">
        <w:rPr>
          <w:w w:val="100"/>
        </w:rPr>
        <w:t xml:space="preserve"> located and by whomsoever held, be immune from all forms of seizure, attachment</w:t>
      </w:r>
      <w:r w:rsidR="00CA2209">
        <w:rPr>
          <w:w w:val="100"/>
        </w:rPr>
        <w:t xml:space="preserve"> </w:t>
      </w:r>
      <w:r w:rsidRPr="00CA2209">
        <w:rPr>
          <w:w w:val="100"/>
        </w:rPr>
        <w:t>of execution before the delivery of final judgment against the Bank."</w:t>
      </w:r>
    </w:p>
    <w:p w:rsidR="003C3C7A" w:rsidRPr="00CA2209" w:rsidRDefault="003C3C7A" w:rsidP="009F5641">
      <w:pPr>
        <w:pStyle w:val="ListParagraph"/>
        <w:numPr>
          <w:ilvl w:val="0"/>
          <w:numId w:val="23"/>
        </w:numPr>
        <w:contextualSpacing w:val="0"/>
        <w:rPr>
          <w:w w:val="100"/>
        </w:rPr>
      </w:pPr>
      <w:r w:rsidRPr="00CA2209">
        <w:rPr>
          <w:w w:val="100"/>
        </w:rPr>
        <w:t>Section 32 of the standard clauses shall only apply to differences arising out of the interpretation or application of privileges</w:t>
      </w:r>
      <w:r w:rsidR="00CA2209">
        <w:rPr>
          <w:w w:val="100"/>
        </w:rPr>
        <w:t xml:space="preserve"> </w:t>
      </w:r>
      <w:r w:rsidRPr="00CA2209">
        <w:rPr>
          <w:w w:val="100"/>
        </w:rPr>
        <w:t>and immunities</w:t>
      </w:r>
      <w:r w:rsidR="00CA2209">
        <w:rPr>
          <w:w w:val="100"/>
        </w:rPr>
        <w:t xml:space="preserve"> </w:t>
      </w:r>
      <w:r w:rsidRPr="00CA2209">
        <w:rPr>
          <w:w w:val="100"/>
        </w:rPr>
        <w:t>which are derived by the Bank solely from this Convention and are not included in those which it can claim under its Articles of Agreement or otherwise.</w:t>
      </w:r>
    </w:p>
    <w:p w:rsidR="003C3C7A" w:rsidRPr="00CA2209" w:rsidRDefault="003C3C7A" w:rsidP="009F5641">
      <w:pPr>
        <w:pStyle w:val="ListParagraph"/>
        <w:numPr>
          <w:ilvl w:val="0"/>
          <w:numId w:val="23"/>
        </w:numPr>
        <w:contextualSpacing w:val="0"/>
        <w:rPr>
          <w:w w:val="100"/>
        </w:rPr>
      </w:pPr>
      <w:r w:rsidRPr="00CA2209">
        <w:rPr>
          <w:w w:val="100"/>
        </w:rPr>
        <w:t>The provisions of the Convention (including this annex) do not modify or amend or require the modification or amendment of the Articles of Agreement of the Bank or impair or limit any of the rights, immunities,</w:t>
      </w:r>
      <w:r w:rsidR="00CA2209">
        <w:rPr>
          <w:w w:val="100"/>
        </w:rPr>
        <w:t xml:space="preserve"> </w:t>
      </w:r>
      <w:r w:rsidRPr="00CA2209">
        <w:rPr>
          <w:w w:val="100"/>
        </w:rPr>
        <w:t>privileges</w:t>
      </w:r>
      <w:r w:rsidR="00CA2209">
        <w:rPr>
          <w:w w:val="100"/>
        </w:rPr>
        <w:t xml:space="preserve"> </w:t>
      </w:r>
      <w:r w:rsidRPr="00CA2209">
        <w:rPr>
          <w:w w:val="100"/>
        </w:rPr>
        <w:t>or exemptions conferred upon the Bank or any of its members, Governors, Executive Directors, alternates, officers or employees by the Articles of Agreement of the Bank, or by any statute,</w:t>
      </w:r>
      <w:r w:rsidR="00CA2209">
        <w:rPr>
          <w:w w:val="100"/>
        </w:rPr>
        <w:t xml:space="preserve"> </w:t>
      </w:r>
      <w:r w:rsidRPr="00CA2209">
        <w:rPr>
          <w:w w:val="100"/>
        </w:rPr>
        <w:t>law</w:t>
      </w:r>
      <w:r w:rsidR="00CA2209">
        <w:rPr>
          <w:w w:val="100"/>
        </w:rPr>
        <w:t xml:space="preserve"> </w:t>
      </w:r>
      <w:r w:rsidRPr="00CA2209">
        <w:rPr>
          <w:w w:val="100"/>
        </w:rPr>
        <w:t>or regulation</w:t>
      </w:r>
      <w:r w:rsidR="00CA2209">
        <w:rPr>
          <w:w w:val="100"/>
        </w:rPr>
        <w:t xml:space="preserve"> </w:t>
      </w:r>
      <w:r w:rsidRPr="00CA2209">
        <w:rPr>
          <w:w w:val="100"/>
        </w:rPr>
        <w:t>of any</w:t>
      </w:r>
      <w:r w:rsidR="00CA2209">
        <w:rPr>
          <w:w w:val="100"/>
        </w:rPr>
        <w:t xml:space="preserve"> </w:t>
      </w:r>
      <w:r w:rsidRPr="00CA2209">
        <w:rPr>
          <w:w w:val="100"/>
        </w:rPr>
        <w:t>member</w:t>
      </w:r>
      <w:r w:rsidR="00CA2209">
        <w:rPr>
          <w:w w:val="100"/>
        </w:rPr>
        <w:t xml:space="preserve"> </w:t>
      </w:r>
      <w:r w:rsidRPr="00CA2209">
        <w:rPr>
          <w:w w:val="100"/>
        </w:rPr>
        <w:t>of the</w:t>
      </w:r>
      <w:r w:rsidR="00CA2209">
        <w:rPr>
          <w:w w:val="100"/>
        </w:rPr>
        <w:t xml:space="preserve"> </w:t>
      </w:r>
      <w:r w:rsidRPr="00CA2209">
        <w:rPr>
          <w:w w:val="100"/>
        </w:rPr>
        <w:t>Bank</w:t>
      </w:r>
      <w:r w:rsidR="00CA2209">
        <w:rPr>
          <w:w w:val="100"/>
        </w:rPr>
        <w:t xml:space="preserve"> </w:t>
      </w:r>
      <w:r w:rsidRPr="00CA2209">
        <w:rPr>
          <w:w w:val="100"/>
        </w:rPr>
        <w:t>or any political subdivision of any such member, or otherwise.</w:t>
      </w:r>
    </w:p>
    <w:p w:rsidR="00603EEC" w:rsidRDefault="00603EEC">
      <w:pPr>
        <w:spacing w:before="0" w:after="160" w:line="259" w:lineRule="auto"/>
        <w:jc w:val="left"/>
        <w:rPr>
          <w:rFonts w:eastAsiaTheme="majorEastAsia" w:cstheme="majorBidi"/>
          <w:b/>
          <w:caps/>
          <w:w w:val="100"/>
          <w:szCs w:val="26"/>
        </w:rPr>
      </w:pPr>
      <w:r>
        <w:br w:type="page"/>
      </w:r>
    </w:p>
    <w:p w:rsidR="003C3C7A" w:rsidRPr="00CA2209" w:rsidRDefault="003C3C7A" w:rsidP="009F5641">
      <w:pPr>
        <w:pStyle w:val="Heading2"/>
      </w:pPr>
      <w:bookmarkStart w:id="71" w:name="_Toc517859918"/>
      <w:r w:rsidRPr="00CA2209">
        <w:lastRenderedPageBreak/>
        <w:t>ANNEX VII</w:t>
      </w:r>
      <w:r w:rsidRPr="00CA2209">
        <w:rPr>
          <w:rStyle w:val="FootnoteReference"/>
          <w:b w:val="0"/>
        </w:rPr>
        <w:footnoteReference w:id="10"/>
      </w:r>
      <w:r w:rsidRPr="00CA2209">
        <w:t xml:space="preserve"> </w:t>
      </w:r>
      <w:r w:rsidR="00603EEC">
        <w:br/>
      </w:r>
      <w:r w:rsidRPr="00CA2209">
        <w:t>WORLD HEALTH ORGANIZATION</w:t>
      </w:r>
      <w:bookmarkEnd w:id="71"/>
    </w:p>
    <w:p w:rsidR="003C3C7A" w:rsidRPr="00CA2209" w:rsidRDefault="003C3C7A" w:rsidP="009F5641">
      <w:pPr>
        <w:rPr>
          <w:w w:val="100"/>
        </w:rPr>
      </w:pPr>
      <w:r w:rsidRPr="00CA2209">
        <w:rPr>
          <w:w w:val="100"/>
        </w:rPr>
        <w:t>In their application to the World Health Organization (hereinafter called "the Organization") the standard clauses shall operate subject to the following modifications:</w:t>
      </w:r>
    </w:p>
    <w:p w:rsidR="003C3C7A" w:rsidRPr="00CA2209" w:rsidRDefault="003C3C7A" w:rsidP="009F5641">
      <w:pPr>
        <w:pStyle w:val="ListParagraph"/>
        <w:numPr>
          <w:ilvl w:val="0"/>
          <w:numId w:val="25"/>
        </w:numPr>
        <w:contextualSpacing w:val="0"/>
        <w:rPr>
          <w:w w:val="100"/>
        </w:rPr>
      </w:pPr>
      <w:r w:rsidRPr="00CA2209">
        <w:rPr>
          <w:w w:val="100"/>
        </w:rPr>
        <w:t>Article V and section 25, paragraphs</w:t>
      </w:r>
      <w:r w:rsidR="00CA2209">
        <w:rPr>
          <w:w w:val="100"/>
        </w:rPr>
        <w:t xml:space="preserve"> </w:t>
      </w:r>
      <w:r w:rsidRPr="00CA2209">
        <w:rPr>
          <w:w w:val="100"/>
        </w:rPr>
        <w:t xml:space="preserve">1 and 2 </w:t>
      </w:r>
      <w:r w:rsidRPr="00CA2209">
        <w:rPr>
          <w:rFonts w:eastAsia="Arial" w:cs="Arial"/>
          <w:w w:val="100"/>
          <w:sz w:val="19"/>
          <w:szCs w:val="19"/>
        </w:rPr>
        <w:t xml:space="preserve">(I) </w:t>
      </w:r>
      <w:r w:rsidRPr="00CA2209">
        <w:rPr>
          <w:w w:val="100"/>
        </w:rPr>
        <w:t>of article VII shall extend to persons designated to serve on the Executive Board of the Organization, their alternates and advisers, except that any waiver of the immunity of any such persons under section 16 shall be by the Board.</w:t>
      </w:r>
    </w:p>
    <w:p w:rsidR="003C3C7A" w:rsidRPr="00CA2209" w:rsidRDefault="003C3C7A" w:rsidP="009F5641">
      <w:pPr>
        <w:pStyle w:val="ListParagraph"/>
        <w:numPr>
          <w:ilvl w:val="0"/>
          <w:numId w:val="25"/>
        </w:numPr>
        <w:contextualSpacing w:val="0"/>
        <w:rPr>
          <w:w w:val="100"/>
        </w:rPr>
      </w:pPr>
      <w:r w:rsidRPr="00CA2209">
        <w:rPr>
          <w:w w:val="100"/>
        </w:rPr>
        <w:t>(</w:t>
      </w:r>
      <w:proofErr w:type="spellStart"/>
      <w:r w:rsidRPr="00CA2209">
        <w:rPr>
          <w:w w:val="100"/>
        </w:rPr>
        <w:t>i</w:t>
      </w:r>
      <w:proofErr w:type="spellEnd"/>
      <w:r w:rsidRPr="00CA2209">
        <w:rPr>
          <w:w w:val="100"/>
        </w:rPr>
        <w:t>)</w:t>
      </w:r>
      <w:r w:rsidR="00CA2209">
        <w:rPr>
          <w:w w:val="100"/>
        </w:rPr>
        <w:t xml:space="preserve"> </w:t>
      </w:r>
      <w:r w:rsidRPr="00CA2209">
        <w:rPr>
          <w:w w:val="100"/>
        </w:rPr>
        <w:t xml:space="preserve"> Experts (other than officials coming within the scope of article VI) serving on committees of, or performing</w:t>
      </w:r>
      <w:r w:rsidR="00CA2209">
        <w:rPr>
          <w:w w:val="100"/>
        </w:rPr>
        <w:t xml:space="preserve"> </w:t>
      </w:r>
      <w:r w:rsidRPr="00CA2209">
        <w:rPr>
          <w:w w:val="100"/>
        </w:rPr>
        <w:t>missions for, the Organization shall be accorded the following privileges</w:t>
      </w:r>
      <w:r w:rsidR="00CA2209">
        <w:rPr>
          <w:w w:val="100"/>
        </w:rPr>
        <w:t xml:space="preserve"> </w:t>
      </w:r>
      <w:r w:rsidRPr="00CA2209">
        <w:rPr>
          <w:w w:val="100"/>
        </w:rPr>
        <w:t>and immunities</w:t>
      </w:r>
      <w:r w:rsidR="00CA2209">
        <w:rPr>
          <w:w w:val="100"/>
        </w:rPr>
        <w:t xml:space="preserve"> </w:t>
      </w:r>
      <w:r w:rsidRPr="00CA2209">
        <w:rPr>
          <w:w w:val="100"/>
        </w:rPr>
        <w:t>so far as is necessary</w:t>
      </w:r>
      <w:r w:rsidR="00CA2209">
        <w:rPr>
          <w:w w:val="100"/>
        </w:rPr>
        <w:t xml:space="preserve"> </w:t>
      </w:r>
      <w:r w:rsidRPr="00CA2209">
        <w:rPr>
          <w:w w:val="100"/>
        </w:rPr>
        <w:t>for the effective</w:t>
      </w:r>
      <w:r w:rsidR="00CA2209">
        <w:rPr>
          <w:w w:val="100"/>
        </w:rPr>
        <w:t xml:space="preserve"> </w:t>
      </w:r>
      <w:r w:rsidRPr="00CA2209">
        <w:rPr>
          <w:w w:val="100"/>
        </w:rPr>
        <w:t>exercise</w:t>
      </w:r>
      <w:r w:rsidR="00CA2209">
        <w:rPr>
          <w:w w:val="100"/>
        </w:rPr>
        <w:t xml:space="preserve"> </w:t>
      </w:r>
      <w:r w:rsidRPr="00CA2209">
        <w:rPr>
          <w:w w:val="100"/>
        </w:rPr>
        <w:t>of their</w:t>
      </w:r>
      <w:r w:rsidR="00CA2209">
        <w:rPr>
          <w:w w:val="100"/>
        </w:rPr>
        <w:t xml:space="preserve"> </w:t>
      </w:r>
      <w:r w:rsidRPr="00CA2209">
        <w:rPr>
          <w:w w:val="100"/>
        </w:rPr>
        <w:t>functions,</w:t>
      </w:r>
      <w:r w:rsidR="00CA2209">
        <w:rPr>
          <w:w w:val="100"/>
        </w:rPr>
        <w:t xml:space="preserve"> </w:t>
      </w:r>
      <w:r w:rsidRPr="00CA2209">
        <w:rPr>
          <w:w w:val="100"/>
        </w:rPr>
        <w:t>including</w:t>
      </w:r>
      <w:r w:rsidR="00CA2209">
        <w:rPr>
          <w:w w:val="100"/>
        </w:rPr>
        <w:t xml:space="preserve"> </w:t>
      </w:r>
      <w:r w:rsidRPr="00CA2209">
        <w:rPr>
          <w:w w:val="100"/>
        </w:rPr>
        <w:t>the time spent</w:t>
      </w:r>
      <w:r w:rsidR="00CA2209">
        <w:rPr>
          <w:w w:val="100"/>
        </w:rPr>
        <w:t xml:space="preserve"> </w:t>
      </w:r>
      <w:r w:rsidRPr="00CA2209">
        <w:rPr>
          <w:w w:val="100"/>
        </w:rPr>
        <w:t>on journeys</w:t>
      </w:r>
      <w:r w:rsidR="00CA2209">
        <w:rPr>
          <w:w w:val="100"/>
        </w:rPr>
        <w:t xml:space="preserve"> </w:t>
      </w:r>
      <w:r w:rsidRPr="00CA2209">
        <w:rPr>
          <w:w w:val="100"/>
        </w:rPr>
        <w:t xml:space="preserve">in </w:t>
      </w:r>
      <w:proofErr w:type="spellStart"/>
      <w:r w:rsidRPr="00CA2209">
        <w:rPr>
          <w:w w:val="100"/>
        </w:rPr>
        <w:t>connexion</w:t>
      </w:r>
      <w:proofErr w:type="spellEnd"/>
      <w:r w:rsidRPr="00CA2209">
        <w:rPr>
          <w:w w:val="100"/>
        </w:rPr>
        <w:t xml:space="preserve"> with service on such committees or missions:</w:t>
      </w:r>
    </w:p>
    <w:p w:rsidR="003C3C7A" w:rsidRPr="00CA2209" w:rsidRDefault="003C3C7A" w:rsidP="009F5641">
      <w:pPr>
        <w:pStyle w:val="ListParagraph"/>
        <w:numPr>
          <w:ilvl w:val="0"/>
          <w:numId w:val="24"/>
        </w:numPr>
        <w:contextualSpacing w:val="0"/>
        <w:rPr>
          <w:w w:val="100"/>
        </w:rPr>
      </w:pPr>
      <w:r w:rsidRPr="00CA2209">
        <w:rPr>
          <w:w w:val="100"/>
        </w:rPr>
        <w:t>Immunity from personal arrest or seizure of their personal baggage;</w:t>
      </w:r>
    </w:p>
    <w:p w:rsidR="003C3C7A" w:rsidRPr="00CA2209" w:rsidRDefault="003C3C7A" w:rsidP="009F5641">
      <w:pPr>
        <w:pStyle w:val="ListParagraph"/>
        <w:numPr>
          <w:ilvl w:val="0"/>
          <w:numId w:val="24"/>
        </w:numPr>
        <w:contextualSpacing w:val="0"/>
        <w:rPr>
          <w:w w:val="100"/>
        </w:rPr>
      </w:pPr>
      <w:r w:rsidRPr="00CA2209">
        <w:rPr>
          <w:w w:val="100"/>
        </w:rPr>
        <w:t>In respect of words spoken or written or acts done by them in the performance of their official functions,</w:t>
      </w:r>
      <w:r w:rsidR="00CA2209">
        <w:rPr>
          <w:w w:val="100"/>
        </w:rPr>
        <w:t xml:space="preserve"> </w:t>
      </w:r>
      <w:r w:rsidRPr="00CA2209">
        <w:rPr>
          <w:w w:val="100"/>
        </w:rPr>
        <w:t>immunity from legal process of every kind, such immunity to continue notwithstanding that the persons concerned are no longer serving on committees of, or employed on missions for, the Organization;</w:t>
      </w:r>
    </w:p>
    <w:p w:rsidR="003C3C7A" w:rsidRPr="00CA2209" w:rsidRDefault="003C3C7A" w:rsidP="009F5641">
      <w:pPr>
        <w:pStyle w:val="ListParagraph"/>
        <w:numPr>
          <w:ilvl w:val="0"/>
          <w:numId w:val="24"/>
        </w:numPr>
        <w:contextualSpacing w:val="0"/>
        <w:rPr>
          <w:w w:val="100"/>
        </w:rPr>
      </w:pPr>
      <w:r w:rsidRPr="00CA2209">
        <w:rPr>
          <w:w w:val="100"/>
        </w:rPr>
        <w:t>The same facilities</w:t>
      </w:r>
      <w:r w:rsidR="00CA2209">
        <w:rPr>
          <w:w w:val="100"/>
        </w:rPr>
        <w:t xml:space="preserve"> </w:t>
      </w:r>
      <w:r w:rsidRPr="00CA2209">
        <w:rPr>
          <w:w w:val="100"/>
        </w:rPr>
        <w:t>in respect of currency and exchange restrictions and in respect</w:t>
      </w:r>
      <w:r w:rsidR="00CA2209">
        <w:rPr>
          <w:w w:val="100"/>
        </w:rPr>
        <w:t xml:space="preserve"> </w:t>
      </w:r>
      <w:r w:rsidRPr="00CA2209">
        <w:rPr>
          <w:w w:val="100"/>
        </w:rPr>
        <w:t>of their personal</w:t>
      </w:r>
      <w:r w:rsidR="00CA2209">
        <w:rPr>
          <w:w w:val="100"/>
        </w:rPr>
        <w:t xml:space="preserve"> </w:t>
      </w:r>
      <w:r w:rsidRPr="00CA2209">
        <w:rPr>
          <w:w w:val="100"/>
        </w:rPr>
        <w:t>baggage</w:t>
      </w:r>
      <w:r w:rsidR="00CA2209">
        <w:rPr>
          <w:w w:val="100"/>
        </w:rPr>
        <w:t xml:space="preserve"> </w:t>
      </w:r>
      <w:r w:rsidRPr="00CA2209">
        <w:rPr>
          <w:w w:val="100"/>
        </w:rPr>
        <w:t>as are accorded</w:t>
      </w:r>
      <w:r w:rsidR="00CA2209">
        <w:rPr>
          <w:w w:val="100"/>
        </w:rPr>
        <w:t xml:space="preserve"> </w:t>
      </w:r>
      <w:r w:rsidRPr="00CA2209">
        <w:rPr>
          <w:w w:val="100"/>
        </w:rPr>
        <w:t>to officials</w:t>
      </w:r>
      <w:r w:rsidR="00CA2209">
        <w:rPr>
          <w:w w:val="100"/>
        </w:rPr>
        <w:t xml:space="preserve"> </w:t>
      </w:r>
      <w:r w:rsidRPr="00CA2209">
        <w:rPr>
          <w:w w:val="100"/>
        </w:rPr>
        <w:t>of foreign Governments on temporary official missions;</w:t>
      </w:r>
    </w:p>
    <w:p w:rsidR="003C3C7A" w:rsidRPr="00CA2209" w:rsidRDefault="003C3C7A" w:rsidP="009F5641">
      <w:pPr>
        <w:pStyle w:val="ListParagraph"/>
        <w:numPr>
          <w:ilvl w:val="0"/>
          <w:numId w:val="24"/>
        </w:numPr>
        <w:contextualSpacing w:val="0"/>
        <w:rPr>
          <w:w w:val="100"/>
        </w:rPr>
      </w:pPr>
      <w:r w:rsidRPr="00CA2209">
        <w:rPr>
          <w:w w:val="100"/>
        </w:rPr>
        <w:t>Inviolability for all papers and documents;</w:t>
      </w:r>
    </w:p>
    <w:p w:rsidR="003C3C7A" w:rsidRPr="00CA2209" w:rsidRDefault="003C3C7A" w:rsidP="009F5641">
      <w:pPr>
        <w:pStyle w:val="ListParagraph"/>
        <w:numPr>
          <w:ilvl w:val="0"/>
          <w:numId w:val="24"/>
        </w:numPr>
        <w:contextualSpacing w:val="0"/>
        <w:rPr>
          <w:w w:val="100"/>
        </w:rPr>
      </w:pPr>
      <w:r w:rsidRPr="00CA2209">
        <w:rPr>
          <w:w w:val="100"/>
        </w:rPr>
        <w:t>The right to use codes and to receive</w:t>
      </w:r>
      <w:r w:rsidR="00CA2209">
        <w:rPr>
          <w:w w:val="100"/>
        </w:rPr>
        <w:t xml:space="preserve"> </w:t>
      </w:r>
      <w:r w:rsidRPr="00CA2209">
        <w:rPr>
          <w:w w:val="100"/>
        </w:rPr>
        <w:t>documents</w:t>
      </w:r>
      <w:r w:rsidR="00CA2209">
        <w:rPr>
          <w:w w:val="100"/>
        </w:rPr>
        <w:t xml:space="preserve"> </w:t>
      </w:r>
      <w:r w:rsidRPr="00CA2209">
        <w:rPr>
          <w:w w:val="100"/>
        </w:rPr>
        <w:t>and correspondence by courier or in sealed dispatch bags for their communications with the World Health Organization.</w:t>
      </w:r>
    </w:p>
    <w:p w:rsidR="003C3C7A" w:rsidRPr="00CA2209" w:rsidRDefault="003C3C7A" w:rsidP="009F5641">
      <w:pPr>
        <w:ind w:left="720"/>
        <w:rPr>
          <w:w w:val="100"/>
        </w:rPr>
      </w:pPr>
      <w:r w:rsidRPr="00CA2209">
        <w:rPr>
          <w:w w:val="100"/>
        </w:rPr>
        <w:t>(ii)</w:t>
      </w:r>
      <w:r w:rsidR="00CA2209">
        <w:rPr>
          <w:w w:val="100"/>
        </w:rPr>
        <w:t xml:space="preserve"> </w:t>
      </w:r>
      <w:r w:rsidRPr="00CA2209">
        <w:rPr>
          <w:w w:val="100"/>
        </w:rPr>
        <w:t>Privileges and immunities are granted to the experts of the Organization in the interests</w:t>
      </w:r>
      <w:r w:rsidR="00CA2209">
        <w:rPr>
          <w:w w:val="100"/>
        </w:rPr>
        <w:t xml:space="preserve"> </w:t>
      </w:r>
      <w:r w:rsidRPr="00CA2209">
        <w:rPr>
          <w:w w:val="100"/>
        </w:rPr>
        <w:t>of the</w:t>
      </w:r>
      <w:r w:rsidR="00CA2209">
        <w:rPr>
          <w:w w:val="100"/>
        </w:rPr>
        <w:t xml:space="preserve"> </w:t>
      </w:r>
      <w:r w:rsidRPr="00CA2209">
        <w:rPr>
          <w:w w:val="100"/>
        </w:rPr>
        <w:t>Organization</w:t>
      </w:r>
      <w:r w:rsidR="00CA2209">
        <w:rPr>
          <w:w w:val="100"/>
        </w:rPr>
        <w:t xml:space="preserve"> </w:t>
      </w:r>
      <w:r w:rsidRPr="00CA2209">
        <w:rPr>
          <w:w w:val="100"/>
        </w:rPr>
        <w:t>and</w:t>
      </w:r>
      <w:r w:rsidR="00CA2209">
        <w:rPr>
          <w:w w:val="100"/>
        </w:rPr>
        <w:t xml:space="preserve"> </w:t>
      </w:r>
      <w:r w:rsidRPr="00CA2209">
        <w:rPr>
          <w:w w:val="100"/>
        </w:rPr>
        <w:t>not</w:t>
      </w:r>
      <w:r w:rsidR="00CA2209">
        <w:rPr>
          <w:w w:val="100"/>
        </w:rPr>
        <w:t xml:space="preserve"> </w:t>
      </w:r>
      <w:r w:rsidRPr="00CA2209">
        <w:rPr>
          <w:w w:val="100"/>
        </w:rPr>
        <w:t>for</w:t>
      </w:r>
      <w:r w:rsidR="00CA2209">
        <w:rPr>
          <w:w w:val="100"/>
        </w:rPr>
        <w:t xml:space="preserve"> </w:t>
      </w:r>
      <w:r w:rsidRPr="00CA2209">
        <w:rPr>
          <w:w w:val="100"/>
        </w:rPr>
        <w:t>the</w:t>
      </w:r>
      <w:r w:rsidR="00CA2209">
        <w:rPr>
          <w:w w:val="100"/>
        </w:rPr>
        <w:t xml:space="preserve"> </w:t>
      </w:r>
      <w:r w:rsidRPr="00CA2209">
        <w:rPr>
          <w:w w:val="100"/>
        </w:rPr>
        <w:t>personal</w:t>
      </w:r>
      <w:r w:rsidR="00CA2209">
        <w:rPr>
          <w:w w:val="100"/>
        </w:rPr>
        <w:t xml:space="preserve"> </w:t>
      </w:r>
      <w:r w:rsidRPr="00CA2209">
        <w:rPr>
          <w:w w:val="100"/>
        </w:rPr>
        <w:t>benefit</w:t>
      </w:r>
      <w:r w:rsidR="00CA2209">
        <w:rPr>
          <w:w w:val="100"/>
        </w:rPr>
        <w:t xml:space="preserve"> </w:t>
      </w:r>
      <w:r w:rsidRPr="00CA2209">
        <w:rPr>
          <w:w w:val="100"/>
        </w:rPr>
        <w:t>of the individuals themselves. The Organization shall have the right and the duty to waive the immunity of any expert in any case where in its opinion the immunity would impede the course of justice, and it can be waived without prejudice to the interests of the Organization.</w:t>
      </w:r>
    </w:p>
    <w:p w:rsidR="003C3C7A" w:rsidRPr="00CA2209" w:rsidRDefault="003C3C7A" w:rsidP="00A60FC1">
      <w:pPr>
        <w:pStyle w:val="Heading2"/>
      </w:pPr>
      <w:bookmarkStart w:id="72" w:name="_Toc517859919"/>
      <w:r w:rsidRPr="00CA2209">
        <w:t>ANNEX VII</w:t>
      </w:r>
      <w:r w:rsidRPr="00CA2209">
        <w:rPr>
          <w:rStyle w:val="FootnoteReference"/>
        </w:rPr>
        <w:footnoteReference w:id="11"/>
      </w:r>
      <w:r w:rsidR="00603EEC">
        <w:t xml:space="preserve"> (</w:t>
      </w:r>
      <w:r w:rsidR="00603EEC" w:rsidRPr="00CA2209">
        <w:t>REVISED</w:t>
      </w:r>
      <w:r w:rsidR="00603EEC">
        <w:t xml:space="preserve"> text</w:t>
      </w:r>
      <w:proofErr w:type="gramStart"/>
      <w:r w:rsidR="00603EEC">
        <w:t>)</w:t>
      </w:r>
      <w:proofErr w:type="gramEnd"/>
      <w:r w:rsidR="00603EEC">
        <w:br/>
        <w:t>WORLD HEALTH ORGANIZATION</w:t>
      </w:r>
      <w:bookmarkEnd w:id="72"/>
    </w:p>
    <w:p w:rsidR="003C3C7A" w:rsidRPr="00CA2209" w:rsidRDefault="003C3C7A" w:rsidP="009F5641">
      <w:pPr>
        <w:rPr>
          <w:w w:val="100"/>
        </w:rPr>
      </w:pPr>
      <w:r w:rsidRPr="00CA2209">
        <w:rPr>
          <w:w w:val="100"/>
        </w:rPr>
        <w:t>In their application to the World Health Organization (hereinafter called "the Organization") the standard clauses shall operate subject to the following modifications:</w:t>
      </w:r>
    </w:p>
    <w:p w:rsidR="003C3C7A" w:rsidRPr="00CA2209" w:rsidRDefault="003C3C7A" w:rsidP="009F5641">
      <w:pPr>
        <w:pStyle w:val="ListParagraph"/>
        <w:numPr>
          <w:ilvl w:val="0"/>
          <w:numId w:val="27"/>
        </w:numPr>
        <w:contextualSpacing w:val="0"/>
        <w:rPr>
          <w:w w:val="100"/>
        </w:rPr>
      </w:pPr>
      <w:r w:rsidRPr="00CA2209">
        <w:rPr>
          <w:w w:val="100"/>
        </w:rPr>
        <w:t>Article V and section 25, paragraphs</w:t>
      </w:r>
      <w:r w:rsidR="00CA2209">
        <w:rPr>
          <w:w w:val="100"/>
        </w:rPr>
        <w:t xml:space="preserve"> </w:t>
      </w:r>
      <w:r w:rsidRPr="00CA2209">
        <w:rPr>
          <w:w w:val="100"/>
        </w:rPr>
        <w:t xml:space="preserve">1 and 2 </w:t>
      </w:r>
      <w:r w:rsidRPr="00CA2209">
        <w:rPr>
          <w:rFonts w:eastAsia="Arial" w:cs="Arial"/>
          <w:w w:val="100"/>
          <w:sz w:val="19"/>
          <w:szCs w:val="19"/>
        </w:rPr>
        <w:t xml:space="preserve">(I) </w:t>
      </w:r>
      <w:r w:rsidRPr="00CA2209">
        <w:rPr>
          <w:w w:val="100"/>
        </w:rPr>
        <w:t>of article VII shall extend to persons designated to serve on the Executive Board of the Organization, their alternates and advisers, except that any waiver of the immunity of such persons under section 16 shall be by the Executive Board.</w:t>
      </w:r>
    </w:p>
    <w:p w:rsidR="003C3C7A" w:rsidRPr="00CA2209" w:rsidRDefault="003C3C7A" w:rsidP="009F5641">
      <w:pPr>
        <w:pStyle w:val="ListParagraph"/>
        <w:numPr>
          <w:ilvl w:val="0"/>
          <w:numId w:val="27"/>
        </w:numPr>
        <w:contextualSpacing w:val="0"/>
        <w:rPr>
          <w:w w:val="100"/>
        </w:rPr>
      </w:pPr>
      <w:r w:rsidRPr="00CA2209">
        <w:rPr>
          <w:w w:val="100"/>
        </w:rPr>
        <w:t>(</w:t>
      </w:r>
      <w:proofErr w:type="spellStart"/>
      <w:r w:rsidRPr="00CA2209">
        <w:rPr>
          <w:w w:val="100"/>
        </w:rPr>
        <w:t>i</w:t>
      </w:r>
      <w:proofErr w:type="spellEnd"/>
      <w:r w:rsidRPr="00CA2209">
        <w:rPr>
          <w:w w:val="100"/>
        </w:rPr>
        <w:t>)</w:t>
      </w:r>
      <w:r w:rsidR="00CA2209">
        <w:rPr>
          <w:w w:val="100"/>
        </w:rPr>
        <w:t xml:space="preserve"> </w:t>
      </w:r>
      <w:r w:rsidRPr="00CA2209">
        <w:rPr>
          <w:w w:val="100"/>
        </w:rPr>
        <w:t xml:space="preserve"> Experts (other than officials coming within the scope of article VI) serving on committees of, or performing</w:t>
      </w:r>
      <w:r w:rsidR="00CA2209">
        <w:rPr>
          <w:w w:val="100"/>
        </w:rPr>
        <w:t xml:space="preserve"> </w:t>
      </w:r>
      <w:r w:rsidRPr="00CA2209">
        <w:rPr>
          <w:w w:val="100"/>
        </w:rPr>
        <w:t>missions for, the Organization shall be accorded the following privileges</w:t>
      </w:r>
      <w:r w:rsidR="00CA2209">
        <w:rPr>
          <w:w w:val="100"/>
        </w:rPr>
        <w:t xml:space="preserve"> </w:t>
      </w:r>
      <w:r w:rsidRPr="00CA2209">
        <w:rPr>
          <w:w w:val="100"/>
        </w:rPr>
        <w:t xml:space="preserve">and </w:t>
      </w:r>
      <w:r w:rsidRPr="00CA2209">
        <w:rPr>
          <w:w w:val="100"/>
        </w:rPr>
        <w:lastRenderedPageBreak/>
        <w:t>immunities</w:t>
      </w:r>
      <w:r w:rsidR="00CA2209">
        <w:rPr>
          <w:w w:val="100"/>
        </w:rPr>
        <w:t xml:space="preserve"> </w:t>
      </w:r>
      <w:r w:rsidRPr="00CA2209">
        <w:rPr>
          <w:w w:val="100"/>
        </w:rPr>
        <w:t>so far as is necessary</w:t>
      </w:r>
      <w:r w:rsidR="00CA2209">
        <w:rPr>
          <w:w w:val="100"/>
        </w:rPr>
        <w:t xml:space="preserve"> </w:t>
      </w:r>
      <w:r w:rsidRPr="00CA2209">
        <w:rPr>
          <w:w w:val="100"/>
        </w:rPr>
        <w:t>for the effective</w:t>
      </w:r>
      <w:r w:rsidR="00CA2209">
        <w:rPr>
          <w:w w:val="100"/>
        </w:rPr>
        <w:t xml:space="preserve"> </w:t>
      </w:r>
      <w:r w:rsidRPr="00CA2209">
        <w:rPr>
          <w:w w:val="100"/>
        </w:rPr>
        <w:t>exercise</w:t>
      </w:r>
      <w:r w:rsidR="00CA2209">
        <w:rPr>
          <w:w w:val="100"/>
        </w:rPr>
        <w:t xml:space="preserve"> </w:t>
      </w:r>
      <w:r w:rsidRPr="00CA2209">
        <w:rPr>
          <w:w w:val="100"/>
        </w:rPr>
        <w:t>of their</w:t>
      </w:r>
      <w:r w:rsidR="00CA2209">
        <w:rPr>
          <w:w w:val="100"/>
        </w:rPr>
        <w:t xml:space="preserve"> </w:t>
      </w:r>
      <w:r w:rsidRPr="00CA2209">
        <w:rPr>
          <w:w w:val="100"/>
        </w:rPr>
        <w:t>functions,</w:t>
      </w:r>
      <w:r w:rsidR="00CA2209">
        <w:rPr>
          <w:w w:val="100"/>
        </w:rPr>
        <w:t xml:space="preserve"> </w:t>
      </w:r>
      <w:r w:rsidRPr="00CA2209">
        <w:rPr>
          <w:w w:val="100"/>
        </w:rPr>
        <w:t>including</w:t>
      </w:r>
      <w:r w:rsidR="00CA2209">
        <w:rPr>
          <w:w w:val="100"/>
        </w:rPr>
        <w:t xml:space="preserve"> </w:t>
      </w:r>
      <w:r w:rsidRPr="00CA2209">
        <w:rPr>
          <w:w w:val="100"/>
        </w:rPr>
        <w:t>the time spent</w:t>
      </w:r>
      <w:r w:rsidR="00CA2209">
        <w:rPr>
          <w:w w:val="100"/>
        </w:rPr>
        <w:t xml:space="preserve"> </w:t>
      </w:r>
      <w:r w:rsidRPr="00CA2209">
        <w:rPr>
          <w:w w:val="100"/>
        </w:rPr>
        <w:t>on journeys</w:t>
      </w:r>
      <w:r w:rsidR="00CA2209">
        <w:rPr>
          <w:w w:val="100"/>
        </w:rPr>
        <w:t xml:space="preserve"> </w:t>
      </w:r>
      <w:r w:rsidRPr="00CA2209">
        <w:rPr>
          <w:w w:val="100"/>
        </w:rPr>
        <w:t xml:space="preserve">in </w:t>
      </w:r>
      <w:proofErr w:type="spellStart"/>
      <w:r w:rsidRPr="00CA2209">
        <w:rPr>
          <w:w w:val="100"/>
        </w:rPr>
        <w:t>connexion</w:t>
      </w:r>
      <w:proofErr w:type="spellEnd"/>
      <w:r w:rsidRPr="00CA2209">
        <w:rPr>
          <w:w w:val="100"/>
        </w:rPr>
        <w:t xml:space="preserve"> with service on such committees or missions:</w:t>
      </w:r>
    </w:p>
    <w:p w:rsidR="003C3C7A" w:rsidRPr="00CA2209" w:rsidRDefault="003C3C7A" w:rsidP="009F5641">
      <w:pPr>
        <w:pStyle w:val="ListParagraph"/>
        <w:numPr>
          <w:ilvl w:val="0"/>
          <w:numId w:val="26"/>
        </w:numPr>
        <w:contextualSpacing w:val="0"/>
        <w:rPr>
          <w:w w:val="100"/>
        </w:rPr>
      </w:pPr>
      <w:r w:rsidRPr="00CA2209">
        <w:rPr>
          <w:w w:val="100"/>
        </w:rPr>
        <w:t>Immunity from personal arrest or seizure of their personal baggage;</w:t>
      </w:r>
    </w:p>
    <w:p w:rsidR="003C3C7A" w:rsidRPr="00CA2209" w:rsidRDefault="003C3C7A" w:rsidP="009F5641">
      <w:pPr>
        <w:pStyle w:val="ListParagraph"/>
        <w:numPr>
          <w:ilvl w:val="0"/>
          <w:numId w:val="26"/>
        </w:numPr>
        <w:contextualSpacing w:val="0"/>
        <w:rPr>
          <w:w w:val="100"/>
        </w:rPr>
      </w:pPr>
      <w:r w:rsidRPr="00CA2209">
        <w:rPr>
          <w:w w:val="100"/>
        </w:rPr>
        <w:t>In respect of words spoken or written or acts done by them in the performance of their official functions,</w:t>
      </w:r>
      <w:r w:rsidR="00CA2209">
        <w:rPr>
          <w:w w:val="100"/>
        </w:rPr>
        <w:t xml:space="preserve"> </w:t>
      </w:r>
      <w:r w:rsidRPr="00CA2209">
        <w:rPr>
          <w:w w:val="100"/>
        </w:rPr>
        <w:t>immunity from legal process of every kind, such immunity to continue notwithstanding that the persons concerned are no longer serving on committees of, or employed on missions for, the Organization;</w:t>
      </w:r>
    </w:p>
    <w:p w:rsidR="003C3C7A" w:rsidRPr="00CA2209" w:rsidRDefault="003C3C7A" w:rsidP="009F5641">
      <w:pPr>
        <w:pStyle w:val="ListParagraph"/>
        <w:numPr>
          <w:ilvl w:val="0"/>
          <w:numId w:val="26"/>
        </w:numPr>
        <w:contextualSpacing w:val="0"/>
        <w:rPr>
          <w:w w:val="100"/>
        </w:rPr>
      </w:pPr>
      <w:r w:rsidRPr="00CA2209">
        <w:rPr>
          <w:w w:val="100"/>
        </w:rPr>
        <w:t>The same facilities</w:t>
      </w:r>
      <w:r w:rsidR="00CA2209">
        <w:rPr>
          <w:w w:val="100"/>
        </w:rPr>
        <w:t xml:space="preserve"> </w:t>
      </w:r>
      <w:r w:rsidRPr="00CA2209">
        <w:rPr>
          <w:w w:val="100"/>
        </w:rPr>
        <w:t>in respect of currency and exchange restrictions and in respect</w:t>
      </w:r>
      <w:r w:rsidR="00CA2209">
        <w:rPr>
          <w:w w:val="100"/>
        </w:rPr>
        <w:t xml:space="preserve"> </w:t>
      </w:r>
      <w:r w:rsidRPr="00CA2209">
        <w:rPr>
          <w:w w:val="100"/>
        </w:rPr>
        <w:t>of their personal</w:t>
      </w:r>
      <w:r w:rsidR="00CA2209">
        <w:rPr>
          <w:w w:val="100"/>
        </w:rPr>
        <w:t xml:space="preserve"> </w:t>
      </w:r>
      <w:r w:rsidRPr="00CA2209">
        <w:rPr>
          <w:w w:val="100"/>
        </w:rPr>
        <w:t>baggage</w:t>
      </w:r>
      <w:r w:rsidR="00CA2209">
        <w:rPr>
          <w:w w:val="100"/>
        </w:rPr>
        <w:t xml:space="preserve"> </w:t>
      </w:r>
      <w:r w:rsidRPr="00CA2209">
        <w:rPr>
          <w:w w:val="100"/>
        </w:rPr>
        <w:t>as are accorded</w:t>
      </w:r>
      <w:r w:rsidR="00CA2209">
        <w:rPr>
          <w:w w:val="100"/>
        </w:rPr>
        <w:t xml:space="preserve"> </w:t>
      </w:r>
      <w:r w:rsidRPr="00CA2209">
        <w:rPr>
          <w:w w:val="100"/>
        </w:rPr>
        <w:t>to officials</w:t>
      </w:r>
      <w:r w:rsidR="00CA2209">
        <w:rPr>
          <w:w w:val="100"/>
        </w:rPr>
        <w:t xml:space="preserve"> </w:t>
      </w:r>
      <w:r w:rsidRPr="00CA2209">
        <w:rPr>
          <w:w w:val="100"/>
        </w:rPr>
        <w:t>of foreign Governments on temporary official missions;</w:t>
      </w:r>
    </w:p>
    <w:p w:rsidR="003C3C7A" w:rsidRPr="00CA2209" w:rsidRDefault="003C3C7A" w:rsidP="009F5641">
      <w:pPr>
        <w:pStyle w:val="ListParagraph"/>
        <w:numPr>
          <w:ilvl w:val="0"/>
          <w:numId w:val="26"/>
        </w:numPr>
        <w:contextualSpacing w:val="0"/>
        <w:rPr>
          <w:w w:val="100"/>
        </w:rPr>
      </w:pPr>
      <w:r w:rsidRPr="00CA2209">
        <w:rPr>
          <w:w w:val="100"/>
        </w:rPr>
        <w:t>Inviolability for all papers and documents;</w:t>
      </w:r>
    </w:p>
    <w:p w:rsidR="003C3C7A" w:rsidRPr="00CA2209" w:rsidRDefault="003C3C7A" w:rsidP="009F5641">
      <w:pPr>
        <w:pStyle w:val="ListParagraph"/>
        <w:numPr>
          <w:ilvl w:val="0"/>
          <w:numId w:val="26"/>
        </w:numPr>
        <w:contextualSpacing w:val="0"/>
        <w:rPr>
          <w:w w:val="100"/>
        </w:rPr>
      </w:pPr>
      <w:r w:rsidRPr="00CA2209">
        <w:rPr>
          <w:w w:val="100"/>
        </w:rPr>
        <w:t>For the purposes of their communications with the Organization, the right to use codes and to receive papers or correspondence by courier or in sealed bags.</w:t>
      </w:r>
    </w:p>
    <w:p w:rsidR="003C3C7A" w:rsidRPr="00CA2209" w:rsidRDefault="003C3C7A" w:rsidP="009F5641">
      <w:pPr>
        <w:ind w:left="720"/>
        <w:rPr>
          <w:w w:val="100"/>
        </w:rPr>
      </w:pPr>
      <w:r w:rsidRPr="00CA2209">
        <w:rPr>
          <w:w w:val="100"/>
        </w:rPr>
        <w:t>(ii)</w:t>
      </w:r>
      <w:r w:rsidR="00CA2209">
        <w:rPr>
          <w:w w:val="100"/>
        </w:rPr>
        <w:t xml:space="preserve"> </w:t>
      </w:r>
      <w:r w:rsidRPr="00CA2209">
        <w:rPr>
          <w:w w:val="100"/>
        </w:rPr>
        <w:t xml:space="preserve">The privileges and immunities set forth in paragraphs </w:t>
      </w:r>
      <w:r w:rsidRPr="00CA2209">
        <w:rPr>
          <w:rFonts w:eastAsia="Arial" w:cs="Arial"/>
          <w:i/>
          <w:w w:val="100"/>
          <w:sz w:val="17"/>
          <w:szCs w:val="17"/>
        </w:rPr>
        <w:t xml:space="preserve">(b) </w:t>
      </w:r>
      <w:r w:rsidRPr="00CA2209">
        <w:rPr>
          <w:w w:val="100"/>
        </w:rPr>
        <w:t>and (e) above shall be accorded to persons serving on Expert Advisory Panels of the Organization in the exercise of their functions as such.</w:t>
      </w:r>
    </w:p>
    <w:p w:rsidR="003C3C7A" w:rsidRPr="00CA2209" w:rsidRDefault="003C3C7A" w:rsidP="009F5641">
      <w:pPr>
        <w:ind w:left="720"/>
        <w:rPr>
          <w:w w:val="100"/>
        </w:rPr>
      </w:pPr>
      <w:r w:rsidRPr="00CA2209">
        <w:rPr>
          <w:w w:val="100"/>
        </w:rPr>
        <w:t>(iii)</w:t>
      </w:r>
      <w:r w:rsidR="00CA2209">
        <w:rPr>
          <w:w w:val="100"/>
        </w:rPr>
        <w:t xml:space="preserve"> </w:t>
      </w:r>
      <w:r w:rsidRPr="00CA2209">
        <w:rPr>
          <w:w w:val="100"/>
        </w:rPr>
        <w:t>Privileges and immunities are granted to the experts of the Organization in the interests</w:t>
      </w:r>
      <w:r w:rsidR="00CA2209">
        <w:rPr>
          <w:w w:val="100"/>
        </w:rPr>
        <w:t xml:space="preserve"> </w:t>
      </w:r>
      <w:r w:rsidRPr="00CA2209">
        <w:rPr>
          <w:w w:val="100"/>
        </w:rPr>
        <w:t>of the</w:t>
      </w:r>
      <w:r w:rsidR="00CA2209">
        <w:rPr>
          <w:w w:val="100"/>
        </w:rPr>
        <w:t xml:space="preserve"> </w:t>
      </w:r>
      <w:r w:rsidRPr="00CA2209">
        <w:rPr>
          <w:w w:val="100"/>
        </w:rPr>
        <w:t>Organization</w:t>
      </w:r>
      <w:r w:rsidR="00CA2209">
        <w:rPr>
          <w:w w:val="100"/>
        </w:rPr>
        <w:t xml:space="preserve"> </w:t>
      </w:r>
      <w:r w:rsidRPr="00CA2209">
        <w:rPr>
          <w:w w:val="100"/>
        </w:rPr>
        <w:t>and</w:t>
      </w:r>
      <w:r w:rsidR="00CA2209">
        <w:rPr>
          <w:w w:val="100"/>
        </w:rPr>
        <w:t xml:space="preserve"> </w:t>
      </w:r>
      <w:r w:rsidRPr="00CA2209">
        <w:rPr>
          <w:w w:val="100"/>
        </w:rPr>
        <w:t>not</w:t>
      </w:r>
      <w:r w:rsidR="00CA2209">
        <w:rPr>
          <w:w w:val="100"/>
        </w:rPr>
        <w:t xml:space="preserve"> </w:t>
      </w:r>
      <w:r w:rsidRPr="00CA2209">
        <w:rPr>
          <w:w w:val="100"/>
        </w:rPr>
        <w:t>for</w:t>
      </w:r>
      <w:r w:rsidR="00CA2209">
        <w:rPr>
          <w:w w:val="100"/>
        </w:rPr>
        <w:t xml:space="preserve"> </w:t>
      </w:r>
      <w:r w:rsidRPr="00CA2209">
        <w:rPr>
          <w:w w:val="100"/>
        </w:rPr>
        <w:t>the</w:t>
      </w:r>
      <w:r w:rsidR="00CA2209">
        <w:rPr>
          <w:w w:val="100"/>
        </w:rPr>
        <w:t xml:space="preserve"> </w:t>
      </w:r>
      <w:r w:rsidRPr="00CA2209">
        <w:rPr>
          <w:w w:val="100"/>
        </w:rPr>
        <w:t>personal</w:t>
      </w:r>
      <w:r w:rsidR="00CA2209">
        <w:rPr>
          <w:w w:val="100"/>
        </w:rPr>
        <w:t xml:space="preserve"> </w:t>
      </w:r>
      <w:r w:rsidRPr="00CA2209">
        <w:rPr>
          <w:w w:val="100"/>
        </w:rPr>
        <w:t>benefit</w:t>
      </w:r>
      <w:r w:rsidR="00CA2209">
        <w:rPr>
          <w:w w:val="100"/>
        </w:rPr>
        <w:t xml:space="preserve"> </w:t>
      </w:r>
      <w:r w:rsidRPr="00CA2209">
        <w:rPr>
          <w:w w:val="100"/>
        </w:rPr>
        <w:t>of the individuals themselves. The Organization shall have the right and the duty to waive the immunity of any expert in any case where in its opinion the immunity would impede the course of justice, and it can be waived without prejudice to the interests of the Organization.</w:t>
      </w:r>
    </w:p>
    <w:p w:rsidR="003C3C7A" w:rsidRPr="00CA2209" w:rsidRDefault="003C3C7A" w:rsidP="009F5641">
      <w:pPr>
        <w:pStyle w:val="ListParagraph"/>
        <w:numPr>
          <w:ilvl w:val="0"/>
          <w:numId w:val="27"/>
        </w:numPr>
        <w:contextualSpacing w:val="0"/>
        <w:rPr>
          <w:w w:val="100"/>
        </w:rPr>
      </w:pPr>
      <w:r w:rsidRPr="00CA2209">
        <w:rPr>
          <w:w w:val="100"/>
        </w:rPr>
        <w:t xml:space="preserve"> Article V and section 25, paragraphs</w:t>
      </w:r>
      <w:r w:rsidR="00CA2209">
        <w:rPr>
          <w:w w:val="100"/>
        </w:rPr>
        <w:t xml:space="preserve"> </w:t>
      </w:r>
      <w:r w:rsidRPr="00CA2209">
        <w:rPr>
          <w:w w:val="100"/>
        </w:rPr>
        <w:t xml:space="preserve">1 and 2 </w:t>
      </w:r>
      <w:r w:rsidRPr="00CA2209">
        <w:rPr>
          <w:rFonts w:eastAsia="Arial" w:cs="Arial"/>
          <w:w w:val="100"/>
          <w:sz w:val="19"/>
          <w:szCs w:val="19"/>
        </w:rPr>
        <w:t xml:space="preserve">(I) </w:t>
      </w:r>
      <w:r w:rsidRPr="00CA2209">
        <w:rPr>
          <w:w w:val="100"/>
        </w:rPr>
        <w:t>of article VII shall extend to the representatives of associate members participating in the work of the Organization in accordance with articles 8 and 47 of the Constitution.</w:t>
      </w:r>
    </w:p>
    <w:p w:rsidR="007F0824" w:rsidRPr="008B5382" w:rsidRDefault="003C3C7A" w:rsidP="00A60FC1">
      <w:pPr>
        <w:pStyle w:val="Heading2"/>
      </w:pPr>
      <w:bookmarkStart w:id="73" w:name="_Toc517859920"/>
      <w:r w:rsidRPr="00CA2209">
        <w:t>ANNEX VII</w:t>
      </w:r>
      <w:r w:rsidRPr="00CA2209">
        <w:rPr>
          <w:rStyle w:val="FootnoteReference"/>
        </w:rPr>
        <w:footnoteReference w:id="12"/>
      </w:r>
      <w:r w:rsidR="007F0824">
        <w:t xml:space="preserve"> (second revised text</w:t>
      </w:r>
      <w:proofErr w:type="gramStart"/>
      <w:r w:rsidR="007F0824">
        <w:t>)</w:t>
      </w:r>
      <w:proofErr w:type="gramEnd"/>
      <w:r w:rsidR="007F0824">
        <w:br/>
        <w:t>World health organization</w:t>
      </w:r>
      <w:bookmarkEnd w:id="73"/>
    </w:p>
    <w:p w:rsidR="003C3C7A" w:rsidRPr="00CA2209" w:rsidRDefault="003C3C7A" w:rsidP="009F5641">
      <w:pPr>
        <w:rPr>
          <w:w w:val="100"/>
        </w:rPr>
      </w:pPr>
      <w:r w:rsidRPr="00CA2209">
        <w:rPr>
          <w:w w:val="100"/>
        </w:rPr>
        <w:t>In their application to the World Health Organization (hereinafter called "the Organization") the standard clauses shall operate subject to the following modifications:</w:t>
      </w:r>
    </w:p>
    <w:p w:rsidR="003C3C7A" w:rsidRPr="00CA2209" w:rsidRDefault="003C3C7A" w:rsidP="009F5641">
      <w:pPr>
        <w:pStyle w:val="ListParagraph"/>
        <w:numPr>
          <w:ilvl w:val="0"/>
          <w:numId w:val="28"/>
        </w:numPr>
        <w:contextualSpacing w:val="0"/>
        <w:rPr>
          <w:w w:val="100"/>
        </w:rPr>
      </w:pPr>
      <w:r w:rsidRPr="00CA2209">
        <w:rPr>
          <w:w w:val="100"/>
        </w:rPr>
        <w:t>Article V and section 25, paragraphs</w:t>
      </w:r>
      <w:r w:rsidR="00CA2209">
        <w:rPr>
          <w:w w:val="100"/>
        </w:rPr>
        <w:t xml:space="preserve"> </w:t>
      </w:r>
      <w:r w:rsidRPr="00CA2209">
        <w:rPr>
          <w:w w:val="100"/>
        </w:rPr>
        <w:t xml:space="preserve">1 and 2 </w:t>
      </w:r>
      <w:r w:rsidRPr="00CA2209">
        <w:rPr>
          <w:rFonts w:eastAsia="Arial" w:cs="Arial"/>
          <w:w w:val="100"/>
          <w:sz w:val="19"/>
          <w:szCs w:val="19"/>
        </w:rPr>
        <w:t xml:space="preserve">(I) </w:t>
      </w:r>
      <w:r w:rsidRPr="00CA2209">
        <w:rPr>
          <w:w w:val="100"/>
        </w:rPr>
        <w:t>of article VII shall extend to persons designated to serve on the Executive Board of the Organization, their alternates and advisers, except that any waiver of the immunity of such persons under section 16 shall be by the Executive Board.</w:t>
      </w:r>
    </w:p>
    <w:p w:rsidR="003C3C7A" w:rsidRPr="00CA2209" w:rsidRDefault="003C3C7A" w:rsidP="009F5641">
      <w:pPr>
        <w:pStyle w:val="ListParagraph"/>
        <w:numPr>
          <w:ilvl w:val="0"/>
          <w:numId w:val="28"/>
        </w:numPr>
        <w:contextualSpacing w:val="0"/>
        <w:rPr>
          <w:w w:val="100"/>
        </w:rPr>
      </w:pPr>
      <w:r w:rsidRPr="00CA2209">
        <w:rPr>
          <w:w w:val="100"/>
        </w:rPr>
        <w:t>(</w:t>
      </w:r>
      <w:proofErr w:type="spellStart"/>
      <w:r w:rsidRPr="00CA2209">
        <w:rPr>
          <w:w w:val="100"/>
        </w:rPr>
        <w:t>i</w:t>
      </w:r>
      <w:proofErr w:type="spellEnd"/>
      <w:r w:rsidRPr="00CA2209">
        <w:rPr>
          <w:w w:val="100"/>
        </w:rPr>
        <w:t>)</w:t>
      </w:r>
      <w:r w:rsidR="00CA2209">
        <w:rPr>
          <w:w w:val="100"/>
        </w:rPr>
        <w:t xml:space="preserve"> </w:t>
      </w:r>
      <w:r w:rsidRPr="00CA2209">
        <w:rPr>
          <w:w w:val="100"/>
        </w:rPr>
        <w:t xml:space="preserve"> Experts (other than officials coming within the scope of article VI) serving on committees of, or performing</w:t>
      </w:r>
      <w:r w:rsidR="00CA2209">
        <w:rPr>
          <w:w w:val="100"/>
        </w:rPr>
        <w:t xml:space="preserve"> </w:t>
      </w:r>
      <w:r w:rsidRPr="00CA2209">
        <w:rPr>
          <w:w w:val="100"/>
        </w:rPr>
        <w:t>missions for, the Organization shall be accorded the following privileges</w:t>
      </w:r>
      <w:r w:rsidR="00CA2209">
        <w:rPr>
          <w:w w:val="100"/>
        </w:rPr>
        <w:t xml:space="preserve"> </w:t>
      </w:r>
      <w:r w:rsidRPr="00CA2209">
        <w:rPr>
          <w:w w:val="100"/>
        </w:rPr>
        <w:t>and immunities</w:t>
      </w:r>
      <w:r w:rsidR="00CA2209">
        <w:rPr>
          <w:w w:val="100"/>
        </w:rPr>
        <w:t xml:space="preserve"> </w:t>
      </w:r>
      <w:r w:rsidRPr="00CA2209">
        <w:rPr>
          <w:w w:val="100"/>
        </w:rPr>
        <w:t>so far as is necessary</w:t>
      </w:r>
      <w:r w:rsidR="00CA2209">
        <w:rPr>
          <w:w w:val="100"/>
        </w:rPr>
        <w:t xml:space="preserve"> </w:t>
      </w:r>
      <w:r w:rsidRPr="00CA2209">
        <w:rPr>
          <w:w w:val="100"/>
        </w:rPr>
        <w:t>for the effective</w:t>
      </w:r>
      <w:r w:rsidR="00CA2209">
        <w:rPr>
          <w:w w:val="100"/>
        </w:rPr>
        <w:t xml:space="preserve"> </w:t>
      </w:r>
      <w:r w:rsidRPr="00CA2209">
        <w:rPr>
          <w:w w:val="100"/>
        </w:rPr>
        <w:t>exercise</w:t>
      </w:r>
      <w:r w:rsidR="00CA2209">
        <w:rPr>
          <w:w w:val="100"/>
        </w:rPr>
        <w:t xml:space="preserve"> </w:t>
      </w:r>
      <w:r w:rsidRPr="00CA2209">
        <w:rPr>
          <w:w w:val="100"/>
        </w:rPr>
        <w:t>of their</w:t>
      </w:r>
      <w:r w:rsidR="00CA2209">
        <w:rPr>
          <w:w w:val="100"/>
        </w:rPr>
        <w:t xml:space="preserve"> </w:t>
      </w:r>
      <w:r w:rsidRPr="00CA2209">
        <w:rPr>
          <w:w w:val="100"/>
        </w:rPr>
        <w:t>functions,</w:t>
      </w:r>
      <w:r w:rsidR="00CA2209">
        <w:rPr>
          <w:w w:val="100"/>
        </w:rPr>
        <w:t xml:space="preserve"> </w:t>
      </w:r>
      <w:r w:rsidRPr="00CA2209">
        <w:rPr>
          <w:w w:val="100"/>
        </w:rPr>
        <w:t>including</w:t>
      </w:r>
      <w:r w:rsidR="00CA2209">
        <w:rPr>
          <w:w w:val="100"/>
        </w:rPr>
        <w:t xml:space="preserve"> </w:t>
      </w:r>
      <w:r w:rsidRPr="00CA2209">
        <w:rPr>
          <w:w w:val="100"/>
        </w:rPr>
        <w:t>the time spent</w:t>
      </w:r>
      <w:r w:rsidR="00CA2209">
        <w:rPr>
          <w:w w:val="100"/>
        </w:rPr>
        <w:t xml:space="preserve"> </w:t>
      </w:r>
      <w:r w:rsidRPr="00CA2209">
        <w:rPr>
          <w:w w:val="100"/>
        </w:rPr>
        <w:t>on journeys</w:t>
      </w:r>
      <w:r w:rsidR="00CA2209">
        <w:rPr>
          <w:w w:val="100"/>
        </w:rPr>
        <w:t xml:space="preserve"> </w:t>
      </w:r>
      <w:r w:rsidRPr="00CA2209">
        <w:rPr>
          <w:w w:val="100"/>
        </w:rPr>
        <w:t xml:space="preserve">in </w:t>
      </w:r>
      <w:proofErr w:type="spellStart"/>
      <w:r w:rsidRPr="00CA2209">
        <w:rPr>
          <w:w w:val="100"/>
        </w:rPr>
        <w:t>connexion</w:t>
      </w:r>
      <w:proofErr w:type="spellEnd"/>
      <w:r w:rsidRPr="00CA2209">
        <w:rPr>
          <w:w w:val="100"/>
        </w:rPr>
        <w:t xml:space="preserve"> with service on such committees or missions:</w:t>
      </w:r>
    </w:p>
    <w:p w:rsidR="003C3C7A" w:rsidRPr="00CA2209" w:rsidRDefault="003C3C7A" w:rsidP="009F5641">
      <w:pPr>
        <w:pStyle w:val="ListParagraph"/>
        <w:numPr>
          <w:ilvl w:val="0"/>
          <w:numId w:val="29"/>
        </w:numPr>
        <w:contextualSpacing w:val="0"/>
        <w:rPr>
          <w:w w:val="100"/>
        </w:rPr>
      </w:pPr>
      <w:r w:rsidRPr="00CA2209">
        <w:rPr>
          <w:w w:val="100"/>
        </w:rPr>
        <w:t>Immunity from personal arrest or seizure of their personal baggage;</w:t>
      </w:r>
    </w:p>
    <w:p w:rsidR="003C3C7A" w:rsidRPr="00CA2209" w:rsidRDefault="003C3C7A" w:rsidP="009F5641">
      <w:pPr>
        <w:pStyle w:val="ListParagraph"/>
        <w:numPr>
          <w:ilvl w:val="0"/>
          <w:numId w:val="29"/>
        </w:numPr>
        <w:contextualSpacing w:val="0"/>
        <w:rPr>
          <w:w w:val="100"/>
        </w:rPr>
      </w:pPr>
      <w:r w:rsidRPr="00CA2209">
        <w:rPr>
          <w:w w:val="100"/>
        </w:rPr>
        <w:lastRenderedPageBreak/>
        <w:t>In respect of words spoken or written or acts done by them in the performance of their official functions,</w:t>
      </w:r>
      <w:r w:rsidR="00CA2209">
        <w:rPr>
          <w:w w:val="100"/>
        </w:rPr>
        <w:t xml:space="preserve"> </w:t>
      </w:r>
      <w:r w:rsidRPr="00CA2209">
        <w:rPr>
          <w:w w:val="100"/>
        </w:rPr>
        <w:t>immunity from legal process of every kind, such immunity to continue notwithstanding that the persons concerned are no longer serving on committees of, or employed on missions for, the Organization;</w:t>
      </w:r>
    </w:p>
    <w:p w:rsidR="003C3C7A" w:rsidRPr="00CA2209" w:rsidRDefault="003C3C7A" w:rsidP="009F5641">
      <w:pPr>
        <w:pStyle w:val="ListParagraph"/>
        <w:numPr>
          <w:ilvl w:val="0"/>
          <w:numId w:val="29"/>
        </w:numPr>
        <w:contextualSpacing w:val="0"/>
        <w:rPr>
          <w:w w:val="100"/>
        </w:rPr>
      </w:pPr>
      <w:r w:rsidRPr="00CA2209">
        <w:rPr>
          <w:w w:val="100"/>
        </w:rPr>
        <w:t>The same facilities</w:t>
      </w:r>
      <w:r w:rsidR="00CA2209">
        <w:rPr>
          <w:w w:val="100"/>
        </w:rPr>
        <w:t xml:space="preserve"> </w:t>
      </w:r>
      <w:r w:rsidRPr="00CA2209">
        <w:rPr>
          <w:w w:val="100"/>
        </w:rPr>
        <w:t>in respect of currency and exchange restrictions and in respect</w:t>
      </w:r>
      <w:r w:rsidR="00CA2209">
        <w:rPr>
          <w:w w:val="100"/>
        </w:rPr>
        <w:t xml:space="preserve"> </w:t>
      </w:r>
      <w:r w:rsidRPr="00CA2209">
        <w:rPr>
          <w:w w:val="100"/>
        </w:rPr>
        <w:t>of their personal</w:t>
      </w:r>
      <w:r w:rsidR="00CA2209">
        <w:rPr>
          <w:w w:val="100"/>
        </w:rPr>
        <w:t xml:space="preserve"> </w:t>
      </w:r>
      <w:r w:rsidRPr="00CA2209">
        <w:rPr>
          <w:w w:val="100"/>
        </w:rPr>
        <w:t>baggage</w:t>
      </w:r>
      <w:r w:rsidR="00CA2209">
        <w:rPr>
          <w:w w:val="100"/>
        </w:rPr>
        <w:t xml:space="preserve"> </w:t>
      </w:r>
      <w:r w:rsidRPr="00CA2209">
        <w:rPr>
          <w:w w:val="100"/>
        </w:rPr>
        <w:t>as are accorded</w:t>
      </w:r>
      <w:r w:rsidR="00CA2209">
        <w:rPr>
          <w:w w:val="100"/>
        </w:rPr>
        <w:t xml:space="preserve"> </w:t>
      </w:r>
      <w:r w:rsidRPr="00CA2209">
        <w:rPr>
          <w:w w:val="100"/>
        </w:rPr>
        <w:t>to officials</w:t>
      </w:r>
      <w:r w:rsidR="00CA2209">
        <w:rPr>
          <w:w w:val="100"/>
        </w:rPr>
        <w:t xml:space="preserve"> </w:t>
      </w:r>
      <w:r w:rsidRPr="00CA2209">
        <w:rPr>
          <w:w w:val="100"/>
        </w:rPr>
        <w:t>of foreign Governments on temporary official missions;</w:t>
      </w:r>
    </w:p>
    <w:p w:rsidR="003C3C7A" w:rsidRPr="00CA2209" w:rsidRDefault="003C3C7A" w:rsidP="009F5641">
      <w:pPr>
        <w:pStyle w:val="ListParagraph"/>
        <w:numPr>
          <w:ilvl w:val="0"/>
          <w:numId w:val="29"/>
        </w:numPr>
        <w:contextualSpacing w:val="0"/>
        <w:rPr>
          <w:w w:val="100"/>
        </w:rPr>
      </w:pPr>
      <w:r w:rsidRPr="00CA2209">
        <w:rPr>
          <w:w w:val="100"/>
        </w:rPr>
        <w:t>Inviolability for all papers and documents;</w:t>
      </w:r>
    </w:p>
    <w:p w:rsidR="003C3C7A" w:rsidRPr="00CA2209" w:rsidRDefault="003C3C7A" w:rsidP="009F5641">
      <w:pPr>
        <w:pStyle w:val="ListParagraph"/>
        <w:numPr>
          <w:ilvl w:val="0"/>
          <w:numId w:val="29"/>
        </w:numPr>
        <w:contextualSpacing w:val="0"/>
        <w:rPr>
          <w:w w:val="100"/>
        </w:rPr>
      </w:pPr>
      <w:r w:rsidRPr="00CA2209">
        <w:rPr>
          <w:w w:val="100"/>
        </w:rPr>
        <w:t>For the purposes of their communications with the Organization, the right to use codes and to receive papers or correspondence by courier or in sealed bags.</w:t>
      </w:r>
    </w:p>
    <w:p w:rsidR="003C3C7A" w:rsidRPr="00CA2209" w:rsidRDefault="003C3C7A" w:rsidP="009F5641">
      <w:pPr>
        <w:ind w:left="720"/>
        <w:rPr>
          <w:w w:val="100"/>
        </w:rPr>
      </w:pPr>
      <w:r w:rsidRPr="00CA2209">
        <w:rPr>
          <w:w w:val="100"/>
        </w:rPr>
        <w:t>(ii)</w:t>
      </w:r>
      <w:r w:rsidR="00CA2209">
        <w:rPr>
          <w:w w:val="100"/>
        </w:rPr>
        <w:t xml:space="preserve"> </w:t>
      </w:r>
      <w:r w:rsidRPr="00CA2209">
        <w:rPr>
          <w:w w:val="100"/>
        </w:rPr>
        <w:t xml:space="preserve">The privileges and immunities set forth in paragraphs </w:t>
      </w:r>
      <w:r w:rsidRPr="00CA2209">
        <w:rPr>
          <w:rFonts w:eastAsia="Arial" w:cs="Arial"/>
          <w:i/>
          <w:w w:val="100"/>
          <w:sz w:val="17"/>
          <w:szCs w:val="17"/>
        </w:rPr>
        <w:t xml:space="preserve">(b) </w:t>
      </w:r>
      <w:r w:rsidRPr="00CA2209">
        <w:rPr>
          <w:w w:val="100"/>
        </w:rPr>
        <w:t>and (e) above shall be accorded to persons serving on Expert Advisory Panels of the Organization in the exercise of their functions as such.</w:t>
      </w:r>
    </w:p>
    <w:p w:rsidR="003C3C7A" w:rsidRPr="00CA2209" w:rsidRDefault="003C3C7A" w:rsidP="009F5641">
      <w:pPr>
        <w:ind w:left="720"/>
        <w:rPr>
          <w:w w:val="100"/>
        </w:rPr>
      </w:pPr>
      <w:r w:rsidRPr="00CA2209">
        <w:rPr>
          <w:w w:val="100"/>
        </w:rPr>
        <w:t>(iii)</w:t>
      </w:r>
      <w:r w:rsidR="00CA2209">
        <w:rPr>
          <w:w w:val="100"/>
        </w:rPr>
        <w:t xml:space="preserve"> </w:t>
      </w:r>
      <w:r w:rsidRPr="00CA2209">
        <w:rPr>
          <w:w w:val="100"/>
        </w:rPr>
        <w:t>Privileges and immunities are granted to the experts of the Organization in the interests</w:t>
      </w:r>
      <w:r w:rsidR="00CA2209">
        <w:rPr>
          <w:w w:val="100"/>
        </w:rPr>
        <w:t xml:space="preserve"> </w:t>
      </w:r>
      <w:r w:rsidRPr="00CA2209">
        <w:rPr>
          <w:w w:val="100"/>
        </w:rPr>
        <w:t>of the</w:t>
      </w:r>
      <w:r w:rsidR="00CA2209">
        <w:rPr>
          <w:w w:val="100"/>
        </w:rPr>
        <w:t xml:space="preserve"> </w:t>
      </w:r>
      <w:r w:rsidRPr="00CA2209">
        <w:rPr>
          <w:w w:val="100"/>
        </w:rPr>
        <w:t>Organization</w:t>
      </w:r>
      <w:r w:rsidR="00CA2209">
        <w:rPr>
          <w:w w:val="100"/>
        </w:rPr>
        <w:t xml:space="preserve"> </w:t>
      </w:r>
      <w:r w:rsidRPr="00CA2209">
        <w:rPr>
          <w:w w:val="100"/>
        </w:rPr>
        <w:t>and</w:t>
      </w:r>
      <w:r w:rsidR="00CA2209">
        <w:rPr>
          <w:w w:val="100"/>
        </w:rPr>
        <w:t xml:space="preserve"> </w:t>
      </w:r>
      <w:r w:rsidRPr="00CA2209">
        <w:rPr>
          <w:w w:val="100"/>
        </w:rPr>
        <w:t>not</w:t>
      </w:r>
      <w:r w:rsidR="00CA2209">
        <w:rPr>
          <w:w w:val="100"/>
        </w:rPr>
        <w:t xml:space="preserve"> </w:t>
      </w:r>
      <w:r w:rsidRPr="00CA2209">
        <w:rPr>
          <w:w w:val="100"/>
        </w:rPr>
        <w:t>for</w:t>
      </w:r>
      <w:r w:rsidR="00CA2209">
        <w:rPr>
          <w:w w:val="100"/>
        </w:rPr>
        <w:t xml:space="preserve"> </w:t>
      </w:r>
      <w:r w:rsidRPr="00CA2209">
        <w:rPr>
          <w:w w:val="100"/>
        </w:rPr>
        <w:t>the</w:t>
      </w:r>
      <w:r w:rsidR="00CA2209">
        <w:rPr>
          <w:w w:val="100"/>
        </w:rPr>
        <w:t xml:space="preserve"> </w:t>
      </w:r>
      <w:r w:rsidRPr="00CA2209">
        <w:rPr>
          <w:w w:val="100"/>
        </w:rPr>
        <w:t>personal</w:t>
      </w:r>
      <w:r w:rsidR="00CA2209">
        <w:rPr>
          <w:w w:val="100"/>
        </w:rPr>
        <w:t xml:space="preserve"> </w:t>
      </w:r>
      <w:r w:rsidRPr="00CA2209">
        <w:rPr>
          <w:w w:val="100"/>
        </w:rPr>
        <w:t>benefit</w:t>
      </w:r>
      <w:r w:rsidR="00CA2209">
        <w:rPr>
          <w:w w:val="100"/>
        </w:rPr>
        <w:t xml:space="preserve"> </w:t>
      </w:r>
      <w:r w:rsidRPr="00CA2209">
        <w:rPr>
          <w:w w:val="100"/>
        </w:rPr>
        <w:t>of the individuals themselves. The Organization shall have the right and the duty to waive the immunity of any expert in any case where in its opinion the immunity would impede the course of justice, and it can be waived without prejudice to the interests of the Organization</w:t>
      </w:r>
    </w:p>
    <w:p w:rsidR="003C3C7A" w:rsidRPr="00CA2209" w:rsidRDefault="003C3C7A" w:rsidP="009F5641">
      <w:pPr>
        <w:pStyle w:val="ListParagraph"/>
        <w:numPr>
          <w:ilvl w:val="0"/>
          <w:numId w:val="28"/>
        </w:numPr>
        <w:contextualSpacing w:val="0"/>
        <w:rPr>
          <w:w w:val="100"/>
        </w:rPr>
      </w:pPr>
      <w:r w:rsidRPr="00CA2209">
        <w:rPr>
          <w:w w:val="100"/>
        </w:rPr>
        <w:t>Article V and section 25, paragraphs</w:t>
      </w:r>
      <w:r w:rsidR="00CA2209">
        <w:rPr>
          <w:w w:val="100"/>
        </w:rPr>
        <w:t xml:space="preserve"> </w:t>
      </w:r>
      <w:r w:rsidRPr="00CA2209">
        <w:rPr>
          <w:w w:val="100"/>
        </w:rPr>
        <w:t xml:space="preserve">1 and 2 </w:t>
      </w:r>
      <w:r w:rsidRPr="00CA2209">
        <w:rPr>
          <w:rFonts w:eastAsia="Arial" w:cs="Arial"/>
          <w:w w:val="100"/>
          <w:sz w:val="19"/>
          <w:szCs w:val="19"/>
        </w:rPr>
        <w:t xml:space="preserve">(I) </w:t>
      </w:r>
      <w:r w:rsidRPr="00CA2209">
        <w:rPr>
          <w:w w:val="100"/>
        </w:rPr>
        <w:t>of article VII shall extend to the representatives of associate members participating in the work of the Organization in accordance with articles 8 and 47 of the Constitution.</w:t>
      </w:r>
    </w:p>
    <w:p w:rsidR="003C3C7A" w:rsidRPr="00CA2209" w:rsidRDefault="003C3C7A" w:rsidP="009F5641">
      <w:pPr>
        <w:pStyle w:val="ListParagraph"/>
        <w:numPr>
          <w:ilvl w:val="0"/>
          <w:numId w:val="28"/>
        </w:numPr>
        <w:contextualSpacing w:val="0"/>
        <w:rPr>
          <w:w w:val="100"/>
        </w:rPr>
      </w:pPr>
      <w:r w:rsidRPr="00CA2209">
        <w:rPr>
          <w:w w:val="100"/>
        </w:rPr>
        <w:t>The privileges,</w:t>
      </w:r>
      <w:r w:rsidR="00CA2209">
        <w:rPr>
          <w:w w:val="100"/>
        </w:rPr>
        <w:t xml:space="preserve"> </w:t>
      </w:r>
      <w:r w:rsidRPr="00CA2209">
        <w:rPr>
          <w:w w:val="100"/>
        </w:rPr>
        <w:t>immunities,</w:t>
      </w:r>
      <w:r w:rsidR="00CA2209">
        <w:rPr>
          <w:w w:val="100"/>
        </w:rPr>
        <w:t xml:space="preserve"> </w:t>
      </w:r>
      <w:r w:rsidRPr="00CA2209">
        <w:rPr>
          <w:w w:val="100"/>
        </w:rPr>
        <w:t>exemptions</w:t>
      </w:r>
      <w:r w:rsidR="00CA2209">
        <w:rPr>
          <w:w w:val="100"/>
        </w:rPr>
        <w:t xml:space="preserve"> </w:t>
      </w:r>
      <w:r w:rsidRPr="00CA2209">
        <w:rPr>
          <w:w w:val="100"/>
        </w:rPr>
        <w:t>and facilities</w:t>
      </w:r>
      <w:r w:rsidR="00CA2209">
        <w:rPr>
          <w:w w:val="100"/>
        </w:rPr>
        <w:t xml:space="preserve"> </w:t>
      </w:r>
      <w:r w:rsidRPr="00CA2209">
        <w:rPr>
          <w:w w:val="100"/>
        </w:rPr>
        <w:t>referred</w:t>
      </w:r>
      <w:r w:rsidR="00CA2209">
        <w:rPr>
          <w:w w:val="100"/>
        </w:rPr>
        <w:t xml:space="preserve"> </w:t>
      </w:r>
      <w:r w:rsidRPr="00CA2209">
        <w:rPr>
          <w:w w:val="100"/>
        </w:rPr>
        <w:t>to in section 21 of the standard clauses shall also be accorded to any Deputy Director­ General of the Organization.</w:t>
      </w:r>
    </w:p>
    <w:p w:rsidR="007F0824" w:rsidRPr="008B5382" w:rsidRDefault="00EA7AC7" w:rsidP="00A60FC1">
      <w:pPr>
        <w:pStyle w:val="Heading2"/>
      </w:pPr>
      <w:bookmarkStart w:id="74" w:name="_Toc517859921"/>
      <w:r w:rsidRPr="00CA2209">
        <w:t>ANNEX VII</w:t>
      </w:r>
      <w:r w:rsidR="003C3C7A" w:rsidRPr="00CA2209">
        <w:rPr>
          <w:rStyle w:val="FootnoteReference"/>
        </w:rPr>
        <w:footnoteReference w:id="13"/>
      </w:r>
      <w:r w:rsidR="007F0824">
        <w:t xml:space="preserve"> (</w:t>
      </w:r>
      <w:r w:rsidR="007F0824" w:rsidRPr="00CA2209">
        <w:t>THIRD REVISED</w:t>
      </w:r>
      <w:r w:rsidR="007F0824">
        <w:t xml:space="preserve"> TEXT</w:t>
      </w:r>
      <w:proofErr w:type="gramStart"/>
      <w:r w:rsidR="007F0824">
        <w:t>)</w:t>
      </w:r>
      <w:proofErr w:type="gramEnd"/>
      <w:r w:rsidR="007F0824">
        <w:br/>
        <w:t>WORLD HEALTH ORGANIZATION</w:t>
      </w:r>
      <w:bookmarkEnd w:id="74"/>
    </w:p>
    <w:p w:rsidR="003C3C7A" w:rsidRPr="00CA2209" w:rsidRDefault="003C3C7A" w:rsidP="009F5641">
      <w:pPr>
        <w:rPr>
          <w:w w:val="100"/>
        </w:rPr>
      </w:pPr>
      <w:r w:rsidRPr="00CA2209">
        <w:rPr>
          <w:w w:val="100"/>
        </w:rPr>
        <w:t>In their application to the World Health Organization (hereinafter called "the Organization") the standard clauses shall operate subject to the following modifications:</w:t>
      </w:r>
    </w:p>
    <w:p w:rsidR="003C3C7A" w:rsidRPr="00CA2209" w:rsidRDefault="003C3C7A" w:rsidP="009F5641">
      <w:pPr>
        <w:pStyle w:val="ListParagraph"/>
        <w:numPr>
          <w:ilvl w:val="0"/>
          <w:numId w:val="31"/>
        </w:numPr>
        <w:contextualSpacing w:val="0"/>
        <w:rPr>
          <w:w w:val="100"/>
        </w:rPr>
      </w:pPr>
      <w:r w:rsidRPr="00CA2209">
        <w:rPr>
          <w:w w:val="100"/>
        </w:rPr>
        <w:t>Article V and section 25, paragraphs</w:t>
      </w:r>
      <w:r w:rsidR="00CA2209">
        <w:rPr>
          <w:w w:val="100"/>
        </w:rPr>
        <w:t xml:space="preserve"> </w:t>
      </w:r>
      <w:r w:rsidRPr="00CA2209">
        <w:rPr>
          <w:w w:val="100"/>
        </w:rPr>
        <w:t xml:space="preserve">1 and 2 </w:t>
      </w:r>
      <w:r w:rsidRPr="00CA2209">
        <w:rPr>
          <w:rFonts w:eastAsia="Arial" w:cs="Arial"/>
          <w:w w:val="100"/>
        </w:rPr>
        <w:t xml:space="preserve">(I) </w:t>
      </w:r>
      <w:r w:rsidRPr="00CA2209">
        <w:rPr>
          <w:w w:val="100"/>
        </w:rPr>
        <w:t>of article VII shall extend to persons designated to serve on the Executive Board of the Organization, their alternates and advisers, except that any waiver of the immunity of such persons under section 16 shall be by the Board.</w:t>
      </w:r>
    </w:p>
    <w:p w:rsidR="003C3C7A" w:rsidRPr="00CA2209" w:rsidRDefault="003C3C7A" w:rsidP="009F5641">
      <w:pPr>
        <w:pStyle w:val="ListParagraph"/>
        <w:numPr>
          <w:ilvl w:val="0"/>
          <w:numId w:val="31"/>
        </w:numPr>
        <w:contextualSpacing w:val="0"/>
        <w:rPr>
          <w:w w:val="100"/>
        </w:rPr>
      </w:pPr>
      <w:r w:rsidRPr="00CA2209">
        <w:rPr>
          <w:w w:val="100"/>
        </w:rPr>
        <w:t>(</w:t>
      </w:r>
      <w:proofErr w:type="spellStart"/>
      <w:r w:rsidRPr="00CA2209">
        <w:rPr>
          <w:w w:val="100"/>
        </w:rPr>
        <w:t>i</w:t>
      </w:r>
      <w:proofErr w:type="spellEnd"/>
      <w:r w:rsidRPr="00CA2209">
        <w:rPr>
          <w:w w:val="100"/>
        </w:rPr>
        <w:t>)</w:t>
      </w:r>
      <w:r w:rsidR="00CA2209">
        <w:rPr>
          <w:w w:val="100"/>
        </w:rPr>
        <w:t xml:space="preserve"> </w:t>
      </w:r>
      <w:r w:rsidRPr="00CA2209">
        <w:rPr>
          <w:w w:val="100"/>
        </w:rPr>
        <w:t xml:space="preserve"> Experts (other than officials coming within the scope of article VI) serving on committees of, or performing</w:t>
      </w:r>
      <w:r w:rsidR="00CA2209">
        <w:rPr>
          <w:w w:val="100"/>
        </w:rPr>
        <w:t xml:space="preserve"> </w:t>
      </w:r>
      <w:r w:rsidRPr="00CA2209">
        <w:rPr>
          <w:w w:val="100"/>
        </w:rPr>
        <w:t>missions for, the Organization shall be accorded the following privileges</w:t>
      </w:r>
      <w:r w:rsidR="00CA2209">
        <w:rPr>
          <w:w w:val="100"/>
        </w:rPr>
        <w:t xml:space="preserve"> </w:t>
      </w:r>
      <w:r w:rsidRPr="00CA2209">
        <w:rPr>
          <w:w w:val="100"/>
        </w:rPr>
        <w:t>and immunities</w:t>
      </w:r>
      <w:r w:rsidR="00CA2209">
        <w:rPr>
          <w:w w:val="100"/>
        </w:rPr>
        <w:t xml:space="preserve"> </w:t>
      </w:r>
      <w:r w:rsidRPr="00CA2209">
        <w:rPr>
          <w:w w:val="100"/>
        </w:rPr>
        <w:t>so far as is necessary</w:t>
      </w:r>
      <w:r w:rsidR="00CA2209">
        <w:rPr>
          <w:w w:val="100"/>
        </w:rPr>
        <w:t xml:space="preserve"> </w:t>
      </w:r>
      <w:r w:rsidRPr="00CA2209">
        <w:rPr>
          <w:w w:val="100"/>
        </w:rPr>
        <w:t>for the effective</w:t>
      </w:r>
      <w:r w:rsidR="00CA2209">
        <w:rPr>
          <w:w w:val="100"/>
        </w:rPr>
        <w:t xml:space="preserve"> </w:t>
      </w:r>
      <w:r w:rsidRPr="00CA2209">
        <w:rPr>
          <w:w w:val="100"/>
        </w:rPr>
        <w:t>exercise</w:t>
      </w:r>
      <w:r w:rsidR="00CA2209">
        <w:rPr>
          <w:w w:val="100"/>
        </w:rPr>
        <w:t xml:space="preserve"> </w:t>
      </w:r>
      <w:r w:rsidRPr="00CA2209">
        <w:rPr>
          <w:w w:val="100"/>
        </w:rPr>
        <w:t>of their</w:t>
      </w:r>
      <w:r w:rsidR="00CA2209">
        <w:rPr>
          <w:w w:val="100"/>
        </w:rPr>
        <w:t xml:space="preserve"> </w:t>
      </w:r>
      <w:r w:rsidRPr="00CA2209">
        <w:rPr>
          <w:w w:val="100"/>
        </w:rPr>
        <w:t>functions,</w:t>
      </w:r>
      <w:r w:rsidR="00CA2209">
        <w:rPr>
          <w:w w:val="100"/>
        </w:rPr>
        <w:t xml:space="preserve"> </w:t>
      </w:r>
      <w:r w:rsidRPr="00CA2209">
        <w:rPr>
          <w:w w:val="100"/>
        </w:rPr>
        <w:t>including</w:t>
      </w:r>
      <w:r w:rsidR="00CA2209">
        <w:rPr>
          <w:w w:val="100"/>
        </w:rPr>
        <w:t xml:space="preserve"> </w:t>
      </w:r>
      <w:r w:rsidRPr="00CA2209">
        <w:rPr>
          <w:w w:val="100"/>
        </w:rPr>
        <w:t>the time spent</w:t>
      </w:r>
      <w:r w:rsidR="00CA2209">
        <w:rPr>
          <w:w w:val="100"/>
        </w:rPr>
        <w:t xml:space="preserve"> </w:t>
      </w:r>
      <w:r w:rsidRPr="00CA2209">
        <w:rPr>
          <w:w w:val="100"/>
        </w:rPr>
        <w:t>on journeys</w:t>
      </w:r>
      <w:r w:rsidR="00CA2209">
        <w:rPr>
          <w:w w:val="100"/>
        </w:rPr>
        <w:t xml:space="preserve"> </w:t>
      </w:r>
      <w:r w:rsidRPr="00CA2209">
        <w:rPr>
          <w:w w:val="100"/>
        </w:rPr>
        <w:t xml:space="preserve">in </w:t>
      </w:r>
      <w:proofErr w:type="spellStart"/>
      <w:r w:rsidRPr="00CA2209">
        <w:rPr>
          <w:w w:val="100"/>
        </w:rPr>
        <w:t>connexion</w:t>
      </w:r>
      <w:proofErr w:type="spellEnd"/>
      <w:r w:rsidRPr="00CA2209">
        <w:rPr>
          <w:w w:val="100"/>
        </w:rPr>
        <w:t xml:space="preserve"> with service on such committees or missions:</w:t>
      </w:r>
    </w:p>
    <w:p w:rsidR="003C3C7A" w:rsidRPr="00CA2209" w:rsidRDefault="003C3C7A" w:rsidP="009F5641">
      <w:pPr>
        <w:pStyle w:val="ListParagraph"/>
        <w:numPr>
          <w:ilvl w:val="0"/>
          <w:numId w:val="30"/>
        </w:numPr>
        <w:contextualSpacing w:val="0"/>
        <w:rPr>
          <w:w w:val="100"/>
        </w:rPr>
      </w:pPr>
      <w:r w:rsidRPr="00CA2209">
        <w:rPr>
          <w:w w:val="100"/>
        </w:rPr>
        <w:t>Immunity from personal arrest or seizure of their personal baggage;</w:t>
      </w:r>
    </w:p>
    <w:p w:rsidR="003C3C7A" w:rsidRPr="00CA2209" w:rsidRDefault="003C3C7A" w:rsidP="009F5641">
      <w:pPr>
        <w:pStyle w:val="ListParagraph"/>
        <w:numPr>
          <w:ilvl w:val="0"/>
          <w:numId w:val="30"/>
        </w:numPr>
        <w:contextualSpacing w:val="0"/>
        <w:rPr>
          <w:w w:val="100"/>
        </w:rPr>
      </w:pPr>
      <w:r w:rsidRPr="00CA2209">
        <w:rPr>
          <w:w w:val="100"/>
        </w:rPr>
        <w:t>In respect of words spoken or written or acts done by them in the performance of their official functions,</w:t>
      </w:r>
      <w:r w:rsidR="00CA2209">
        <w:rPr>
          <w:w w:val="100"/>
        </w:rPr>
        <w:t xml:space="preserve"> </w:t>
      </w:r>
      <w:r w:rsidRPr="00CA2209">
        <w:rPr>
          <w:w w:val="100"/>
        </w:rPr>
        <w:t xml:space="preserve">immunity from legal process of every kind, such immunity to continue </w:t>
      </w:r>
      <w:r w:rsidRPr="00CA2209">
        <w:rPr>
          <w:w w:val="100"/>
        </w:rPr>
        <w:lastRenderedPageBreak/>
        <w:t>notwithstanding that the persons concerned are no longer serving on committees of, or employed on missions for, the Organization;</w:t>
      </w:r>
    </w:p>
    <w:p w:rsidR="003C3C7A" w:rsidRPr="00CA2209" w:rsidRDefault="003C3C7A" w:rsidP="009F5641">
      <w:pPr>
        <w:pStyle w:val="ListParagraph"/>
        <w:numPr>
          <w:ilvl w:val="0"/>
          <w:numId w:val="30"/>
        </w:numPr>
        <w:contextualSpacing w:val="0"/>
        <w:rPr>
          <w:w w:val="100"/>
        </w:rPr>
      </w:pPr>
      <w:r w:rsidRPr="00CA2209">
        <w:rPr>
          <w:w w:val="100"/>
        </w:rPr>
        <w:t>The same facilities</w:t>
      </w:r>
      <w:r w:rsidR="00CA2209">
        <w:rPr>
          <w:w w:val="100"/>
        </w:rPr>
        <w:t xml:space="preserve"> </w:t>
      </w:r>
      <w:r w:rsidRPr="00CA2209">
        <w:rPr>
          <w:w w:val="100"/>
        </w:rPr>
        <w:t>in respect of currency and exchange restrictions and in respect</w:t>
      </w:r>
      <w:r w:rsidR="00CA2209">
        <w:rPr>
          <w:w w:val="100"/>
        </w:rPr>
        <w:t xml:space="preserve"> </w:t>
      </w:r>
      <w:r w:rsidRPr="00CA2209">
        <w:rPr>
          <w:w w:val="100"/>
        </w:rPr>
        <w:t>of their personal</w:t>
      </w:r>
      <w:r w:rsidR="00CA2209">
        <w:rPr>
          <w:w w:val="100"/>
        </w:rPr>
        <w:t xml:space="preserve"> </w:t>
      </w:r>
      <w:r w:rsidRPr="00CA2209">
        <w:rPr>
          <w:w w:val="100"/>
        </w:rPr>
        <w:t>baggage</w:t>
      </w:r>
      <w:r w:rsidR="00CA2209">
        <w:rPr>
          <w:w w:val="100"/>
        </w:rPr>
        <w:t xml:space="preserve"> </w:t>
      </w:r>
      <w:r w:rsidRPr="00CA2209">
        <w:rPr>
          <w:w w:val="100"/>
        </w:rPr>
        <w:t>as are accorded</w:t>
      </w:r>
      <w:r w:rsidR="00CA2209">
        <w:rPr>
          <w:w w:val="100"/>
        </w:rPr>
        <w:t xml:space="preserve"> </w:t>
      </w:r>
      <w:r w:rsidRPr="00CA2209">
        <w:rPr>
          <w:w w:val="100"/>
        </w:rPr>
        <w:t>to officials</w:t>
      </w:r>
      <w:r w:rsidR="00CA2209">
        <w:rPr>
          <w:w w:val="100"/>
        </w:rPr>
        <w:t xml:space="preserve"> </w:t>
      </w:r>
      <w:r w:rsidRPr="00CA2209">
        <w:rPr>
          <w:w w:val="100"/>
        </w:rPr>
        <w:t>of foreign Governments on temporary official missions;</w:t>
      </w:r>
    </w:p>
    <w:p w:rsidR="003C3C7A" w:rsidRPr="00CA2209" w:rsidRDefault="003C3C7A" w:rsidP="009F5641">
      <w:pPr>
        <w:pStyle w:val="ListParagraph"/>
        <w:numPr>
          <w:ilvl w:val="0"/>
          <w:numId w:val="30"/>
        </w:numPr>
        <w:contextualSpacing w:val="0"/>
        <w:rPr>
          <w:w w:val="100"/>
        </w:rPr>
      </w:pPr>
      <w:r w:rsidRPr="00CA2209">
        <w:rPr>
          <w:w w:val="100"/>
        </w:rPr>
        <w:t>Inviolability for all papers and documents;</w:t>
      </w:r>
    </w:p>
    <w:p w:rsidR="003C3C7A" w:rsidRPr="00CA2209" w:rsidRDefault="003C3C7A" w:rsidP="009F5641">
      <w:pPr>
        <w:pStyle w:val="ListParagraph"/>
        <w:numPr>
          <w:ilvl w:val="0"/>
          <w:numId w:val="30"/>
        </w:numPr>
        <w:contextualSpacing w:val="0"/>
        <w:rPr>
          <w:w w:val="100"/>
        </w:rPr>
      </w:pPr>
      <w:r w:rsidRPr="00CA2209">
        <w:rPr>
          <w:w w:val="100"/>
        </w:rPr>
        <w:t>For the purposes of their communications with the Organization, the right to use codes and to receive papers or correspondence by courier or in sealed bags.</w:t>
      </w:r>
    </w:p>
    <w:p w:rsidR="003C3C7A" w:rsidRPr="00CA2209" w:rsidRDefault="003C3C7A" w:rsidP="009F5641">
      <w:pPr>
        <w:ind w:left="720"/>
        <w:rPr>
          <w:w w:val="100"/>
        </w:rPr>
      </w:pPr>
      <w:r w:rsidRPr="00CA2209">
        <w:rPr>
          <w:w w:val="100"/>
        </w:rPr>
        <w:t>(ii)</w:t>
      </w:r>
      <w:r w:rsidR="00CA2209">
        <w:rPr>
          <w:w w:val="100"/>
        </w:rPr>
        <w:t xml:space="preserve"> </w:t>
      </w:r>
      <w:r w:rsidRPr="00CA2209">
        <w:rPr>
          <w:w w:val="100"/>
        </w:rPr>
        <w:t xml:space="preserve">The privileges and immunities set forth in paragraphs </w:t>
      </w:r>
      <w:r w:rsidRPr="00CA2209">
        <w:rPr>
          <w:rFonts w:eastAsia="Arial" w:cs="Arial"/>
          <w:i/>
          <w:w w:val="100"/>
        </w:rPr>
        <w:t xml:space="preserve">(b) </w:t>
      </w:r>
      <w:r w:rsidRPr="00CA2209">
        <w:rPr>
          <w:w w:val="100"/>
        </w:rPr>
        <w:t>and (e) above shall be accorded to persons serving on Expert Advisory Panels of the Organization in the exercise of their functions as such.</w:t>
      </w:r>
    </w:p>
    <w:p w:rsidR="003C3C7A" w:rsidRPr="00CA2209" w:rsidRDefault="003C3C7A" w:rsidP="009F5641">
      <w:pPr>
        <w:ind w:left="720"/>
        <w:rPr>
          <w:w w:val="100"/>
        </w:rPr>
      </w:pPr>
      <w:r w:rsidRPr="00CA2209">
        <w:rPr>
          <w:w w:val="100"/>
        </w:rPr>
        <w:t>(iii)</w:t>
      </w:r>
      <w:r w:rsidR="00CA2209">
        <w:rPr>
          <w:w w:val="100"/>
        </w:rPr>
        <w:t xml:space="preserve"> </w:t>
      </w:r>
      <w:r w:rsidRPr="00CA2209">
        <w:rPr>
          <w:w w:val="100"/>
        </w:rPr>
        <w:t>Privileges and immunities are granted to the experts of the Organization in the interests of the Organization and not for the personal benefit of the individuals themselves. The Organization shall have the right and the duty to waive the immunity of any expert in any case where in its opinion the immunity would impede the course of justice, and it can be waived without prejudice to the interests of the Organization.</w:t>
      </w:r>
    </w:p>
    <w:p w:rsidR="003C3C7A" w:rsidRPr="00CA2209" w:rsidRDefault="003C3C7A" w:rsidP="009F5641">
      <w:pPr>
        <w:pStyle w:val="ListParagraph"/>
        <w:numPr>
          <w:ilvl w:val="0"/>
          <w:numId w:val="31"/>
        </w:numPr>
        <w:contextualSpacing w:val="0"/>
        <w:rPr>
          <w:w w:val="100"/>
        </w:rPr>
      </w:pPr>
      <w:r w:rsidRPr="00CA2209">
        <w:rPr>
          <w:w w:val="100"/>
        </w:rPr>
        <w:t>Article V and section 25, paragraphs</w:t>
      </w:r>
      <w:r w:rsidR="00CA2209">
        <w:rPr>
          <w:w w:val="100"/>
        </w:rPr>
        <w:t xml:space="preserve"> </w:t>
      </w:r>
      <w:r w:rsidRPr="00CA2209">
        <w:rPr>
          <w:w w:val="100"/>
        </w:rPr>
        <w:t xml:space="preserve">1 and 2 </w:t>
      </w:r>
      <w:r w:rsidRPr="00CA2209">
        <w:rPr>
          <w:rFonts w:eastAsia="Arial" w:cs="Arial"/>
          <w:w w:val="100"/>
        </w:rPr>
        <w:t xml:space="preserve">(I) </w:t>
      </w:r>
      <w:r w:rsidRPr="00CA2209">
        <w:rPr>
          <w:w w:val="100"/>
        </w:rPr>
        <w:t>of article VII shall extend to the representatives of Associate Members participating in the work of the Organization in accordance with articles 8 and 47 of the Constitution.</w:t>
      </w:r>
    </w:p>
    <w:p w:rsidR="003C3C7A" w:rsidRPr="00CA2209" w:rsidRDefault="003C3C7A" w:rsidP="009F5641">
      <w:pPr>
        <w:pStyle w:val="ListParagraph"/>
        <w:numPr>
          <w:ilvl w:val="0"/>
          <w:numId w:val="31"/>
        </w:numPr>
        <w:contextualSpacing w:val="0"/>
        <w:rPr>
          <w:w w:val="100"/>
        </w:rPr>
      </w:pPr>
      <w:r w:rsidRPr="00CA2209">
        <w:rPr>
          <w:w w:val="100"/>
        </w:rPr>
        <w:t>The privileges,</w:t>
      </w:r>
      <w:r w:rsidR="00CA2209">
        <w:rPr>
          <w:w w:val="100"/>
        </w:rPr>
        <w:t xml:space="preserve"> </w:t>
      </w:r>
      <w:r w:rsidRPr="00CA2209">
        <w:rPr>
          <w:w w:val="100"/>
        </w:rPr>
        <w:t>immunities,</w:t>
      </w:r>
      <w:r w:rsidR="00CA2209">
        <w:rPr>
          <w:w w:val="100"/>
        </w:rPr>
        <w:t xml:space="preserve"> </w:t>
      </w:r>
      <w:r w:rsidRPr="00CA2209">
        <w:rPr>
          <w:w w:val="100"/>
        </w:rPr>
        <w:t>exemptions</w:t>
      </w:r>
      <w:r w:rsidR="00CA2209">
        <w:rPr>
          <w:w w:val="100"/>
        </w:rPr>
        <w:t xml:space="preserve"> </w:t>
      </w:r>
      <w:r w:rsidRPr="00CA2209">
        <w:rPr>
          <w:w w:val="100"/>
        </w:rPr>
        <w:t>and facilities</w:t>
      </w:r>
      <w:r w:rsidR="00CA2209">
        <w:rPr>
          <w:w w:val="100"/>
        </w:rPr>
        <w:t xml:space="preserve"> </w:t>
      </w:r>
      <w:r w:rsidRPr="00CA2209">
        <w:rPr>
          <w:w w:val="100"/>
        </w:rPr>
        <w:t>referred</w:t>
      </w:r>
      <w:r w:rsidR="00CA2209">
        <w:rPr>
          <w:w w:val="100"/>
        </w:rPr>
        <w:t xml:space="preserve"> </w:t>
      </w:r>
      <w:r w:rsidRPr="00CA2209">
        <w:rPr>
          <w:w w:val="100"/>
        </w:rPr>
        <w:t>to in section 21 of the standard clauses shall also be accorded to any Deputy Director­ General, Assistant Director-General and Regional Director of the Organization.</w:t>
      </w:r>
    </w:p>
    <w:p w:rsidR="007F0824" w:rsidRDefault="007F0824">
      <w:pPr>
        <w:spacing w:before="0" w:after="160" w:line="259" w:lineRule="auto"/>
        <w:jc w:val="left"/>
        <w:rPr>
          <w:rFonts w:eastAsiaTheme="majorEastAsia" w:cstheme="majorBidi"/>
          <w:b/>
          <w:caps/>
          <w:w w:val="100"/>
          <w:szCs w:val="26"/>
        </w:rPr>
      </w:pPr>
      <w:r>
        <w:br w:type="page"/>
      </w:r>
    </w:p>
    <w:p w:rsidR="003C3C7A" w:rsidRPr="00CA2209" w:rsidRDefault="003C3C7A" w:rsidP="009F5641">
      <w:pPr>
        <w:pStyle w:val="Heading2"/>
      </w:pPr>
      <w:bookmarkStart w:id="75" w:name="_Toc517859922"/>
      <w:r w:rsidRPr="00CA2209">
        <w:lastRenderedPageBreak/>
        <w:t>ANNEX VIII</w:t>
      </w:r>
      <w:r w:rsidRPr="00CA2209">
        <w:rPr>
          <w:rStyle w:val="FootnoteReference"/>
          <w:b w:val="0"/>
        </w:rPr>
        <w:footnoteReference w:id="14"/>
      </w:r>
      <w:r w:rsidRPr="00CA2209">
        <w:t xml:space="preserve"> </w:t>
      </w:r>
      <w:r w:rsidR="007F0824">
        <w:br/>
      </w:r>
      <w:r w:rsidRPr="00CA2209">
        <w:t>UNIVERSAL POSTAL UNION</w:t>
      </w:r>
      <w:bookmarkEnd w:id="75"/>
    </w:p>
    <w:p w:rsidR="003C3C7A" w:rsidRPr="00CA2209" w:rsidRDefault="003C3C7A" w:rsidP="009F5641">
      <w:pPr>
        <w:jc w:val="center"/>
        <w:rPr>
          <w:w w:val="100"/>
        </w:rPr>
      </w:pPr>
      <w:r w:rsidRPr="00CA2209">
        <w:rPr>
          <w:w w:val="100"/>
        </w:rPr>
        <w:t>[</w:t>
      </w:r>
      <w:r w:rsidRPr="00CA2209">
        <w:rPr>
          <w:i/>
          <w:w w:val="100"/>
        </w:rPr>
        <w:t>Translation</w:t>
      </w:r>
      <w:r w:rsidRPr="00CA2209">
        <w:rPr>
          <w:w w:val="100"/>
        </w:rPr>
        <w:t>]</w:t>
      </w:r>
    </w:p>
    <w:p w:rsidR="003C3C7A" w:rsidRPr="00CA2209" w:rsidRDefault="003C3C7A" w:rsidP="009F5641">
      <w:pPr>
        <w:rPr>
          <w:w w:val="100"/>
        </w:rPr>
      </w:pPr>
      <w:r w:rsidRPr="00CA2209">
        <w:rPr>
          <w:w w:val="100"/>
        </w:rPr>
        <w:t>The standard clauses shall apply without modification.</w:t>
      </w:r>
    </w:p>
    <w:p w:rsidR="003C3C7A" w:rsidRPr="00CA2209" w:rsidRDefault="003C3C7A" w:rsidP="009F5641">
      <w:pPr>
        <w:pStyle w:val="Heading2"/>
      </w:pPr>
      <w:bookmarkStart w:id="76" w:name="_Toc517859923"/>
      <w:r w:rsidRPr="00CA2209">
        <w:t>ANNEX IX</w:t>
      </w:r>
      <w:r w:rsidRPr="00CA2209">
        <w:rPr>
          <w:rStyle w:val="FootnoteReference"/>
          <w:b w:val="0"/>
        </w:rPr>
        <w:footnoteReference w:id="15"/>
      </w:r>
      <w:r w:rsidR="007F0824">
        <w:t xml:space="preserve"> </w:t>
      </w:r>
      <w:r w:rsidR="007F0824">
        <w:br/>
      </w:r>
      <w:r w:rsidRPr="00CA2209">
        <w:t>INTERNATIONAL TELECOMMUNICATION UNION</w:t>
      </w:r>
      <w:bookmarkEnd w:id="76"/>
    </w:p>
    <w:p w:rsidR="003C3C7A" w:rsidRPr="00CA2209" w:rsidRDefault="003C3C7A" w:rsidP="009F5641">
      <w:pPr>
        <w:rPr>
          <w:w w:val="100"/>
        </w:rPr>
      </w:pPr>
      <w:r w:rsidRPr="00CA2209">
        <w:rPr>
          <w:w w:val="100"/>
        </w:rPr>
        <w:t>The</w:t>
      </w:r>
      <w:r w:rsidR="00CA2209">
        <w:rPr>
          <w:w w:val="100"/>
        </w:rPr>
        <w:t xml:space="preserve"> </w:t>
      </w:r>
      <w:r w:rsidRPr="00CA2209">
        <w:rPr>
          <w:w w:val="100"/>
        </w:rPr>
        <w:t>standard</w:t>
      </w:r>
      <w:r w:rsidR="00CA2209">
        <w:rPr>
          <w:w w:val="100"/>
        </w:rPr>
        <w:t xml:space="preserve"> </w:t>
      </w:r>
      <w:r w:rsidRPr="00CA2209">
        <w:rPr>
          <w:w w:val="100"/>
        </w:rPr>
        <w:t>clauses</w:t>
      </w:r>
      <w:r w:rsidR="00CA2209">
        <w:rPr>
          <w:w w:val="100"/>
        </w:rPr>
        <w:t xml:space="preserve"> </w:t>
      </w:r>
      <w:r w:rsidRPr="00CA2209">
        <w:rPr>
          <w:w w:val="100"/>
        </w:rPr>
        <w:t>shall</w:t>
      </w:r>
      <w:r w:rsidR="00CA2209">
        <w:rPr>
          <w:w w:val="100"/>
        </w:rPr>
        <w:t xml:space="preserve"> </w:t>
      </w:r>
      <w:r w:rsidRPr="00CA2209">
        <w:rPr>
          <w:w w:val="100"/>
        </w:rPr>
        <w:t>apply</w:t>
      </w:r>
      <w:r w:rsidR="00CA2209">
        <w:rPr>
          <w:w w:val="100"/>
        </w:rPr>
        <w:t xml:space="preserve"> </w:t>
      </w:r>
      <w:r w:rsidRPr="00CA2209">
        <w:rPr>
          <w:w w:val="100"/>
        </w:rPr>
        <w:t>without</w:t>
      </w:r>
      <w:r w:rsidR="00CA2209">
        <w:rPr>
          <w:w w:val="100"/>
        </w:rPr>
        <w:t xml:space="preserve"> </w:t>
      </w:r>
      <w:r w:rsidRPr="00CA2209">
        <w:rPr>
          <w:w w:val="100"/>
        </w:rPr>
        <w:t>modification</w:t>
      </w:r>
      <w:r w:rsidR="00CA2209">
        <w:rPr>
          <w:w w:val="100"/>
        </w:rPr>
        <w:t xml:space="preserve"> </w:t>
      </w:r>
      <w:r w:rsidRPr="00CA2209">
        <w:rPr>
          <w:w w:val="100"/>
        </w:rPr>
        <w:t>except</w:t>
      </w:r>
      <w:r w:rsidR="00CA2209">
        <w:rPr>
          <w:w w:val="100"/>
        </w:rPr>
        <w:t xml:space="preserve"> </w:t>
      </w:r>
      <w:r w:rsidRPr="00CA2209">
        <w:rPr>
          <w:w w:val="100"/>
        </w:rPr>
        <w:t>that</w:t>
      </w:r>
      <w:r w:rsidR="00CA2209">
        <w:rPr>
          <w:w w:val="100"/>
        </w:rPr>
        <w:t xml:space="preserve"> </w:t>
      </w:r>
      <w:r w:rsidRPr="00CA2209">
        <w:rPr>
          <w:w w:val="100"/>
        </w:rPr>
        <w:t>the International Telecommunication Union shall not claim for itself the enjoyment of privileged treatment with regard to the "Facilities in respect of communications" provided in article IV, section 11.</w:t>
      </w:r>
    </w:p>
    <w:p w:rsidR="003C3C7A" w:rsidRPr="00CA2209" w:rsidRDefault="003C3C7A" w:rsidP="009F5641">
      <w:pPr>
        <w:pStyle w:val="Heading2"/>
      </w:pPr>
      <w:bookmarkStart w:id="77" w:name="_Toc517859924"/>
      <w:r w:rsidRPr="00CA2209">
        <w:t>ANNEX X</w:t>
      </w:r>
      <w:r w:rsidRPr="00CA2209">
        <w:rPr>
          <w:rStyle w:val="FootnoteReference"/>
          <w:b w:val="0"/>
        </w:rPr>
        <w:footnoteReference w:id="16"/>
      </w:r>
      <w:r w:rsidRPr="00CA2209">
        <w:t xml:space="preserve"> </w:t>
      </w:r>
      <w:r w:rsidR="007F0824">
        <w:br/>
      </w:r>
      <w:r w:rsidRPr="00CA2209">
        <w:t>INTERNATIONAL REFUGEE ORGANIZATION</w:t>
      </w:r>
      <w:bookmarkEnd w:id="77"/>
    </w:p>
    <w:p w:rsidR="003C3C7A" w:rsidRPr="00CA2209" w:rsidRDefault="003C3C7A" w:rsidP="009F5641">
      <w:pPr>
        <w:rPr>
          <w:w w:val="100"/>
        </w:rPr>
      </w:pPr>
      <w:r w:rsidRPr="00CA2209">
        <w:rPr>
          <w:w w:val="100"/>
        </w:rPr>
        <w:t>The standard clauses shall apply without modification.</w:t>
      </w:r>
    </w:p>
    <w:p w:rsidR="003C3C7A" w:rsidRPr="00CA2209" w:rsidRDefault="003C3C7A" w:rsidP="009F5641">
      <w:pPr>
        <w:pStyle w:val="Heading2"/>
      </w:pPr>
      <w:bookmarkStart w:id="78" w:name="_Toc517859925"/>
      <w:r w:rsidRPr="00CA2209">
        <w:t>ANNEX XI</w:t>
      </w:r>
      <w:r w:rsidRPr="00CA2209">
        <w:rPr>
          <w:rStyle w:val="FootnoteReference"/>
          <w:b w:val="0"/>
        </w:rPr>
        <w:footnoteReference w:id="17"/>
      </w:r>
      <w:r w:rsidRPr="00CA2209">
        <w:t xml:space="preserve"> </w:t>
      </w:r>
      <w:r w:rsidR="007F0824">
        <w:br/>
      </w:r>
      <w:r w:rsidRPr="00CA2209">
        <w:t>WORLD METEOROLOGICAL ORGANIZATION</w:t>
      </w:r>
      <w:bookmarkEnd w:id="78"/>
    </w:p>
    <w:p w:rsidR="003C3C7A" w:rsidRPr="00CA2209" w:rsidRDefault="003C3C7A" w:rsidP="009F5641">
      <w:pPr>
        <w:rPr>
          <w:b/>
          <w:w w:val="100"/>
        </w:rPr>
      </w:pPr>
      <w:r w:rsidRPr="00CA2209">
        <w:rPr>
          <w:w w:val="100"/>
        </w:rPr>
        <w:t>The standard clauses shall apply without modification.</w:t>
      </w:r>
    </w:p>
    <w:p w:rsidR="003C3C7A" w:rsidRPr="00CA2209" w:rsidRDefault="003C3C7A" w:rsidP="009F5641">
      <w:pPr>
        <w:pStyle w:val="Heading2"/>
      </w:pPr>
      <w:bookmarkStart w:id="79" w:name="_Toc517859926"/>
      <w:r w:rsidRPr="00CA2209">
        <w:t>ANNEX XII</w:t>
      </w:r>
      <w:r w:rsidRPr="00CA2209">
        <w:rPr>
          <w:rStyle w:val="FootnoteReference"/>
          <w:b w:val="0"/>
        </w:rPr>
        <w:footnoteReference w:id="18"/>
      </w:r>
      <w:r w:rsidRPr="00CA2209">
        <w:t xml:space="preserve"> </w:t>
      </w:r>
      <w:r w:rsidR="007F0824">
        <w:br/>
      </w:r>
      <w:r w:rsidRPr="00CA2209">
        <w:t>INTER-GOVERNMENTAL MARITIME CONSULTATIVE ORGANIZATION</w:t>
      </w:r>
      <w:bookmarkEnd w:id="79"/>
    </w:p>
    <w:p w:rsidR="003C3C7A" w:rsidRPr="00CA2209" w:rsidRDefault="003C3C7A" w:rsidP="007F0824">
      <w:pPr>
        <w:pStyle w:val="ListParagraph"/>
        <w:numPr>
          <w:ilvl w:val="0"/>
          <w:numId w:val="32"/>
        </w:numPr>
        <w:ind w:left="426"/>
        <w:contextualSpacing w:val="0"/>
        <w:rPr>
          <w:w w:val="100"/>
        </w:rPr>
      </w:pPr>
      <w:r w:rsidRPr="00CA2209">
        <w:rPr>
          <w:w w:val="100"/>
        </w:rPr>
        <w:t xml:space="preserve">The privileges and immunities, exemptions and facilities referred to in article VI, section 21 of the standard clauses, shall be accorded to the </w:t>
      </w:r>
      <w:proofErr w:type="spellStart"/>
      <w:r w:rsidRPr="00CA2209">
        <w:rPr>
          <w:w w:val="100"/>
        </w:rPr>
        <w:t>Secretary­General</w:t>
      </w:r>
      <w:proofErr w:type="spellEnd"/>
      <w:r w:rsidRPr="00CA2209">
        <w:rPr>
          <w:w w:val="100"/>
        </w:rPr>
        <w:t xml:space="preserve"> of the Organization and to the Secretary of the Maritime Safety Committee, provided</w:t>
      </w:r>
      <w:r w:rsidR="00CA2209">
        <w:rPr>
          <w:w w:val="100"/>
        </w:rPr>
        <w:t xml:space="preserve"> </w:t>
      </w:r>
      <w:r w:rsidRPr="00CA2209">
        <w:rPr>
          <w:w w:val="100"/>
        </w:rPr>
        <w:t>that the provisions</w:t>
      </w:r>
      <w:r w:rsidR="00CA2209">
        <w:rPr>
          <w:w w:val="100"/>
        </w:rPr>
        <w:t xml:space="preserve"> </w:t>
      </w:r>
      <w:r w:rsidRPr="00CA2209">
        <w:rPr>
          <w:w w:val="100"/>
        </w:rPr>
        <w:t>of this paragraph</w:t>
      </w:r>
      <w:r w:rsidR="00CA2209">
        <w:rPr>
          <w:w w:val="100"/>
        </w:rPr>
        <w:t xml:space="preserve"> </w:t>
      </w:r>
      <w:r w:rsidRPr="00CA2209">
        <w:rPr>
          <w:w w:val="100"/>
        </w:rPr>
        <w:t>shall not require the Member in whose territory the Organization has its Headquarters to apply article VI, section 21 of the standard clauses to any person who is its national.</w:t>
      </w:r>
    </w:p>
    <w:p w:rsidR="003C3C7A" w:rsidRPr="00CA2209" w:rsidRDefault="003C3C7A" w:rsidP="007F0824">
      <w:pPr>
        <w:pStyle w:val="ListParagraph"/>
        <w:numPr>
          <w:ilvl w:val="0"/>
          <w:numId w:val="32"/>
        </w:numPr>
        <w:ind w:left="426"/>
        <w:contextualSpacing w:val="0"/>
        <w:rPr>
          <w:w w:val="100"/>
        </w:rPr>
      </w:pPr>
      <w:r w:rsidRPr="00CA2209">
        <w:rPr>
          <w:rFonts w:eastAsia="Arial" w:cs="Arial"/>
          <w:w w:val="100"/>
        </w:rPr>
        <w:t>(a)</w:t>
      </w:r>
      <w:r w:rsidR="00CA2209">
        <w:rPr>
          <w:rFonts w:eastAsia="Arial" w:cs="Arial"/>
          <w:i/>
          <w:w w:val="100"/>
        </w:rPr>
        <w:t xml:space="preserve"> </w:t>
      </w:r>
      <w:r w:rsidRPr="00CA2209">
        <w:rPr>
          <w:rFonts w:eastAsia="Arial" w:cs="Arial"/>
          <w:i/>
          <w:w w:val="100"/>
        </w:rPr>
        <w:t xml:space="preserve"> </w:t>
      </w:r>
      <w:r w:rsidRPr="00CA2209">
        <w:rPr>
          <w:w w:val="100"/>
        </w:rPr>
        <w:t>Experts (other than officials coming within the scope of article VI) serving on committees of, or performing</w:t>
      </w:r>
      <w:r w:rsidR="00CA2209">
        <w:rPr>
          <w:w w:val="100"/>
        </w:rPr>
        <w:t xml:space="preserve"> </w:t>
      </w:r>
      <w:r w:rsidRPr="00CA2209">
        <w:rPr>
          <w:w w:val="100"/>
        </w:rPr>
        <w:t>missions for, the Organization shall be accorded the following privileges</w:t>
      </w:r>
      <w:r w:rsidR="00CA2209">
        <w:rPr>
          <w:w w:val="100"/>
        </w:rPr>
        <w:t xml:space="preserve"> </w:t>
      </w:r>
      <w:r w:rsidRPr="00CA2209">
        <w:rPr>
          <w:w w:val="100"/>
        </w:rPr>
        <w:t>and immunities</w:t>
      </w:r>
      <w:r w:rsidR="00CA2209">
        <w:rPr>
          <w:w w:val="100"/>
        </w:rPr>
        <w:t xml:space="preserve"> </w:t>
      </w:r>
      <w:r w:rsidRPr="00CA2209">
        <w:rPr>
          <w:w w:val="100"/>
        </w:rPr>
        <w:t>so far as is necessary</w:t>
      </w:r>
      <w:r w:rsidR="00CA2209">
        <w:rPr>
          <w:w w:val="100"/>
        </w:rPr>
        <w:t xml:space="preserve"> </w:t>
      </w:r>
      <w:r w:rsidRPr="00CA2209">
        <w:rPr>
          <w:w w:val="100"/>
        </w:rPr>
        <w:t xml:space="preserve">for the effective exercise of their functions, including time spent on journeys in </w:t>
      </w:r>
      <w:proofErr w:type="spellStart"/>
      <w:r w:rsidRPr="00CA2209">
        <w:rPr>
          <w:w w:val="100"/>
        </w:rPr>
        <w:t>connexion</w:t>
      </w:r>
      <w:proofErr w:type="spellEnd"/>
      <w:r w:rsidRPr="00CA2209">
        <w:rPr>
          <w:w w:val="100"/>
        </w:rPr>
        <w:t xml:space="preserve"> with service on such committees or missions:</w:t>
      </w:r>
    </w:p>
    <w:p w:rsidR="003C3C7A" w:rsidRPr="00CA2209" w:rsidRDefault="003C3C7A" w:rsidP="007F0824">
      <w:pPr>
        <w:pStyle w:val="ListParagraph"/>
        <w:numPr>
          <w:ilvl w:val="0"/>
          <w:numId w:val="33"/>
        </w:numPr>
        <w:ind w:left="1134"/>
        <w:contextualSpacing w:val="0"/>
        <w:rPr>
          <w:w w:val="100"/>
        </w:rPr>
      </w:pPr>
      <w:r w:rsidRPr="00CA2209">
        <w:rPr>
          <w:w w:val="100"/>
        </w:rPr>
        <w:t>immunity from personal arrest or seizure of their personal baggage;</w:t>
      </w:r>
    </w:p>
    <w:p w:rsidR="003C3C7A" w:rsidRPr="00CA2209" w:rsidRDefault="003C3C7A" w:rsidP="007F0824">
      <w:pPr>
        <w:pStyle w:val="ListParagraph"/>
        <w:numPr>
          <w:ilvl w:val="0"/>
          <w:numId w:val="33"/>
        </w:numPr>
        <w:ind w:left="1134"/>
        <w:contextualSpacing w:val="0"/>
        <w:rPr>
          <w:w w:val="100"/>
        </w:rPr>
      </w:pPr>
      <w:r w:rsidRPr="00CA2209">
        <w:rPr>
          <w:w w:val="100"/>
        </w:rPr>
        <w:t>in respect</w:t>
      </w:r>
      <w:r w:rsidR="00CA2209">
        <w:rPr>
          <w:w w:val="100"/>
        </w:rPr>
        <w:t xml:space="preserve"> </w:t>
      </w:r>
      <w:r w:rsidRPr="00CA2209">
        <w:rPr>
          <w:w w:val="100"/>
        </w:rPr>
        <w:t>of words spoken</w:t>
      </w:r>
      <w:r w:rsidR="00CA2209">
        <w:rPr>
          <w:w w:val="100"/>
        </w:rPr>
        <w:t xml:space="preserve"> </w:t>
      </w:r>
      <w:r w:rsidRPr="00CA2209">
        <w:rPr>
          <w:w w:val="100"/>
        </w:rPr>
        <w:t>or written</w:t>
      </w:r>
      <w:r w:rsidR="00CA2209">
        <w:rPr>
          <w:w w:val="100"/>
        </w:rPr>
        <w:t xml:space="preserve"> </w:t>
      </w:r>
      <w:r w:rsidRPr="00CA2209">
        <w:rPr>
          <w:w w:val="100"/>
        </w:rPr>
        <w:t>or acts done by them in the performance of their official functions, immunity from legal process of every kind, such immunity to continue notwithstanding that the persons concerned</w:t>
      </w:r>
      <w:r w:rsidR="00CA2209">
        <w:rPr>
          <w:w w:val="100"/>
        </w:rPr>
        <w:t xml:space="preserve"> </w:t>
      </w:r>
      <w:r w:rsidRPr="00CA2209">
        <w:rPr>
          <w:w w:val="100"/>
        </w:rPr>
        <w:t>are no longer serving</w:t>
      </w:r>
      <w:r w:rsidR="00CA2209">
        <w:rPr>
          <w:w w:val="100"/>
        </w:rPr>
        <w:t xml:space="preserve"> </w:t>
      </w:r>
      <w:r w:rsidRPr="00CA2209">
        <w:rPr>
          <w:w w:val="100"/>
        </w:rPr>
        <w:t>on committees</w:t>
      </w:r>
      <w:r w:rsidR="00CA2209">
        <w:rPr>
          <w:w w:val="100"/>
        </w:rPr>
        <w:t xml:space="preserve"> </w:t>
      </w:r>
      <w:r w:rsidRPr="00CA2209">
        <w:rPr>
          <w:w w:val="100"/>
        </w:rPr>
        <w:t>of, or employed</w:t>
      </w:r>
      <w:r w:rsidR="00CA2209">
        <w:rPr>
          <w:w w:val="100"/>
        </w:rPr>
        <w:t xml:space="preserve"> </w:t>
      </w:r>
      <w:r w:rsidRPr="00CA2209">
        <w:rPr>
          <w:w w:val="100"/>
        </w:rPr>
        <w:t>on missions for, the Organization;</w:t>
      </w:r>
    </w:p>
    <w:p w:rsidR="003C3C7A" w:rsidRPr="00CA2209" w:rsidRDefault="003C3C7A" w:rsidP="007F0824">
      <w:pPr>
        <w:pStyle w:val="ListParagraph"/>
        <w:numPr>
          <w:ilvl w:val="0"/>
          <w:numId w:val="33"/>
        </w:numPr>
        <w:ind w:left="1134"/>
        <w:contextualSpacing w:val="0"/>
        <w:rPr>
          <w:w w:val="100"/>
        </w:rPr>
      </w:pPr>
      <w:r w:rsidRPr="00CA2209">
        <w:rPr>
          <w:w w:val="100"/>
        </w:rPr>
        <w:lastRenderedPageBreak/>
        <w:t>the same facilities in respect of currency and exchange restrictions and in respect of their personal baggage as are accorded to officials of foreign governments on temporary official missions;</w:t>
      </w:r>
    </w:p>
    <w:p w:rsidR="003C3C7A" w:rsidRPr="00CA2209" w:rsidRDefault="003C3C7A" w:rsidP="007F0824">
      <w:pPr>
        <w:pStyle w:val="ListParagraph"/>
        <w:numPr>
          <w:ilvl w:val="0"/>
          <w:numId w:val="33"/>
        </w:numPr>
        <w:ind w:left="1134"/>
        <w:contextualSpacing w:val="0"/>
        <w:rPr>
          <w:w w:val="100"/>
        </w:rPr>
      </w:pPr>
      <w:r w:rsidRPr="00CA2209">
        <w:rPr>
          <w:w w:val="100"/>
        </w:rPr>
        <w:t>inviolability for all papers and documents relating to the work on which they are engaged for the Organization;</w:t>
      </w:r>
    </w:p>
    <w:p w:rsidR="003C3C7A" w:rsidRPr="00CA2209" w:rsidRDefault="003C3C7A" w:rsidP="007F0824">
      <w:pPr>
        <w:pStyle w:val="ListParagraph"/>
        <w:numPr>
          <w:ilvl w:val="0"/>
          <w:numId w:val="33"/>
        </w:numPr>
        <w:ind w:left="1134"/>
        <w:contextualSpacing w:val="0"/>
        <w:rPr>
          <w:w w:val="100"/>
        </w:rPr>
      </w:pPr>
      <w:proofErr w:type="gramStart"/>
      <w:r w:rsidRPr="00CA2209">
        <w:rPr>
          <w:w w:val="100"/>
        </w:rPr>
        <w:t>the</w:t>
      </w:r>
      <w:proofErr w:type="gramEnd"/>
      <w:r w:rsidRPr="00CA2209">
        <w:rPr>
          <w:w w:val="100"/>
        </w:rPr>
        <w:t xml:space="preserve"> right to use codes and to receive documents and correspondence by courier or in sealed dispatch bags for their communications with the Inter-Governmental Maritime Consultative Organization.</w:t>
      </w:r>
    </w:p>
    <w:p w:rsidR="003C3C7A" w:rsidRPr="00CA2209" w:rsidRDefault="003C3C7A" w:rsidP="009F5641">
      <w:pPr>
        <w:ind w:left="720"/>
        <w:rPr>
          <w:w w:val="100"/>
        </w:rPr>
      </w:pPr>
      <w:r w:rsidRPr="00CA2209">
        <w:rPr>
          <w:w w:val="100"/>
        </w:rPr>
        <w:t xml:space="preserve">In </w:t>
      </w:r>
      <w:proofErr w:type="spellStart"/>
      <w:r w:rsidRPr="00CA2209">
        <w:rPr>
          <w:w w:val="100"/>
        </w:rPr>
        <w:t>connexion</w:t>
      </w:r>
      <w:proofErr w:type="spellEnd"/>
      <w:r w:rsidRPr="00CA2209">
        <w:rPr>
          <w:w w:val="100"/>
        </w:rPr>
        <w:t xml:space="preserve"> with section 2</w:t>
      </w:r>
      <w:r w:rsidRPr="00CA2209">
        <w:rPr>
          <w:i/>
          <w:w w:val="100"/>
        </w:rPr>
        <w:t xml:space="preserve">(a) </w:t>
      </w:r>
      <w:r w:rsidRPr="00CA2209">
        <w:rPr>
          <w:w w:val="100"/>
        </w:rPr>
        <w:t>(</w:t>
      </w:r>
      <w:proofErr w:type="gramStart"/>
      <w:r w:rsidRPr="00CA2209">
        <w:rPr>
          <w:w w:val="100"/>
        </w:rPr>
        <w:t>iv</w:t>
      </w:r>
      <w:proofErr w:type="gramEnd"/>
      <w:r w:rsidRPr="00CA2209">
        <w:rPr>
          <w:w w:val="100"/>
        </w:rPr>
        <w:t>) and (v) above the principle contained in the last sentence of section 12 of the standard clauses shall be applicable.</w:t>
      </w:r>
    </w:p>
    <w:p w:rsidR="003C3C7A" w:rsidRPr="00CA2209" w:rsidRDefault="003C3C7A" w:rsidP="00A60FC1">
      <w:pPr>
        <w:pStyle w:val="ListParagraph"/>
        <w:numPr>
          <w:ilvl w:val="0"/>
          <w:numId w:val="46"/>
        </w:numPr>
        <w:ind w:left="426" w:firstLine="0"/>
        <w:contextualSpacing w:val="0"/>
        <w:rPr>
          <w:w w:val="100"/>
        </w:rPr>
      </w:pPr>
      <w:r w:rsidRPr="00CA2209">
        <w:rPr>
          <w:w w:val="100"/>
        </w:rPr>
        <w:t>Privileges and immunities are granted to such experts in the interests of the Organization and not for the personal benefit of the individuals themselves. The Organization shall have the right and duty to waive the immunity of any expert in any case where, in its opinion, the immunity would impede the course of justice and it can be waived without prejudice to the interests of the Organization.</w:t>
      </w:r>
    </w:p>
    <w:p w:rsidR="003C3C7A" w:rsidRPr="00CA2209" w:rsidRDefault="003C3C7A" w:rsidP="00A60FC1">
      <w:pPr>
        <w:pStyle w:val="Heading2"/>
      </w:pPr>
      <w:bookmarkStart w:id="80" w:name="_Toc517859927"/>
      <w:r w:rsidRPr="00CA2209">
        <w:t>ANNEX XII</w:t>
      </w:r>
      <w:r w:rsidRPr="00CA2209">
        <w:rPr>
          <w:rStyle w:val="FootnoteReference"/>
        </w:rPr>
        <w:footnoteReference w:id="19"/>
      </w:r>
      <w:r w:rsidR="007F0824">
        <w:t xml:space="preserve"> (</w:t>
      </w:r>
      <w:r w:rsidR="007F0824" w:rsidRPr="00CA2209">
        <w:t>REVISED</w:t>
      </w:r>
      <w:r w:rsidR="007F0824">
        <w:t xml:space="preserve"> TEXT</w:t>
      </w:r>
      <w:proofErr w:type="gramStart"/>
      <w:r w:rsidR="007F0824">
        <w:t>)</w:t>
      </w:r>
      <w:proofErr w:type="gramEnd"/>
      <w:r w:rsidR="007F0824">
        <w:br/>
        <w:t>INTER-GOVERNMENTAL MARITIME CONSULTATIVE ORGANIZATION</w:t>
      </w:r>
      <w:bookmarkEnd w:id="80"/>
    </w:p>
    <w:p w:rsidR="003C3C7A" w:rsidRPr="00CA2209" w:rsidRDefault="003C3C7A" w:rsidP="007F0824">
      <w:pPr>
        <w:pStyle w:val="ListParagraph"/>
        <w:numPr>
          <w:ilvl w:val="0"/>
          <w:numId w:val="34"/>
        </w:numPr>
        <w:ind w:left="426"/>
        <w:contextualSpacing w:val="0"/>
        <w:rPr>
          <w:w w:val="100"/>
        </w:rPr>
      </w:pPr>
      <w:r w:rsidRPr="00CA2209">
        <w:rPr>
          <w:w w:val="100"/>
        </w:rPr>
        <w:t>The privileges and immunities, exemptions and facilities referred to in article VI, section 21 of the standard clauses, shall be accorded to the Secretary­ General of the Organization, to the Deputy Secretary-General and to the Secretary of the Maritime Safety Committee, provided that the provisions of this paragraph shall</w:t>
      </w:r>
      <w:r w:rsidR="00CA2209">
        <w:rPr>
          <w:w w:val="100"/>
        </w:rPr>
        <w:t xml:space="preserve"> </w:t>
      </w:r>
      <w:r w:rsidRPr="00CA2209">
        <w:rPr>
          <w:w w:val="100"/>
        </w:rPr>
        <w:t>not</w:t>
      </w:r>
      <w:r w:rsidR="00CA2209">
        <w:rPr>
          <w:w w:val="100"/>
        </w:rPr>
        <w:t xml:space="preserve"> </w:t>
      </w:r>
      <w:r w:rsidRPr="00CA2209">
        <w:rPr>
          <w:w w:val="100"/>
        </w:rPr>
        <w:t>require</w:t>
      </w:r>
      <w:r w:rsidR="00CA2209">
        <w:rPr>
          <w:w w:val="100"/>
        </w:rPr>
        <w:t xml:space="preserve"> </w:t>
      </w:r>
      <w:r w:rsidRPr="00CA2209">
        <w:rPr>
          <w:w w:val="100"/>
        </w:rPr>
        <w:t>the</w:t>
      </w:r>
      <w:r w:rsidR="00CA2209">
        <w:rPr>
          <w:w w:val="100"/>
        </w:rPr>
        <w:t xml:space="preserve"> </w:t>
      </w:r>
      <w:r w:rsidRPr="00CA2209">
        <w:rPr>
          <w:w w:val="100"/>
        </w:rPr>
        <w:t>Member</w:t>
      </w:r>
      <w:r w:rsidR="00CA2209">
        <w:rPr>
          <w:w w:val="100"/>
        </w:rPr>
        <w:t xml:space="preserve"> </w:t>
      </w:r>
      <w:r w:rsidRPr="00CA2209">
        <w:rPr>
          <w:w w:val="100"/>
        </w:rPr>
        <w:t>in</w:t>
      </w:r>
      <w:r w:rsidR="00CA2209">
        <w:rPr>
          <w:w w:val="100"/>
        </w:rPr>
        <w:t xml:space="preserve"> </w:t>
      </w:r>
      <w:r w:rsidRPr="00CA2209">
        <w:rPr>
          <w:w w:val="100"/>
        </w:rPr>
        <w:t>whose</w:t>
      </w:r>
      <w:r w:rsidR="00CA2209">
        <w:rPr>
          <w:w w:val="100"/>
        </w:rPr>
        <w:t xml:space="preserve"> </w:t>
      </w:r>
      <w:r w:rsidRPr="00CA2209">
        <w:rPr>
          <w:w w:val="100"/>
        </w:rPr>
        <w:t>territory</w:t>
      </w:r>
      <w:r w:rsidR="00CA2209">
        <w:rPr>
          <w:w w:val="100"/>
        </w:rPr>
        <w:t xml:space="preserve"> </w:t>
      </w:r>
      <w:r w:rsidRPr="00CA2209">
        <w:rPr>
          <w:w w:val="100"/>
        </w:rPr>
        <w:t>the</w:t>
      </w:r>
      <w:r w:rsidR="00CA2209">
        <w:rPr>
          <w:w w:val="100"/>
        </w:rPr>
        <w:t xml:space="preserve"> </w:t>
      </w:r>
      <w:r w:rsidRPr="00CA2209">
        <w:rPr>
          <w:w w:val="100"/>
        </w:rPr>
        <w:t>Organization has</w:t>
      </w:r>
      <w:r w:rsidR="00CA2209">
        <w:rPr>
          <w:w w:val="100"/>
        </w:rPr>
        <w:t xml:space="preserve"> </w:t>
      </w:r>
      <w:r w:rsidRPr="00CA2209">
        <w:rPr>
          <w:w w:val="100"/>
        </w:rPr>
        <w:t>its Headquarters to apply article VI, section 21 of the standard clauses to any person who is its national.</w:t>
      </w:r>
    </w:p>
    <w:p w:rsidR="003C3C7A" w:rsidRPr="00CA2209" w:rsidRDefault="003C3C7A" w:rsidP="007F0824">
      <w:pPr>
        <w:pStyle w:val="ListParagraph"/>
        <w:numPr>
          <w:ilvl w:val="0"/>
          <w:numId w:val="34"/>
        </w:numPr>
        <w:ind w:left="426"/>
        <w:contextualSpacing w:val="0"/>
        <w:rPr>
          <w:w w:val="100"/>
        </w:rPr>
      </w:pPr>
      <w:r w:rsidRPr="00CA2209">
        <w:rPr>
          <w:rFonts w:eastAsia="Arial" w:cs="Arial"/>
          <w:i/>
          <w:w w:val="100"/>
        </w:rPr>
        <w:t>(a)</w:t>
      </w:r>
      <w:r w:rsidR="00CA2209">
        <w:rPr>
          <w:rFonts w:eastAsia="Arial" w:cs="Arial"/>
          <w:i/>
          <w:w w:val="100"/>
          <w:sz w:val="17"/>
          <w:szCs w:val="17"/>
        </w:rPr>
        <w:t xml:space="preserve"> </w:t>
      </w:r>
      <w:r w:rsidRPr="00CA2209">
        <w:rPr>
          <w:rFonts w:eastAsia="Arial" w:cs="Arial"/>
          <w:i/>
          <w:w w:val="100"/>
          <w:sz w:val="17"/>
          <w:szCs w:val="17"/>
        </w:rPr>
        <w:t xml:space="preserve"> </w:t>
      </w:r>
      <w:r w:rsidRPr="00CA2209">
        <w:rPr>
          <w:w w:val="100"/>
        </w:rPr>
        <w:t>Experts (other than officials coming within the scope of article VI) serving on committees of, or performing</w:t>
      </w:r>
      <w:r w:rsidR="00CA2209">
        <w:rPr>
          <w:w w:val="100"/>
        </w:rPr>
        <w:t xml:space="preserve"> </w:t>
      </w:r>
      <w:r w:rsidRPr="00CA2209">
        <w:rPr>
          <w:w w:val="100"/>
        </w:rPr>
        <w:t>missions for, the Organization shall be accorded the following privileges</w:t>
      </w:r>
      <w:r w:rsidR="00CA2209">
        <w:rPr>
          <w:w w:val="100"/>
        </w:rPr>
        <w:t xml:space="preserve"> </w:t>
      </w:r>
      <w:r w:rsidRPr="00CA2209">
        <w:rPr>
          <w:w w:val="100"/>
        </w:rPr>
        <w:t>and immunities</w:t>
      </w:r>
      <w:r w:rsidR="00CA2209">
        <w:rPr>
          <w:w w:val="100"/>
        </w:rPr>
        <w:t xml:space="preserve"> </w:t>
      </w:r>
      <w:r w:rsidRPr="00CA2209">
        <w:rPr>
          <w:w w:val="100"/>
        </w:rPr>
        <w:t>so far as is necessary</w:t>
      </w:r>
      <w:r w:rsidR="00CA2209">
        <w:rPr>
          <w:w w:val="100"/>
        </w:rPr>
        <w:t xml:space="preserve"> </w:t>
      </w:r>
      <w:r w:rsidRPr="00CA2209">
        <w:rPr>
          <w:w w:val="100"/>
        </w:rPr>
        <w:t xml:space="preserve">for the effective exercise of their functions, including time spent on journeys in </w:t>
      </w:r>
      <w:proofErr w:type="spellStart"/>
      <w:r w:rsidRPr="00CA2209">
        <w:rPr>
          <w:w w:val="100"/>
        </w:rPr>
        <w:t>connexion</w:t>
      </w:r>
      <w:proofErr w:type="spellEnd"/>
      <w:r w:rsidRPr="00CA2209">
        <w:rPr>
          <w:w w:val="100"/>
        </w:rPr>
        <w:t xml:space="preserve"> with service on such committees or missions:</w:t>
      </w:r>
    </w:p>
    <w:p w:rsidR="003C3C7A" w:rsidRPr="00CA2209" w:rsidRDefault="003C3C7A" w:rsidP="004F13F3">
      <w:pPr>
        <w:pStyle w:val="ListParagraph"/>
        <w:numPr>
          <w:ilvl w:val="0"/>
          <w:numId w:val="35"/>
        </w:numPr>
        <w:ind w:left="1134"/>
        <w:contextualSpacing w:val="0"/>
        <w:rPr>
          <w:w w:val="100"/>
        </w:rPr>
      </w:pPr>
      <w:r w:rsidRPr="00CA2209">
        <w:rPr>
          <w:w w:val="100"/>
        </w:rPr>
        <w:t>immunity from personal arrest or seizure of their personal baggage;</w:t>
      </w:r>
    </w:p>
    <w:p w:rsidR="003C3C7A" w:rsidRPr="00CA2209" w:rsidRDefault="003C3C7A" w:rsidP="004F13F3">
      <w:pPr>
        <w:pStyle w:val="ListParagraph"/>
        <w:numPr>
          <w:ilvl w:val="0"/>
          <w:numId w:val="35"/>
        </w:numPr>
        <w:ind w:left="1134"/>
        <w:contextualSpacing w:val="0"/>
        <w:rPr>
          <w:w w:val="100"/>
        </w:rPr>
      </w:pPr>
      <w:r w:rsidRPr="00CA2209">
        <w:rPr>
          <w:w w:val="100"/>
        </w:rPr>
        <w:t>in respect</w:t>
      </w:r>
      <w:r w:rsidR="00CA2209">
        <w:rPr>
          <w:w w:val="100"/>
        </w:rPr>
        <w:t xml:space="preserve"> </w:t>
      </w:r>
      <w:r w:rsidRPr="00CA2209">
        <w:rPr>
          <w:w w:val="100"/>
        </w:rPr>
        <w:t>of words spoken</w:t>
      </w:r>
      <w:r w:rsidR="00CA2209">
        <w:rPr>
          <w:w w:val="100"/>
        </w:rPr>
        <w:t xml:space="preserve"> </w:t>
      </w:r>
      <w:r w:rsidRPr="00CA2209">
        <w:rPr>
          <w:w w:val="100"/>
        </w:rPr>
        <w:t>or written</w:t>
      </w:r>
      <w:r w:rsidR="00CA2209">
        <w:rPr>
          <w:w w:val="100"/>
        </w:rPr>
        <w:t xml:space="preserve"> </w:t>
      </w:r>
      <w:r w:rsidRPr="00CA2209">
        <w:rPr>
          <w:w w:val="100"/>
        </w:rPr>
        <w:t>or acts done by them in the performance of their official functions, immunity from legal process of every kind, such immunity to continue notwithstanding that the persons concerned</w:t>
      </w:r>
      <w:r w:rsidR="00CA2209">
        <w:rPr>
          <w:w w:val="100"/>
        </w:rPr>
        <w:t xml:space="preserve"> </w:t>
      </w:r>
      <w:r w:rsidRPr="00CA2209">
        <w:rPr>
          <w:w w:val="100"/>
        </w:rPr>
        <w:t>are no longer serving</w:t>
      </w:r>
      <w:r w:rsidR="00CA2209">
        <w:rPr>
          <w:w w:val="100"/>
        </w:rPr>
        <w:t xml:space="preserve"> </w:t>
      </w:r>
      <w:r w:rsidRPr="00CA2209">
        <w:rPr>
          <w:w w:val="100"/>
        </w:rPr>
        <w:t>on committees</w:t>
      </w:r>
      <w:r w:rsidR="00CA2209">
        <w:rPr>
          <w:w w:val="100"/>
        </w:rPr>
        <w:t xml:space="preserve"> </w:t>
      </w:r>
      <w:r w:rsidRPr="00CA2209">
        <w:rPr>
          <w:w w:val="100"/>
        </w:rPr>
        <w:t>of, or employed</w:t>
      </w:r>
      <w:r w:rsidR="00CA2209">
        <w:rPr>
          <w:w w:val="100"/>
        </w:rPr>
        <w:t xml:space="preserve"> </w:t>
      </w:r>
      <w:r w:rsidRPr="00CA2209">
        <w:rPr>
          <w:w w:val="100"/>
        </w:rPr>
        <w:t>on missions for, the Organization;</w:t>
      </w:r>
    </w:p>
    <w:p w:rsidR="003C3C7A" w:rsidRPr="00CA2209" w:rsidRDefault="003C3C7A" w:rsidP="004F13F3">
      <w:pPr>
        <w:pStyle w:val="ListParagraph"/>
        <w:numPr>
          <w:ilvl w:val="0"/>
          <w:numId w:val="35"/>
        </w:numPr>
        <w:ind w:left="1134"/>
        <w:contextualSpacing w:val="0"/>
        <w:rPr>
          <w:w w:val="100"/>
        </w:rPr>
      </w:pPr>
      <w:r w:rsidRPr="00CA2209">
        <w:rPr>
          <w:w w:val="100"/>
        </w:rPr>
        <w:t>the same facilities in respect of currency and exchange restrictions and in respect of their personal baggage as are accorded to officials of foreign governments on temporary official missions;</w:t>
      </w:r>
    </w:p>
    <w:p w:rsidR="003C3C7A" w:rsidRPr="00CA2209" w:rsidRDefault="003C3C7A" w:rsidP="004F13F3">
      <w:pPr>
        <w:pStyle w:val="ListParagraph"/>
        <w:numPr>
          <w:ilvl w:val="0"/>
          <w:numId w:val="35"/>
        </w:numPr>
        <w:ind w:left="1134"/>
        <w:contextualSpacing w:val="0"/>
        <w:rPr>
          <w:w w:val="100"/>
        </w:rPr>
      </w:pPr>
      <w:r w:rsidRPr="00CA2209">
        <w:rPr>
          <w:w w:val="100"/>
        </w:rPr>
        <w:t>inviolability for all papers and documents relating to the work on which they are engaged for the Organization;</w:t>
      </w:r>
    </w:p>
    <w:p w:rsidR="003C3C7A" w:rsidRPr="00CA2209" w:rsidRDefault="003C3C7A" w:rsidP="004F13F3">
      <w:pPr>
        <w:pStyle w:val="ListParagraph"/>
        <w:numPr>
          <w:ilvl w:val="0"/>
          <w:numId w:val="35"/>
        </w:numPr>
        <w:ind w:left="1134"/>
        <w:contextualSpacing w:val="0"/>
        <w:rPr>
          <w:w w:val="100"/>
        </w:rPr>
      </w:pPr>
      <w:proofErr w:type="gramStart"/>
      <w:r w:rsidRPr="00CA2209">
        <w:rPr>
          <w:w w:val="100"/>
        </w:rPr>
        <w:lastRenderedPageBreak/>
        <w:t>the</w:t>
      </w:r>
      <w:proofErr w:type="gramEnd"/>
      <w:r w:rsidRPr="00CA2209">
        <w:rPr>
          <w:w w:val="100"/>
        </w:rPr>
        <w:t xml:space="preserve"> right to use codes and to receive documents and correspondence by courier or in sealed dispatch bags for their communications with the Inter-Governmental Maritime Consultative Organization.</w:t>
      </w:r>
    </w:p>
    <w:p w:rsidR="003C3C7A" w:rsidRPr="00004E24" w:rsidRDefault="003C3C7A" w:rsidP="004F13F3">
      <w:pPr>
        <w:ind w:left="851"/>
        <w:rPr>
          <w:w w:val="100"/>
        </w:rPr>
      </w:pPr>
      <w:r w:rsidRPr="00004E24">
        <w:rPr>
          <w:w w:val="100"/>
        </w:rPr>
        <w:t xml:space="preserve">In </w:t>
      </w:r>
      <w:proofErr w:type="spellStart"/>
      <w:r w:rsidRPr="00004E24">
        <w:rPr>
          <w:w w:val="100"/>
        </w:rPr>
        <w:t>connexion</w:t>
      </w:r>
      <w:proofErr w:type="spellEnd"/>
      <w:r w:rsidRPr="00004E24">
        <w:rPr>
          <w:w w:val="100"/>
        </w:rPr>
        <w:t xml:space="preserve"> with section 2 </w:t>
      </w:r>
      <w:r w:rsidRPr="00004E24">
        <w:rPr>
          <w:rFonts w:eastAsia="Arial" w:cs="Arial"/>
          <w:i/>
          <w:w w:val="100"/>
        </w:rPr>
        <w:t xml:space="preserve">(a) </w:t>
      </w:r>
      <w:r w:rsidRPr="00004E24">
        <w:rPr>
          <w:w w:val="100"/>
        </w:rPr>
        <w:t>(</w:t>
      </w:r>
      <w:proofErr w:type="gramStart"/>
      <w:r w:rsidRPr="00004E24">
        <w:rPr>
          <w:w w:val="100"/>
        </w:rPr>
        <w:t>iv</w:t>
      </w:r>
      <w:proofErr w:type="gramEnd"/>
      <w:r w:rsidRPr="00004E24">
        <w:rPr>
          <w:w w:val="100"/>
        </w:rPr>
        <w:t>) and (v) above, the principle contained in the last sentence of section 12 of the standard clauses shall be applicable.</w:t>
      </w:r>
    </w:p>
    <w:p w:rsidR="003C3C7A" w:rsidRPr="00CA2209" w:rsidRDefault="003C3C7A" w:rsidP="004F13F3">
      <w:pPr>
        <w:ind w:left="426"/>
        <w:rPr>
          <w:w w:val="100"/>
        </w:rPr>
      </w:pPr>
      <w:r w:rsidRPr="00CA2209">
        <w:rPr>
          <w:rFonts w:eastAsia="Arial" w:cs="Arial"/>
          <w:i/>
          <w:w w:val="100"/>
        </w:rPr>
        <w:t>(b)</w:t>
      </w:r>
      <w:r w:rsidR="00CA2209">
        <w:rPr>
          <w:rFonts w:eastAsia="Arial" w:cs="Arial"/>
          <w:i/>
          <w:w w:val="100"/>
          <w:sz w:val="17"/>
          <w:szCs w:val="17"/>
        </w:rPr>
        <w:t xml:space="preserve"> </w:t>
      </w:r>
      <w:r w:rsidRPr="00CA2209">
        <w:rPr>
          <w:rFonts w:eastAsia="Arial" w:cs="Arial"/>
          <w:i/>
          <w:w w:val="100"/>
          <w:sz w:val="17"/>
          <w:szCs w:val="17"/>
        </w:rPr>
        <w:t xml:space="preserve"> </w:t>
      </w:r>
      <w:r w:rsidRPr="00CA2209">
        <w:rPr>
          <w:w w:val="100"/>
        </w:rPr>
        <w:t>Privileges and immunities are granted to such experts in the interests of the Organization and not for the personal benefit of the individuals themselves. The Organization shall have the right and duty to waive the immunity of any expert in any case where, in its opinion, the immunity would impede the course of justice and it can be waived without prejudice to the interests of the Organization.</w:t>
      </w:r>
    </w:p>
    <w:p w:rsidR="003C3C7A" w:rsidRPr="00CA2209" w:rsidRDefault="003C3C7A" w:rsidP="00A60FC1">
      <w:pPr>
        <w:pStyle w:val="Heading2"/>
      </w:pPr>
      <w:bookmarkStart w:id="81" w:name="_Toc517859928"/>
      <w:r w:rsidRPr="00CA2209">
        <w:t>ANNEX XII</w:t>
      </w:r>
      <w:r w:rsidR="00D67479">
        <w:rPr>
          <w:rStyle w:val="FootnoteReference"/>
        </w:rPr>
        <w:footnoteReference w:id="20"/>
      </w:r>
      <w:r w:rsidRPr="00CA2209">
        <w:t xml:space="preserve"> </w:t>
      </w:r>
      <w:r w:rsidR="004F13F3">
        <w:t>(</w:t>
      </w:r>
      <w:r w:rsidR="004F13F3" w:rsidRPr="00CA2209">
        <w:t>SECOND REVISED</w:t>
      </w:r>
      <w:r w:rsidR="004F13F3">
        <w:t xml:space="preserve"> TEXT</w:t>
      </w:r>
      <w:proofErr w:type="gramStart"/>
      <w:r w:rsidR="004F13F3">
        <w:t>)</w:t>
      </w:r>
      <w:proofErr w:type="gramEnd"/>
      <w:r w:rsidR="004F13F3">
        <w:br/>
      </w:r>
      <w:r w:rsidRPr="00CA2209">
        <w:t>INTERNATIONAL MARITIME ORGANIZATION</w:t>
      </w:r>
      <w:bookmarkEnd w:id="81"/>
      <w:r w:rsidRPr="00CA2209">
        <w:t xml:space="preserve"> </w:t>
      </w:r>
    </w:p>
    <w:p w:rsidR="003C3C7A" w:rsidRPr="00CA2209" w:rsidRDefault="003C3C7A" w:rsidP="009F5641">
      <w:pPr>
        <w:rPr>
          <w:w w:val="100"/>
        </w:rPr>
      </w:pPr>
      <w:r w:rsidRPr="00CA2209">
        <w:rPr>
          <w:w w:val="100"/>
        </w:rPr>
        <w:t>The privileges and immunities, exemptions and facilities referred to in article VI, section 21 of the standard clauses, shall be accorded to the Secretary-General of the Organization, to the Deputy Secretary-General, to the Secretary of the Maritime Safety Committee and to the Directors of the Administrative Division, the Technical Co-operation Division,</w:t>
      </w:r>
      <w:r w:rsidR="00CA2209">
        <w:rPr>
          <w:w w:val="100"/>
        </w:rPr>
        <w:t xml:space="preserve"> </w:t>
      </w:r>
      <w:r w:rsidRPr="00CA2209">
        <w:rPr>
          <w:w w:val="100"/>
        </w:rPr>
        <w:t>the Legal Affairs</w:t>
      </w:r>
      <w:r w:rsidR="00CA2209">
        <w:rPr>
          <w:w w:val="100"/>
        </w:rPr>
        <w:t xml:space="preserve"> </w:t>
      </w:r>
      <w:r w:rsidRPr="00CA2209">
        <w:rPr>
          <w:w w:val="100"/>
        </w:rPr>
        <w:t>and External</w:t>
      </w:r>
      <w:r w:rsidR="00CA2209">
        <w:rPr>
          <w:w w:val="100"/>
        </w:rPr>
        <w:t xml:space="preserve"> </w:t>
      </w:r>
      <w:r w:rsidRPr="00CA2209">
        <w:rPr>
          <w:w w:val="100"/>
        </w:rPr>
        <w:t>Relations</w:t>
      </w:r>
      <w:r w:rsidR="00CA2209">
        <w:rPr>
          <w:w w:val="100"/>
        </w:rPr>
        <w:t xml:space="preserve"> </w:t>
      </w:r>
      <w:r w:rsidRPr="00CA2209">
        <w:rPr>
          <w:w w:val="100"/>
        </w:rPr>
        <w:t>Division,</w:t>
      </w:r>
      <w:r w:rsidR="00CA2209">
        <w:rPr>
          <w:w w:val="100"/>
        </w:rPr>
        <w:t xml:space="preserve"> </w:t>
      </w:r>
      <w:r w:rsidRPr="00CA2209">
        <w:rPr>
          <w:w w:val="100"/>
        </w:rPr>
        <w:t>the Conference</w:t>
      </w:r>
      <w:r w:rsidR="00CA2209">
        <w:rPr>
          <w:w w:val="100"/>
        </w:rPr>
        <w:t xml:space="preserve"> </w:t>
      </w:r>
      <w:r w:rsidRPr="00CA2209">
        <w:rPr>
          <w:w w:val="100"/>
        </w:rPr>
        <w:t>Division</w:t>
      </w:r>
      <w:r w:rsidR="00CA2209">
        <w:rPr>
          <w:w w:val="100"/>
        </w:rPr>
        <w:t xml:space="preserve"> </w:t>
      </w:r>
      <w:r w:rsidRPr="00CA2209">
        <w:rPr>
          <w:w w:val="100"/>
        </w:rPr>
        <w:t>and the Marine</w:t>
      </w:r>
      <w:r w:rsidR="00CA2209">
        <w:rPr>
          <w:w w:val="100"/>
        </w:rPr>
        <w:t xml:space="preserve"> </w:t>
      </w:r>
      <w:r w:rsidRPr="00CA2209">
        <w:rPr>
          <w:w w:val="100"/>
        </w:rPr>
        <w:t>Environment Division,</w:t>
      </w:r>
      <w:r w:rsidR="00CA2209">
        <w:rPr>
          <w:w w:val="100"/>
        </w:rPr>
        <w:t xml:space="preserve"> </w:t>
      </w:r>
      <w:r w:rsidRPr="00CA2209">
        <w:rPr>
          <w:w w:val="100"/>
        </w:rPr>
        <w:t>provided</w:t>
      </w:r>
      <w:r w:rsidR="00CA2209">
        <w:rPr>
          <w:w w:val="100"/>
        </w:rPr>
        <w:t xml:space="preserve"> </w:t>
      </w:r>
      <w:r w:rsidRPr="00CA2209">
        <w:rPr>
          <w:w w:val="100"/>
        </w:rPr>
        <w:t>that the provisions of this paragraph shall not require the Member in whose territory the Organization has its Headquarters to apply article VI, section 21 of the standard clauses to any person who is its national. If the Organization changes the titles of any of the Director posts at any time, the holders for the time being of such posts shall</w:t>
      </w:r>
      <w:r w:rsidR="00CA2209">
        <w:rPr>
          <w:w w:val="100"/>
        </w:rPr>
        <w:t xml:space="preserve"> </w:t>
      </w:r>
      <w:r w:rsidRPr="00CA2209">
        <w:rPr>
          <w:w w:val="100"/>
        </w:rPr>
        <w:t>continue</w:t>
      </w:r>
      <w:r w:rsidR="00CA2209">
        <w:rPr>
          <w:w w:val="100"/>
        </w:rPr>
        <w:t xml:space="preserve"> </w:t>
      </w:r>
      <w:r w:rsidRPr="00CA2209">
        <w:rPr>
          <w:w w:val="100"/>
        </w:rPr>
        <w:t>to be accorded</w:t>
      </w:r>
      <w:r w:rsidR="00CA2209">
        <w:rPr>
          <w:w w:val="100"/>
        </w:rPr>
        <w:t xml:space="preserve"> </w:t>
      </w:r>
      <w:r w:rsidRPr="00CA2209">
        <w:rPr>
          <w:w w:val="100"/>
        </w:rPr>
        <w:t>the privileges</w:t>
      </w:r>
      <w:r w:rsidR="00CA2209">
        <w:rPr>
          <w:w w:val="100"/>
        </w:rPr>
        <w:t xml:space="preserve"> </w:t>
      </w:r>
      <w:r w:rsidRPr="00CA2209">
        <w:rPr>
          <w:w w:val="100"/>
        </w:rPr>
        <w:t>and immunities,</w:t>
      </w:r>
      <w:r w:rsidR="00CA2209">
        <w:rPr>
          <w:w w:val="100"/>
        </w:rPr>
        <w:t xml:space="preserve"> </w:t>
      </w:r>
      <w:r w:rsidRPr="00CA2209">
        <w:rPr>
          <w:w w:val="100"/>
        </w:rPr>
        <w:t>exemptions</w:t>
      </w:r>
      <w:r w:rsidR="00CA2209">
        <w:rPr>
          <w:w w:val="100"/>
        </w:rPr>
        <w:t xml:space="preserve"> </w:t>
      </w:r>
      <w:r w:rsidRPr="00CA2209">
        <w:rPr>
          <w:w w:val="100"/>
        </w:rPr>
        <w:t>and facilities referred to in this paragraph.</w:t>
      </w:r>
    </w:p>
    <w:p w:rsidR="003C3C7A" w:rsidRPr="00CA2209" w:rsidRDefault="003C3C7A" w:rsidP="009F5641">
      <w:pPr>
        <w:pStyle w:val="ListParagraph"/>
        <w:numPr>
          <w:ilvl w:val="1"/>
          <w:numId w:val="18"/>
        </w:numPr>
        <w:ind w:left="1032"/>
        <w:contextualSpacing w:val="0"/>
        <w:rPr>
          <w:w w:val="100"/>
        </w:rPr>
      </w:pPr>
      <w:r w:rsidRPr="00CA2209">
        <w:rPr>
          <w:w w:val="100"/>
        </w:rPr>
        <w:t>Experts</w:t>
      </w:r>
      <w:r w:rsidR="00CA2209">
        <w:rPr>
          <w:w w:val="100"/>
        </w:rPr>
        <w:t xml:space="preserve"> </w:t>
      </w:r>
      <w:r w:rsidRPr="00CA2209">
        <w:rPr>
          <w:w w:val="100"/>
        </w:rPr>
        <w:t>(other than officials</w:t>
      </w:r>
      <w:r w:rsidR="00CA2209">
        <w:rPr>
          <w:w w:val="100"/>
        </w:rPr>
        <w:t xml:space="preserve"> </w:t>
      </w:r>
      <w:r w:rsidRPr="00CA2209">
        <w:rPr>
          <w:w w:val="100"/>
        </w:rPr>
        <w:t>coming</w:t>
      </w:r>
      <w:r w:rsidR="00CA2209">
        <w:rPr>
          <w:w w:val="100"/>
        </w:rPr>
        <w:t xml:space="preserve"> </w:t>
      </w:r>
      <w:r w:rsidRPr="00CA2209">
        <w:rPr>
          <w:w w:val="100"/>
        </w:rPr>
        <w:t>within the scope of article</w:t>
      </w:r>
      <w:r w:rsidR="00CA2209">
        <w:rPr>
          <w:w w:val="100"/>
        </w:rPr>
        <w:t xml:space="preserve"> </w:t>
      </w:r>
      <w:r w:rsidRPr="00CA2209">
        <w:rPr>
          <w:w w:val="100"/>
        </w:rPr>
        <w:t>VI) serving on committees of, or performing</w:t>
      </w:r>
      <w:r w:rsidR="00CA2209">
        <w:rPr>
          <w:w w:val="100"/>
        </w:rPr>
        <w:t xml:space="preserve"> </w:t>
      </w:r>
      <w:r w:rsidRPr="00CA2209">
        <w:rPr>
          <w:w w:val="100"/>
        </w:rPr>
        <w:t>missions for, the Organization shall be accorded the following privileges</w:t>
      </w:r>
      <w:r w:rsidR="00CA2209">
        <w:rPr>
          <w:w w:val="100"/>
        </w:rPr>
        <w:t xml:space="preserve"> </w:t>
      </w:r>
      <w:r w:rsidRPr="00CA2209">
        <w:rPr>
          <w:w w:val="100"/>
        </w:rPr>
        <w:t>and immunities</w:t>
      </w:r>
      <w:r w:rsidR="00CA2209">
        <w:rPr>
          <w:w w:val="100"/>
        </w:rPr>
        <w:t xml:space="preserve"> </w:t>
      </w:r>
      <w:r w:rsidRPr="00CA2209">
        <w:rPr>
          <w:w w:val="100"/>
        </w:rPr>
        <w:t>so far as is necessary</w:t>
      </w:r>
      <w:r w:rsidR="00CA2209">
        <w:rPr>
          <w:w w:val="100"/>
        </w:rPr>
        <w:t xml:space="preserve"> </w:t>
      </w:r>
      <w:r w:rsidRPr="00CA2209">
        <w:rPr>
          <w:w w:val="100"/>
        </w:rPr>
        <w:t>for the effective exercise of their functions, including time spent on journeys in connection with service on such committees or missions:</w:t>
      </w:r>
    </w:p>
    <w:p w:rsidR="003C3C7A" w:rsidRPr="00CA2209" w:rsidRDefault="003C3C7A" w:rsidP="009F5641">
      <w:pPr>
        <w:pStyle w:val="ListParagraph"/>
        <w:numPr>
          <w:ilvl w:val="0"/>
          <w:numId w:val="36"/>
        </w:numPr>
        <w:ind w:left="1392"/>
        <w:contextualSpacing w:val="0"/>
        <w:rPr>
          <w:w w:val="100"/>
        </w:rPr>
      </w:pPr>
      <w:r w:rsidRPr="00CA2209">
        <w:rPr>
          <w:w w:val="100"/>
        </w:rPr>
        <w:t>immunity from personal arrest or seizure of their personal baggage;</w:t>
      </w:r>
    </w:p>
    <w:p w:rsidR="003C3C7A" w:rsidRPr="00CA2209" w:rsidRDefault="003C3C7A" w:rsidP="009F5641">
      <w:pPr>
        <w:pStyle w:val="ListParagraph"/>
        <w:numPr>
          <w:ilvl w:val="0"/>
          <w:numId w:val="36"/>
        </w:numPr>
        <w:ind w:left="1392"/>
        <w:contextualSpacing w:val="0"/>
        <w:rPr>
          <w:w w:val="100"/>
        </w:rPr>
      </w:pPr>
      <w:r w:rsidRPr="00CA2209">
        <w:rPr>
          <w:w w:val="100"/>
        </w:rPr>
        <w:t>in respect</w:t>
      </w:r>
      <w:r w:rsidR="00CA2209">
        <w:rPr>
          <w:w w:val="100"/>
        </w:rPr>
        <w:t xml:space="preserve"> </w:t>
      </w:r>
      <w:r w:rsidRPr="00CA2209">
        <w:rPr>
          <w:w w:val="100"/>
        </w:rPr>
        <w:t>of words spoken</w:t>
      </w:r>
      <w:r w:rsidR="00CA2209">
        <w:rPr>
          <w:w w:val="100"/>
        </w:rPr>
        <w:t xml:space="preserve"> </w:t>
      </w:r>
      <w:r w:rsidRPr="00CA2209">
        <w:rPr>
          <w:w w:val="100"/>
        </w:rPr>
        <w:t>or written</w:t>
      </w:r>
      <w:r w:rsidR="00CA2209">
        <w:rPr>
          <w:w w:val="100"/>
        </w:rPr>
        <w:t xml:space="preserve"> </w:t>
      </w:r>
      <w:r w:rsidRPr="00CA2209">
        <w:rPr>
          <w:w w:val="100"/>
        </w:rPr>
        <w:t>or acts done by them in the performance of their official functions, immunity from legal process of every kind, such immunity to continue notwithstanding that the persons concerned</w:t>
      </w:r>
      <w:r w:rsidR="00CA2209">
        <w:rPr>
          <w:w w:val="100"/>
        </w:rPr>
        <w:t xml:space="preserve"> </w:t>
      </w:r>
      <w:r w:rsidRPr="00CA2209">
        <w:rPr>
          <w:w w:val="100"/>
        </w:rPr>
        <w:t>are no longer serving</w:t>
      </w:r>
      <w:r w:rsidR="00CA2209">
        <w:rPr>
          <w:w w:val="100"/>
        </w:rPr>
        <w:t xml:space="preserve"> </w:t>
      </w:r>
      <w:r w:rsidRPr="00CA2209">
        <w:rPr>
          <w:w w:val="100"/>
        </w:rPr>
        <w:t>on committees</w:t>
      </w:r>
      <w:r w:rsidR="00CA2209">
        <w:rPr>
          <w:w w:val="100"/>
        </w:rPr>
        <w:t xml:space="preserve"> </w:t>
      </w:r>
      <w:r w:rsidRPr="00CA2209">
        <w:rPr>
          <w:w w:val="100"/>
        </w:rPr>
        <w:t>of, or employed</w:t>
      </w:r>
      <w:r w:rsidR="00CA2209">
        <w:rPr>
          <w:w w:val="100"/>
        </w:rPr>
        <w:t xml:space="preserve"> </w:t>
      </w:r>
      <w:r w:rsidRPr="00CA2209">
        <w:rPr>
          <w:w w:val="100"/>
        </w:rPr>
        <w:t>on missions for, the Organization;</w:t>
      </w:r>
    </w:p>
    <w:p w:rsidR="003C3C7A" w:rsidRPr="00CA2209" w:rsidRDefault="003C3C7A" w:rsidP="009F5641">
      <w:pPr>
        <w:pStyle w:val="ListParagraph"/>
        <w:numPr>
          <w:ilvl w:val="0"/>
          <w:numId w:val="36"/>
        </w:numPr>
        <w:ind w:left="1392"/>
        <w:contextualSpacing w:val="0"/>
        <w:rPr>
          <w:w w:val="100"/>
        </w:rPr>
      </w:pPr>
      <w:r w:rsidRPr="00CA2209">
        <w:rPr>
          <w:w w:val="100"/>
        </w:rPr>
        <w:t>the same facilities in respect of currency and exchange restrictions and in respect of their personal baggage as are accorded to officials of foreign governments on temporary official missions;</w:t>
      </w:r>
    </w:p>
    <w:p w:rsidR="003C3C7A" w:rsidRPr="009F5641" w:rsidRDefault="003C3C7A" w:rsidP="009F5641">
      <w:pPr>
        <w:pStyle w:val="ListParagraph"/>
        <w:numPr>
          <w:ilvl w:val="0"/>
          <w:numId w:val="36"/>
        </w:numPr>
        <w:ind w:left="1392"/>
        <w:contextualSpacing w:val="0"/>
        <w:rPr>
          <w:w w:val="100"/>
        </w:rPr>
      </w:pPr>
      <w:r w:rsidRPr="00CA2209">
        <w:rPr>
          <w:w w:val="100"/>
        </w:rPr>
        <w:t>inviolability for all papers and documents relating to the work on which they are engaged for the Organization; and</w:t>
      </w:r>
    </w:p>
    <w:p w:rsidR="003C3C7A" w:rsidRPr="00CA2209" w:rsidRDefault="003C3C7A" w:rsidP="009F5641">
      <w:pPr>
        <w:pStyle w:val="ListParagraph"/>
        <w:numPr>
          <w:ilvl w:val="0"/>
          <w:numId w:val="36"/>
        </w:numPr>
        <w:ind w:left="1392"/>
        <w:contextualSpacing w:val="0"/>
        <w:rPr>
          <w:w w:val="100"/>
        </w:rPr>
      </w:pPr>
      <w:proofErr w:type="gramStart"/>
      <w:r w:rsidRPr="00CA2209">
        <w:rPr>
          <w:w w:val="100"/>
        </w:rPr>
        <w:t>the</w:t>
      </w:r>
      <w:proofErr w:type="gramEnd"/>
      <w:r w:rsidRPr="00CA2209">
        <w:rPr>
          <w:w w:val="100"/>
        </w:rPr>
        <w:t xml:space="preserve"> right to use codes and to receive documents and correspondence by courier or in sealed dispatch bags for their communications with the International Maritime Organization.</w:t>
      </w:r>
    </w:p>
    <w:p w:rsidR="003C3C7A" w:rsidRPr="00CA2209" w:rsidRDefault="003C3C7A" w:rsidP="004F13F3">
      <w:pPr>
        <w:ind w:left="993"/>
        <w:rPr>
          <w:w w:val="100"/>
        </w:rPr>
      </w:pPr>
      <w:r w:rsidRPr="00CA2209">
        <w:rPr>
          <w:w w:val="100"/>
        </w:rPr>
        <w:lastRenderedPageBreak/>
        <w:t>In connection with section 2</w:t>
      </w:r>
      <w:r w:rsidRPr="00CA2209">
        <w:rPr>
          <w:rFonts w:eastAsia="Arial" w:cs="Arial"/>
          <w:i/>
          <w:w w:val="100"/>
        </w:rPr>
        <w:t xml:space="preserve">(a) </w:t>
      </w:r>
      <w:r w:rsidRPr="00CA2209">
        <w:rPr>
          <w:w w:val="100"/>
        </w:rPr>
        <w:t>(</w:t>
      </w:r>
      <w:proofErr w:type="gramStart"/>
      <w:r w:rsidRPr="00CA2209">
        <w:rPr>
          <w:w w:val="100"/>
        </w:rPr>
        <w:t>iv</w:t>
      </w:r>
      <w:proofErr w:type="gramEnd"/>
      <w:r w:rsidRPr="00CA2209">
        <w:rPr>
          <w:w w:val="100"/>
        </w:rPr>
        <w:t>) and (v) above, the principle contained in the last sentence of section 12 of the standard clauses shall be applicable.</w:t>
      </w:r>
    </w:p>
    <w:p w:rsidR="003C3C7A" w:rsidRPr="00CA2209" w:rsidRDefault="003C3C7A" w:rsidP="009F5641">
      <w:pPr>
        <w:pStyle w:val="ListParagraph"/>
        <w:numPr>
          <w:ilvl w:val="1"/>
          <w:numId w:val="18"/>
        </w:numPr>
        <w:ind w:left="1032"/>
        <w:contextualSpacing w:val="0"/>
        <w:rPr>
          <w:w w:val="100"/>
        </w:rPr>
      </w:pPr>
      <w:r w:rsidRPr="00CA2209">
        <w:rPr>
          <w:w w:val="100"/>
        </w:rPr>
        <w:t>Privileges and immunities are granted to such experts in the interests of the Organization and not for the personal benefit of the individuals themselves. The Organization shall have the right and duty to waive the immunity of any expert in any case where, in its opinion, the immunity would impede the course of justice and it can be waived without prejudice to the interests of the Organization.</w:t>
      </w:r>
    </w:p>
    <w:p w:rsidR="004F13F3" w:rsidRDefault="004F13F3">
      <w:pPr>
        <w:spacing w:before="0" w:after="160" w:line="259" w:lineRule="auto"/>
        <w:jc w:val="left"/>
        <w:rPr>
          <w:rFonts w:eastAsiaTheme="majorEastAsia" w:cstheme="majorBidi"/>
          <w:b/>
          <w:caps/>
          <w:w w:val="100"/>
          <w:szCs w:val="26"/>
        </w:rPr>
      </w:pPr>
      <w:r>
        <w:br w:type="page"/>
      </w:r>
    </w:p>
    <w:p w:rsidR="003C3C7A" w:rsidRPr="00CA2209" w:rsidRDefault="003C3C7A" w:rsidP="009F5641">
      <w:pPr>
        <w:pStyle w:val="Heading2"/>
      </w:pPr>
      <w:bookmarkStart w:id="82" w:name="_Toc517859929"/>
      <w:r w:rsidRPr="00CA2209">
        <w:lastRenderedPageBreak/>
        <w:t>ANNEX XIII</w:t>
      </w:r>
      <w:r w:rsidRPr="00CA2209">
        <w:rPr>
          <w:rStyle w:val="FootnoteReference"/>
          <w:b w:val="0"/>
        </w:rPr>
        <w:footnoteReference w:id="21"/>
      </w:r>
      <w:r w:rsidRPr="00CA2209">
        <w:t xml:space="preserve"> </w:t>
      </w:r>
      <w:r w:rsidR="004F13F3">
        <w:br/>
      </w:r>
      <w:r w:rsidRPr="00CA2209">
        <w:t>INTERNATIONAL FINANCE CORPORATION</w:t>
      </w:r>
      <w:bookmarkEnd w:id="82"/>
    </w:p>
    <w:p w:rsidR="003C3C7A" w:rsidRPr="00CA2209" w:rsidRDefault="003C3C7A" w:rsidP="009F5641">
      <w:pPr>
        <w:rPr>
          <w:w w:val="100"/>
        </w:rPr>
      </w:pPr>
      <w:r w:rsidRPr="00CA2209">
        <w:rPr>
          <w:w w:val="100"/>
        </w:rPr>
        <w:t>In its application to the International Finance Corporation (hereinafter called "The Corporation") the Convention (including this annex) shall operate subject to the following provisions:</w:t>
      </w:r>
    </w:p>
    <w:p w:rsidR="003C3C7A" w:rsidRPr="00CA2209" w:rsidRDefault="003C3C7A" w:rsidP="009F5641">
      <w:pPr>
        <w:pStyle w:val="ListParagraph"/>
        <w:numPr>
          <w:ilvl w:val="0"/>
          <w:numId w:val="37"/>
        </w:numPr>
        <w:contextualSpacing w:val="0"/>
        <w:rPr>
          <w:w w:val="100"/>
        </w:rPr>
      </w:pPr>
      <w:r w:rsidRPr="00CA2209">
        <w:rPr>
          <w:w w:val="100"/>
        </w:rPr>
        <w:t>The following shall be substituted for Section 4:</w:t>
      </w:r>
    </w:p>
    <w:p w:rsidR="003C3C7A" w:rsidRPr="00CA2209" w:rsidRDefault="003C3C7A" w:rsidP="004F13F3">
      <w:pPr>
        <w:pStyle w:val="ListParagraph"/>
        <w:ind w:left="709"/>
        <w:contextualSpacing w:val="0"/>
        <w:rPr>
          <w:w w:val="100"/>
        </w:rPr>
      </w:pPr>
      <w:r w:rsidRPr="00CA2209">
        <w:rPr>
          <w:w w:val="100"/>
        </w:rPr>
        <w:t>"Actions</w:t>
      </w:r>
      <w:r w:rsidR="00CA2209">
        <w:rPr>
          <w:w w:val="100"/>
        </w:rPr>
        <w:t xml:space="preserve"> </w:t>
      </w:r>
      <w:r w:rsidRPr="00CA2209">
        <w:rPr>
          <w:w w:val="100"/>
        </w:rPr>
        <w:t>may be brought</w:t>
      </w:r>
      <w:r w:rsidR="00CA2209">
        <w:rPr>
          <w:w w:val="100"/>
        </w:rPr>
        <w:t xml:space="preserve"> </w:t>
      </w:r>
      <w:r w:rsidRPr="00CA2209">
        <w:rPr>
          <w:w w:val="100"/>
        </w:rPr>
        <w:t>against the Corporation</w:t>
      </w:r>
      <w:r w:rsidR="00CA2209">
        <w:rPr>
          <w:w w:val="100"/>
        </w:rPr>
        <w:t xml:space="preserve"> </w:t>
      </w:r>
      <w:r w:rsidRPr="00CA2209">
        <w:rPr>
          <w:w w:val="100"/>
        </w:rPr>
        <w:t>only in a court of competent jurisdiction in the territories of a member in which the Corporation has an office, has appointed an agent for the purpose of accepting service or notice of process, or has issued or guaranteed</w:t>
      </w:r>
      <w:r w:rsidR="00CA2209">
        <w:rPr>
          <w:w w:val="100"/>
        </w:rPr>
        <w:t xml:space="preserve"> </w:t>
      </w:r>
      <w:r w:rsidRPr="00CA2209">
        <w:rPr>
          <w:w w:val="100"/>
        </w:rPr>
        <w:t>securities.</w:t>
      </w:r>
      <w:r w:rsidR="00CA2209">
        <w:rPr>
          <w:w w:val="100"/>
        </w:rPr>
        <w:t xml:space="preserve"> </w:t>
      </w:r>
      <w:r w:rsidRPr="00CA2209">
        <w:rPr>
          <w:w w:val="100"/>
        </w:rPr>
        <w:t>No actions shall, however, be brought by members or persons acting for or deriving claims from members.</w:t>
      </w:r>
      <w:r w:rsidR="00CA2209">
        <w:rPr>
          <w:w w:val="100"/>
        </w:rPr>
        <w:t xml:space="preserve"> </w:t>
      </w:r>
      <w:r w:rsidRPr="00CA2209">
        <w:rPr>
          <w:w w:val="100"/>
        </w:rPr>
        <w:t>The property</w:t>
      </w:r>
      <w:r w:rsidR="00CA2209">
        <w:rPr>
          <w:w w:val="100"/>
        </w:rPr>
        <w:t xml:space="preserve"> </w:t>
      </w:r>
      <w:r w:rsidRPr="00CA2209">
        <w:rPr>
          <w:w w:val="100"/>
        </w:rPr>
        <w:t>and assets</w:t>
      </w:r>
      <w:r w:rsidR="00CA2209">
        <w:rPr>
          <w:w w:val="100"/>
        </w:rPr>
        <w:t xml:space="preserve"> </w:t>
      </w:r>
      <w:r w:rsidRPr="00CA2209">
        <w:rPr>
          <w:w w:val="100"/>
        </w:rPr>
        <w:t>of the Corporation</w:t>
      </w:r>
      <w:r w:rsidR="00CA2209">
        <w:rPr>
          <w:w w:val="100"/>
        </w:rPr>
        <w:t xml:space="preserve"> </w:t>
      </w:r>
      <w:r w:rsidRPr="00CA2209">
        <w:rPr>
          <w:w w:val="100"/>
        </w:rPr>
        <w:t>shall,</w:t>
      </w:r>
      <w:r w:rsidR="00CA2209">
        <w:rPr>
          <w:w w:val="100"/>
        </w:rPr>
        <w:t xml:space="preserve"> </w:t>
      </w:r>
      <w:proofErr w:type="spellStart"/>
      <w:r w:rsidRPr="00CA2209">
        <w:rPr>
          <w:w w:val="100"/>
        </w:rPr>
        <w:t>wheresoever</w:t>
      </w:r>
      <w:proofErr w:type="spellEnd"/>
      <w:r w:rsidRPr="00CA2209">
        <w:rPr>
          <w:w w:val="100"/>
        </w:rPr>
        <w:t xml:space="preserve"> located</w:t>
      </w:r>
      <w:r w:rsidR="00CA2209">
        <w:rPr>
          <w:w w:val="100"/>
        </w:rPr>
        <w:t xml:space="preserve"> </w:t>
      </w:r>
      <w:r w:rsidRPr="00CA2209">
        <w:rPr>
          <w:w w:val="100"/>
        </w:rPr>
        <w:t>and by whomsoever</w:t>
      </w:r>
      <w:r w:rsidR="00CA2209">
        <w:rPr>
          <w:w w:val="100"/>
        </w:rPr>
        <w:t xml:space="preserve"> </w:t>
      </w:r>
      <w:r w:rsidRPr="00CA2209">
        <w:rPr>
          <w:w w:val="100"/>
        </w:rPr>
        <w:t>held, be immune</w:t>
      </w:r>
      <w:r w:rsidR="00CA2209">
        <w:rPr>
          <w:w w:val="100"/>
        </w:rPr>
        <w:t xml:space="preserve"> </w:t>
      </w:r>
      <w:r w:rsidRPr="00CA2209">
        <w:rPr>
          <w:w w:val="100"/>
        </w:rPr>
        <w:t>from all forms of seizure, attachment or execution before the delivery of final judgment against the Corporation."</w:t>
      </w:r>
    </w:p>
    <w:p w:rsidR="003C3C7A" w:rsidRPr="00CA2209" w:rsidRDefault="003C3C7A" w:rsidP="009F5641">
      <w:pPr>
        <w:pStyle w:val="ListParagraph"/>
        <w:numPr>
          <w:ilvl w:val="0"/>
          <w:numId w:val="37"/>
        </w:numPr>
        <w:contextualSpacing w:val="0"/>
        <w:rPr>
          <w:w w:val="100"/>
        </w:rPr>
      </w:pPr>
      <w:r w:rsidRPr="00CA2209">
        <w:rPr>
          <w:w w:val="100"/>
        </w:rPr>
        <w:t>Paragraph</w:t>
      </w:r>
      <w:r w:rsidR="00CA2209">
        <w:rPr>
          <w:w w:val="100"/>
        </w:rPr>
        <w:t xml:space="preserve"> </w:t>
      </w:r>
      <w:r w:rsidRPr="00CA2209">
        <w:rPr>
          <w:rFonts w:eastAsia="Arial" w:cs="Arial"/>
          <w:i/>
          <w:w w:val="100"/>
        </w:rPr>
        <w:t>(b)</w:t>
      </w:r>
      <w:r w:rsidR="00CA2209">
        <w:rPr>
          <w:rFonts w:eastAsia="Arial" w:cs="Arial"/>
          <w:i/>
          <w:w w:val="100"/>
        </w:rPr>
        <w:t xml:space="preserve"> </w:t>
      </w:r>
      <w:r w:rsidRPr="00CA2209">
        <w:rPr>
          <w:w w:val="100"/>
        </w:rPr>
        <w:t>of section 7 of the standard</w:t>
      </w:r>
      <w:r w:rsidR="00CA2209">
        <w:rPr>
          <w:w w:val="100"/>
        </w:rPr>
        <w:t xml:space="preserve"> </w:t>
      </w:r>
      <w:r w:rsidRPr="00CA2209">
        <w:rPr>
          <w:w w:val="100"/>
        </w:rPr>
        <w:t>clauses shall apply to the Corporation</w:t>
      </w:r>
      <w:r w:rsidR="00CA2209">
        <w:rPr>
          <w:w w:val="100"/>
        </w:rPr>
        <w:t xml:space="preserve"> </w:t>
      </w:r>
      <w:r w:rsidRPr="00CA2209">
        <w:rPr>
          <w:w w:val="100"/>
        </w:rPr>
        <w:t>subject to article III, section 5 of the Articles</w:t>
      </w:r>
      <w:r w:rsidR="00CA2209">
        <w:rPr>
          <w:w w:val="100"/>
        </w:rPr>
        <w:t xml:space="preserve"> </w:t>
      </w:r>
      <w:r w:rsidRPr="00CA2209">
        <w:rPr>
          <w:w w:val="100"/>
        </w:rPr>
        <w:t>of Agreement</w:t>
      </w:r>
      <w:r w:rsidR="00CA2209">
        <w:rPr>
          <w:w w:val="100"/>
        </w:rPr>
        <w:t xml:space="preserve"> </w:t>
      </w:r>
      <w:r w:rsidRPr="00CA2209">
        <w:rPr>
          <w:w w:val="100"/>
        </w:rPr>
        <w:t>of the Corporation.</w:t>
      </w:r>
    </w:p>
    <w:p w:rsidR="003C3C7A" w:rsidRPr="00CA2209" w:rsidRDefault="003C3C7A" w:rsidP="009F5641">
      <w:pPr>
        <w:pStyle w:val="ListParagraph"/>
        <w:numPr>
          <w:ilvl w:val="0"/>
          <w:numId w:val="37"/>
        </w:numPr>
        <w:contextualSpacing w:val="0"/>
        <w:rPr>
          <w:w w:val="100"/>
        </w:rPr>
      </w:pPr>
      <w:r w:rsidRPr="00CA2209">
        <w:rPr>
          <w:w w:val="100"/>
        </w:rPr>
        <w:t>The Corporation</w:t>
      </w:r>
      <w:r w:rsidR="00CA2209">
        <w:rPr>
          <w:w w:val="100"/>
        </w:rPr>
        <w:t xml:space="preserve"> </w:t>
      </w:r>
      <w:r w:rsidRPr="00CA2209">
        <w:rPr>
          <w:w w:val="100"/>
        </w:rPr>
        <w:t>in its discretion may waive any of the privileges and immunities conferred under article VI of its Articles of Agreement to such extent and upon such conditions as it may determine.</w:t>
      </w:r>
    </w:p>
    <w:p w:rsidR="003C3C7A" w:rsidRPr="00CA2209" w:rsidRDefault="003C3C7A" w:rsidP="009F5641">
      <w:pPr>
        <w:pStyle w:val="ListParagraph"/>
        <w:numPr>
          <w:ilvl w:val="0"/>
          <w:numId w:val="37"/>
        </w:numPr>
        <w:contextualSpacing w:val="0"/>
        <w:rPr>
          <w:w w:val="100"/>
        </w:rPr>
      </w:pPr>
      <w:r w:rsidRPr="00CA2209">
        <w:rPr>
          <w:w w:val="100"/>
        </w:rPr>
        <w:t>Section 32 of the standard clauses shall only apply to differences arising out of the interpretation or application of privileges</w:t>
      </w:r>
      <w:r w:rsidR="00CA2209">
        <w:rPr>
          <w:w w:val="100"/>
        </w:rPr>
        <w:t xml:space="preserve"> </w:t>
      </w:r>
      <w:r w:rsidRPr="00CA2209">
        <w:rPr>
          <w:w w:val="100"/>
        </w:rPr>
        <w:t>and immunities</w:t>
      </w:r>
      <w:r w:rsidR="00CA2209">
        <w:rPr>
          <w:w w:val="100"/>
        </w:rPr>
        <w:t xml:space="preserve"> </w:t>
      </w:r>
      <w:r w:rsidRPr="00CA2209">
        <w:rPr>
          <w:w w:val="100"/>
        </w:rPr>
        <w:t>which are derived by the Corporation</w:t>
      </w:r>
      <w:r w:rsidR="00CA2209">
        <w:rPr>
          <w:w w:val="100"/>
        </w:rPr>
        <w:t xml:space="preserve"> </w:t>
      </w:r>
      <w:r w:rsidRPr="00CA2209">
        <w:rPr>
          <w:w w:val="100"/>
        </w:rPr>
        <w:t>from this Convention</w:t>
      </w:r>
      <w:r w:rsidR="00CA2209">
        <w:rPr>
          <w:w w:val="100"/>
        </w:rPr>
        <w:t xml:space="preserve"> </w:t>
      </w:r>
      <w:r w:rsidRPr="00CA2209">
        <w:rPr>
          <w:w w:val="100"/>
        </w:rPr>
        <w:t>and are not included</w:t>
      </w:r>
      <w:r w:rsidR="00CA2209">
        <w:rPr>
          <w:w w:val="100"/>
        </w:rPr>
        <w:t xml:space="preserve"> </w:t>
      </w:r>
      <w:r w:rsidRPr="00CA2209">
        <w:rPr>
          <w:w w:val="100"/>
        </w:rPr>
        <w:t>in those which it can claim under its Articles of Agreement or otherwise.</w:t>
      </w:r>
    </w:p>
    <w:p w:rsidR="003C3C7A" w:rsidRPr="00CA2209" w:rsidRDefault="003C3C7A" w:rsidP="009F5641">
      <w:pPr>
        <w:pStyle w:val="ListParagraph"/>
        <w:numPr>
          <w:ilvl w:val="0"/>
          <w:numId w:val="37"/>
        </w:numPr>
        <w:contextualSpacing w:val="0"/>
        <w:rPr>
          <w:w w:val="100"/>
        </w:rPr>
      </w:pPr>
      <w:r w:rsidRPr="00CA2209">
        <w:rPr>
          <w:w w:val="100"/>
        </w:rPr>
        <w:t>The provisions of the Convention (including this annex) do not modify or amend or require the modification or amendment of the Articles of Agreement of the Corporation</w:t>
      </w:r>
      <w:r w:rsidR="00CA2209">
        <w:rPr>
          <w:w w:val="100"/>
        </w:rPr>
        <w:t xml:space="preserve"> </w:t>
      </w:r>
      <w:r w:rsidRPr="00CA2209">
        <w:rPr>
          <w:w w:val="100"/>
        </w:rPr>
        <w:t>or</w:t>
      </w:r>
      <w:r w:rsidR="00CA2209">
        <w:rPr>
          <w:w w:val="100"/>
        </w:rPr>
        <w:t xml:space="preserve"> </w:t>
      </w:r>
      <w:r w:rsidRPr="00CA2209">
        <w:rPr>
          <w:w w:val="100"/>
        </w:rPr>
        <w:t>impair</w:t>
      </w:r>
      <w:r w:rsidR="00CA2209">
        <w:rPr>
          <w:w w:val="100"/>
        </w:rPr>
        <w:t xml:space="preserve"> </w:t>
      </w:r>
      <w:r w:rsidRPr="00CA2209">
        <w:rPr>
          <w:w w:val="100"/>
        </w:rPr>
        <w:t>or</w:t>
      </w:r>
      <w:r w:rsidR="00CA2209">
        <w:rPr>
          <w:w w:val="100"/>
        </w:rPr>
        <w:t xml:space="preserve"> </w:t>
      </w:r>
      <w:r w:rsidRPr="00CA2209">
        <w:rPr>
          <w:w w:val="100"/>
        </w:rPr>
        <w:t>limit</w:t>
      </w:r>
      <w:r w:rsidR="00CA2209">
        <w:rPr>
          <w:w w:val="100"/>
        </w:rPr>
        <w:t xml:space="preserve"> </w:t>
      </w:r>
      <w:r w:rsidRPr="00CA2209">
        <w:rPr>
          <w:w w:val="100"/>
        </w:rPr>
        <w:t>any</w:t>
      </w:r>
      <w:r w:rsidR="00CA2209">
        <w:rPr>
          <w:w w:val="100"/>
        </w:rPr>
        <w:t xml:space="preserve"> </w:t>
      </w:r>
      <w:r w:rsidRPr="00CA2209">
        <w:rPr>
          <w:w w:val="100"/>
        </w:rPr>
        <w:t>of</w:t>
      </w:r>
      <w:r w:rsidR="00CA2209">
        <w:rPr>
          <w:w w:val="100"/>
        </w:rPr>
        <w:t xml:space="preserve"> </w:t>
      </w:r>
      <w:r w:rsidRPr="00CA2209">
        <w:rPr>
          <w:w w:val="100"/>
        </w:rPr>
        <w:t>the</w:t>
      </w:r>
      <w:r w:rsidR="00CA2209">
        <w:rPr>
          <w:w w:val="100"/>
        </w:rPr>
        <w:t xml:space="preserve"> </w:t>
      </w:r>
      <w:r w:rsidRPr="00CA2209">
        <w:rPr>
          <w:w w:val="100"/>
        </w:rPr>
        <w:t>rights,</w:t>
      </w:r>
      <w:r w:rsidR="00CA2209">
        <w:rPr>
          <w:w w:val="100"/>
        </w:rPr>
        <w:t xml:space="preserve"> </w:t>
      </w:r>
      <w:r w:rsidRPr="00CA2209">
        <w:rPr>
          <w:w w:val="100"/>
        </w:rPr>
        <w:t>immunities,</w:t>
      </w:r>
      <w:r w:rsidR="00CA2209">
        <w:rPr>
          <w:w w:val="100"/>
        </w:rPr>
        <w:t xml:space="preserve"> </w:t>
      </w:r>
      <w:r w:rsidRPr="00CA2209">
        <w:rPr>
          <w:w w:val="100"/>
        </w:rPr>
        <w:t>privileges</w:t>
      </w:r>
      <w:r w:rsidR="00CA2209">
        <w:rPr>
          <w:w w:val="100"/>
        </w:rPr>
        <w:t xml:space="preserve"> </w:t>
      </w:r>
      <w:r w:rsidRPr="00CA2209">
        <w:rPr>
          <w:w w:val="100"/>
        </w:rPr>
        <w:t>or exemptions</w:t>
      </w:r>
      <w:r w:rsidR="00CA2209">
        <w:rPr>
          <w:w w:val="100"/>
        </w:rPr>
        <w:t xml:space="preserve"> </w:t>
      </w:r>
      <w:r w:rsidRPr="00CA2209">
        <w:rPr>
          <w:w w:val="100"/>
        </w:rPr>
        <w:t>conferred</w:t>
      </w:r>
      <w:r w:rsidR="00CA2209">
        <w:rPr>
          <w:w w:val="100"/>
        </w:rPr>
        <w:t xml:space="preserve"> </w:t>
      </w:r>
      <w:r w:rsidRPr="00CA2209">
        <w:rPr>
          <w:w w:val="100"/>
        </w:rPr>
        <w:t>upon the Corporation</w:t>
      </w:r>
      <w:r w:rsidR="00CA2209">
        <w:rPr>
          <w:w w:val="100"/>
        </w:rPr>
        <w:t xml:space="preserve"> </w:t>
      </w:r>
      <w:r w:rsidRPr="00CA2209">
        <w:rPr>
          <w:w w:val="100"/>
        </w:rPr>
        <w:t>or any of its members,</w:t>
      </w:r>
      <w:r w:rsidR="00CA2209">
        <w:rPr>
          <w:w w:val="100"/>
        </w:rPr>
        <w:t xml:space="preserve"> </w:t>
      </w:r>
      <w:r w:rsidRPr="00CA2209">
        <w:rPr>
          <w:w w:val="100"/>
        </w:rPr>
        <w:t>governors, executive directors, alternates, officers and employees by the Articles of Agreement of the Corporation, or by any statute,</w:t>
      </w:r>
      <w:r w:rsidR="00CA2209">
        <w:rPr>
          <w:w w:val="100"/>
        </w:rPr>
        <w:t xml:space="preserve"> </w:t>
      </w:r>
      <w:r w:rsidRPr="00CA2209">
        <w:rPr>
          <w:w w:val="100"/>
        </w:rPr>
        <w:t>law or regulation</w:t>
      </w:r>
      <w:r w:rsidR="00CA2209">
        <w:rPr>
          <w:w w:val="100"/>
        </w:rPr>
        <w:t xml:space="preserve"> </w:t>
      </w:r>
      <w:r w:rsidRPr="00CA2209">
        <w:rPr>
          <w:w w:val="100"/>
        </w:rPr>
        <w:t>of any member of the Corporation or any political subdivision of any such member, or otherwise.</w:t>
      </w:r>
    </w:p>
    <w:p w:rsidR="004F13F3" w:rsidRDefault="004F13F3">
      <w:pPr>
        <w:spacing w:before="0" w:after="160" w:line="259" w:lineRule="auto"/>
        <w:jc w:val="left"/>
        <w:rPr>
          <w:rFonts w:eastAsiaTheme="majorEastAsia" w:cstheme="majorBidi"/>
          <w:b/>
          <w:caps/>
          <w:w w:val="100"/>
          <w:szCs w:val="26"/>
        </w:rPr>
      </w:pPr>
      <w:r>
        <w:br w:type="page"/>
      </w:r>
    </w:p>
    <w:p w:rsidR="003C3C7A" w:rsidRPr="00CA2209" w:rsidRDefault="003C3C7A" w:rsidP="009F5641">
      <w:pPr>
        <w:pStyle w:val="Heading2"/>
      </w:pPr>
      <w:bookmarkStart w:id="83" w:name="_Toc517859930"/>
      <w:r w:rsidRPr="00CA2209">
        <w:lastRenderedPageBreak/>
        <w:t>ANNEX XIV</w:t>
      </w:r>
      <w:r w:rsidRPr="00CA2209">
        <w:rPr>
          <w:rStyle w:val="FootnoteReference"/>
          <w:b w:val="0"/>
        </w:rPr>
        <w:footnoteReference w:id="22"/>
      </w:r>
      <w:r w:rsidRPr="00CA2209">
        <w:t xml:space="preserve"> </w:t>
      </w:r>
      <w:r w:rsidR="004F13F3">
        <w:br/>
      </w:r>
      <w:r w:rsidRPr="00CA2209">
        <w:t>INTERNATIONAL DEVELOPMENT ASSOCIATION</w:t>
      </w:r>
      <w:bookmarkEnd w:id="83"/>
    </w:p>
    <w:p w:rsidR="003C3C7A" w:rsidRPr="00CA2209" w:rsidRDefault="003C3C7A" w:rsidP="009F5641">
      <w:pPr>
        <w:rPr>
          <w:w w:val="100"/>
        </w:rPr>
      </w:pPr>
      <w:r w:rsidRPr="00CA2209">
        <w:rPr>
          <w:w w:val="100"/>
        </w:rPr>
        <w:t>In its application</w:t>
      </w:r>
      <w:r w:rsidR="00CA2209">
        <w:rPr>
          <w:w w:val="100"/>
        </w:rPr>
        <w:t xml:space="preserve"> </w:t>
      </w:r>
      <w:r w:rsidRPr="00CA2209">
        <w:rPr>
          <w:w w:val="100"/>
        </w:rPr>
        <w:t>to the International Development Association (hereinafter called "the Association") the Convention, including this annex, shall operate subject to the following provisions:</w:t>
      </w:r>
    </w:p>
    <w:p w:rsidR="003C3C7A" w:rsidRPr="00CA2209" w:rsidRDefault="003C3C7A" w:rsidP="009F5641">
      <w:pPr>
        <w:pStyle w:val="ListParagraph"/>
        <w:numPr>
          <w:ilvl w:val="0"/>
          <w:numId w:val="38"/>
        </w:numPr>
        <w:contextualSpacing w:val="0"/>
        <w:rPr>
          <w:w w:val="100"/>
        </w:rPr>
      </w:pPr>
      <w:r w:rsidRPr="00CA2209">
        <w:rPr>
          <w:w w:val="100"/>
        </w:rPr>
        <w:t>The following shall be substituted for section 4:</w:t>
      </w:r>
    </w:p>
    <w:p w:rsidR="003C3C7A" w:rsidRPr="00CA2209" w:rsidRDefault="003C3C7A" w:rsidP="004F13F3">
      <w:pPr>
        <w:ind w:left="709"/>
        <w:rPr>
          <w:w w:val="100"/>
        </w:rPr>
      </w:pPr>
      <w:r w:rsidRPr="00CA2209">
        <w:rPr>
          <w:w w:val="100"/>
        </w:rPr>
        <w:t>"Actions</w:t>
      </w:r>
      <w:r w:rsidR="00CA2209">
        <w:rPr>
          <w:w w:val="100"/>
        </w:rPr>
        <w:t xml:space="preserve"> </w:t>
      </w:r>
      <w:r w:rsidRPr="00CA2209">
        <w:rPr>
          <w:w w:val="100"/>
        </w:rPr>
        <w:t>may be brought</w:t>
      </w:r>
      <w:r w:rsidR="00CA2209">
        <w:rPr>
          <w:w w:val="100"/>
        </w:rPr>
        <w:t xml:space="preserve"> </w:t>
      </w:r>
      <w:r w:rsidRPr="00CA2209">
        <w:rPr>
          <w:w w:val="100"/>
        </w:rPr>
        <w:t>against the Association</w:t>
      </w:r>
      <w:r w:rsidR="00CA2209">
        <w:rPr>
          <w:w w:val="100"/>
        </w:rPr>
        <w:t xml:space="preserve"> </w:t>
      </w:r>
      <w:r w:rsidRPr="00CA2209">
        <w:rPr>
          <w:w w:val="100"/>
        </w:rPr>
        <w:t>only in a court of competent jurisdiction in the territories of a member in which the Association has an office, has appointed an agent for the purpose of accepting service or notice of process, or has issued or guaranteed</w:t>
      </w:r>
      <w:r w:rsidR="00CA2209">
        <w:rPr>
          <w:w w:val="100"/>
        </w:rPr>
        <w:t xml:space="preserve"> </w:t>
      </w:r>
      <w:r w:rsidRPr="00CA2209">
        <w:rPr>
          <w:w w:val="100"/>
        </w:rPr>
        <w:t>securities.</w:t>
      </w:r>
      <w:r w:rsidR="00CA2209">
        <w:rPr>
          <w:w w:val="100"/>
        </w:rPr>
        <w:t xml:space="preserve"> </w:t>
      </w:r>
      <w:r w:rsidRPr="00CA2209">
        <w:rPr>
          <w:w w:val="100"/>
        </w:rPr>
        <w:t>No actions shall, however, be brought by members or persons acting for or deriving claims from members.</w:t>
      </w:r>
      <w:r w:rsidR="00CA2209">
        <w:rPr>
          <w:w w:val="100"/>
        </w:rPr>
        <w:t xml:space="preserve"> </w:t>
      </w:r>
      <w:r w:rsidRPr="00CA2209">
        <w:rPr>
          <w:w w:val="100"/>
        </w:rPr>
        <w:t>The property</w:t>
      </w:r>
      <w:r w:rsidR="00CA2209">
        <w:rPr>
          <w:w w:val="100"/>
        </w:rPr>
        <w:t xml:space="preserve"> </w:t>
      </w:r>
      <w:r w:rsidRPr="00CA2209">
        <w:rPr>
          <w:w w:val="100"/>
        </w:rPr>
        <w:t>and assets</w:t>
      </w:r>
      <w:r w:rsidR="00CA2209">
        <w:rPr>
          <w:w w:val="100"/>
        </w:rPr>
        <w:t xml:space="preserve"> </w:t>
      </w:r>
      <w:r w:rsidRPr="00CA2209">
        <w:rPr>
          <w:w w:val="100"/>
        </w:rPr>
        <w:t>of the Association shall,</w:t>
      </w:r>
      <w:r w:rsidR="00CA2209">
        <w:rPr>
          <w:w w:val="100"/>
        </w:rPr>
        <w:t xml:space="preserve"> </w:t>
      </w:r>
      <w:proofErr w:type="spellStart"/>
      <w:r w:rsidRPr="00CA2209">
        <w:rPr>
          <w:w w:val="100"/>
        </w:rPr>
        <w:t>wheresoever</w:t>
      </w:r>
      <w:proofErr w:type="spellEnd"/>
      <w:r w:rsidRPr="00CA2209">
        <w:rPr>
          <w:w w:val="100"/>
        </w:rPr>
        <w:t xml:space="preserve"> located</w:t>
      </w:r>
      <w:r w:rsidR="00CA2209">
        <w:rPr>
          <w:w w:val="100"/>
        </w:rPr>
        <w:t xml:space="preserve"> </w:t>
      </w:r>
      <w:r w:rsidRPr="00CA2209">
        <w:rPr>
          <w:w w:val="100"/>
        </w:rPr>
        <w:t>and by whomsoever held, be immune</w:t>
      </w:r>
      <w:r w:rsidR="00CA2209">
        <w:rPr>
          <w:w w:val="100"/>
        </w:rPr>
        <w:t xml:space="preserve"> </w:t>
      </w:r>
      <w:r w:rsidRPr="00CA2209">
        <w:rPr>
          <w:w w:val="100"/>
        </w:rPr>
        <w:t>from all forms</w:t>
      </w:r>
      <w:r w:rsidR="00CA2209">
        <w:rPr>
          <w:w w:val="100"/>
        </w:rPr>
        <w:t xml:space="preserve"> </w:t>
      </w:r>
      <w:r w:rsidRPr="00CA2209">
        <w:rPr>
          <w:w w:val="100"/>
        </w:rPr>
        <w:t>of seizure, attachment or execution before the delivery of final judgment against the Association."</w:t>
      </w:r>
    </w:p>
    <w:p w:rsidR="003C3C7A" w:rsidRPr="00CA2209" w:rsidRDefault="003C3C7A" w:rsidP="009F5641">
      <w:pPr>
        <w:pStyle w:val="ListParagraph"/>
        <w:numPr>
          <w:ilvl w:val="0"/>
          <w:numId w:val="38"/>
        </w:numPr>
        <w:contextualSpacing w:val="0"/>
        <w:rPr>
          <w:w w:val="100"/>
        </w:rPr>
      </w:pPr>
      <w:r w:rsidRPr="00CA2209">
        <w:rPr>
          <w:w w:val="100"/>
        </w:rPr>
        <w:t>Section 32 of the standard clauses shall only apply to differences arising out of the interpretation or application of privileges</w:t>
      </w:r>
      <w:r w:rsidR="00CA2209">
        <w:rPr>
          <w:w w:val="100"/>
        </w:rPr>
        <w:t xml:space="preserve"> </w:t>
      </w:r>
      <w:r w:rsidRPr="00CA2209">
        <w:rPr>
          <w:w w:val="100"/>
        </w:rPr>
        <w:t>and immunities</w:t>
      </w:r>
      <w:r w:rsidR="00CA2209">
        <w:rPr>
          <w:w w:val="100"/>
        </w:rPr>
        <w:t xml:space="preserve"> </w:t>
      </w:r>
      <w:r w:rsidRPr="00CA2209">
        <w:rPr>
          <w:w w:val="100"/>
        </w:rPr>
        <w:t>which are derived by the Association from this Convention and are not included in those which it can claim under its Articles of Agreement or otherwise.</w:t>
      </w:r>
    </w:p>
    <w:p w:rsidR="003C3C7A" w:rsidRPr="00CA2209" w:rsidRDefault="003C3C7A" w:rsidP="009F5641">
      <w:pPr>
        <w:pStyle w:val="ListParagraph"/>
        <w:numPr>
          <w:ilvl w:val="0"/>
          <w:numId w:val="38"/>
        </w:numPr>
        <w:contextualSpacing w:val="0"/>
        <w:rPr>
          <w:w w:val="100"/>
        </w:rPr>
      </w:pPr>
      <w:r w:rsidRPr="00CA2209">
        <w:rPr>
          <w:w w:val="100"/>
        </w:rPr>
        <w:t>The provisions of the Convention (including this annex) do not modify or amend or require the modification or amendment of the Articles of Agreement of the Association or</w:t>
      </w:r>
      <w:r w:rsidR="00CA2209">
        <w:rPr>
          <w:w w:val="100"/>
        </w:rPr>
        <w:t xml:space="preserve"> </w:t>
      </w:r>
      <w:r w:rsidRPr="00CA2209">
        <w:rPr>
          <w:w w:val="100"/>
        </w:rPr>
        <w:t>impair</w:t>
      </w:r>
      <w:r w:rsidR="00CA2209">
        <w:rPr>
          <w:w w:val="100"/>
        </w:rPr>
        <w:t xml:space="preserve"> </w:t>
      </w:r>
      <w:r w:rsidRPr="00CA2209">
        <w:rPr>
          <w:w w:val="100"/>
        </w:rPr>
        <w:t>or</w:t>
      </w:r>
      <w:r w:rsidR="00CA2209">
        <w:rPr>
          <w:w w:val="100"/>
        </w:rPr>
        <w:t xml:space="preserve"> </w:t>
      </w:r>
      <w:r w:rsidRPr="00CA2209">
        <w:rPr>
          <w:w w:val="100"/>
        </w:rPr>
        <w:t>limit</w:t>
      </w:r>
      <w:r w:rsidR="00CA2209">
        <w:rPr>
          <w:w w:val="100"/>
        </w:rPr>
        <w:t xml:space="preserve"> </w:t>
      </w:r>
      <w:r w:rsidRPr="00CA2209">
        <w:rPr>
          <w:w w:val="100"/>
        </w:rPr>
        <w:t>any</w:t>
      </w:r>
      <w:r w:rsidR="00CA2209">
        <w:rPr>
          <w:w w:val="100"/>
        </w:rPr>
        <w:t xml:space="preserve"> </w:t>
      </w:r>
      <w:r w:rsidRPr="00CA2209">
        <w:rPr>
          <w:w w:val="100"/>
        </w:rPr>
        <w:t>of</w:t>
      </w:r>
      <w:r w:rsidR="00CA2209">
        <w:rPr>
          <w:w w:val="100"/>
        </w:rPr>
        <w:t xml:space="preserve"> </w:t>
      </w:r>
      <w:r w:rsidRPr="00CA2209">
        <w:rPr>
          <w:w w:val="100"/>
        </w:rPr>
        <w:t>the</w:t>
      </w:r>
      <w:r w:rsidR="00CA2209">
        <w:rPr>
          <w:w w:val="100"/>
        </w:rPr>
        <w:t xml:space="preserve"> </w:t>
      </w:r>
      <w:r w:rsidRPr="00CA2209">
        <w:rPr>
          <w:w w:val="100"/>
        </w:rPr>
        <w:t>rights,</w:t>
      </w:r>
      <w:r w:rsidR="00CA2209">
        <w:rPr>
          <w:w w:val="100"/>
        </w:rPr>
        <w:t xml:space="preserve"> </w:t>
      </w:r>
      <w:r w:rsidRPr="00CA2209">
        <w:rPr>
          <w:w w:val="100"/>
        </w:rPr>
        <w:t>immunities, privileges</w:t>
      </w:r>
      <w:r w:rsidR="00CA2209">
        <w:rPr>
          <w:w w:val="100"/>
        </w:rPr>
        <w:t xml:space="preserve"> </w:t>
      </w:r>
      <w:r w:rsidRPr="00CA2209">
        <w:rPr>
          <w:w w:val="100"/>
        </w:rPr>
        <w:t>or exemptions</w:t>
      </w:r>
      <w:r w:rsidR="00CA2209">
        <w:rPr>
          <w:w w:val="100"/>
        </w:rPr>
        <w:t xml:space="preserve"> </w:t>
      </w:r>
      <w:r w:rsidRPr="00CA2209">
        <w:rPr>
          <w:w w:val="100"/>
        </w:rPr>
        <w:t>conferred</w:t>
      </w:r>
      <w:r w:rsidR="00CA2209">
        <w:rPr>
          <w:w w:val="100"/>
        </w:rPr>
        <w:t xml:space="preserve"> </w:t>
      </w:r>
      <w:r w:rsidRPr="00CA2209">
        <w:rPr>
          <w:w w:val="100"/>
        </w:rPr>
        <w:t>upon the Association or any of its members,</w:t>
      </w:r>
      <w:r w:rsidR="00CA2209">
        <w:rPr>
          <w:w w:val="100"/>
        </w:rPr>
        <w:t xml:space="preserve"> </w:t>
      </w:r>
      <w:r w:rsidRPr="00CA2209">
        <w:rPr>
          <w:w w:val="100"/>
        </w:rPr>
        <w:t>governors, executive directors, alternates, officers or employees by the Articles of Agreement of the Association, or by any statute,</w:t>
      </w:r>
      <w:r w:rsidR="00CA2209">
        <w:rPr>
          <w:w w:val="100"/>
        </w:rPr>
        <w:t xml:space="preserve"> </w:t>
      </w:r>
      <w:r w:rsidRPr="00CA2209">
        <w:rPr>
          <w:w w:val="100"/>
        </w:rPr>
        <w:t>law or regulation</w:t>
      </w:r>
      <w:r w:rsidR="00CA2209">
        <w:rPr>
          <w:w w:val="100"/>
        </w:rPr>
        <w:t xml:space="preserve"> </w:t>
      </w:r>
      <w:r w:rsidRPr="00CA2209">
        <w:rPr>
          <w:w w:val="100"/>
        </w:rPr>
        <w:t>of any member of the Association or any political subdivision of any such member, or otherwise.</w:t>
      </w:r>
    </w:p>
    <w:p w:rsidR="004F13F3" w:rsidRDefault="004F13F3">
      <w:pPr>
        <w:spacing w:before="0" w:after="160" w:line="259" w:lineRule="auto"/>
        <w:jc w:val="left"/>
        <w:rPr>
          <w:rFonts w:eastAsiaTheme="majorEastAsia" w:cstheme="majorBidi"/>
          <w:b/>
          <w:caps/>
          <w:w w:val="100"/>
          <w:szCs w:val="26"/>
        </w:rPr>
      </w:pPr>
      <w:r>
        <w:br w:type="page"/>
      </w:r>
    </w:p>
    <w:p w:rsidR="003C3C7A" w:rsidRPr="00CA2209" w:rsidRDefault="003C3C7A" w:rsidP="009F5641">
      <w:pPr>
        <w:pStyle w:val="Heading2"/>
      </w:pPr>
      <w:bookmarkStart w:id="84" w:name="_Toc517859931"/>
      <w:r w:rsidRPr="00CA2209">
        <w:lastRenderedPageBreak/>
        <w:t>ANNEX XV</w:t>
      </w:r>
      <w:r w:rsidRPr="00CA2209">
        <w:rPr>
          <w:rStyle w:val="FootnoteReference"/>
          <w:b w:val="0"/>
        </w:rPr>
        <w:footnoteReference w:id="23"/>
      </w:r>
      <w:r w:rsidRPr="00CA2209">
        <w:t xml:space="preserve"> </w:t>
      </w:r>
      <w:r w:rsidR="004F13F3">
        <w:br/>
      </w:r>
      <w:r w:rsidRPr="00CA2209">
        <w:t>WORLD INTELLECTUAL PROPERTY ORGANIZATION</w:t>
      </w:r>
      <w:bookmarkEnd w:id="84"/>
    </w:p>
    <w:p w:rsidR="003C3C7A" w:rsidRPr="00CA2209" w:rsidRDefault="003C3C7A" w:rsidP="009F5641">
      <w:pPr>
        <w:rPr>
          <w:w w:val="100"/>
        </w:rPr>
      </w:pPr>
      <w:r w:rsidRPr="00CA2209">
        <w:rPr>
          <w:w w:val="100"/>
        </w:rPr>
        <w:t>"In their application to the World Intellectual Property Organization (hereinafter called</w:t>
      </w:r>
      <w:r w:rsidR="00CA2209">
        <w:rPr>
          <w:w w:val="100"/>
        </w:rPr>
        <w:t xml:space="preserve"> </w:t>
      </w:r>
      <w:r w:rsidRPr="00CA2209">
        <w:rPr>
          <w:w w:val="100"/>
        </w:rPr>
        <w:t>'the</w:t>
      </w:r>
      <w:r w:rsidR="00CA2209">
        <w:rPr>
          <w:w w:val="100"/>
        </w:rPr>
        <w:t xml:space="preserve"> </w:t>
      </w:r>
      <w:r w:rsidRPr="00CA2209">
        <w:rPr>
          <w:w w:val="100"/>
        </w:rPr>
        <w:t>Organization'), the standard</w:t>
      </w:r>
      <w:r w:rsidR="00CA2209">
        <w:rPr>
          <w:w w:val="100"/>
        </w:rPr>
        <w:t xml:space="preserve"> </w:t>
      </w:r>
      <w:r w:rsidRPr="00CA2209">
        <w:rPr>
          <w:w w:val="100"/>
        </w:rPr>
        <w:t>clauses</w:t>
      </w:r>
      <w:r w:rsidR="00CA2209">
        <w:rPr>
          <w:w w:val="100"/>
        </w:rPr>
        <w:t xml:space="preserve"> </w:t>
      </w:r>
      <w:r w:rsidRPr="00CA2209">
        <w:rPr>
          <w:w w:val="100"/>
        </w:rPr>
        <w:t>shall</w:t>
      </w:r>
      <w:r w:rsidR="00CA2209">
        <w:rPr>
          <w:w w:val="100"/>
        </w:rPr>
        <w:t xml:space="preserve"> </w:t>
      </w:r>
      <w:r w:rsidRPr="00CA2209">
        <w:rPr>
          <w:w w:val="100"/>
        </w:rPr>
        <w:t>operate subject to the following modifications:</w:t>
      </w:r>
    </w:p>
    <w:p w:rsidR="003C3C7A" w:rsidRPr="00CA2209" w:rsidRDefault="003C3C7A" w:rsidP="009F5641">
      <w:pPr>
        <w:ind w:left="360"/>
        <w:rPr>
          <w:w w:val="100"/>
        </w:rPr>
      </w:pPr>
      <w:r w:rsidRPr="00CA2209">
        <w:rPr>
          <w:w w:val="100"/>
        </w:rPr>
        <w:t>"1.</w:t>
      </w:r>
      <w:r w:rsidR="00CA2209">
        <w:rPr>
          <w:w w:val="100"/>
        </w:rPr>
        <w:t xml:space="preserve"> </w:t>
      </w:r>
      <w:r w:rsidRPr="00CA2209">
        <w:rPr>
          <w:w w:val="100"/>
        </w:rPr>
        <w:t>The privileges, immunities, exemptions and facilities referred to in article VI, section 21, of the standard clauses shall also be accorded to the Deputy Directors General of the Organization.</w:t>
      </w:r>
    </w:p>
    <w:p w:rsidR="003C3C7A" w:rsidRPr="00CA2209" w:rsidRDefault="003C3C7A" w:rsidP="009F5641">
      <w:pPr>
        <w:ind w:left="360"/>
        <w:rPr>
          <w:w w:val="100"/>
        </w:rPr>
      </w:pPr>
      <w:r w:rsidRPr="00CA2209">
        <w:rPr>
          <w:w w:val="100"/>
        </w:rPr>
        <w:t>"2.</w:t>
      </w:r>
      <w:r w:rsidR="00CA2209">
        <w:rPr>
          <w:w w:val="100"/>
        </w:rPr>
        <w:t xml:space="preserve"> </w:t>
      </w:r>
      <w:r w:rsidRPr="00CA2209">
        <w:rPr>
          <w:w w:val="100"/>
        </w:rPr>
        <w:t>(a)</w:t>
      </w:r>
      <w:r w:rsidR="00CA2209">
        <w:rPr>
          <w:w w:val="100"/>
        </w:rPr>
        <w:t xml:space="preserve"> </w:t>
      </w:r>
      <w:r w:rsidRPr="00CA2209">
        <w:rPr>
          <w:w w:val="100"/>
        </w:rPr>
        <w:t xml:space="preserve"> Experts</w:t>
      </w:r>
      <w:r w:rsidR="00CA2209">
        <w:rPr>
          <w:w w:val="100"/>
        </w:rPr>
        <w:t xml:space="preserve"> </w:t>
      </w:r>
      <w:r w:rsidRPr="00CA2209">
        <w:rPr>
          <w:w w:val="100"/>
        </w:rPr>
        <w:t>(other</w:t>
      </w:r>
      <w:r w:rsidR="00CA2209">
        <w:rPr>
          <w:w w:val="100"/>
        </w:rPr>
        <w:t xml:space="preserve"> </w:t>
      </w:r>
      <w:r w:rsidRPr="00CA2209">
        <w:rPr>
          <w:w w:val="100"/>
        </w:rPr>
        <w:t>than</w:t>
      </w:r>
      <w:r w:rsidR="00CA2209">
        <w:rPr>
          <w:w w:val="100"/>
        </w:rPr>
        <w:t xml:space="preserve"> </w:t>
      </w:r>
      <w:r w:rsidRPr="00CA2209">
        <w:rPr>
          <w:w w:val="100"/>
        </w:rPr>
        <w:t>officials coming within the scope</w:t>
      </w:r>
      <w:r w:rsidR="00CA2209">
        <w:rPr>
          <w:w w:val="100"/>
        </w:rPr>
        <w:t xml:space="preserve"> </w:t>
      </w:r>
      <w:r w:rsidRPr="00CA2209">
        <w:rPr>
          <w:w w:val="100"/>
        </w:rPr>
        <w:t>of article</w:t>
      </w:r>
      <w:r w:rsidR="00CA2209">
        <w:rPr>
          <w:w w:val="100"/>
        </w:rPr>
        <w:t xml:space="preserve"> </w:t>
      </w:r>
      <w:r w:rsidRPr="00CA2209">
        <w:rPr>
          <w:w w:val="100"/>
        </w:rPr>
        <w:t>VI)</w:t>
      </w:r>
      <w:r w:rsidR="00CA2209">
        <w:rPr>
          <w:w w:val="100"/>
        </w:rPr>
        <w:t xml:space="preserve"> </w:t>
      </w:r>
      <w:r w:rsidRPr="00CA2209">
        <w:rPr>
          <w:w w:val="100"/>
        </w:rPr>
        <w:t>serving on</w:t>
      </w:r>
      <w:r w:rsidR="00CA2209">
        <w:rPr>
          <w:w w:val="100"/>
        </w:rPr>
        <w:t xml:space="preserve"> </w:t>
      </w:r>
      <w:r w:rsidRPr="00CA2209">
        <w:rPr>
          <w:w w:val="100"/>
        </w:rPr>
        <w:t>committees</w:t>
      </w:r>
      <w:r w:rsidR="00CA2209">
        <w:rPr>
          <w:w w:val="100"/>
        </w:rPr>
        <w:t xml:space="preserve"> </w:t>
      </w:r>
      <w:r w:rsidRPr="00CA2209">
        <w:rPr>
          <w:w w:val="100"/>
        </w:rPr>
        <w:t>of,</w:t>
      </w:r>
      <w:r w:rsidR="00CA2209">
        <w:rPr>
          <w:w w:val="100"/>
        </w:rPr>
        <w:t xml:space="preserve"> </w:t>
      </w:r>
      <w:r w:rsidRPr="00CA2209">
        <w:rPr>
          <w:w w:val="100"/>
        </w:rPr>
        <w:t>or</w:t>
      </w:r>
      <w:r w:rsidR="00CA2209">
        <w:rPr>
          <w:w w:val="100"/>
        </w:rPr>
        <w:t xml:space="preserve"> </w:t>
      </w:r>
      <w:r w:rsidRPr="00CA2209">
        <w:rPr>
          <w:w w:val="100"/>
        </w:rPr>
        <w:t>performing</w:t>
      </w:r>
      <w:r w:rsidR="00CA2209">
        <w:rPr>
          <w:w w:val="100"/>
        </w:rPr>
        <w:t xml:space="preserve"> </w:t>
      </w:r>
      <w:r w:rsidRPr="00CA2209">
        <w:rPr>
          <w:w w:val="100"/>
        </w:rPr>
        <w:t xml:space="preserve">missions for, the Organization shall be accorded the following privileges and immunities so far as is necessary for the effective exercise of their functions, including the time spent on journeys in </w:t>
      </w:r>
      <w:proofErr w:type="spellStart"/>
      <w:r w:rsidRPr="00CA2209">
        <w:rPr>
          <w:w w:val="100"/>
        </w:rPr>
        <w:t>connexion</w:t>
      </w:r>
      <w:proofErr w:type="spellEnd"/>
      <w:r w:rsidRPr="00CA2209">
        <w:rPr>
          <w:w w:val="100"/>
        </w:rPr>
        <w:t xml:space="preserve"> with service on such committees or missions:</w:t>
      </w:r>
    </w:p>
    <w:p w:rsidR="003C3C7A" w:rsidRPr="00CA2209" w:rsidRDefault="003C3C7A" w:rsidP="004F13F3">
      <w:pPr>
        <w:ind w:left="1276" w:hanging="567"/>
        <w:rPr>
          <w:w w:val="100"/>
        </w:rPr>
      </w:pPr>
      <w:r w:rsidRPr="00CA2209">
        <w:rPr>
          <w:w w:val="100"/>
        </w:rPr>
        <w:t>"(</w:t>
      </w:r>
      <w:proofErr w:type="spellStart"/>
      <w:r w:rsidRPr="00CA2209">
        <w:rPr>
          <w:w w:val="100"/>
        </w:rPr>
        <w:t>i</w:t>
      </w:r>
      <w:proofErr w:type="spellEnd"/>
      <w:r w:rsidRPr="00CA2209">
        <w:rPr>
          <w:w w:val="100"/>
        </w:rPr>
        <w:t xml:space="preserve">) </w:t>
      </w:r>
      <w:r w:rsidR="004F13F3">
        <w:rPr>
          <w:w w:val="100"/>
        </w:rPr>
        <w:t xml:space="preserve"> </w:t>
      </w:r>
      <w:r w:rsidR="004F13F3">
        <w:rPr>
          <w:w w:val="100"/>
        </w:rPr>
        <w:tab/>
      </w:r>
      <w:r w:rsidRPr="00CA2209">
        <w:rPr>
          <w:w w:val="100"/>
        </w:rPr>
        <w:t>Immunity from personal arrest or seizure of their personal baggage;</w:t>
      </w:r>
    </w:p>
    <w:p w:rsidR="003C3C7A" w:rsidRPr="00CA2209" w:rsidRDefault="003C3C7A" w:rsidP="004F13F3">
      <w:pPr>
        <w:ind w:left="1276" w:hanging="567"/>
        <w:rPr>
          <w:w w:val="100"/>
        </w:rPr>
      </w:pPr>
      <w:r w:rsidRPr="00CA2209">
        <w:rPr>
          <w:w w:val="100"/>
        </w:rPr>
        <w:t xml:space="preserve">"(ii) </w:t>
      </w:r>
      <w:r w:rsidR="004F13F3">
        <w:rPr>
          <w:w w:val="100"/>
        </w:rPr>
        <w:t xml:space="preserve"> </w:t>
      </w:r>
      <w:r w:rsidR="004F13F3">
        <w:rPr>
          <w:w w:val="100"/>
        </w:rPr>
        <w:tab/>
      </w:r>
      <w:r w:rsidRPr="00CA2209">
        <w:rPr>
          <w:w w:val="100"/>
        </w:rPr>
        <w:t>In respect of words spoken or written or acts done by them in the performance</w:t>
      </w:r>
      <w:r w:rsidR="00CA2209">
        <w:rPr>
          <w:w w:val="100"/>
        </w:rPr>
        <w:t xml:space="preserve"> </w:t>
      </w:r>
      <w:r w:rsidRPr="00CA2209">
        <w:rPr>
          <w:w w:val="100"/>
        </w:rPr>
        <w:t>of</w:t>
      </w:r>
      <w:r w:rsidR="00CA2209">
        <w:rPr>
          <w:w w:val="100"/>
        </w:rPr>
        <w:t xml:space="preserve"> </w:t>
      </w:r>
      <w:r w:rsidRPr="00CA2209">
        <w:rPr>
          <w:w w:val="100"/>
        </w:rPr>
        <w:t>their</w:t>
      </w:r>
      <w:r w:rsidR="00CA2209">
        <w:rPr>
          <w:w w:val="100"/>
        </w:rPr>
        <w:t xml:space="preserve"> </w:t>
      </w:r>
      <w:r w:rsidRPr="00CA2209">
        <w:rPr>
          <w:w w:val="100"/>
        </w:rPr>
        <w:t>official</w:t>
      </w:r>
      <w:r w:rsidR="00CA2209">
        <w:rPr>
          <w:w w:val="100"/>
        </w:rPr>
        <w:t xml:space="preserve"> </w:t>
      </w:r>
      <w:r w:rsidRPr="00CA2209">
        <w:rPr>
          <w:w w:val="100"/>
        </w:rPr>
        <w:t>functions,</w:t>
      </w:r>
      <w:r w:rsidR="00CA2209">
        <w:rPr>
          <w:w w:val="100"/>
        </w:rPr>
        <w:t xml:space="preserve"> </w:t>
      </w:r>
      <w:r w:rsidRPr="00CA2209">
        <w:rPr>
          <w:w w:val="100"/>
        </w:rPr>
        <w:t>immunity</w:t>
      </w:r>
      <w:r w:rsidR="00CA2209">
        <w:rPr>
          <w:w w:val="100"/>
        </w:rPr>
        <w:t xml:space="preserve"> </w:t>
      </w:r>
      <w:r w:rsidRPr="00CA2209">
        <w:rPr>
          <w:w w:val="100"/>
        </w:rPr>
        <w:t>from</w:t>
      </w:r>
      <w:r w:rsidR="00CA2209">
        <w:rPr>
          <w:w w:val="100"/>
        </w:rPr>
        <w:t xml:space="preserve"> </w:t>
      </w:r>
      <w:r w:rsidRPr="00CA2209">
        <w:rPr>
          <w:w w:val="100"/>
        </w:rPr>
        <w:t>legal process of every kind, such immunity to continue notwithstanding that the persons concerned are no longer serving on committees of, or employed on missions for, the Organization;</w:t>
      </w:r>
    </w:p>
    <w:p w:rsidR="003C3C7A" w:rsidRPr="00CA2209" w:rsidRDefault="003C3C7A" w:rsidP="004F13F3">
      <w:pPr>
        <w:ind w:left="1276" w:hanging="567"/>
        <w:rPr>
          <w:w w:val="100"/>
        </w:rPr>
      </w:pPr>
      <w:r w:rsidRPr="00CA2209">
        <w:rPr>
          <w:w w:val="100"/>
        </w:rPr>
        <w:t xml:space="preserve">"(iii) </w:t>
      </w:r>
      <w:r w:rsidR="004F13F3">
        <w:rPr>
          <w:w w:val="100"/>
        </w:rPr>
        <w:tab/>
      </w:r>
      <w:r w:rsidRPr="00CA2209">
        <w:rPr>
          <w:w w:val="100"/>
        </w:rPr>
        <w:t>The same facilities in respect of currency and exchange restrictions and in respect of their personal baggage as are accorded to officials of foreign Governments on temporary official missions;</w:t>
      </w:r>
    </w:p>
    <w:p w:rsidR="003C3C7A" w:rsidRPr="00CA2209" w:rsidRDefault="009F5641" w:rsidP="004F13F3">
      <w:pPr>
        <w:ind w:left="1276" w:hanging="567"/>
        <w:rPr>
          <w:w w:val="100"/>
        </w:rPr>
      </w:pPr>
      <w:r>
        <w:rPr>
          <w:w w:val="100"/>
        </w:rPr>
        <w:t>"</w:t>
      </w:r>
      <w:proofErr w:type="gramStart"/>
      <w:r>
        <w:rPr>
          <w:w w:val="100"/>
        </w:rPr>
        <w:t xml:space="preserve">(iv) </w:t>
      </w:r>
      <w:r w:rsidR="004F13F3">
        <w:rPr>
          <w:w w:val="100"/>
        </w:rPr>
        <w:tab/>
      </w:r>
      <w:r w:rsidR="003C3C7A" w:rsidRPr="00CA2209">
        <w:rPr>
          <w:w w:val="100"/>
        </w:rPr>
        <w:t>Inviolability</w:t>
      </w:r>
      <w:proofErr w:type="gramEnd"/>
      <w:r w:rsidR="003C3C7A" w:rsidRPr="00CA2209">
        <w:rPr>
          <w:w w:val="100"/>
        </w:rPr>
        <w:t xml:space="preserve"> for all papers and documents relating to the work on which they are engaged for the Organization;</w:t>
      </w:r>
    </w:p>
    <w:p w:rsidR="003C3C7A" w:rsidRPr="00CA2209" w:rsidRDefault="003C3C7A" w:rsidP="004F13F3">
      <w:pPr>
        <w:ind w:left="1276" w:hanging="567"/>
        <w:rPr>
          <w:w w:val="100"/>
        </w:rPr>
      </w:pPr>
      <w:r w:rsidRPr="00CA2209">
        <w:rPr>
          <w:w w:val="100"/>
        </w:rPr>
        <w:t xml:space="preserve">"(v) </w:t>
      </w:r>
      <w:r w:rsidR="004F13F3">
        <w:rPr>
          <w:w w:val="100"/>
        </w:rPr>
        <w:tab/>
      </w:r>
      <w:r w:rsidRPr="00CA2209">
        <w:rPr>
          <w:w w:val="100"/>
        </w:rPr>
        <w:t>For their communications with the Organization, the right to use codes and to receive documents and correspondence by courier or in sealed dispatch bags.</w:t>
      </w:r>
    </w:p>
    <w:p w:rsidR="003C3C7A" w:rsidRPr="00CA2209" w:rsidRDefault="003C3C7A" w:rsidP="009F5641">
      <w:pPr>
        <w:rPr>
          <w:w w:val="100"/>
        </w:rPr>
      </w:pPr>
      <w:r w:rsidRPr="00CA2209">
        <w:rPr>
          <w:w w:val="100"/>
        </w:rPr>
        <w:t xml:space="preserve">In </w:t>
      </w:r>
      <w:proofErr w:type="spellStart"/>
      <w:r w:rsidRPr="00CA2209">
        <w:rPr>
          <w:w w:val="100"/>
        </w:rPr>
        <w:t>connexion</w:t>
      </w:r>
      <w:proofErr w:type="spellEnd"/>
      <w:r w:rsidRPr="00CA2209">
        <w:rPr>
          <w:w w:val="100"/>
        </w:rPr>
        <w:t xml:space="preserve"> with (</w:t>
      </w:r>
      <w:proofErr w:type="gramStart"/>
      <w:r w:rsidRPr="00CA2209">
        <w:rPr>
          <w:w w:val="100"/>
        </w:rPr>
        <w:t>iv</w:t>
      </w:r>
      <w:proofErr w:type="gramEnd"/>
      <w:r w:rsidRPr="00CA2209">
        <w:rPr>
          <w:w w:val="100"/>
        </w:rPr>
        <w:t>) and (v) above, the principle contained in the last sentence of section 12 of the standard clauses shall be applicable.</w:t>
      </w:r>
    </w:p>
    <w:p w:rsidR="003C3C7A" w:rsidRPr="00CA2209" w:rsidRDefault="003C3C7A" w:rsidP="004F13F3">
      <w:pPr>
        <w:ind w:left="426"/>
        <w:rPr>
          <w:w w:val="100"/>
        </w:rPr>
      </w:pPr>
      <w:r w:rsidRPr="00CA2209">
        <w:rPr>
          <w:w w:val="100"/>
        </w:rPr>
        <w:t>"(b) Privileges and immunities are granted to the experts referred to in paragraph</w:t>
      </w:r>
      <w:r w:rsidR="00CA2209">
        <w:rPr>
          <w:w w:val="100"/>
        </w:rPr>
        <w:t xml:space="preserve"> </w:t>
      </w:r>
      <w:r w:rsidRPr="00CA2209">
        <w:rPr>
          <w:w w:val="100"/>
        </w:rPr>
        <w:t>(a) above in the interests</w:t>
      </w:r>
      <w:r w:rsidR="00CA2209">
        <w:rPr>
          <w:w w:val="100"/>
        </w:rPr>
        <w:t xml:space="preserve"> </w:t>
      </w:r>
      <w:r w:rsidRPr="00CA2209">
        <w:rPr>
          <w:w w:val="100"/>
        </w:rPr>
        <w:t>of the Organization and not for the personal benefit of the individuals themselves. The Organization shall have the right and duty to waive the immunity of any expert in any case where, in its opinion, the immunity would impede the course of justice and it can be waived without prejudice to the interests of the Organization."</w:t>
      </w:r>
    </w:p>
    <w:p w:rsidR="004F13F3" w:rsidRDefault="004F13F3">
      <w:pPr>
        <w:spacing w:before="0" w:after="160" w:line="259" w:lineRule="auto"/>
        <w:jc w:val="left"/>
        <w:rPr>
          <w:rFonts w:eastAsiaTheme="majorEastAsia" w:cstheme="majorBidi"/>
          <w:b/>
          <w:caps/>
          <w:w w:val="100"/>
          <w:szCs w:val="26"/>
        </w:rPr>
      </w:pPr>
      <w:r>
        <w:br w:type="page"/>
      </w:r>
    </w:p>
    <w:p w:rsidR="003C3C7A" w:rsidRPr="00CA2209" w:rsidRDefault="003C3C7A" w:rsidP="009F5641">
      <w:pPr>
        <w:pStyle w:val="Heading2"/>
      </w:pPr>
      <w:bookmarkStart w:id="85" w:name="_Toc517859932"/>
      <w:r w:rsidRPr="00CA2209">
        <w:lastRenderedPageBreak/>
        <w:t>ANNEX XVI</w:t>
      </w:r>
      <w:r w:rsidRPr="00CA2209">
        <w:rPr>
          <w:rStyle w:val="FootnoteReference"/>
          <w:b w:val="0"/>
        </w:rPr>
        <w:footnoteReference w:id="24"/>
      </w:r>
      <w:r w:rsidRPr="00CA2209">
        <w:t xml:space="preserve"> </w:t>
      </w:r>
      <w:r w:rsidR="004F13F3">
        <w:br/>
      </w:r>
      <w:r w:rsidRPr="00CA2209">
        <w:t>INTERNATIONAL FUND FOR AGRICULTURAL DEVELOPMENT</w:t>
      </w:r>
      <w:bookmarkEnd w:id="85"/>
    </w:p>
    <w:p w:rsidR="003C3C7A" w:rsidRPr="00CA2209" w:rsidRDefault="003C3C7A" w:rsidP="009F5641">
      <w:pPr>
        <w:rPr>
          <w:w w:val="100"/>
        </w:rPr>
      </w:pPr>
      <w:r w:rsidRPr="00CA2209">
        <w:rPr>
          <w:w w:val="100"/>
        </w:rPr>
        <w:t>In their application to the International Fund for Agricultural Development (hereinafter called "the Fund")</w:t>
      </w:r>
      <w:r w:rsidR="00CA2209">
        <w:rPr>
          <w:w w:val="100"/>
        </w:rPr>
        <w:t xml:space="preserve"> </w:t>
      </w:r>
      <w:r w:rsidRPr="00CA2209">
        <w:rPr>
          <w:w w:val="100"/>
        </w:rPr>
        <w:t>the standard</w:t>
      </w:r>
      <w:r w:rsidR="00CA2209">
        <w:rPr>
          <w:w w:val="100"/>
        </w:rPr>
        <w:t xml:space="preserve"> </w:t>
      </w:r>
      <w:r w:rsidRPr="00CA2209">
        <w:rPr>
          <w:w w:val="100"/>
        </w:rPr>
        <w:t>clauses shall operate subject to the following provisions:</w:t>
      </w:r>
    </w:p>
    <w:p w:rsidR="003C3C7A" w:rsidRPr="00CA2209" w:rsidRDefault="003C3C7A" w:rsidP="009F5641">
      <w:pPr>
        <w:pStyle w:val="ListParagraph"/>
        <w:numPr>
          <w:ilvl w:val="0"/>
          <w:numId w:val="39"/>
        </w:numPr>
        <w:contextualSpacing w:val="0"/>
        <w:rPr>
          <w:w w:val="100"/>
        </w:rPr>
      </w:pPr>
      <w:r w:rsidRPr="00CA2209">
        <w:rPr>
          <w:w w:val="100"/>
        </w:rPr>
        <w:t>The privileges,</w:t>
      </w:r>
      <w:r w:rsidR="00CA2209">
        <w:rPr>
          <w:w w:val="100"/>
        </w:rPr>
        <w:t xml:space="preserve"> </w:t>
      </w:r>
      <w:r w:rsidRPr="00CA2209">
        <w:rPr>
          <w:w w:val="100"/>
        </w:rPr>
        <w:t>immunities,</w:t>
      </w:r>
      <w:r w:rsidR="00CA2209">
        <w:rPr>
          <w:w w:val="100"/>
        </w:rPr>
        <w:t xml:space="preserve"> </w:t>
      </w:r>
      <w:r w:rsidRPr="00CA2209">
        <w:rPr>
          <w:w w:val="100"/>
        </w:rPr>
        <w:t>exemptions</w:t>
      </w:r>
      <w:r w:rsidR="00CA2209">
        <w:rPr>
          <w:w w:val="100"/>
        </w:rPr>
        <w:t xml:space="preserve"> </w:t>
      </w:r>
      <w:r w:rsidRPr="00CA2209">
        <w:rPr>
          <w:w w:val="100"/>
        </w:rPr>
        <w:t>and</w:t>
      </w:r>
      <w:r w:rsidR="00CA2209">
        <w:rPr>
          <w:w w:val="100"/>
        </w:rPr>
        <w:t xml:space="preserve"> </w:t>
      </w:r>
      <w:r w:rsidRPr="00CA2209">
        <w:rPr>
          <w:w w:val="100"/>
        </w:rPr>
        <w:t>facilities</w:t>
      </w:r>
      <w:r w:rsidR="00CA2209">
        <w:rPr>
          <w:w w:val="100"/>
        </w:rPr>
        <w:t xml:space="preserve"> </w:t>
      </w:r>
      <w:r w:rsidRPr="00CA2209">
        <w:rPr>
          <w:w w:val="100"/>
        </w:rPr>
        <w:t>referred</w:t>
      </w:r>
      <w:r w:rsidR="00CA2209">
        <w:rPr>
          <w:w w:val="100"/>
        </w:rPr>
        <w:t xml:space="preserve"> </w:t>
      </w:r>
      <w:r w:rsidRPr="00CA2209">
        <w:rPr>
          <w:w w:val="100"/>
        </w:rPr>
        <w:t>to in section 21 of the standard clauses shall also be accorded to any Vice-President of the Fund.</w:t>
      </w:r>
    </w:p>
    <w:p w:rsidR="003C3C7A" w:rsidRPr="00CA2209" w:rsidRDefault="003C3C7A" w:rsidP="009F5641">
      <w:pPr>
        <w:pStyle w:val="ListParagraph"/>
        <w:numPr>
          <w:ilvl w:val="0"/>
          <w:numId w:val="39"/>
        </w:numPr>
        <w:contextualSpacing w:val="0"/>
        <w:rPr>
          <w:w w:val="100"/>
        </w:rPr>
      </w:pPr>
      <w:r w:rsidRPr="00CA2209">
        <w:rPr>
          <w:w w:val="100"/>
        </w:rPr>
        <w:t>(</w:t>
      </w:r>
      <w:proofErr w:type="spellStart"/>
      <w:r w:rsidRPr="00CA2209">
        <w:rPr>
          <w:w w:val="100"/>
        </w:rPr>
        <w:t>i</w:t>
      </w:r>
      <w:proofErr w:type="spellEnd"/>
      <w:r w:rsidRPr="00CA2209">
        <w:rPr>
          <w:w w:val="100"/>
        </w:rPr>
        <w:t>)</w:t>
      </w:r>
      <w:r w:rsidR="00CA2209">
        <w:rPr>
          <w:w w:val="100"/>
        </w:rPr>
        <w:t xml:space="preserve"> </w:t>
      </w:r>
      <w:r w:rsidRPr="00CA2209">
        <w:rPr>
          <w:w w:val="100"/>
        </w:rPr>
        <w:t xml:space="preserve"> Experts (other than officials coming within the scope of article VI) serving on committees of, or performing missions for the Fund shall be accorded the following privileges and immunities so far as is necessary for the effective exercise of their functions, including the time spent on journeys in connection with service on such committees or missions:</w:t>
      </w:r>
    </w:p>
    <w:p w:rsidR="003C3C7A" w:rsidRPr="00CA2209" w:rsidRDefault="003C3C7A" w:rsidP="009F5641">
      <w:pPr>
        <w:pStyle w:val="ListParagraph"/>
        <w:numPr>
          <w:ilvl w:val="0"/>
          <w:numId w:val="40"/>
        </w:numPr>
        <w:contextualSpacing w:val="0"/>
        <w:rPr>
          <w:w w:val="100"/>
        </w:rPr>
      </w:pPr>
      <w:r w:rsidRPr="00CA2209">
        <w:rPr>
          <w:w w:val="100"/>
        </w:rPr>
        <w:t>immunity from personal arrest or seizure of their personal baggage;</w:t>
      </w:r>
    </w:p>
    <w:p w:rsidR="003C3C7A" w:rsidRPr="00CA2209" w:rsidRDefault="003C3C7A" w:rsidP="009F5641">
      <w:pPr>
        <w:pStyle w:val="ListParagraph"/>
        <w:numPr>
          <w:ilvl w:val="0"/>
          <w:numId w:val="40"/>
        </w:numPr>
        <w:contextualSpacing w:val="0"/>
        <w:rPr>
          <w:w w:val="100"/>
        </w:rPr>
      </w:pPr>
      <w:r w:rsidRPr="00CA2209">
        <w:rPr>
          <w:w w:val="100"/>
        </w:rPr>
        <w:t>in respect of words spoken or written or acts done by them in the performance of their official functions,</w:t>
      </w:r>
      <w:r w:rsidR="00CA2209">
        <w:rPr>
          <w:w w:val="100"/>
        </w:rPr>
        <w:t xml:space="preserve"> </w:t>
      </w:r>
      <w:r w:rsidRPr="00CA2209">
        <w:rPr>
          <w:w w:val="100"/>
        </w:rPr>
        <w:t>immunity from legal process of every kind, such immunity to continue notwithstanding that the persons concerned are no longer serving on committees of, or employed on missions for, the Fund;</w:t>
      </w:r>
    </w:p>
    <w:p w:rsidR="003C3C7A" w:rsidRPr="00CA2209" w:rsidRDefault="003C3C7A" w:rsidP="009F5641">
      <w:pPr>
        <w:pStyle w:val="ListParagraph"/>
        <w:numPr>
          <w:ilvl w:val="0"/>
          <w:numId w:val="40"/>
        </w:numPr>
        <w:contextualSpacing w:val="0"/>
        <w:rPr>
          <w:w w:val="100"/>
        </w:rPr>
      </w:pPr>
      <w:r w:rsidRPr="00CA2209">
        <w:rPr>
          <w:w w:val="100"/>
        </w:rPr>
        <w:t>the same facilities</w:t>
      </w:r>
      <w:r w:rsidR="00CA2209">
        <w:rPr>
          <w:w w:val="100"/>
        </w:rPr>
        <w:t xml:space="preserve"> </w:t>
      </w:r>
      <w:r w:rsidRPr="00CA2209">
        <w:rPr>
          <w:w w:val="100"/>
        </w:rPr>
        <w:t>in respect of currency and exchange</w:t>
      </w:r>
      <w:r w:rsidR="00CA2209">
        <w:rPr>
          <w:w w:val="100"/>
        </w:rPr>
        <w:t xml:space="preserve"> </w:t>
      </w:r>
      <w:r w:rsidR="00004E24">
        <w:rPr>
          <w:w w:val="100"/>
        </w:rPr>
        <w:t>restrictio</w:t>
      </w:r>
      <w:r w:rsidRPr="00CA2209">
        <w:rPr>
          <w:w w:val="100"/>
        </w:rPr>
        <w:t>ns and in respect</w:t>
      </w:r>
      <w:r w:rsidR="00CA2209">
        <w:rPr>
          <w:w w:val="100"/>
        </w:rPr>
        <w:t xml:space="preserve"> </w:t>
      </w:r>
      <w:r w:rsidRPr="00CA2209">
        <w:rPr>
          <w:w w:val="100"/>
        </w:rPr>
        <w:t>of their personal</w:t>
      </w:r>
      <w:r w:rsidR="00CA2209">
        <w:rPr>
          <w:w w:val="100"/>
        </w:rPr>
        <w:t xml:space="preserve"> </w:t>
      </w:r>
      <w:r w:rsidRPr="00CA2209">
        <w:rPr>
          <w:w w:val="100"/>
        </w:rPr>
        <w:t>baggage</w:t>
      </w:r>
      <w:r w:rsidR="00CA2209">
        <w:rPr>
          <w:w w:val="100"/>
        </w:rPr>
        <w:t xml:space="preserve"> </w:t>
      </w:r>
      <w:r w:rsidRPr="00CA2209">
        <w:rPr>
          <w:w w:val="100"/>
        </w:rPr>
        <w:t>as are accorded</w:t>
      </w:r>
      <w:r w:rsidR="00CA2209">
        <w:rPr>
          <w:w w:val="100"/>
        </w:rPr>
        <w:t xml:space="preserve"> </w:t>
      </w:r>
      <w:r w:rsidRPr="00CA2209">
        <w:rPr>
          <w:w w:val="100"/>
        </w:rPr>
        <w:t>to officials</w:t>
      </w:r>
      <w:r w:rsidR="00CA2209">
        <w:rPr>
          <w:w w:val="100"/>
        </w:rPr>
        <w:t xml:space="preserve"> </w:t>
      </w:r>
      <w:r w:rsidRPr="00CA2209">
        <w:rPr>
          <w:w w:val="100"/>
        </w:rPr>
        <w:t>of foreign governments on temporary official missions;</w:t>
      </w:r>
    </w:p>
    <w:p w:rsidR="003C3C7A" w:rsidRPr="00CA2209" w:rsidRDefault="003C3C7A" w:rsidP="009F5641">
      <w:pPr>
        <w:pStyle w:val="ListParagraph"/>
        <w:numPr>
          <w:ilvl w:val="0"/>
          <w:numId w:val="40"/>
        </w:numPr>
        <w:contextualSpacing w:val="0"/>
        <w:rPr>
          <w:w w:val="100"/>
        </w:rPr>
      </w:pPr>
      <w:proofErr w:type="gramStart"/>
      <w:r w:rsidRPr="00CA2209">
        <w:rPr>
          <w:w w:val="100"/>
        </w:rPr>
        <w:t>inviolability</w:t>
      </w:r>
      <w:proofErr w:type="gramEnd"/>
      <w:r w:rsidRPr="00CA2209">
        <w:rPr>
          <w:w w:val="100"/>
        </w:rPr>
        <w:t xml:space="preserve"> of their papers and documents relating to the work on which they are engaged for the Fund and, for the purpose of their communications with the Fund, the right to use codes and to receive papers or correspondence by courier or in sealed bags.</w:t>
      </w:r>
    </w:p>
    <w:p w:rsidR="003C3C7A" w:rsidRPr="00CA2209" w:rsidRDefault="003C3C7A" w:rsidP="009F5641">
      <w:pPr>
        <w:ind w:left="720"/>
        <w:rPr>
          <w:w w:val="100"/>
        </w:rPr>
      </w:pPr>
      <w:r w:rsidRPr="00CA2209">
        <w:rPr>
          <w:w w:val="100"/>
        </w:rPr>
        <w:t>(ii)</w:t>
      </w:r>
      <w:r w:rsidR="00CA2209">
        <w:rPr>
          <w:w w:val="100"/>
        </w:rPr>
        <w:t xml:space="preserve"> </w:t>
      </w:r>
      <w:r w:rsidRPr="00CA2209">
        <w:rPr>
          <w:w w:val="100"/>
        </w:rPr>
        <w:t xml:space="preserve">In connection with </w:t>
      </w:r>
      <w:r w:rsidRPr="00CA2209">
        <w:rPr>
          <w:rFonts w:eastAsia="Arial" w:cs="Arial"/>
          <w:i/>
          <w:w w:val="100"/>
          <w:sz w:val="19"/>
          <w:szCs w:val="19"/>
        </w:rPr>
        <w:t xml:space="preserve">(d) </w:t>
      </w:r>
      <w:r w:rsidRPr="00CA2209">
        <w:rPr>
          <w:w w:val="100"/>
        </w:rPr>
        <w:t>of 2 (</w:t>
      </w:r>
      <w:proofErr w:type="spellStart"/>
      <w:r w:rsidRPr="00CA2209">
        <w:rPr>
          <w:w w:val="100"/>
        </w:rPr>
        <w:t>i</w:t>
      </w:r>
      <w:proofErr w:type="spellEnd"/>
      <w:r w:rsidRPr="00CA2209">
        <w:rPr>
          <w:w w:val="100"/>
        </w:rPr>
        <w:t>) above, the principle contained in the last sentence of section 12 of the standard clauses shall be applicable.</w:t>
      </w:r>
    </w:p>
    <w:p w:rsidR="003C3C7A" w:rsidRPr="00CA2209" w:rsidRDefault="003C3C7A" w:rsidP="009F5641">
      <w:pPr>
        <w:ind w:left="720"/>
        <w:rPr>
          <w:w w:val="100"/>
        </w:rPr>
      </w:pPr>
      <w:r w:rsidRPr="00CA2209">
        <w:rPr>
          <w:w w:val="100"/>
        </w:rPr>
        <w:t>(iii)</w:t>
      </w:r>
      <w:r w:rsidR="00CA2209">
        <w:rPr>
          <w:w w:val="100"/>
        </w:rPr>
        <w:t xml:space="preserve"> </w:t>
      </w:r>
      <w:r w:rsidRPr="00CA2209">
        <w:rPr>
          <w:w w:val="100"/>
        </w:rPr>
        <w:t>Privileges and immunities are granted to the experts in the interests of the Fund and not for the personal benefit of the individuals themselves. The Fund shall have the right and the duty to waive the immunity of any expert in any case where in its opinion the immunity would impede the course of justice, and it can be waived without prejudice to the interests of the Fund.</w:t>
      </w:r>
    </w:p>
    <w:p w:rsidR="008B5382" w:rsidRDefault="008B5382">
      <w:pPr>
        <w:spacing w:before="0" w:after="160" w:line="259" w:lineRule="auto"/>
        <w:jc w:val="left"/>
        <w:rPr>
          <w:rFonts w:eastAsiaTheme="majorEastAsia" w:cstheme="majorBidi"/>
          <w:b/>
          <w:caps/>
          <w:w w:val="100"/>
          <w:szCs w:val="26"/>
        </w:rPr>
      </w:pPr>
      <w:r>
        <w:br w:type="page"/>
      </w:r>
    </w:p>
    <w:p w:rsidR="003C3C7A" w:rsidRPr="00CA2209" w:rsidRDefault="003C3C7A" w:rsidP="009F5641">
      <w:pPr>
        <w:pStyle w:val="Heading2"/>
      </w:pPr>
      <w:bookmarkStart w:id="86" w:name="_Toc517859933"/>
      <w:r w:rsidRPr="00CA2209">
        <w:lastRenderedPageBreak/>
        <w:t>ANNEX XVII</w:t>
      </w:r>
      <w:r w:rsidRPr="00CA2209">
        <w:rPr>
          <w:rStyle w:val="FootnoteReference"/>
          <w:b w:val="0"/>
        </w:rPr>
        <w:footnoteReference w:id="25"/>
      </w:r>
      <w:bookmarkEnd w:id="86"/>
      <w:r w:rsidRPr="00CA2209">
        <w:t xml:space="preserve"> </w:t>
      </w:r>
      <w:bookmarkStart w:id="87" w:name="_Toc517859934"/>
      <w:r w:rsidR="008B5382">
        <w:br/>
      </w:r>
      <w:r w:rsidRPr="00CA2209">
        <w:t>UNITED NATIONS INDUSTRIAL DEVELOPMENT ORGANIZATION</w:t>
      </w:r>
      <w:bookmarkEnd w:id="87"/>
    </w:p>
    <w:p w:rsidR="003C3C7A" w:rsidRPr="00CA2209" w:rsidRDefault="003C3C7A" w:rsidP="009F5641">
      <w:pPr>
        <w:rPr>
          <w:w w:val="100"/>
        </w:rPr>
      </w:pPr>
      <w:r w:rsidRPr="00CA2209">
        <w:rPr>
          <w:w w:val="100"/>
        </w:rPr>
        <w:t>In their application to the United Nations Industrial Development Organization (hereinafter called "the Organization") the standard clauses shall operate subject to the following modifications:</w:t>
      </w:r>
    </w:p>
    <w:p w:rsidR="003C3C7A" w:rsidRPr="00CA2209" w:rsidRDefault="003C3C7A" w:rsidP="009F5641">
      <w:pPr>
        <w:pStyle w:val="ListParagraph"/>
        <w:numPr>
          <w:ilvl w:val="0"/>
          <w:numId w:val="41"/>
        </w:numPr>
        <w:contextualSpacing w:val="0"/>
        <w:rPr>
          <w:w w:val="100"/>
        </w:rPr>
      </w:pPr>
      <w:r w:rsidRPr="00CA2209">
        <w:rPr>
          <w:w w:val="100"/>
        </w:rPr>
        <w:t>(a)</w:t>
      </w:r>
      <w:r w:rsidR="00CA2209">
        <w:rPr>
          <w:w w:val="100"/>
        </w:rPr>
        <w:t xml:space="preserve"> </w:t>
      </w:r>
      <w:r w:rsidRPr="00CA2209">
        <w:rPr>
          <w:w w:val="100"/>
        </w:rPr>
        <w:t>Experts (other than officials coming within the scope of article VI) serving as committees</w:t>
      </w:r>
      <w:r w:rsidR="00CA2209">
        <w:rPr>
          <w:w w:val="100"/>
        </w:rPr>
        <w:t xml:space="preserve"> </w:t>
      </w:r>
      <w:r w:rsidRPr="00CA2209">
        <w:rPr>
          <w:w w:val="100"/>
        </w:rPr>
        <w:t>of, or performing</w:t>
      </w:r>
      <w:r w:rsidR="00CA2209">
        <w:rPr>
          <w:w w:val="100"/>
        </w:rPr>
        <w:t xml:space="preserve"> </w:t>
      </w:r>
      <w:r w:rsidRPr="00CA2209">
        <w:rPr>
          <w:w w:val="100"/>
        </w:rPr>
        <w:t>missions for, the Organization shall be accorded the following privileges</w:t>
      </w:r>
      <w:r w:rsidR="00CA2209">
        <w:rPr>
          <w:w w:val="100"/>
        </w:rPr>
        <w:t xml:space="preserve"> </w:t>
      </w:r>
      <w:r w:rsidRPr="00CA2209">
        <w:rPr>
          <w:w w:val="100"/>
        </w:rPr>
        <w:t>and immunities</w:t>
      </w:r>
      <w:r w:rsidR="00CA2209">
        <w:rPr>
          <w:w w:val="100"/>
        </w:rPr>
        <w:t xml:space="preserve"> </w:t>
      </w:r>
      <w:r w:rsidRPr="00CA2209">
        <w:rPr>
          <w:w w:val="100"/>
        </w:rPr>
        <w:t>so far as is necessary</w:t>
      </w:r>
      <w:r w:rsidR="00CA2209">
        <w:rPr>
          <w:w w:val="100"/>
        </w:rPr>
        <w:t xml:space="preserve"> </w:t>
      </w:r>
      <w:r w:rsidRPr="00CA2209">
        <w:rPr>
          <w:w w:val="100"/>
        </w:rPr>
        <w:t>for the effective</w:t>
      </w:r>
      <w:r w:rsidR="00CA2209">
        <w:rPr>
          <w:w w:val="100"/>
        </w:rPr>
        <w:t xml:space="preserve"> </w:t>
      </w:r>
      <w:r w:rsidRPr="00CA2209">
        <w:rPr>
          <w:w w:val="100"/>
        </w:rPr>
        <w:t>exercise</w:t>
      </w:r>
      <w:r w:rsidR="00CA2209">
        <w:rPr>
          <w:w w:val="100"/>
        </w:rPr>
        <w:t xml:space="preserve"> </w:t>
      </w:r>
      <w:r w:rsidRPr="00CA2209">
        <w:rPr>
          <w:w w:val="100"/>
        </w:rPr>
        <w:t>of their</w:t>
      </w:r>
      <w:r w:rsidR="00CA2209">
        <w:rPr>
          <w:w w:val="100"/>
        </w:rPr>
        <w:t xml:space="preserve"> </w:t>
      </w:r>
      <w:r w:rsidRPr="00CA2209">
        <w:rPr>
          <w:w w:val="100"/>
        </w:rPr>
        <w:t>functions,</w:t>
      </w:r>
      <w:r w:rsidR="00CA2209">
        <w:rPr>
          <w:w w:val="100"/>
        </w:rPr>
        <w:t xml:space="preserve"> </w:t>
      </w:r>
      <w:r w:rsidRPr="00CA2209">
        <w:rPr>
          <w:w w:val="100"/>
        </w:rPr>
        <w:t>including</w:t>
      </w:r>
      <w:r w:rsidR="00CA2209">
        <w:rPr>
          <w:w w:val="100"/>
        </w:rPr>
        <w:t xml:space="preserve"> </w:t>
      </w:r>
      <w:r w:rsidRPr="00CA2209">
        <w:rPr>
          <w:w w:val="100"/>
        </w:rPr>
        <w:t>the time spent</w:t>
      </w:r>
      <w:r w:rsidR="00CA2209">
        <w:rPr>
          <w:w w:val="100"/>
        </w:rPr>
        <w:t xml:space="preserve"> </w:t>
      </w:r>
      <w:r w:rsidRPr="00CA2209">
        <w:rPr>
          <w:w w:val="100"/>
        </w:rPr>
        <w:t>on journeys</w:t>
      </w:r>
      <w:r w:rsidR="00CA2209">
        <w:rPr>
          <w:w w:val="100"/>
        </w:rPr>
        <w:t xml:space="preserve"> </w:t>
      </w:r>
      <w:r w:rsidRPr="00CA2209">
        <w:rPr>
          <w:w w:val="100"/>
        </w:rPr>
        <w:t>in connection with service on such committees or missions:</w:t>
      </w:r>
    </w:p>
    <w:p w:rsidR="003C3C7A" w:rsidRPr="00CA2209" w:rsidRDefault="003C3C7A" w:rsidP="009F5641">
      <w:pPr>
        <w:pStyle w:val="ListParagraph"/>
        <w:numPr>
          <w:ilvl w:val="0"/>
          <w:numId w:val="42"/>
        </w:numPr>
        <w:contextualSpacing w:val="0"/>
        <w:rPr>
          <w:w w:val="100"/>
        </w:rPr>
      </w:pPr>
      <w:r w:rsidRPr="00CA2209">
        <w:rPr>
          <w:w w:val="100"/>
        </w:rPr>
        <w:t>Immunity from personal arrest or seizure of their personal baggage;</w:t>
      </w:r>
    </w:p>
    <w:p w:rsidR="003C3C7A" w:rsidRPr="00CA2209" w:rsidRDefault="003C3C7A" w:rsidP="009F5641">
      <w:pPr>
        <w:pStyle w:val="ListParagraph"/>
        <w:numPr>
          <w:ilvl w:val="0"/>
          <w:numId w:val="42"/>
        </w:numPr>
        <w:contextualSpacing w:val="0"/>
        <w:rPr>
          <w:w w:val="100"/>
        </w:rPr>
      </w:pPr>
      <w:r w:rsidRPr="00CA2209">
        <w:rPr>
          <w:w w:val="100"/>
        </w:rPr>
        <w:t>In respect of words spoken</w:t>
      </w:r>
      <w:r w:rsidR="00CA2209">
        <w:rPr>
          <w:w w:val="100"/>
        </w:rPr>
        <w:t xml:space="preserve"> </w:t>
      </w:r>
      <w:r w:rsidRPr="00CA2209">
        <w:rPr>
          <w:w w:val="100"/>
        </w:rPr>
        <w:t>or written</w:t>
      </w:r>
      <w:r w:rsidR="00CA2209">
        <w:rPr>
          <w:w w:val="100"/>
        </w:rPr>
        <w:t xml:space="preserve"> </w:t>
      </w:r>
      <w:r w:rsidRPr="00CA2209">
        <w:rPr>
          <w:w w:val="100"/>
        </w:rPr>
        <w:t>or acts done by them in the performance of their official functions, immunity from legal process of every kind, such immunity to continue notwithstanding that the person concerned</w:t>
      </w:r>
      <w:r w:rsidR="00CA2209">
        <w:rPr>
          <w:w w:val="100"/>
        </w:rPr>
        <w:t xml:space="preserve"> </w:t>
      </w:r>
      <w:r w:rsidRPr="00CA2209">
        <w:rPr>
          <w:w w:val="100"/>
        </w:rPr>
        <w:t>is no longer</w:t>
      </w:r>
      <w:r w:rsidR="00CA2209">
        <w:rPr>
          <w:w w:val="100"/>
        </w:rPr>
        <w:t xml:space="preserve"> </w:t>
      </w:r>
      <w:r w:rsidRPr="00CA2209">
        <w:rPr>
          <w:w w:val="100"/>
        </w:rPr>
        <w:t>serving</w:t>
      </w:r>
      <w:r w:rsidR="00CA2209">
        <w:rPr>
          <w:w w:val="100"/>
        </w:rPr>
        <w:t xml:space="preserve"> </w:t>
      </w:r>
      <w:r w:rsidRPr="00CA2209">
        <w:rPr>
          <w:w w:val="100"/>
        </w:rPr>
        <w:t>on committees</w:t>
      </w:r>
      <w:r w:rsidR="00CA2209">
        <w:rPr>
          <w:w w:val="100"/>
        </w:rPr>
        <w:t xml:space="preserve"> </w:t>
      </w:r>
      <w:r w:rsidRPr="00CA2209">
        <w:rPr>
          <w:w w:val="100"/>
        </w:rPr>
        <w:t>of, or employed</w:t>
      </w:r>
      <w:r w:rsidR="00CA2209">
        <w:rPr>
          <w:w w:val="100"/>
        </w:rPr>
        <w:t xml:space="preserve"> </w:t>
      </w:r>
      <w:r w:rsidRPr="00CA2209">
        <w:rPr>
          <w:w w:val="100"/>
        </w:rPr>
        <w:t>on missions for, the Organization;</w:t>
      </w:r>
    </w:p>
    <w:p w:rsidR="003C3C7A" w:rsidRPr="00CA2209" w:rsidRDefault="003C3C7A" w:rsidP="009F5641">
      <w:pPr>
        <w:pStyle w:val="ListParagraph"/>
        <w:numPr>
          <w:ilvl w:val="0"/>
          <w:numId w:val="42"/>
        </w:numPr>
        <w:contextualSpacing w:val="0"/>
        <w:rPr>
          <w:w w:val="100"/>
        </w:rPr>
      </w:pPr>
      <w:r w:rsidRPr="00CA2209">
        <w:rPr>
          <w:w w:val="100"/>
        </w:rPr>
        <w:t>The same facilities in respect of currency and exchange restrictions and in respect of their personal baggage as are accorded to officials of foreign Governments on temporary official missions;</w:t>
      </w:r>
    </w:p>
    <w:p w:rsidR="003C3C7A" w:rsidRPr="00CA2209" w:rsidRDefault="003C3C7A" w:rsidP="009F5641">
      <w:pPr>
        <w:pStyle w:val="ListParagraph"/>
        <w:numPr>
          <w:ilvl w:val="0"/>
          <w:numId w:val="42"/>
        </w:numPr>
        <w:contextualSpacing w:val="0"/>
        <w:rPr>
          <w:w w:val="100"/>
        </w:rPr>
      </w:pPr>
      <w:r w:rsidRPr="00CA2209">
        <w:rPr>
          <w:w w:val="100"/>
        </w:rPr>
        <w:t>Inviolability for all papers and documents;</w:t>
      </w:r>
    </w:p>
    <w:p w:rsidR="003C3C7A" w:rsidRPr="00CA2209" w:rsidRDefault="003C3C7A" w:rsidP="009F5641">
      <w:pPr>
        <w:pStyle w:val="ListParagraph"/>
        <w:numPr>
          <w:ilvl w:val="0"/>
          <w:numId w:val="42"/>
        </w:numPr>
        <w:contextualSpacing w:val="0"/>
        <w:rPr>
          <w:w w:val="100"/>
        </w:rPr>
      </w:pPr>
      <w:r w:rsidRPr="00CA2209">
        <w:rPr>
          <w:w w:val="100"/>
        </w:rPr>
        <w:t>For their communications with the Organization, the right to use codes and to receive documents</w:t>
      </w:r>
      <w:r w:rsidR="00CA2209">
        <w:rPr>
          <w:w w:val="100"/>
        </w:rPr>
        <w:t xml:space="preserve"> </w:t>
      </w:r>
      <w:r w:rsidRPr="00CA2209">
        <w:rPr>
          <w:w w:val="100"/>
        </w:rPr>
        <w:t>and correspondence by courier or in sealed bags;</w:t>
      </w:r>
    </w:p>
    <w:p w:rsidR="003C3C7A" w:rsidRPr="00CA2209" w:rsidRDefault="003C3C7A" w:rsidP="009F5641">
      <w:pPr>
        <w:ind w:left="720"/>
        <w:rPr>
          <w:w w:val="100"/>
        </w:rPr>
      </w:pPr>
      <w:r w:rsidRPr="00CA2209">
        <w:rPr>
          <w:w w:val="100"/>
        </w:rPr>
        <w:t>(b)</w:t>
      </w:r>
      <w:r w:rsidR="00CA2209">
        <w:rPr>
          <w:w w:val="100"/>
        </w:rPr>
        <w:t xml:space="preserve"> </w:t>
      </w:r>
      <w:r w:rsidRPr="00CA2209">
        <w:rPr>
          <w:w w:val="100"/>
        </w:rPr>
        <w:t>In connection with subparagraphs (</w:t>
      </w:r>
      <w:proofErr w:type="gramStart"/>
      <w:r w:rsidRPr="00CA2209">
        <w:rPr>
          <w:w w:val="100"/>
        </w:rPr>
        <w:t>iv</w:t>
      </w:r>
      <w:proofErr w:type="gramEnd"/>
      <w:r w:rsidRPr="00CA2209">
        <w:rPr>
          <w:w w:val="100"/>
        </w:rPr>
        <w:t>) and (v) of</w:t>
      </w:r>
      <w:r w:rsidR="00004E24">
        <w:rPr>
          <w:w w:val="100"/>
        </w:rPr>
        <w:t xml:space="preserve"> </w:t>
      </w:r>
      <w:r w:rsidRPr="00CA2209">
        <w:rPr>
          <w:w w:val="100"/>
        </w:rPr>
        <w:t>paragraph 1 (a) above, the principle contained in the last sentence of section 12 of the standard clauses shall be applicable;</w:t>
      </w:r>
    </w:p>
    <w:p w:rsidR="003C3C7A" w:rsidRPr="00CA2209" w:rsidRDefault="003C3C7A" w:rsidP="009F5641">
      <w:pPr>
        <w:ind w:left="720"/>
        <w:rPr>
          <w:w w:val="100"/>
        </w:rPr>
      </w:pPr>
      <w:r w:rsidRPr="00CA2209">
        <w:rPr>
          <w:w w:val="100"/>
        </w:rPr>
        <w:t>(c)</w:t>
      </w:r>
      <w:r w:rsidR="00CA2209">
        <w:rPr>
          <w:w w:val="100"/>
        </w:rPr>
        <w:t xml:space="preserve"> </w:t>
      </w:r>
      <w:r w:rsidRPr="00CA2209">
        <w:rPr>
          <w:w w:val="100"/>
        </w:rPr>
        <w:t>Privileges and immunities are granted to experts of the Organization in the interests of the Organization and not for the personal benefit of the individuals themselves.</w:t>
      </w:r>
      <w:r w:rsidR="00CA2209">
        <w:rPr>
          <w:w w:val="100"/>
        </w:rPr>
        <w:t xml:space="preserve"> </w:t>
      </w:r>
      <w:r w:rsidRPr="00CA2209">
        <w:rPr>
          <w:w w:val="100"/>
        </w:rPr>
        <w:t>The Organization</w:t>
      </w:r>
      <w:r w:rsidR="00CA2209">
        <w:rPr>
          <w:w w:val="100"/>
        </w:rPr>
        <w:t xml:space="preserve"> </w:t>
      </w:r>
      <w:r w:rsidRPr="00CA2209">
        <w:rPr>
          <w:w w:val="100"/>
        </w:rPr>
        <w:t>shall</w:t>
      </w:r>
      <w:r w:rsidR="00CA2209">
        <w:rPr>
          <w:w w:val="100"/>
        </w:rPr>
        <w:t xml:space="preserve"> </w:t>
      </w:r>
      <w:r w:rsidRPr="00CA2209">
        <w:rPr>
          <w:w w:val="100"/>
        </w:rPr>
        <w:t>have the right</w:t>
      </w:r>
      <w:r w:rsidR="00CA2209">
        <w:rPr>
          <w:w w:val="100"/>
        </w:rPr>
        <w:t xml:space="preserve"> </w:t>
      </w:r>
      <w:r w:rsidRPr="00CA2209">
        <w:rPr>
          <w:w w:val="100"/>
        </w:rPr>
        <w:t>and the duty to waive the immunity of any expert in any case where in its opinion the immunity would impede the course of justice, and it can be waived without prejudice to the interests of the Organization.</w:t>
      </w:r>
    </w:p>
    <w:p w:rsidR="003C3C7A" w:rsidRPr="00CA2209" w:rsidRDefault="003C3C7A" w:rsidP="009F5641">
      <w:pPr>
        <w:pStyle w:val="ListParagraph"/>
        <w:numPr>
          <w:ilvl w:val="0"/>
          <w:numId w:val="41"/>
        </w:numPr>
        <w:contextualSpacing w:val="0"/>
        <w:rPr>
          <w:w w:val="100"/>
        </w:rPr>
      </w:pPr>
      <w:r w:rsidRPr="00CA2209">
        <w:rPr>
          <w:w w:val="100"/>
        </w:rPr>
        <w:t>The privileges,</w:t>
      </w:r>
      <w:r w:rsidR="00CA2209">
        <w:rPr>
          <w:w w:val="100"/>
        </w:rPr>
        <w:t xml:space="preserve"> </w:t>
      </w:r>
      <w:r w:rsidRPr="00CA2209">
        <w:rPr>
          <w:w w:val="100"/>
        </w:rPr>
        <w:t>immunities,</w:t>
      </w:r>
      <w:r w:rsidR="00CA2209">
        <w:rPr>
          <w:w w:val="100"/>
        </w:rPr>
        <w:t xml:space="preserve"> </w:t>
      </w:r>
      <w:r w:rsidRPr="00CA2209">
        <w:rPr>
          <w:w w:val="100"/>
        </w:rPr>
        <w:t>exemptions</w:t>
      </w:r>
      <w:r w:rsidR="00CA2209">
        <w:rPr>
          <w:w w:val="100"/>
        </w:rPr>
        <w:t xml:space="preserve"> </w:t>
      </w:r>
      <w:r w:rsidRPr="00CA2209">
        <w:rPr>
          <w:w w:val="100"/>
        </w:rPr>
        <w:t>and</w:t>
      </w:r>
      <w:r w:rsidR="00CA2209">
        <w:rPr>
          <w:w w:val="100"/>
        </w:rPr>
        <w:t xml:space="preserve"> </w:t>
      </w:r>
      <w:r w:rsidRPr="00CA2209">
        <w:rPr>
          <w:w w:val="100"/>
        </w:rPr>
        <w:t>facilities</w:t>
      </w:r>
      <w:r w:rsidR="00CA2209">
        <w:rPr>
          <w:w w:val="100"/>
        </w:rPr>
        <w:t xml:space="preserve"> </w:t>
      </w:r>
      <w:r w:rsidRPr="00CA2209">
        <w:rPr>
          <w:w w:val="100"/>
        </w:rPr>
        <w:t>referred</w:t>
      </w:r>
      <w:r w:rsidR="00CA2209">
        <w:rPr>
          <w:w w:val="100"/>
        </w:rPr>
        <w:t xml:space="preserve"> </w:t>
      </w:r>
      <w:r w:rsidRPr="00CA2209">
        <w:rPr>
          <w:w w:val="100"/>
        </w:rPr>
        <w:t xml:space="preserve">to in section 21 of the standard clauses shall also be accorded to any Deputy </w:t>
      </w:r>
      <w:proofErr w:type="spellStart"/>
      <w:r w:rsidRPr="00CA2209">
        <w:rPr>
          <w:w w:val="100"/>
        </w:rPr>
        <w:t>Director­General</w:t>
      </w:r>
      <w:proofErr w:type="spellEnd"/>
      <w:r w:rsidRPr="00CA2209">
        <w:rPr>
          <w:w w:val="100"/>
        </w:rPr>
        <w:t xml:space="preserve"> of the Organization.</w:t>
      </w:r>
    </w:p>
    <w:p w:rsidR="008B5382" w:rsidRDefault="008B5382">
      <w:pPr>
        <w:spacing w:before="0" w:after="160" w:line="259" w:lineRule="auto"/>
        <w:jc w:val="left"/>
        <w:rPr>
          <w:rFonts w:eastAsiaTheme="majorEastAsia" w:cstheme="majorBidi"/>
          <w:b/>
          <w:caps/>
          <w:w w:val="100"/>
          <w:szCs w:val="26"/>
        </w:rPr>
      </w:pPr>
      <w:r>
        <w:br w:type="page"/>
      </w:r>
    </w:p>
    <w:p w:rsidR="003C3C7A" w:rsidRPr="00CA2209" w:rsidRDefault="003C3C7A" w:rsidP="008B5382">
      <w:pPr>
        <w:pStyle w:val="Heading2"/>
      </w:pPr>
      <w:bookmarkStart w:id="88" w:name="_Toc517859935"/>
      <w:r w:rsidRPr="00CA2209">
        <w:lastRenderedPageBreak/>
        <w:t>ANNEX XVIII</w:t>
      </w:r>
      <w:r w:rsidRPr="00CA2209">
        <w:rPr>
          <w:rStyle w:val="FootnoteReference"/>
          <w:b w:val="0"/>
        </w:rPr>
        <w:footnoteReference w:id="26"/>
      </w:r>
      <w:r w:rsidRPr="00CA2209">
        <w:t xml:space="preserve"> </w:t>
      </w:r>
      <w:r w:rsidR="008B5382">
        <w:br/>
      </w:r>
      <w:r w:rsidRPr="00CA2209">
        <w:t>WORLD TOURISM ORGANIZATION</w:t>
      </w:r>
      <w:bookmarkEnd w:id="88"/>
    </w:p>
    <w:p w:rsidR="003C3C7A" w:rsidRPr="00CA2209" w:rsidRDefault="003C3C7A" w:rsidP="009F5641">
      <w:pPr>
        <w:rPr>
          <w:w w:val="100"/>
        </w:rPr>
      </w:pPr>
      <w:r w:rsidRPr="00CA2209">
        <w:rPr>
          <w:w w:val="100"/>
        </w:rPr>
        <w:t>In their application to the World Tourism Organization (hereinafter referred to as "the Organization"),</w:t>
      </w:r>
      <w:r w:rsidR="00CA2209">
        <w:rPr>
          <w:w w:val="100"/>
        </w:rPr>
        <w:t xml:space="preserve"> </w:t>
      </w:r>
      <w:r w:rsidRPr="00CA2209">
        <w:rPr>
          <w:w w:val="100"/>
        </w:rPr>
        <w:t>the standard clauses shall operate subject</w:t>
      </w:r>
      <w:r w:rsidR="00CA2209">
        <w:rPr>
          <w:w w:val="100"/>
        </w:rPr>
        <w:t xml:space="preserve"> </w:t>
      </w:r>
      <w:r w:rsidRPr="00CA2209">
        <w:rPr>
          <w:w w:val="100"/>
        </w:rPr>
        <w:t>to the following modifications:</w:t>
      </w:r>
    </w:p>
    <w:p w:rsidR="003C3C7A" w:rsidRPr="00CA2209" w:rsidRDefault="003C3C7A" w:rsidP="009F5641">
      <w:pPr>
        <w:pStyle w:val="ListParagraph"/>
        <w:numPr>
          <w:ilvl w:val="0"/>
          <w:numId w:val="43"/>
        </w:numPr>
        <w:contextualSpacing w:val="0"/>
        <w:rPr>
          <w:w w:val="100"/>
        </w:rPr>
      </w:pPr>
      <w:r w:rsidRPr="00CA2209">
        <w:rPr>
          <w:w w:val="100"/>
        </w:rPr>
        <w:t xml:space="preserve">Article V and section 25, paragraphs </w:t>
      </w:r>
      <w:r w:rsidRPr="00CA2209">
        <w:rPr>
          <w:rFonts w:eastAsia="Arial" w:cs="Arial"/>
          <w:bCs/>
          <w:w w:val="100"/>
          <w:sz w:val="18"/>
          <w:szCs w:val="18"/>
        </w:rPr>
        <w:t xml:space="preserve">1 </w:t>
      </w:r>
      <w:r w:rsidRPr="00CA2209">
        <w:rPr>
          <w:w w:val="100"/>
        </w:rPr>
        <w:t>and 2 (I), of article VII of the Convention shall extend to the representatives</w:t>
      </w:r>
      <w:r w:rsidR="00CA2209">
        <w:rPr>
          <w:w w:val="100"/>
        </w:rPr>
        <w:t xml:space="preserve"> </w:t>
      </w:r>
      <w:r w:rsidRPr="00CA2209">
        <w:rPr>
          <w:w w:val="100"/>
        </w:rPr>
        <w:t>of Associate Members participating in the work of the Organization in accordance with the Statutes of the World Tourism Organization (hereinafter referred to as "the Statutes").</w:t>
      </w:r>
    </w:p>
    <w:p w:rsidR="003C3C7A" w:rsidRPr="00CA2209" w:rsidRDefault="003C3C7A" w:rsidP="009F5641">
      <w:pPr>
        <w:pStyle w:val="ListParagraph"/>
        <w:numPr>
          <w:ilvl w:val="0"/>
          <w:numId w:val="43"/>
        </w:numPr>
        <w:contextualSpacing w:val="0"/>
        <w:rPr>
          <w:w w:val="100"/>
        </w:rPr>
      </w:pPr>
      <w:r w:rsidRPr="00CA2209">
        <w:rPr>
          <w:w w:val="100"/>
        </w:rPr>
        <w:t>Representatives of Affiliate Members, participating in the activities of the Organization in accordance with the Statutes, shall be granted:</w:t>
      </w:r>
    </w:p>
    <w:p w:rsidR="003C3C7A" w:rsidRPr="00CA2209" w:rsidRDefault="003C3C7A" w:rsidP="008B5382">
      <w:pPr>
        <w:pStyle w:val="ListParagraph"/>
        <w:numPr>
          <w:ilvl w:val="0"/>
          <w:numId w:val="44"/>
        </w:numPr>
        <w:ind w:left="1134"/>
        <w:contextualSpacing w:val="0"/>
        <w:rPr>
          <w:w w:val="100"/>
        </w:rPr>
      </w:pPr>
      <w:r w:rsidRPr="00CA2209">
        <w:rPr>
          <w:w w:val="100"/>
        </w:rPr>
        <w:t>All facilities in order to safeguard the independent exercise of their official functions;</w:t>
      </w:r>
    </w:p>
    <w:p w:rsidR="003C3C7A" w:rsidRPr="00CA2209" w:rsidRDefault="003C3C7A" w:rsidP="008B5382">
      <w:pPr>
        <w:pStyle w:val="ListParagraph"/>
        <w:numPr>
          <w:ilvl w:val="0"/>
          <w:numId w:val="44"/>
        </w:numPr>
        <w:ind w:left="1134"/>
        <w:contextualSpacing w:val="0"/>
        <w:rPr>
          <w:w w:val="100"/>
        </w:rPr>
      </w:pPr>
      <w:r w:rsidRPr="00CA2209">
        <w:rPr>
          <w:w w:val="100"/>
        </w:rPr>
        <w:t>Maximum expeditiousness in the processing of their applications for visas, where required and when accompanied</w:t>
      </w:r>
      <w:r w:rsidR="00CA2209">
        <w:rPr>
          <w:w w:val="100"/>
        </w:rPr>
        <w:t xml:space="preserve"> </w:t>
      </w:r>
      <w:r w:rsidRPr="00CA2209">
        <w:rPr>
          <w:w w:val="100"/>
        </w:rPr>
        <w:t>by a certificate</w:t>
      </w:r>
      <w:r w:rsidR="00CA2209">
        <w:rPr>
          <w:w w:val="100"/>
        </w:rPr>
        <w:t xml:space="preserve"> </w:t>
      </w:r>
      <w:r w:rsidRPr="00CA2209">
        <w:rPr>
          <w:w w:val="100"/>
        </w:rPr>
        <w:t>that they are travelling on the business of the Organization. In addition, such persons shall be granted facilities for speedy travel;</w:t>
      </w:r>
    </w:p>
    <w:p w:rsidR="003C3C7A" w:rsidRPr="00CA2209" w:rsidRDefault="003C3C7A" w:rsidP="008B5382">
      <w:pPr>
        <w:pStyle w:val="ListParagraph"/>
        <w:numPr>
          <w:ilvl w:val="0"/>
          <w:numId w:val="44"/>
        </w:numPr>
        <w:ind w:left="1134"/>
        <w:contextualSpacing w:val="0"/>
        <w:rPr>
          <w:w w:val="100"/>
        </w:rPr>
      </w:pPr>
      <w:r w:rsidRPr="00CA2209">
        <w:rPr>
          <w:w w:val="100"/>
        </w:rPr>
        <w:t>In connection with subparagraph (b) above, the principle contained in the last sentence of section 12 of the standard clauses shall apply.</w:t>
      </w:r>
    </w:p>
    <w:p w:rsidR="003C3C7A" w:rsidRPr="00CA2209" w:rsidRDefault="003C3C7A" w:rsidP="009F5641">
      <w:pPr>
        <w:pStyle w:val="ListParagraph"/>
        <w:numPr>
          <w:ilvl w:val="0"/>
          <w:numId w:val="43"/>
        </w:numPr>
        <w:contextualSpacing w:val="0"/>
        <w:rPr>
          <w:w w:val="100"/>
        </w:rPr>
      </w:pPr>
      <w:r w:rsidRPr="00CA2209">
        <w:rPr>
          <w:w w:val="100"/>
        </w:rPr>
        <w:t>Experts, other than officials coming within the scope of article VI of the Convention, serving on organs and bodies of, or performing missions for, the Organization, shall be accorded such privileges and immunities as are necessary for the independent and effective exercise of their functions, including the time spent on journeys in connection with service on organs and bodies or missions. In particular they shall be accorded:</w:t>
      </w:r>
    </w:p>
    <w:p w:rsidR="003C3C7A" w:rsidRPr="00CA2209" w:rsidRDefault="003C3C7A" w:rsidP="008B5382">
      <w:pPr>
        <w:pStyle w:val="ListParagraph"/>
        <w:numPr>
          <w:ilvl w:val="0"/>
          <w:numId w:val="45"/>
        </w:numPr>
        <w:ind w:left="1134"/>
        <w:contextualSpacing w:val="0"/>
        <w:rPr>
          <w:w w:val="100"/>
        </w:rPr>
      </w:pPr>
      <w:r w:rsidRPr="00CA2209">
        <w:rPr>
          <w:w w:val="100"/>
        </w:rPr>
        <w:t>Immunity from personal arrest or seizure of their personal baggage;</w:t>
      </w:r>
    </w:p>
    <w:p w:rsidR="003C3C7A" w:rsidRPr="00CA2209" w:rsidRDefault="003C3C7A" w:rsidP="008B5382">
      <w:pPr>
        <w:pStyle w:val="ListParagraph"/>
        <w:numPr>
          <w:ilvl w:val="0"/>
          <w:numId w:val="45"/>
        </w:numPr>
        <w:ind w:left="1134"/>
        <w:contextualSpacing w:val="0"/>
        <w:rPr>
          <w:w w:val="100"/>
        </w:rPr>
      </w:pPr>
      <w:r w:rsidRPr="00CA2209">
        <w:rPr>
          <w:w w:val="100"/>
        </w:rPr>
        <w:t>In respect of words spoken or written or acts done by them in the performance of their official functions, immunity from legal process of every kind, such immunity to continue notwithstanding that the persons concerned are no longer serving on organs and bodies of, or employed on mission for, the Organization;</w:t>
      </w:r>
    </w:p>
    <w:p w:rsidR="003C3C7A" w:rsidRPr="00CA2209" w:rsidRDefault="003C3C7A" w:rsidP="008B5382">
      <w:pPr>
        <w:pStyle w:val="ListParagraph"/>
        <w:numPr>
          <w:ilvl w:val="0"/>
          <w:numId w:val="45"/>
        </w:numPr>
        <w:ind w:left="1134"/>
        <w:contextualSpacing w:val="0"/>
        <w:rPr>
          <w:w w:val="100"/>
        </w:rPr>
      </w:pPr>
      <w:r w:rsidRPr="00CA2209">
        <w:rPr>
          <w:w w:val="100"/>
        </w:rPr>
        <w:t>Inviolability for all papers and documents relating to the work on which they are engaged for the Organization;</w:t>
      </w:r>
    </w:p>
    <w:p w:rsidR="003C3C7A" w:rsidRPr="00CA2209" w:rsidRDefault="003C3C7A" w:rsidP="008B5382">
      <w:pPr>
        <w:pStyle w:val="ListParagraph"/>
        <w:numPr>
          <w:ilvl w:val="0"/>
          <w:numId w:val="45"/>
        </w:numPr>
        <w:ind w:left="1134"/>
        <w:contextualSpacing w:val="0"/>
        <w:rPr>
          <w:w w:val="100"/>
        </w:rPr>
      </w:pPr>
      <w:r w:rsidRPr="00CA2209">
        <w:rPr>
          <w:w w:val="100"/>
        </w:rPr>
        <w:t>For the purpose of their communications with the Organization, the right to use codes and to receive papers or correspondence by courier or in sealed bags;</w:t>
      </w:r>
    </w:p>
    <w:p w:rsidR="003C3C7A" w:rsidRPr="00CA2209" w:rsidRDefault="003C3C7A" w:rsidP="008B5382">
      <w:pPr>
        <w:pStyle w:val="ListParagraph"/>
        <w:numPr>
          <w:ilvl w:val="0"/>
          <w:numId w:val="45"/>
        </w:numPr>
        <w:ind w:left="1134"/>
        <w:contextualSpacing w:val="0"/>
        <w:rPr>
          <w:w w:val="100"/>
        </w:rPr>
      </w:pPr>
      <w:r w:rsidRPr="00CA2209">
        <w:rPr>
          <w:w w:val="100"/>
        </w:rPr>
        <w:t>The same facilities in respect of currency and exchange restrictions and in respect of their personal baggage as are accorded to officials of foreign Governments on temporary official missions.</w:t>
      </w:r>
    </w:p>
    <w:p w:rsidR="003C3C7A" w:rsidRPr="00CA2209" w:rsidRDefault="003C3C7A" w:rsidP="009F5641">
      <w:pPr>
        <w:pStyle w:val="ListParagraph"/>
        <w:numPr>
          <w:ilvl w:val="0"/>
          <w:numId w:val="43"/>
        </w:numPr>
        <w:contextualSpacing w:val="0"/>
        <w:rPr>
          <w:w w:val="100"/>
        </w:rPr>
      </w:pPr>
      <w:r w:rsidRPr="00CA2209">
        <w:rPr>
          <w:w w:val="100"/>
        </w:rPr>
        <w:t>Privileges and immunities are granted to the experts in the interests of the Organization and not for the personal benefit of the individuals themselves. The Secretary-General of the Organization shall have the right and the duty to waive the immunity of any expert in any case where, in his/her opinion, the immunity would impede the course of justice and it can be waived without prejudice to the interests of the Organization.</w:t>
      </w:r>
    </w:p>
    <w:p w:rsidR="003C3C7A" w:rsidRPr="00CA2209" w:rsidRDefault="003C3C7A" w:rsidP="009F5641">
      <w:pPr>
        <w:pStyle w:val="ListParagraph"/>
        <w:numPr>
          <w:ilvl w:val="0"/>
          <w:numId w:val="43"/>
        </w:numPr>
        <w:contextualSpacing w:val="0"/>
        <w:rPr>
          <w:w w:val="100"/>
        </w:rPr>
      </w:pPr>
      <w:r w:rsidRPr="00CA2209">
        <w:rPr>
          <w:w w:val="100"/>
        </w:rPr>
        <w:lastRenderedPageBreak/>
        <w:t>Notwithstanding paragraph 2 above, paragraphs 3 and 4 above shall apply to representatives of Affiliate Members performing missions for the Organization as experts.</w:t>
      </w:r>
    </w:p>
    <w:p w:rsidR="003C3C7A" w:rsidRPr="00CA2209" w:rsidRDefault="003C3C7A" w:rsidP="009F5641">
      <w:pPr>
        <w:pStyle w:val="ListParagraph"/>
        <w:numPr>
          <w:ilvl w:val="0"/>
          <w:numId w:val="43"/>
        </w:numPr>
        <w:contextualSpacing w:val="0"/>
        <w:rPr>
          <w:rStyle w:val="Emphasis"/>
          <w:i w:val="0"/>
          <w:iCs w:val="0"/>
          <w:w w:val="100"/>
        </w:rPr>
      </w:pPr>
      <w:r w:rsidRPr="00CA2209">
        <w:rPr>
          <w:w w:val="100"/>
        </w:rPr>
        <w:t xml:space="preserve">The privileges and immunities, exemptions and facilities referred to in section 21 of the standard clauses shall also be accorded to the Deputy </w:t>
      </w:r>
      <w:proofErr w:type="spellStart"/>
      <w:r w:rsidRPr="00CA2209">
        <w:rPr>
          <w:w w:val="100"/>
        </w:rPr>
        <w:t>Secretary­General</w:t>
      </w:r>
      <w:proofErr w:type="spellEnd"/>
      <w:r w:rsidRPr="00CA2209">
        <w:rPr>
          <w:w w:val="100"/>
        </w:rPr>
        <w:t xml:space="preserve"> of the organization, his/her spouse and minor children.</w:t>
      </w:r>
    </w:p>
    <w:p w:rsidR="0001509C" w:rsidRPr="00CA2209" w:rsidRDefault="0001509C" w:rsidP="009F5641">
      <w:pPr>
        <w:pStyle w:val="CILH3"/>
        <w:rPr>
          <w:rStyle w:val="Emphasis"/>
          <w:w w:val="100"/>
        </w:rPr>
      </w:pPr>
    </w:p>
    <w:sectPr w:rsidR="0001509C" w:rsidRPr="00CA2209" w:rsidSect="008B5382">
      <w:headerReference w:type="default" r:id="rId8"/>
      <w:footerReference w:type="default" r:id="rId9"/>
      <w:footerReference w:type="first" r:id="rId10"/>
      <w:footnotePr>
        <w:numRestart w:val="eachPage"/>
      </w:footnotePr>
      <w:pgSz w:w="11906" w:h="16838"/>
      <w:pgMar w:top="1573" w:right="1440" w:bottom="1440" w:left="1440" w:header="720" w:footer="10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D1" w:rsidRDefault="00310CD1" w:rsidP="00E76DFE">
      <w:pPr>
        <w:spacing w:before="0" w:after="0" w:line="240" w:lineRule="auto"/>
      </w:pPr>
      <w:r>
        <w:separator/>
      </w:r>
    </w:p>
  </w:endnote>
  <w:endnote w:type="continuationSeparator" w:id="0">
    <w:p w:rsidR="00310CD1" w:rsidRDefault="00310CD1"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DE" w:rsidRPr="00E76DFE" w:rsidRDefault="00C265DE"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4197D">
      <w:rPr>
        <w:rFonts w:cs="Arial"/>
        <w:noProof/>
        <w:color w:val="7F7F7F"/>
        <w:sz w:val="16"/>
        <w:szCs w:val="16"/>
      </w:rPr>
      <w:t>21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4197D">
      <w:rPr>
        <w:rFonts w:cs="Arial"/>
        <w:noProof/>
        <w:color w:val="7F7F7F"/>
        <w:sz w:val="16"/>
        <w:szCs w:val="16"/>
      </w:rPr>
      <w:t>36</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DE" w:rsidRDefault="00C265DE" w:rsidP="00651F46">
    <w:pPr>
      <w:pStyle w:val="Footer"/>
      <w:pBdr>
        <w:top w:val="single" w:sz="4" w:space="1" w:color="auto"/>
      </w:pBdr>
      <w:rPr>
        <w:rFonts w:cs="Arial"/>
        <w:color w:val="7F7F7F"/>
        <w:sz w:val="16"/>
        <w:szCs w:val="16"/>
      </w:rPr>
    </w:pPr>
  </w:p>
  <w:p w:rsidR="00C265DE" w:rsidRDefault="00C265DE"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D1" w:rsidRDefault="00310CD1" w:rsidP="00E76DFE">
      <w:pPr>
        <w:spacing w:before="0" w:after="0" w:line="240" w:lineRule="auto"/>
      </w:pPr>
      <w:r>
        <w:separator/>
      </w:r>
    </w:p>
  </w:footnote>
  <w:footnote w:type="continuationSeparator" w:id="0">
    <w:p w:rsidR="00310CD1" w:rsidRDefault="00310CD1" w:rsidP="00E76DFE">
      <w:pPr>
        <w:spacing w:before="0" w:after="0" w:line="240" w:lineRule="auto"/>
      </w:pPr>
      <w:r>
        <w:continuationSeparator/>
      </w:r>
    </w:p>
  </w:footnote>
  <w:footnote w:id="1">
    <w:p w:rsidR="00C265DE" w:rsidRPr="002D6EC5" w:rsidRDefault="00C265DE" w:rsidP="003C3C7A">
      <w:pPr>
        <w:pStyle w:val="FootnoteText"/>
        <w:rPr>
          <w:sz w:val="16"/>
          <w:szCs w:val="16"/>
        </w:rPr>
      </w:pPr>
      <w:r>
        <w:rPr>
          <w:rStyle w:val="FootnoteReference"/>
        </w:rPr>
        <w:footnoteRef/>
      </w:r>
      <w:r>
        <w:t xml:space="preserve"> </w:t>
      </w:r>
      <w:r w:rsidRPr="002D6EC5">
        <w:rPr>
          <w:sz w:val="16"/>
          <w:szCs w:val="16"/>
        </w:rPr>
        <w:t>For</w:t>
      </w:r>
      <w:r>
        <w:rPr>
          <w:spacing w:val="40"/>
          <w:sz w:val="16"/>
          <w:szCs w:val="16"/>
        </w:rPr>
        <w:t xml:space="preserve"> </w:t>
      </w:r>
      <w:r w:rsidRPr="002D6EC5">
        <w:rPr>
          <w:sz w:val="16"/>
          <w:szCs w:val="16"/>
        </w:rPr>
        <w:t>the</w:t>
      </w:r>
      <w:r>
        <w:rPr>
          <w:sz w:val="16"/>
          <w:szCs w:val="16"/>
        </w:rPr>
        <w:t xml:space="preserve"> </w:t>
      </w:r>
      <w:r w:rsidRPr="002D6EC5">
        <w:rPr>
          <w:sz w:val="16"/>
          <w:szCs w:val="16"/>
        </w:rPr>
        <w:t>text</w:t>
      </w:r>
      <w:r>
        <w:rPr>
          <w:sz w:val="16"/>
          <w:szCs w:val="16"/>
        </w:rPr>
        <w:t xml:space="preserve"> </w:t>
      </w:r>
      <w:r w:rsidRPr="002D6EC5">
        <w:rPr>
          <w:sz w:val="16"/>
          <w:szCs w:val="16"/>
        </w:rPr>
        <w:t>of</w:t>
      </w:r>
      <w:r w:rsidRPr="002D6EC5">
        <w:rPr>
          <w:spacing w:val="32"/>
          <w:sz w:val="16"/>
          <w:szCs w:val="16"/>
        </w:rPr>
        <w:t xml:space="preserve"> </w:t>
      </w:r>
      <w:r w:rsidRPr="002D6EC5">
        <w:rPr>
          <w:sz w:val="16"/>
          <w:szCs w:val="16"/>
        </w:rPr>
        <w:t>the</w:t>
      </w:r>
      <w:r>
        <w:rPr>
          <w:sz w:val="16"/>
          <w:szCs w:val="16"/>
        </w:rPr>
        <w:t xml:space="preserve"> </w:t>
      </w:r>
      <w:r w:rsidRPr="002D6EC5">
        <w:rPr>
          <w:w w:val="116"/>
          <w:sz w:val="16"/>
          <w:szCs w:val="16"/>
        </w:rPr>
        <w:t>above-mentioned</w:t>
      </w:r>
      <w:r w:rsidRPr="002D6EC5">
        <w:rPr>
          <w:spacing w:val="6"/>
          <w:w w:val="116"/>
          <w:sz w:val="16"/>
          <w:szCs w:val="16"/>
        </w:rPr>
        <w:t xml:space="preserve"> </w:t>
      </w:r>
      <w:r>
        <w:rPr>
          <w:sz w:val="16"/>
          <w:szCs w:val="16"/>
        </w:rPr>
        <w:t>draft annexes</w:t>
      </w:r>
      <w:r w:rsidRPr="002D6EC5">
        <w:rPr>
          <w:w w:val="115"/>
          <w:sz w:val="16"/>
          <w:szCs w:val="16"/>
        </w:rPr>
        <w:t>,</w:t>
      </w:r>
      <w:r w:rsidRPr="002D6EC5">
        <w:rPr>
          <w:spacing w:val="14"/>
          <w:w w:val="115"/>
          <w:sz w:val="16"/>
          <w:szCs w:val="16"/>
        </w:rPr>
        <w:t xml:space="preserve"> </w:t>
      </w:r>
      <w:r>
        <w:rPr>
          <w:sz w:val="16"/>
          <w:szCs w:val="16"/>
        </w:rPr>
        <w:t>see</w:t>
      </w:r>
      <w:r w:rsidRPr="002D6EC5">
        <w:rPr>
          <w:spacing w:val="1"/>
          <w:sz w:val="16"/>
          <w:szCs w:val="16"/>
        </w:rPr>
        <w:t xml:space="preserve"> </w:t>
      </w:r>
      <w:r w:rsidRPr="002D6EC5">
        <w:rPr>
          <w:i/>
          <w:w w:val="114"/>
          <w:sz w:val="16"/>
          <w:szCs w:val="16"/>
        </w:rPr>
        <w:t>Official</w:t>
      </w:r>
      <w:r w:rsidRPr="002D6EC5">
        <w:rPr>
          <w:i/>
          <w:spacing w:val="20"/>
          <w:w w:val="114"/>
          <w:sz w:val="16"/>
          <w:szCs w:val="16"/>
        </w:rPr>
        <w:t xml:space="preserve"> </w:t>
      </w:r>
      <w:r w:rsidRPr="002D6EC5">
        <w:rPr>
          <w:i/>
          <w:w w:val="114"/>
          <w:sz w:val="16"/>
          <w:szCs w:val="16"/>
        </w:rPr>
        <w:t>Records</w:t>
      </w:r>
      <w:r w:rsidRPr="002D6EC5">
        <w:rPr>
          <w:i/>
          <w:spacing w:val="13"/>
          <w:w w:val="114"/>
          <w:sz w:val="16"/>
          <w:szCs w:val="16"/>
        </w:rPr>
        <w:t xml:space="preserve"> </w:t>
      </w:r>
      <w:r w:rsidRPr="002D6EC5">
        <w:rPr>
          <w:i/>
          <w:sz w:val="16"/>
          <w:szCs w:val="16"/>
        </w:rPr>
        <w:t>of</w:t>
      </w:r>
      <w:r w:rsidRPr="002D6EC5">
        <w:rPr>
          <w:i/>
          <w:spacing w:val="29"/>
          <w:sz w:val="16"/>
          <w:szCs w:val="16"/>
        </w:rPr>
        <w:t xml:space="preserve"> </w:t>
      </w:r>
      <w:r w:rsidRPr="002D6EC5">
        <w:rPr>
          <w:i/>
          <w:sz w:val="16"/>
          <w:szCs w:val="16"/>
        </w:rPr>
        <w:t>the</w:t>
      </w:r>
      <w:r>
        <w:rPr>
          <w:i/>
          <w:sz w:val="16"/>
          <w:szCs w:val="16"/>
        </w:rPr>
        <w:t xml:space="preserve"> </w:t>
      </w:r>
      <w:r w:rsidRPr="002D6EC5">
        <w:rPr>
          <w:i/>
          <w:w w:val="114"/>
          <w:sz w:val="16"/>
          <w:szCs w:val="16"/>
        </w:rPr>
        <w:t>General</w:t>
      </w:r>
      <w:r>
        <w:rPr>
          <w:sz w:val="16"/>
          <w:szCs w:val="16"/>
        </w:rPr>
        <w:t xml:space="preserve"> </w:t>
      </w:r>
      <w:r>
        <w:rPr>
          <w:i/>
          <w:sz w:val="16"/>
          <w:szCs w:val="16"/>
        </w:rPr>
        <w:t>Assembly,</w:t>
      </w:r>
      <w:r w:rsidRPr="00370DBD">
        <w:rPr>
          <w:i/>
          <w:sz w:val="16"/>
          <w:szCs w:val="16"/>
        </w:rPr>
        <w:t xml:space="preserve"> </w:t>
      </w:r>
      <w:r w:rsidRPr="00A60FC1">
        <w:rPr>
          <w:i/>
          <w:sz w:val="16"/>
          <w:szCs w:val="16"/>
        </w:rPr>
        <w:t>Second Session, Resolutions</w:t>
      </w:r>
      <w:r>
        <w:rPr>
          <w:sz w:val="16"/>
          <w:szCs w:val="16"/>
        </w:rPr>
        <w:t xml:space="preserve">, </w:t>
      </w:r>
      <w:proofErr w:type="gramStart"/>
      <w:r>
        <w:rPr>
          <w:sz w:val="16"/>
          <w:szCs w:val="16"/>
        </w:rPr>
        <w:t>page</w:t>
      </w:r>
      <w:proofErr w:type="gramEnd"/>
      <w:r>
        <w:rPr>
          <w:sz w:val="16"/>
          <w:szCs w:val="16"/>
        </w:rPr>
        <w:t xml:space="preserve"> 124 </w:t>
      </w:r>
      <w:r w:rsidRPr="00A60FC1">
        <w:rPr>
          <w:i/>
          <w:sz w:val="16"/>
          <w:szCs w:val="16"/>
        </w:rPr>
        <w:t>et seq</w:t>
      </w:r>
      <w:r>
        <w:rPr>
          <w:sz w:val="16"/>
          <w:szCs w:val="16"/>
        </w:rPr>
        <w:t xml:space="preserve">. </w:t>
      </w:r>
    </w:p>
  </w:footnote>
  <w:footnote w:id="2">
    <w:p w:rsidR="00C265DE" w:rsidRPr="003F0304" w:rsidRDefault="00C265DE" w:rsidP="003C3C7A">
      <w:pPr>
        <w:pStyle w:val="FootnoteText"/>
        <w:rPr>
          <w:sz w:val="16"/>
          <w:szCs w:val="16"/>
        </w:rPr>
      </w:pPr>
      <w:r w:rsidRPr="003F0304">
        <w:rPr>
          <w:rStyle w:val="FootnoteReference"/>
          <w:sz w:val="16"/>
          <w:szCs w:val="16"/>
        </w:rPr>
        <w:footnoteRef/>
      </w:r>
      <w:r w:rsidRPr="003F0304">
        <w:rPr>
          <w:sz w:val="16"/>
          <w:szCs w:val="16"/>
        </w:rPr>
        <w:t xml:space="preserve"> </w:t>
      </w:r>
      <w:r>
        <w:rPr>
          <w:sz w:val="16"/>
          <w:szCs w:val="16"/>
        </w:rPr>
        <w:t xml:space="preserve">Authentic text </w:t>
      </w:r>
      <w:r w:rsidRPr="003F0304">
        <w:rPr>
          <w:sz w:val="16"/>
          <w:szCs w:val="16"/>
        </w:rPr>
        <w:t xml:space="preserve">received by the </w:t>
      </w:r>
      <w:r>
        <w:rPr>
          <w:sz w:val="16"/>
          <w:szCs w:val="16"/>
        </w:rPr>
        <w:t>Secretary-General on 14 September 1948.</w:t>
      </w:r>
    </w:p>
  </w:footnote>
  <w:footnote w:id="3">
    <w:p w:rsidR="00C265DE" w:rsidRPr="001747F1" w:rsidRDefault="00C265DE" w:rsidP="003C3C7A">
      <w:pPr>
        <w:pStyle w:val="FootnoteText"/>
        <w:rPr>
          <w:sz w:val="16"/>
          <w:szCs w:val="16"/>
        </w:rPr>
      </w:pPr>
      <w:r w:rsidRPr="001747F1">
        <w:rPr>
          <w:rStyle w:val="FootnoteReference"/>
          <w:sz w:val="16"/>
          <w:szCs w:val="16"/>
        </w:rPr>
        <w:footnoteRef/>
      </w:r>
      <w:r w:rsidRPr="001747F1">
        <w:rPr>
          <w:sz w:val="16"/>
          <w:szCs w:val="16"/>
        </w:rPr>
        <w:t xml:space="preserve"> Authentic text received by the Secretary-General on 13 December 1948.</w:t>
      </w:r>
    </w:p>
  </w:footnote>
  <w:footnote w:id="4">
    <w:p w:rsidR="00C265DE" w:rsidRPr="001747F1" w:rsidRDefault="00C265DE" w:rsidP="003C3C7A">
      <w:pPr>
        <w:pStyle w:val="FootnoteText"/>
        <w:rPr>
          <w:sz w:val="16"/>
          <w:szCs w:val="16"/>
        </w:rPr>
      </w:pPr>
      <w:r w:rsidRPr="001747F1">
        <w:rPr>
          <w:rStyle w:val="FootnoteReference"/>
          <w:sz w:val="16"/>
          <w:szCs w:val="16"/>
        </w:rPr>
        <w:footnoteRef/>
      </w:r>
      <w:r w:rsidRPr="001747F1">
        <w:rPr>
          <w:sz w:val="16"/>
          <w:szCs w:val="16"/>
        </w:rPr>
        <w:t xml:space="preserve"> Authentic text received by the Secretary-General on 26 May 1960.</w:t>
      </w:r>
    </w:p>
  </w:footnote>
  <w:footnote w:id="5">
    <w:p w:rsidR="00C265DE" w:rsidRPr="001747F1" w:rsidRDefault="00C265DE" w:rsidP="003C3C7A">
      <w:pPr>
        <w:pStyle w:val="FootnoteText"/>
        <w:rPr>
          <w:sz w:val="16"/>
          <w:szCs w:val="16"/>
        </w:rPr>
      </w:pPr>
      <w:r w:rsidRPr="001747F1">
        <w:rPr>
          <w:rStyle w:val="FootnoteReference"/>
          <w:sz w:val="16"/>
          <w:szCs w:val="16"/>
        </w:rPr>
        <w:footnoteRef/>
      </w:r>
      <w:r w:rsidRPr="001747F1">
        <w:rPr>
          <w:sz w:val="16"/>
          <w:szCs w:val="16"/>
        </w:rPr>
        <w:t xml:space="preserve"> Authentic text received by the S</w:t>
      </w:r>
      <w:r>
        <w:rPr>
          <w:sz w:val="16"/>
          <w:szCs w:val="16"/>
        </w:rPr>
        <w:t>ecretary-General on 28 December 1965.</w:t>
      </w:r>
    </w:p>
  </w:footnote>
  <w:footnote w:id="6">
    <w:p w:rsidR="00C265DE" w:rsidRDefault="00C265DE" w:rsidP="003C3C7A">
      <w:pPr>
        <w:pStyle w:val="FootnoteText"/>
      </w:pPr>
      <w:r>
        <w:rPr>
          <w:rStyle w:val="FootnoteReference"/>
        </w:rPr>
        <w:footnoteRef/>
      </w:r>
      <w:r>
        <w:t xml:space="preserve"> </w:t>
      </w:r>
      <w:r w:rsidRPr="00E02CA1">
        <w:rPr>
          <w:sz w:val="16"/>
          <w:szCs w:val="16"/>
        </w:rPr>
        <w:t>Authentic text received by the Secretary-General on 11 August 1948</w:t>
      </w:r>
      <w:r>
        <w:rPr>
          <w:sz w:val="16"/>
          <w:szCs w:val="16"/>
        </w:rPr>
        <w:t>.</w:t>
      </w:r>
    </w:p>
  </w:footnote>
  <w:footnote w:id="7">
    <w:p w:rsidR="00C265DE" w:rsidRDefault="00C265DE" w:rsidP="003C3C7A">
      <w:pPr>
        <w:pStyle w:val="FootnoteText"/>
      </w:pPr>
      <w:r>
        <w:rPr>
          <w:rStyle w:val="FootnoteReference"/>
        </w:rPr>
        <w:footnoteRef/>
      </w:r>
      <w:r>
        <w:t xml:space="preserve"> </w:t>
      </w:r>
      <w:r w:rsidRPr="00E02CA1">
        <w:rPr>
          <w:sz w:val="16"/>
          <w:szCs w:val="16"/>
        </w:rPr>
        <w:t>Authentic text received by the Secretary-General on</w:t>
      </w:r>
      <w:r>
        <w:rPr>
          <w:sz w:val="16"/>
          <w:szCs w:val="16"/>
        </w:rPr>
        <w:t xml:space="preserve"> 7 February 1949.</w:t>
      </w:r>
    </w:p>
  </w:footnote>
  <w:footnote w:id="8">
    <w:p w:rsidR="00C265DE" w:rsidRDefault="00C265DE" w:rsidP="003C3C7A">
      <w:pPr>
        <w:pStyle w:val="FootnoteText"/>
      </w:pPr>
      <w:r>
        <w:rPr>
          <w:rStyle w:val="FootnoteReference"/>
        </w:rPr>
        <w:footnoteRef/>
      </w:r>
      <w:r>
        <w:t xml:space="preserve"> </w:t>
      </w:r>
      <w:r w:rsidRPr="00E02CA1">
        <w:rPr>
          <w:sz w:val="16"/>
          <w:szCs w:val="16"/>
        </w:rPr>
        <w:t>Authentic text received by the Secretary-General on</w:t>
      </w:r>
      <w:r>
        <w:rPr>
          <w:sz w:val="16"/>
          <w:szCs w:val="16"/>
        </w:rPr>
        <w:t xml:space="preserve"> 9 May 1949.</w:t>
      </w:r>
    </w:p>
  </w:footnote>
  <w:footnote w:id="9">
    <w:p w:rsidR="00C265DE" w:rsidRDefault="00C265DE" w:rsidP="003C3C7A">
      <w:pPr>
        <w:pStyle w:val="FootnoteText"/>
      </w:pPr>
      <w:r>
        <w:rPr>
          <w:rStyle w:val="FootnoteReference"/>
        </w:rPr>
        <w:footnoteRef/>
      </w:r>
      <w:r>
        <w:t xml:space="preserve"> </w:t>
      </w:r>
      <w:r w:rsidRPr="00E02CA1">
        <w:rPr>
          <w:sz w:val="16"/>
          <w:szCs w:val="16"/>
        </w:rPr>
        <w:t>Authentic text received by the Secretary-General on</w:t>
      </w:r>
      <w:r>
        <w:rPr>
          <w:sz w:val="16"/>
          <w:szCs w:val="16"/>
        </w:rPr>
        <w:t xml:space="preserve"> 29 April 1949.</w:t>
      </w:r>
    </w:p>
  </w:footnote>
  <w:footnote w:id="10">
    <w:p w:rsidR="00C265DE" w:rsidRPr="00403071" w:rsidRDefault="00C265DE" w:rsidP="003C3C7A">
      <w:pPr>
        <w:pStyle w:val="FootnoteText"/>
      </w:pPr>
      <w:r>
        <w:rPr>
          <w:rStyle w:val="FootnoteReference"/>
        </w:rPr>
        <w:footnoteRef/>
      </w:r>
      <w:r>
        <w:t xml:space="preserve"> </w:t>
      </w:r>
      <w:r w:rsidRPr="00D05048">
        <w:rPr>
          <w:sz w:val="16"/>
          <w:szCs w:val="16"/>
        </w:rPr>
        <w:t>Authentic text received by the Secretary-General on 2 August 1948</w:t>
      </w:r>
      <w:r>
        <w:rPr>
          <w:sz w:val="16"/>
          <w:szCs w:val="16"/>
        </w:rPr>
        <w:t>.</w:t>
      </w:r>
    </w:p>
  </w:footnote>
  <w:footnote w:id="11">
    <w:p w:rsidR="00C265DE" w:rsidRPr="00D05048" w:rsidRDefault="00C265DE" w:rsidP="003C3C7A">
      <w:pPr>
        <w:pStyle w:val="FootnoteText"/>
        <w:rPr>
          <w:sz w:val="16"/>
          <w:szCs w:val="16"/>
        </w:rPr>
      </w:pPr>
      <w:r w:rsidRPr="00D05048">
        <w:rPr>
          <w:rStyle w:val="FootnoteReference"/>
        </w:rPr>
        <w:footnoteRef/>
      </w:r>
      <w:r w:rsidRPr="00D05048">
        <w:t xml:space="preserve"> </w:t>
      </w:r>
      <w:r w:rsidRPr="00D05048">
        <w:rPr>
          <w:sz w:val="16"/>
          <w:szCs w:val="16"/>
        </w:rPr>
        <w:t>Authentic text received by the Secretary-General on 1 June 1950.</w:t>
      </w:r>
    </w:p>
  </w:footnote>
  <w:footnote w:id="12">
    <w:p w:rsidR="00C265DE" w:rsidRDefault="00C265DE" w:rsidP="003C3C7A">
      <w:pPr>
        <w:pStyle w:val="FootnoteText"/>
      </w:pPr>
      <w:r>
        <w:rPr>
          <w:rStyle w:val="FootnoteReference"/>
        </w:rPr>
        <w:footnoteRef/>
      </w:r>
      <w:r>
        <w:t xml:space="preserve"> </w:t>
      </w:r>
      <w:r w:rsidRPr="00D05048">
        <w:rPr>
          <w:sz w:val="16"/>
          <w:szCs w:val="16"/>
        </w:rPr>
        <w:t>Authentic text received by the Secretary-General on</w:t>
      </w:r>
      <w:r>
        <w:rPr>
          <w:sz w:val="16"/>
          <w:szCs w:val="16"/>
        </w:rPr>
        <w:t xml:space="preserve"> 1 July 1957.</w:t>
      </w:r>
    </w:p>
  </w:footnote>
  <w:footnote w:id="13">
    <w:p w:rsidR="00C265DE" w:rsidRPr="00685485" w:rsidRDefault="00C265DE" w:rsidP="003C3C7A">
      <w:pPr>
        <w:pStyle w:val="FootnoteText"/>
        <w:rPr>
          <w:sz w:val="16"/>
          <w:szCs w:val="16"/>
        </w:rPr>
      </w:pPr>
      <w:r>
        <w:rPr>
          <w:rStyle w:val="FootnoteReference"/>
        </w:rPr>
        <w:footnoteRef/>
      </w:r>
      <w:r>
        <w:t xml:space="preserve"> </w:t>
      </w:r>
      <w:r w:rsidRPr="00D05048">
        <w:rPr>
          <w:sz w:val="16"/>
          <w:szCs w:val="16"/>
        </w:rPr>
        <w:t>Authentic text received by the Secretary-General on</w:t>
      </w:r>
      <w:r>
        <w:rPr>
          <w:sz w:val="16"/>
          <w:szCs w:val="16"/>
        </w:rPr>
        <w:t xml:space="preserve"> 25 July 1958.</w:t>
      </w:r>
    </w:p>
  </w:footnote>
  <w:footnote w:id="14">
    <w:p w:rsidR="00C265DE" w:rsidRPr="006556EB" w:rsidRDefault="00C265DE" w:rsidP="003C3C7A">
      <w:pPr>
        <w:pStyle w:val="FootnoteText"/>
        <w:rPr>
          <w:sz w:val="16"/>
          <w:szCs w:val="16"/>
        </w:rPr>
      </w:pPr>
      <w:r>
        <w:rPr>
          <w:rStyle w:val="FootnoteReference"/>
        </w:rPr>
        <w:footnoteRef/>
      </w:r>
      <w:r>
        <w:t xml:space="preserve"> </w:t>
      </w:r>
      <w:r>
        <w:rPr>
          <w:sz w:val="16"/>
          <w:szCs w:val="16"/>
        </w:rPr>
        <w:t>Authentic French text received by the Secretary-General on 11 July 1949.</w:t>
      </w:r>
    </w:p>
  </w:footnote>
  <w:footnote w:id="15">
    <w:p w:rsidR="00C265DE" w:rsidRPr="006556EB" w:rsidRDefault="00C265DE" w:rsidP="003C3C7A">
      <w:pPr>
        <w:pStyle w:val="FootnoteText"/>
        <w:rPr>
          <w:sz w:val="16"/>
          <w:szCs w:val="16"/>
        </w:rPr>
      </w:pPr>
      <w:r w:rsidRPr="006556EB">
        <w:rPr>
          <w:rStyle w:val="FootnoteReference"/>
        </w:rPr>
        <w:footnoteRef/>
      </w:r>
      <w:r w:rsidRPr="006556EB">
        <w:t xml:space="preserve"> </w:t>
      </w:r>
      <w:r w:rsidRPr="006556EB">
        <w:rPr>
          <w:sz w:val="16"/>
          <w:szCs w:val="16"/>
        </w:rPr>
        <w:t>Authentic text received by the Secretary-General on 16 January 1951.</w:t>
      </w:r>
    </w:p>
  </w:footnote>
  <w:footnote w:id="16">
    <w:p w:rsidR="00C265DE" w:rsidRDefault="00C265DE" w:rsidP="003C3C7A">
      <w:pPr>
        <w:pStyle w:val="FootnoteText"/>
      </w:pPr>
      <w:r>
        <w:rPr>
          <w:rStyle w:val="FootnoteReference"/>
        </w:rPr>
        <w:footnoteRef/>
      </w:r>
      <w:r>
        <w:t xml:space="preserve"> </w:t>
      </w:r>
      <w:r w:rsidRPr="006556EB">
        <w:rPr>
          <w:sz w:val="16"/>
          <w:szCs w:val="16"/>
        </w:rPr>
        <w:t>Authentic text received by the Secretary-General on</w:t>
      </w:r>
      <w:r>
        <w:rPr>
          <w:spacing w:val="40"/>
          <w:sz w:val="16"/>
          <w:szCs w:val="16"/>
        </w:rPr>
        <w:t xml:space="preserve"> </w:t>
      </w:r>
      <w:r w:rsidRPr="006556EB">
        <w:rPr>
          <w:sz w:val="16"/>
          <w:szCs w:val="16"/>
        </w:rPr>
        <w:t>4</w:t>
      </w:r>
      <w:r w:rsidRPr="006556EB">
        <w:rPr>
          <w:spacing w:val="11"/>
          <w:sz w:val="16"/>
          <w:szCs w:val="16"/>
        </w:rPr>
        <w:t xml:space="preserve"> </w:t>
      </w:r>
      <w:r>
        <w:rPr>
          <w:sz w:val="16"/>
          <w:szCs w:val="16"/>
        </w:rPr>
        <w:t>April 1949. The Organization was dissolved by resolution 108, adopted by the General Council of the International Refugee Organization on 15 February 1952.</w:t>
      </w:r>
    </w:p>
  </w:footnote>
  <w:footnote w:id="17">
    <w:p w:rsidR="00C265DE" w:rsidRDefault="00C265DE" w:rsidP="003C3C7A">
      <w:pPr>
        <w:pStyle w:val="FootnoteText"/>
      </w:pPr>
      <w:r>
        <w:rPr>
          <w:rStyle w:val="FootnoteReference"/>
        </w:rPr>
        <w:footnoteRef/>
      </w:r>
      <w:r>
        <w:t xml:space="preserve"> </w:t>
      </w:r>
      <w:r w:rsidRPr="006556EB">
        <w:rPr>
          <w:sz w:val="16"/>
          <w:szCs w:val="16"/>
        </w:rPr>
        <w:t>Authentic text received by the Secretary-General on</w:t>
      </w:r>
      <w:r>
        <w:rPr>
          <w:sz w:val="16"/>
          <w:szCs w:val="16"/>
        </w:rPr>
        <w:t xml:space="preserve"> 29 December 1951.</w:t>
      </w:r>
    </w:p>
  </w:footnote>
  <w:footnote w:id="18">
    <w:p w:rsidR="00C265DE" w:rsidRDefault="00C265DE" w:rsidP="003C3C7A">
      <w:pPr>
        <w:pStyle w:val="FootnoteText"/>
      </w:pPr>
      <w:r>
        <w:rPr>
          <w:rStyle w:val="FootnoteReference"/>
        </w:rPr>
        <w:footnoteRef/>
      </w:r>
      <w:r>
        <w:t xml:space="preserve"> </w:t>
      </w:r>
      <w:r w:rsidRPr="006556EB">
        <w:rPr>
          <w:sz w:val="16"/>
          <w:szCs w:val="16"/>
        </w:rPr>
        <w:t>Authentic text received by the Secretary-General on</w:t>
      </w:r>
      <w:r>
        <w:rPr>
          <w:sz w:val="16"/>
          <w:szCs w:val="16"/>
        </w:rPr>
        <w:t xml:space="preserve"> 12 February 1959.</w:t>
      </w:r>
    </w:p>
  </w:footnote>
  <w:footnote w:id="19">
    <w:p w:rsidR="00C265DE" w:rsidRPr="00890F82" w:rsidRDefault="00C265DE" w:rsidP="003C3C7A">
      <w:pPr>
        <w:pStyle w:val="FootnoteText"/>
        <w:rPr>
          <w:sz w:val="16"/>
          <w:szCs w:val="16"/>
        </w:rPr>
      </w:pPr>
      <w:r>
        <w:rPr>
          <w:rStyle w:val="FootnoteReference"/>
        </w:rPr>
        <w:footnoteRef/>
      </w:r>
      <w:r>
        <w:rPr>
          <w:sz w:val="16"/>
          <w:szCs w:val="16"/>
        </w:rPr>
        <w:t>Authentic text received by the Secretary-General on 9 July 1968.</w:t>
      </w:r>
    </w:p>
  </w:footnote>
  <w:footnote w:id="20">
    <w:p w:rsidR="00C265DE" w:rsidRPr="00D67479" w:rsidRDefault="00C265DE">
      <w:pPr>
        <w:pStyle w:val="FootnoteText"/>
        <w:rPr>
          <w:sz w:val="16"/>
          <w:szCs w:val="16"/>
        </w:rPr>
      </w:pPr>
      <w:r>
        <w:rPr>
          <w:rStyle w:val="FootnoteReference"/>
        </w:rPr>
        <w:footnoteRef/>
      </w:r>
      <w:r>
        <w:t xml:space="preserve"> </w:t>
      </w:r>
      <w:r>
        <w:rPr>
          <w:sz w:val="16"/>
          <w:szCs w:val="16"/>
        </w:rPr>
        <w:t>Authentic text received by the Secretary-General on 8 April 2002.</w:t>
      </w:r>
    </w:p>
  </w:footnote>
  <w:footnote w:id="21">
    <w:p w:rsidR="00C265DE" w:rsidRPr="007F2CAC" w:rsidRDefault="00C265DE" w:rsidP="003C3C7A">
      <w:pPr>
        <w:pStyle w:val="FootnoteText"/>
        <w:rPr>
          <w:sz w:val="16"/>
          <w:szCs w:val="16"/>
        </w:rPr>
      </w:pPr>
      <w:r w:rsidRPr="007F2CAC">
        <w:rPr>
          <w:rStyle w:val="FootnoteReference"/>
          <w:sz w:val="16"/>
          <w:szCs w:val="16"/>
        </w:rPr>
        <w:footnoteRef/>
      </w:r>
      <w:r w:rsidRPr="007F2CAC">
        <w:rPr>
          <w:sz w:val="16"/>
          <w:szCs w:val="16"/>
        </w:rPr>
        <w:t xml:space="preserve"> Authentic text received by the Secretary-General on 22 April 1959.</w:t>
      </w:r>
    </w:p>
  </w:footnote>
  <w:footnote w:id="22">
    <w:p w:rsidR="00C265DE" w:rsidRDefault="00C265DE" w:rsidP="003C3C7A">
      <w:pPr>
        <w:pStyle w:val="FootnoteText"/>
      </w:pPr>
      <w:r>
        <w:rPr>
          <w:rStyle w:val="FootnoteReference"/>
        </w:rPr>
        <w:footnoteRef/>
      </w:r>
      <w:r>
        <w:t xml:space="preserve"> </w:t>
      </w:r>
      <w:r w:rsidRPr="007F2CAC">
        <w:rPr>
          <w:sz w:val="16"/>
          <w:szCs w:val="16"/>
        </w:rPr>
        <w:t>Authentic text received by the Secretary-General on 15 February 1962</w:t>
      </w:r>
      <w:r>
        <w:rPr>
          <w:sz w:val="16"/>
          <w:szCs w:val="16"/>
        </w:rPr>
        <w:t>.</w:t>
      </w:r>
    </w:p>
  </w:footnote>
  <w:footnote w:id="23">
    <w:p w:rsidR="00C265DE" w:rsidRDefault="00C265DE" w:rsidP="003C3C7A">
      <w:pPr>
        <w:pStyle w:val="FootnoteText"/>
      </w:pPr>
      <w:r>
        <w:rPr>
          <w:rStyle w:val="FootnoteReference"/>
        </w:rPr>
        <w:footnoteRef/>
      </w:r>
      <w:r>
        <w:t xml:space="preserve"> </w:t>
      </w:r>
      <w:r w:rsidRPr="007F2CAC">
        <w:rPr>
          <w:sz w:val="16"/>
          <w:szCs w:val="16"/>
        </w:rPr>
        <w:t>Authentic text received by the Secretary-General on 19 October 1977.</w:t>
      </w:r>
    </w:p>
  </w:footnote>
  <w:footnote w:id="24">
    <w:p w:rsidR="00C265DE" w:rsidRDefault="00C265DE" w:rsidP="003C3C7A">
      <w:pPr>
        <w:pStyle w:val="FootnoteText"/>
      </w:pPr>
      <w:r>
        <w:rPr>
          <w:rStyle w:val="FootnoteReference"/>
        </w:rPr>
        <w:footnoteRef/>
      </w:r>
      <w:r>
        <w:t xml:space="preserve"> </w:t>
      </w:r>
      <w:r w:rsidRPr="007F2CAC">
        <w:rPr>
          <w:sz w:val="16"/>
          <w:szCs w:val="16"/>
        </w:rPr>
        <w:t>Authentic text received by the Secretary-General on</w:t>
      </w:r>
      <w:r>
        <w:rPr>
          <w:sz w:val="16"/>
          <w:szCs w:val="16"/>
        </w:rPr>
        <w:t xml:space="preserve"> 16 December 1977.</w:t>
      </w:r>
    </w:p>
  </w:footnote>
  <w:footnote w:id="25">
    <w:p w:rsidR="00C265DE" w:rsidRDefault="00C265DE" w:rsidP="003C3C7A">
      <w:pPr>
        <w:pStyle w:val="FootnoteText"/>
      </w:pPr>
      <w:r>
        <w:rPr>
          <w:rStyle w:val="FootnoteReference"/>
        </w:rPr>
        <w:footnoteRef/>
      </w:r>
      <w:r>
        <w:t xml:space="preserve"> </w:t>
      </w:r>
      <w:r w:rsidRPr="007F2CAC">
        <w:rPr>
          <w:sz w:val="16"/>
          <w:szCs w:val="16"/>
        </w:rPr>
        <w:t>Authentic text received by the Secretary-General on</w:t>
      </w:r>
      <w:r>
        <w:rPr>
          <w:sz w:val="16"/>
          <w:szCs w:val="16"/>
        </w:rPr>
        <w:t xml:space="preserve"> 15 September 1987.</w:t>
      </w:r>
    </w:p>
  </w:footnote>
  <w:footnote w:id="26">
    <w:p w:rsidR="00C265DE" w:rsidRDefault="00C265DE" w:rsidP="003C3C7A">
      <w:pPr>
        <w:pStyle w:val="FootnoteText"/>
      </w:pPr>
      <w:r>
        <w:rPr>
          <w:rStyle w:val="FootnoteReference"/>
        </w:rPr>
        <w:footnoteRef/>
      </w:r>
      <w:r>
        <w:t xml:space="preserve"> </w:t>
      </w:r>
      <w:r w:rsidRPr="007F2CAC">
        <w:rPr>
          <w:sz w:val="16"/>
          <w:szCs w:val="16"/>
        </w:rPr>
        <w:t>Authentic text received by the Secretary-General on</w:t>
      </w:r>
      <w:r>
        <w:rPr>
          <w:sz w:val="16"/>
          <w:szCs w:val="16"/>
        </w:rPr>
        <w:t xml:space="preserve"> 30 July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DE" w:rsidRPr="00E76DFE" w:rsidRDefault="00C265DE" w:rsidP="00E76DFE">
    <w:pPr>
      <w:pStyle w:val="CILFooter"/>
      <w:pBdr>
        <w:bottom w:val="single" w:sz="4" w:space="1" w:color="auto"/>
      </w:pBdr>
    </w:pPr>
    <w:r>
      <w:t xml:space="preserve">1947 </w:t>
    </w:r>
    <w:r w:rsidRPr="00CB7419">
      <w:t>CONVENTION ON THE PRIVILEGES AND IMMUNITIES OF THE SPECIALIZED AGENCIES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B81"/>
    <w:multiLevelType w:val="hybridMultilevel"/>
    <w:tmpl w:val="E612BCC6"/>
    <w:lvl w:ilvl="0" w:tplc="04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5CB65D5"/>
    <w:multiLevelType w:val="hybridMultilevel"/>
    <w:tmpl w:val="CCF8E076"/>
    <w:lvl w:ilvl="0" w:tplc="04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D711CD"/>
    <w:multiLevelType w:val="hybridMultilevel"/>
    <w:tmpl w:val="0F7ED382"/>
    <w:lvl w:ilvl="0" w:tplc="04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CCB7387"/>
    <w:multiLevelType w:val="hybridMultilevel"/>
    <w:tmpl w:val="8D92A0A0"/>
    <w:lvl w:ilvl="0" w:tplc="03182B6E">
      <w:start w:val="1"/>
      <w:numFmt w:val="lowerLetter"/>
      <w:lvlText w:val="(%1)"/>
      <w:lvlJc w:val="left"/>
      <w:pPr>
        <w:ind w:left="1440" w:hanging="360"/>
      </w:pPr>
      <w:rPr>
        <w:rFonts w:eastAsia="Arial" w:cs="Arial" w:hint="default"/>
        <w:i w:val="0"/>
        <w:sz w:val="20"/>
        <w:szCs w:val="20"/>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0CE270A3"/>
    <w:multiLevelType w:val="hybridMultilevel"/>
    <w:tmpl w:val="B53C3548"/>
    <w:lvl w:ilvl="0" w:tplc="273C9D34">
      <w:start w:val="1"/>
      <w:numFmt w:val="decimal"/>
      <w:lvlText w:val="%1."/>
      <w:lvlJc w:val="left"/>
      <w:pPr>
        <w:ind w:left="720" w:hanging="360"/>
      </w:pPr>
      <w:rPr>
        <w:rFonts w:ascii="Arial" w:eastAsia="Times New Roman" w:hAnsi="Arial" w:cs="Times New Roman"/>
        <w:w w:val="10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DD43D85"/>
    <w:multiLevelType w:val="hybridMultilevel"/>
    <w:tmpl w:val="ED72E734"/>
    <w:lvl w:ilvl="0" w:tplc="273C9D34">
      <w:start w:val="1"/>
      <w:numFmt w:val="decimal"/>
      <w:lvlText w:val="%1."/>
      <w:lvlJc w:val="left"/>
      <w:pPr>
        <w:ind w:left="720" w:hanging="360"/>
      </w:pPr>
      <w:rPr>
        <w:rFonts w:ascii="Arial" w:eastAsia="Times New Roman" w:hAnsi="Arial" w:cs="Times New Roman"/>
        <w:w w:val="106"/>
      </w:rPr>
    </w:lvl>
    <w:lvl w:ilvl="1" w:tplc="7954204A">
      <w:start w:val="1"/>
      <w:numFmt w:val="lowerLetter"/>
      <w:lvlText w:val="(%2)"/>
      <w:lvlJc w:val="left"/>
      <w:pPr>
        <w:ind w:left="1752" w:hanging="672"/>
      </w:pPr>
      <w:rPr>
        <w:rFonts w:eastAsia="Arial" w:cs="Arial" w:hint="default"/>
        <w:i w:val="0"/>
        <w:sz w:val="20"/>
        <w:szCs w:val="2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E1324F0"/>
    <w:multiLevelType w:val="hybridMultilevel"/>
    <w:tmpl w:val="760650C8"/>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1E41409"/>
    <w:multiLevelType w:val="hybridMultilevel"/>
    <w:tmpl w:val="8390A970"/>
    <w:lvl w:ilvl="0" w:tplc="03182B6E">
      <w:start w:val="1"/>
      <w:numFmt w:val="lowerLetter"/>
      <w:lvlText w:val="(%1)"/>
      <w:lvlJc w:val="left"/>
      <w:pPr>
        <w:ind w:left="1440" w:hanging="360"/>
      </w:pPr>
      <w:rPr>
        <w:rFonts w:eastAsia="Arial" w:cs="Arial" w:hint="default"/>
        <w:i w:val="0"/>
        <w:sz w:val="20"/>
        <w:szCs w:val="20"/>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15:restartNumberingAfterBreak="0">
    <w:nsid w:val="17D03A6E"/>
    <w:multiLevelType w:val="hybridMultilevel"/>
    <w:tmpl w:val="8DA8CDD8"/>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CE64910"/>
    <w:multiLevelType w:val="hybridMultilevel"/>
    <w:tmpl w:val="68BA199C"/>
    <w:lvl w:ilvl="0" w:tplc="03182B6E">
      <w:start w:val="1"/>
      <w:numFmt w:val="lowerLetter"/>
      <w:lvlText w:val="(%1)"/>
      <w:lvlJc w:val="left"/>
      <w:pPr>
        <w:ind w:left="1440" w:hanging="360"/>
      </w:pPr>
      <w:rPr>
        <w:rFonts w:eastAsia="Arial" w:cs="Arial" w:hint="default"/>
        <w:i w:val="0"/>
        <w:sz w:val="20"/>
        <w:szCs w:val="20"/>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22430EB4"/>
    <w:multiLevelType w:val="hybridMultilevel"/>
    <w:tmpl w:val="6F1261C6"/>
    <w:lvl w:ilvl="0" w:tplc="03182B6E">
      <w:start w:val="1"/>
      <w:numFmt w:val="lowerLetter"/>
      <w:lvlText w:val="(%1)"/>
      <w:lvlJc w:val="left"/>
      <w:pPr>
        <w:ind w:left="720" w:hanging="360"/>
      </w:pPr>
      <w:rPr>
        <w:rFonts w:eastAsia="Arial" w:cs="Arial" w:hint="default"/>
        <w:i w:val="0"/>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562581D"/>
    <w:multiLevelType w:val="hybridMultilevel"/>
    <w:tmpl w:val="B088CB90"/>
    <w:lvl w:ilvl="0" w:tplc="D866526A">
      <w:start w:val="1"/>
      <w:numFmt w:val="lowerRoman"/>
      <w:lvlText w:val="(%1)"/>
      <w:lvlJc w:val="left"/>
      <w:pPr>
        <w:ind w:left="780" w:hanging="720"/>
      </w:pPr>
      <w:rPr>
        <w:rFonts w:hint="default"/>
        <w:w w:val="106"/>
      </w:rPr>
    </w:lvl>
    <w:lvl w:ilvl="1" w:tplc="48090019">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12" w15:restartNumberingAfterBreak="0">
    <w:nsid w:val="269E2CFA"/>
    <w:multiLevelType w:val="hybridMultilevel"/>
    <w:tmpl w:val="CF8CB7E8"/>
    <w:lvl w:ilvl="0" w:tplc="273C9D34">
      <w:start w:val="1"/>
      <w:numFmt w:val="decimal"/>
      <w:lvlText w:val="%1."/>
      <w:lvlJc w:val="left"/>
      <w:pPr>
        <w:ind w:left="720" w:hanging="360"/>
      </w:pPr>
      <w:rPr>
        <w:rFonts w:ascii="Arial" w:eastAsia="Times New Roman" w:hAnsi="Arial" w:cs="Times New Roman"/>
        <w:w w:val="106"/>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E0232A5"/>
    <w:multiLevelType w:val="hybridMultilevel"/>
    <w:tmpl w:val="4898621C"/>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08D4B9C"/>
    <w:multiLevelType w:val="hybridMultilevel"/>
    <w:tmpl w:val="E58E1A94"/>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7E4638"/>
    <w:multiLevelType w:val="hybridMultilevel"/>
    <w:tmpl w:val="3E50E84C"/>
    <w:lvl w:ilvl="0" w:tplc="6ED2D502">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A963DC2"/>
    <w:multiLevelType w:val="hybridMultilevel"/>
    <w:tmpl w:val="FE2C64D8"/>
    <w:lvl w:ilvl="0" w:tplc="03182B6E">
      <w:start w:val="1"/>
      <w:numFmt w:val="lowerLetter"/>
      <w:lvlText w:val="(%1)"/>
      <w:lvlJc w:val="left"/>
      <w:pPr>
        <w:ind w:left="1440" w:hanging="360"/>
      </w:pPr>
      <w:rPr>
        <w:rFonts w:eastAsia="Arial" w:cs="Arial" w:hint="default"/>
        <w:i w:val="0"/>
        <w:sz w:val="20"/>
        <w:szCs w:val="20"/>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7" w15:restartNumberingAfterBreak="0">
    <w:nsid w:val="3BA62198"/>
    <w:multiLevelType w:val="hybridMultilevel"/>
    <w:tmpl w:val="DB363654"/>
    <w:lvl w:ilvl="0" w:tplc="03182B6E">
      <w:start w:val="1"/>
      <w:numFmt w:val="lowerLetter"/>
      <w:lvlText w:val="(%1)"/>
      <w:lvlJc w:val="left"/>
      <w:pPr>
        <w:ind w:left="720" w:hanging="360"/>
      </w:pPr>
      <w:rPr>
        <w:rFonts w:eastAsia="Arial" w:cs="Arial" w:hint="default"/>
        <w:i w:val="0"/>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06E0960"/>
    <w:multiLevelType w:val="hybridMultilevel"/>
    <w:tmpl w:val="ACC0AFDC"/>
    <w:lvl w:ilvl="0" w:tplc="03182B6E">
      <w:start w:val="1"/>
      <w:numFmt w:val="lowerLetter"/>
      <w:lvlText w:val="(%1)"/>
      <w:lvlJc w:val="left"/>
      <w:pPr>
        <w:ind w:left="1440" w:hanging="360"/>
      </w:pPr>
      <w:rPr>
        <w:rFonts w:eastAsia="Arial" w:cs="Arial" w:hint="default"/>
        <w:i w:val="0"/>
        <w:sz w:val="20"/>
        <w:szCs w:val="20"/>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9" w15:restartNumberingAfterBreak="0">
    <w:nsid w:val="44EF51A6"/>
    <w:multiLevelType w:val="hybridMultilevel"/>
    <w:tmpl w:val="0218AD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6D35055"/>
    <w:multiLevelType w:val="hybridMultilevel"/>
    <w:tmpl w:val="2706569A"/>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8A06397"/>
    <w:multiLevelType w:val="hybridMultilevel"/>
    <w:tmpl w:val="C150A5D0"/>
    <w:lvl w:ilvl="0" w:tplc="03182B6E">
      <w:start w:val="1"/>
      <w:numFmt w:val="lowerLetter"/>
      <w:lvlText w:val="(%1)"/>
      <w:lvlJc w:val="left"/>
      <w:pPr>
        <w:ind w:left="720" w:hanging="360"/>
      </w:pPr>
      <w:rPr>
        <w:rFonts w:eastAsia="Arial" w:cs="Arial" w:hint="default"/>
        <w:i w:val="0"/>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9464840"/>
    <w:multiLevelType w:val="hybridMultilevel"/>
    <w:tmpl w:val="58762F38"/>
    <w:lvl w:ilvl="0" w:tplc="03182B6E">
      <w:start w:val="1"/>
      <w:numFmt w:val="lowerLetter"/>
      <w:lvlText w:val="(%1)"/>
      <w:lvlJc w:val="left"/>
      <w:pPr>
        <w:ind w:left="1642" w:hanging="360"/>
      </w:pPr>
      <w:rPr>
        <w:rFonts w:eastAsia="Arial" w:cs="Arial" w:hint="default"/>
        <w:i w:val="0"/>
        <w:sz w:val="20"/>
        <w:szCs w:val="20"/>
      </w:rPr>
    </w:lvl>
    <w:lvl w:ilvl="1" w:tplc="48090019" w:tentative="1">
      <w:start w:val="1"/>
      <w:numFmt w:val="lowerLetter"/>
      <w:lvlText w:val="%2."/>
      <w:lvlJc w:val="left"/>
      <w:pPr>
        <w:ind w:left="2362" w:hanging="360"/>
      </w:pPr>
    </w:lvl>
    <w:lvl w:ilvl="2" w:tplc="4809001B" w:tentative="1">
      <w:start w:val="1"/>
      <w:numFmt w:val="lowerRoman"/>
      <w:lvlText w:val="%3."/>
      <w:lvlJc w:val="right"/>
      <w:pPr>
        <w:ind w:left="3082" w:hanging="180"/>
      </w:pPr>
    </w:lvl>
    <w:lvl w:ilvl="3" w:tplc="4809000F" w:tentative="1">
      <w:start w:val="1"/>
      <w:numFmt w:val="decimal"/>
      <w:lvlText w:val="%4."/>
      <w:lvlJc w:val="left"/>
      <w:pPr>
        <w:ind w:left="3802" w:hanging="360"/>
      </w:pPr>
    </w:lvl>
    <w:lvl w:ilvl="4" w:tplc="48090019" w:tentative="1">
      <w:start w:val="1"/>
      <w:numFmt w:val="lowerLetter"/>
      <w:lvlText w:val="%5."/>
      <w:lvlJc w:val="left"/>
      <w:pPr>
        <w:ind w:left="4522" w:hanging="360"/>
      </w:pPr>
    </w:lvl>
    <w:lvl w:ilvl="5" w:tplc="4809001B" w:tentative="1">
      <w:start w:val="1"/>
      <w:numFmt w:val="lowerRoman"/>
      <w:lvlText w:val="%6."/>
      <w:lvlJc w:val="right"/>
      <w:pPr>
        <w:ind w:left="5242" w:hanging="180"/>
      </w:pPr>
    </w:lvl>
    <w:lvl w:ilvl="6" w:tplc="4809000F" w:tentative="1">
      <w:start w:val="1"/>
      <w:numFmt w:val="decimal"/>
      <w:lvlText w:val="%7."/>
      <w:lvlJc w:val="left"/>
      <w:pPr>
        <w:ind w:left="5962" w:hanging="360"/>
      </w:pPr>
    </w:lvl>
    <w:lvl w:ilvl="7" w:tplc="48090019" w:tentative="1">
      <w:start w:val="1"/>
      <w:numFmt w:val="lowerLetter"/>
      <w:lvlText w:val="%8."/>
      <w:lvlJc w:val="left"/>
      <w:pPr>
        <w:ind w:left="6682" w:hanging="360"/>
      </w:pPr>
    </w:lvl>
    <w:lvl w:ilvl="8" w:tplc="4809001B" w:tentative="1">
      <w:start w:val="1"/>
      <w:numFmt w:val="lowerRoman"/>
      <w:lvlText w:val="%9."/>
      <w:lvlJc w:val="right"/>
      <w:pPr>
        <w:ind w:left="7402" w:hanging="180"/>
      </w:pPr>
    </w:lvl>
  </w:abstractNum>
  <w:abstractNum w:abstractNumId="23" w15:restartNumberingAfterBreak="0">
    <w:nsid w:val="4BF71AB6"/>
    <w:multiLevelType w:val="hybridMultilevel"/>
    <w:tmpl w:val="6A7CB778"/>
    <w:lvl w:ilvl="0" w:tplc="428672B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CD25D15"/>
    <w:multiLevelType w:val="hybridMultilevel"/>
    <w:tmpl w:val="044AD23C"/>
    <w:lvl w:ilvl="0" w:tplc="E42C28D0">
      <w:start w:val="1"/>
      <w:numFmt w:val="decimal"/>
      <w:lvlText w:val="%1."/>
      <w:lvlJc w:val="left"/>
      <w:pPr>
        <w:ind w:left="720" w:hanging="360"/>
      </w:pPr>
      <w:rPr>
        <w:rFonts w:eastAsia="Arial" w:cs="Arial" w:hint="default"/>
        <w:sz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D143674"/>
    <w:multiLevelType w:val="hybridMultilevel"/>
    <w:tmpl w:val="8DFA5922"/>
    <w:lvl w:ilvl="0" w:tplc="03182B6E">
      <w:start w:val="1"/>
      <w:numFmt w:val="lowerLetter"/>
      <w:lvlText w:val="(%1)"/>
      <w:lvlJc w:val="left"/>
      <w:pPr>
        <w:ind w:left="720" w:hanging="360"/>
      </w:pPr>
      <w:rPr>
        <w:rFonts w:eastAsia="Arial" w:cs="Arial" w:hint="default"/>
        <w:i w:val="0"/>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DC3651D"/>
    <w:multiLevelType w:val="hybridMultilevel"/>
    <w:tmpl w:val="B6E881A8"/>
    <w:lvl w:ilvl="0" w:tplc="03182B6E">
      <w:start w:val="1"/>
      <w:numFmt w:val="lowerLetter"/>
      <w:lvlText w:val="(%1)"/>
      <w:lvlJc w:val="left"/>
      <w:pPr>
        <w:ind w:left="1440" w:hanging="360"/>
      </w:pPr>
      <w:rPr>
        <w:rFonts w:eastAsia="Arial" w:cs="Arial" w:hint="default"/>
        <w:i w:val="0"/>
        <w:sz w:val="20"/>
        <w:szCs w:val="20"/>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7" w15:restartNumberingAfterBreak="0">
    <w:nsid w:val="4F0C4954"/>
    <w:multiLevelType w:val="hybridMultilevel"/>
    <w:tmpl w:val="AD0E914A"/>
    <w:lvl w:ilvl="0" w:tplc="03182B6E">
      <w:start w:val="1"/>
      <w:numFmt w:val="lowerLetter"/>
      <w:lvlText w:val="(%1)"/>
      <w:lvlJc w:val="left"/>
      <w:pPr>
        <w:ind w:left="1440" w:hanging="360"/>
      </w:pPr>
      <w:rPr>
        <w:rFonts w:eastAsia="Arial" w:cs="Arial" w:hint="default"/>
        <w:i w:val="0"/>
        <w:sz w:val="20"/>
        <w:szCs w:val="20"/>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8" w15:restartNumberingAfterBreak="0">
    <w:nsid w:val="539712DF"/>
    <w:multiLevelType w:val="hybridMultilevel"/>
    <w:tmpl w:val="6A2EEF4E"/>
    <w:lvl w:ilvl="0" w:tplc="03182B6E">
      <w:start w:val="1"/>
      <w:numFmt w:val="lowerLetter"/>
      <w:lvlText w:val="(%1)"/>
      <w:lvlJc w:val="left"/>
      <w:pPr>
        <w:ind w:left="1440" w:hanging="360"/>
      </w:pPr>
      <w:rPr>
        <w:rFonts w:eastAsia="Arial" w:cs="Arial" w:hint="default"/>
        <w:i w:val="0"/>
        <w:sz w:val="20"/>
        <w:szCs w:val="20"/>
      </w:rPr>
    </w:lvl>
    <w:lvl w:ilvl="1" w:tplc="48090019" w:tentative="1">
      <w:start w:val="1"/>
      <w:numFmt w:val="lowerLetter"/>
      <w:lvlText w:val="%2."/>
      <w:lvlJc w:val="left"/>
      <w:pPr>
        <w:ind w:left="2160" w:hanging="360"/>
      </w:pPr>
    </w:lvl>
    <w:lvl w:ilvl="2" w:tplc="4809001B">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9" w15:restartNumberingAfterBreak="0">
    <w:nsid w:val="55B83CC1"/>
    <w:multiLevelType w:val="hybridMultilevel"/>
    <w:tmpl w:val="E5708404"/>
    <w:lvl w:ilvl="0" w:tplc="03182B6E">
      <w:start w:val="1"/>
      <w:numFmt w:val="lowerLetter"/>
      <w:lvlText w:val="(%1)"/>
      <w:lvlJc w:val="left"/>
      <w:pPr>
        <w:ind w:left="2520" w:hanging="360"/>
      </w:pPr>
      <w:rPr>
        <w:rFonts w:eastAsia="Arial" w:cs="Arial" w:hint="default"/>
        <w:i w:val="0"/>
        <w:sz w:val="20"/>
        <w:szCs w:val="20"/>
      </w:rPr>
    </w:lvl>
    <w:lvl w:ilvl="1" w:tplc="48090019" w:tentative="1">
      <w:start w:val="1"/>
      <w:numFmt w:val="lowerLetter"/>
      <w:lvlText w:val="%2."/>
      <w:lvlJc w:val="left"/>
      <w:pPr>
        <w:ind w:left="3240" w:hanging="360"/>
      </w:pPr>
    </w:lvl>
    <w:lvl w:ilvl="2" w:tplc="4809001B" w:tentative="1">
      <w:start w:val="1"/>
      <w:numFmt w:val="lowerRoman"/>
      <w:lvlText w:val="%3."/>
      <w:lvlJc w:val="right"/>
      <w:pPr>
        <w:ind w:left="3960" w:hanging="180"/>
      </w:pPr>
    </w:lvl>
    <w:lvl w:ilvl="3" w:tplc="4809000F" w:tentative="1">
      <w:start w:val="1"/>
      <w:numFmt w:val="decimal"/>
      <w:lvlText w:val="%4."/>
      <w:lvlJc w:val="left"/>
      <w:pPr>
        <w:ind w:left="4680" w:hanging="360"/>
      </w:pPr>
    </w:lvl>
    <w:lvl w:ilvl="4" w:tplc="48090019" w:tentative="1">
      <w:start w:val="1"/>
      <w:numFmt w:val="lowerLetter"/>
      <w:lvlText w:val="%5."/>
      <w:lvlJc w:val="left"/>
      <w:pPr>
        <w:ind w:left="5400" w:hanging="360"/>
      </w:pPr>
    </w:lvl>
    <w:lvl w:ilvl="5" w:tplc="4809001B" w:tentative="1">
      <w:start w:val="1"/>
      <w:numFmt w:val="lowerRoman"/>
      <w:lvlText w:val="%6."/>
      <w:lvlJc w:val="right"/>
      <w:pPr>
        <w:ind w:left="6120" w:hanging="180"/>
      </w:pPr>
    </w:lvl>
    <w:lvl w:ilvl="6" w:tplc="4809000F" w:tentative="1">
      <w:start w:val="1"/>
      <w:numFmt w:val="decimal"/>
      <w:lvlText w:val="%7."/>
      <w:lvlJc w:val="left"/>
      <w:pPr>
        <w:ind w:left="6840" w:hanging="360"/>
      </w:pPr>
    </w:lvl>
    <w:lvl w:ilvl="7" w:tplc="48090019" w:tentative="1">
      <w:start w:val="1"/>
      <w:numFmt w:val="lowerLetter"/>
      <w:lvlText w:val="%8."/>
      <w:lvlJc w:val="left"/>
      <w:pPr>
        <w:ind w:left="7560" w:hanging="360"/>
      </w:pPr>
    </w:lvl>
    <w:lvl w:ilvl="8" w:tplc="4809001B" w:tentative="1">
      <w:start w:val="1"/>
      <w:numFmt w:val="lowerRoman"/>
      <w:lvlText w:val="%9."/>
      <w:lvlJc w:val="right"/>
      <w:pPr>
        <w:ind w:left="8280" w:hanging="180"/>
      </w:pPr>
    </w:lvl>
  </w:abstractNum>
  <w:abstractNum w:abstractNumId="30" w15:restartNumberingAfterBreak="0">
    <w:nsid w:val="59055782"/>
    <w:multiLevelType w:val="hybridMultilevel"/>
    <w:tmpl w:val="A956E772"/>
    <w:lvl w:ilvl="0" w:tplc="D866526A">
      <w:start w:val="1"/>
      <w:numFmt w:val="lowerRoman"/>
      <w:lvlText w:val="(%1)"/>
      <w:lvlJc w:val="left"/>
      <w:pPr>
        <w:ind w:left="1440" w:hanging="360"/>
      </w:pPr>
      <w:rPr>
        <w:rFonts w:hint="default"/>
        <w:w w:val="106"/>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1" w15:restartNumberingAfterBreak="0">
    <w:nsid w:val="5A135BAC"/>
    <w:multiLevelType w:val="hybridMultilevel"/>
    <w:tmpl w:val="4354781A"/>
    <w:lvl w:ilvl="0" w:tplc="273C9D34">
      <w:start w:val="1"/>
      <w:numFmt w:val="decimal"/>
      <w:lvlText w:val="%1."/>
      <w:lvlJc w:val="left"/>
      <w:pPr>
        <w:ind w:left="720" w:hanging="360"/>
      </w:pPr>
      <w:rPr>
        <w:rFonts w:ascii="Arial" w:eastAsia="Times New Roman" w:hAnsi="Arial" w:cs="Times New Roman"/>
        <w:w w:val="106"/>
      </w:rPr>
    </w:lvl>
    <w:lvl w:ilvl="1" w:tplc="48090019">
      <w:start w:val="1"/>
      <w:numFmt w:val="lowerLetter"/>
      <w:lvlText w:val="%2."/>
      <w:lvlJc w:val="left"/>
      <w:pPr>
        <w:ind w:left="1440" w:hanging="360"/>
      </w:pPr>
    </w:lvl>
    <w:lvl w:ilvl="2" w:tplc="1E96ACF6">
      <w:start w:val="1"/>
      <w:numFmt w:val="lowerLetter"/>
      <w:lvlText w:val="(%3)"/>
      <w:lvlJc w:val="left"/>
      <w:pPr>
        <w:ind w:left="2700" w:hanging="720"/>
      </w:pPr>
      <w:rPr>
        <w:rFonts w:eastAsia="Arial" w:cs="Arial" w:hint="default"/>
        <w:i/>
        <w:sz w:val="17"/>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BB85C92"/>
    <w:multiLevelType w:val="hybridMultilevel"/>
    <w:tmpl w:val="1E9A7CF6"/>
    <w:lvl w:ilvl="0" w:tplc="03182B6E">
      <w:start w:val="1"/>
      <w:numFmt w:val="lowerLetter"/>
      <w:lvlText w:val="(%1)"/>
      <w:lvlJc w:val="left"/>
      <w:pPr>
        <w:ind w:left="1440" w:hanging="360"/>
      </w:pPr>
      <w:rPr>
        <w:rFonts w:eastAsia="Arial" w:cs="Arial" w:hint="default"/>
        <w:i w:val="0"/>
        <w:sz w:val="20"/>
        <w:szCs w:val="20"/>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3" w15:restartNumberingAfterBreak="0">
    <w:nsid w:val="5F870B8F"/>
    <w:multiLevelType w:val="hybridMultilevel"/>
    <w:tmpl w:val="06A8AC48"/>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0264A23"/>
    <w:multiLevelType w:val="hybridMultilevel"/>
    <w:tmpl w:val="B4360CC6"/>
    <w:lvl w:ilvl="0" w:tplc="03182B6E">
      <w:start w:val="1"/>
      <w:numFmt w:val="lowerLetter"/>
      <w:lvlText w:val="(%1)"/>
      <w:lvlJc w:val="left"/>
      <w:pPr>
        <w:ind w:left="1440" w:hanging="360"/>
      </w:pPr>
      <w:rPr>
        <w:rFonts w:eastAsia="Arial" w:cs="Arial" w:hint="default"/>
        <w:i w:val="0"/>
        <w:sz w:val="20"/>
        <w:szCs w:val="20"/>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5" w15:restartNumberingAfterBreak="0">
    <w:nsid w:val="61D8724C"/>
    <w:multiLevelType w:val="hybridMultilevel"/>
    <w:tmpl w:val="236EA166"/>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22867BC"/>
    <w:multiLevelType w:val="hybridMultilevel"/>
    <w:tmpl w:val="7002923C"/>
    <w:lvl w:ilvl="0" w:tplc="D866526A">
      <w:start w:val="1"/>
      <w:numFmt w:val="lowerRoman"/>
      <w:lvlText w:val="(%1)"/>
      <w:lvlJc w:val="left"/>
      <w:pPr>
        <w:ind w:left="720" w:hanging="360"/>
      </w:pPr>
      <w:rPr>
        <w:rFonts w:hint="default"/>
        <w:w w:val="106"/>
      </w:rPr>
    </w:lvl>
    <w:lvl w:ilvl="1" w:tplc="85B62E76">
      <w:start w:val="1"/>
      <w:numFmt w:val="decimal"/>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2AA6F7E"/>
    <w:multiLevelType w:val="hybridMultilevel"/>
    <w:tmpl w:val="FFF281E6"/>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3DF335C"/>
    <w:multiLevelType w:val="hybridMultilevel"/>
    <w:tmpl w:val="37E8232A"/>
    <w:lvl w:ilvl="0" w:tplc="03182B6E">
      <w:start w:val="1"/>
      <w:numFmt w:val="lowerLetter"/>
      <w:lvlText w:val="(%1)"/>
      <w:lvlJc w:val="left"/>
      <w:pPr>
        <w:ind w:left="1440" w:hanging="360"/>
      </w:pPr>
      <w:rPr>
        <w:rFonts w:eastAsia="Arial" w:cs="Arial" w:hint="default"/>
        <w:i w:val="0"/>
        <w:sz w:val="20"/>
        <w:szCs w:val="20"/>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9" w15:restartNumberingAfterBreak="0">
    <w:nsid w:val="64636F46"/>
    <w:multiLevelType w:val="hybridMultilevel"/>
    <w:tmpl w:val="3FF287E2"/>
    <w:lvl w:ilvl="0" w:tplc="D866526A">
      <w:start w:val="1"/>
      <w:numFmt w:val="lowerRoman"/>
      <w:lvlText w:val="(%1)"/>
      <w:lvlJc w:val="left"/>
      <w:pPr>
        <w:ind w:left="360" w:hanging="360"/>
      </w:pPr>
      <w:rPr>
        <w:rFonts w:hint="default"/>
        <w:w w:val="106"/>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0" w15:restartNumberingAfterBreak="0">
    <w:nsid w:val="647E1005"/>
    <w:multiLevelType w:val="hybridMultilevel"/>
    <w:tmpl w:val="A00A4236"/>
    <w:lvl w:ilvl="0" w:tplc="273C9D34">
      <w:start w:val="1"/>
      <w:numFmt w:val="decimal"/>
      <w:lvlText w:val="%1."/>
      <w:lvlJc w:val="left"/>
      <w:pPr>
        <w:ind w:left="720" w:hanging="360"/>
      </w:pPr>
      <w:rPr>
        <w:rFonts w:ascii="Arial" w:eastAsia="Times New Roman" w:hAnsi="Arial" w:cs="Times New Roman" w:hint="default"/>
        <w:i w:val="0"/>
        <w:w w:val="106"/>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B7B0FF2"/>
    <w:multiLevelType w:val="hybridMultilevel"/>
    <w:tmpl w:val="DFEE67B2"/>
    <w:lvl w:ilvl="0" w:tplc="7F36AEAE">
      <w:start w:val="2"/>
      <w:numFmt w:val="lowerLetter"/>
      <w:lvlText w:val="(%1)"/>
      <w:lvlJc w:val="left"/>
      <w:pPr>
        <w:ind w:left="1440" w:hanging="360"/>
      </w:pPr>
      <w:rPr>
        <w:rFonts w:eastAsia="Arial" w:cs="Arial" w:hint="default"/>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0E4631"/>
    <w:multiLevelType w:val="hybridMultilevel"/>
    <w:tmpl w:val="0560ABF4"/>
    <w:lvl w:ilvl="0" w:tplc="D866526A">
      <w:start w:val="1"/>
      <w:numFmt w:val="lowerRoman"/>
      <w:lvlText w:val="(%1)"/>
      <w:lvlJc w:val="left"/>
      <w:pPr>
        <w:ind w:left="1440" w:hanging="360"/>
      </w:pPr>
      <w:rPr>
        <w:rFonts w:hint="default"/>
        <w:w w:val="106"/>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3" w15:restartNumberingAfterBreak="0">
    <w:nsid w:val="72963E82"/>
    <w:multiLevelType w:val="hybridMultilevel"/>
    <w:tmpl w:val="DAA47732"/>
    <w:lvl w:ilvl="0" w:tplc="273C9D34">
      <w:start w:val="1"/>
      <w:numFmt w:val="decimal"/>
      <w:lvlText w:val="%1."/>
      <w:lvlJc w:val="left"/>
      <w:pPr>
        <w:ind w:left="720" w:hanging="360"/>
      </w:pPr>
      <w:rPr>
        <w:rFonts w:ascii="Arial" w:eastAsia="Times New Roman" w:hAnsi="Arial" w:cs="Times New Roman"/>
        <w:w w:val="10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58E164F"/>
    <w:multiLevelType w:val="hybridMultilevel"/>
    <w:tmpl w:val="8928389E"/>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E280BA6"/>
    <w:multiLevelType w:val="hybridMultilevel"/>
    <w:tmpl w:val="06FC6DD6"/>
    <w:lvl w:ilvl="0" w:tplc="618492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num>
  <w:num w:numId="2">
    <w:abstractNumId w:val="22"/>
  </w:num>
  <w:num w:numId="3">
    <w:abstractNumId w:val="45"/>
  </w:num>
  <w:num w:numId="4">
    <w:abstractNumId w:val="23"/>
  </w:num>
  <w:num w:numId="5">
    <w:abstractNumId w:val="25"/>
  </w:num>
  <w:num w:numId="6">
    <w:abstractNumId w:val="17"/>
  </w:num>
  <w:num w:numId="7">
    <w:abstractNumId w:val="6"/>
  </w:num>
  <w:num w:numId="8">
    <w:abstractNumId w:val="10"/>
  </w:num>
  <w:num w:numId="9">
    <w:abstractNumId w:val="24"/>
  </w:num>
  <w:num w:numId="10">
    <w:abstractNumId w:val="2"/>
  </w:num>
  <w:num w:numId="11">
    <w:abstractNumId w:val="29"/>
  </w:num>
  <w:num w:numId="12">
    <w:abstractNumId w:val="43"/>
  </w:num>
  <w:num w:numId="13">
    <w:abstractNumId w:val="18"/>
  </w:num>
  <w:num w:numId="14">
    <w:abstractNumId w:val="12"/>
  </w:num>
  <w:num w:numId="15">
    <w:abstractNumId w:val="21"/>
  </w:num>
  <w:num w:numId="16">
    <w:abstractNumId w:val="31"/>
  </w:num>
  <w:num w:numId="17">
    <w:abstractNumId w:val="28"/>
  </w:num>
  <w:num w:numId="18">
    <w:abstractNumId w:val="5"/>
  </w:num>
  <w:num w:numId="19">
    <w:abstractNumId w:val="9"/>
  </w:num>
  <w:num w:numId="20">
    <w:abstractNumId w:val="40"/>
  </w:num>
  <w:num w:numId="21">
    <w:abstractNumId w:val="27"/>
  </w:num>
  <w:num w:numId="22">
    <w:abstractNumId w:val="4"/>
  </w:num>
  <w:num w:numId="23">
    <w:abstractNumId w:val="19"/>
  </w:num>
  <w:num w:numId="24">
    <w:abstractNumId w:val="16"/>
  </w:num>
  <w:num w:numId="25">
    <w:abstractNumId w:val="35"/>
  </w:num>
  <w:num w:numId="26">
    <w:abstractNumId w:val="32"/>
  </w:num>
  <w:num w:numId="27">
    <w:abstractNumId w:val="37"/>
  </w:num>
  <w:num w:numId="28">
    <w:abstractNumId w:val="33"/>
  </w:num>
  <w:num w:numId="29">
    <w:abstractNumId w:val="3"/>
  </w:num>
  <w:num w:numId="30">
    <w:abstractNumId w:val="38"/>
  </w:num>
  <w:num w:numId="31">
    <w:abstractNumId w:val="14"/>
  </w:num>
  <w:num w:numId="32">
    <w:abstractNumId w:val="20"/>
  </w:num>
  <w:num w:numId="33">
    <w:abstractNumId w:val="42"/>
  </w:num>
  <w:num w:numId="34">
    <w:abstractNumId w:val="8"/>
  </w:num>
  <w:num w:numId="35">
    <w:abstractNumId w:val="39"/>
  </w:num>
  <w:num w:numId="36">
    <w:abstractNumId w:val="36"/>
  </w:num>
  <w:num w:numId="37">
    <w:abstractNumId w:val="0"/>
  </w:num>
  <w:num w:numId="38">
    <w:abstractNumId w:val="1"/>
  </w:num>
  <w:num w:numId="39">
    <w:abstractNumId w:val="13"/>
  </w:num>
  <w:num w:numId="40">
    <w:abstractNumId w:val="7"/>
  </w:num>
  <w:num w:numId="41">
    <w:abstractNumId w:val="44"/>
  </w:num>
  <w:num w:numId="42">
    <w:abstractNumId w:val="30"/>
  </w:num>
  <w:num w:numId="43">
    <w:abstractNumId w:val="15"/>
  </w:num>
  <w:num w:numId="44">
    <w:abstractNumId w:val="34"/>
  </w:num>
  <w:num w:numId="45">
    <w:abstractNumId w:val="2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95"/>
    <w:rsid w:val="00004E24"/>
    <w:rsid w:val="0001509C"/>
    <w:rsid w:val="000200F5"/>
    <w:rsid w:val="000B5AB2"/>
    <w:rsid w:val="000B5F57"/>
    <w:rsid w:val="001200CD"/>
    <w:rsid w:val="00310CD1"/>
    <w:rsid w:val="00333428"/>
    <w:rsid w:val="00334795"/>
    <w:rsid w:val="00370DBD"/>
    <w:rsid w:val="00385E48"/>
    <w:rsid w:val="003C3C7A"/>
    <w:rsid w:val="00434EA7"/>
    <w:rsid w:val="00497F69"/>
    <w:rsid w:val="004A626C"/>
    <w:rsid w:val="004F13F3"/>
    <w:rsid w:val="004F7B4E"/>
    <w:rsid w:val="00603EEC"/>
    <w:rsid w:val="0064197D"/>
    <w:rsid w:val="00651F46"/>
    <w:rsid w:val="007F0824"/>
    <w:rsid w:val="00824E69"/>
    <w:rsid w:val="00877057"/>
    <w:rsid w:val="008B48AB"/>
    <w:rsid w:val="008B5382"/>
    <w:rsid w:val="009301B9"/>
    <w:rsid w:val="009E1EEB"/>
    <w:rsid w:val="009F5641"/>
    <w:rsid w:val="00A4402E"/>
    <w:rsid w:val="00A60FC1"/>
    <w:rsid w:val="00B0425D"/>
    <w:rsid w:val="00B1475A"/>
    <w:rsid w:val="00B35F32"/>
    <w:rsid w:val="00B515D4"/>
    <w:rsid w:val="00C265DE"/>
    <w:rsid w:val="00C56229"/>
    <w:rsid w:val="00CA2209"/>
    <w:rsid w:val="00CB7419"/>
    <w:rsid w:val="00CD279C"/>
    <w:rsid w:val="00D67479"/>
    <w:rsid w:val="00D95DC2"/>
    <w:rsid w:val="00E26DF5"/>
    <w:rsid w:val="00E76DFE"/>
    <w:rsid w:val="00EA7AC7"/>
    <w:rsid w:val="00F10028"/>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51A20-B3DC-4048-B77E-95DDE8E5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C7A"/>
    <w:pPr>
      <w:spacing w:before="240" w:after="120" w:line="276" w:lineRule="auto"/>
      <w:jc w:val="both"/>
    </w:pPr>
    <w:rPr>
      <w:rFonts w:ascii="Arial" w:eastAsia="Times New Roman" w:hAnsi="Arial" w:cs="Times New Roman"/>
      <w:w w:val="106"/>
      <w:sz w:val="20"/>
      <w:szCs w:val="20"/>
      <w:lang w:val="en-US" w:eastAsia="en-US"/>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autoRedefine/>
    <w:uiPriority w:val="9"/>
    <w:unhideWhenUsed/>
    <w:qFormat/>
    <w:rsid w:val="009F5641"/>
    <w:pPr>
      <w:keepNext/>
      <w:keepLines/>
      <w:jc w:val="center"/>
      <w:outlineLvl w:val="1"/>
    </w:pPr>
    <w:rPr>
      <w:rFonts w:eastAsiaTheme="majorEastAsia" w:cstheme="majorBidi"/>
      <w:b/>
      <w:caps/>
      <w:w w:val="100"/>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rsid w:val="009F5641"/>
    <w:rPr>
      <w:rFonts w:ascii="Arial" w:eastAsiaTheme="majorEastAsia" w:hAnsi="Arial" w:cstheme="majorBidi"/>
      <w:b/>
      <w:caps/>
      <w:sz w:val="20"/>
      <w:szCs w:val="26"/>
      <w:lang w:val="en-US" w:eastAsia="en-US"/>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styleId="ListParagraph">
    <w:name w:val="List Paragraph"/>
    <w:basedOn w:val="Normal"/>
    <w:uiPriority w:val="34"/>
    <w:qFormat/>
    <w:rsid w:val="003C3C7A"/>
    <w:pPr>
      <w:ind w:left="720"/>
      <w:contextualSpacing/>
    </w:pPr>
  </w:style>
  <w:style w:type="paragraph" w:styleId="NoSpacing">
    <w:name w:val="No Spacing"/>
    <w:uiPriority w:val="1"/>
    <w:qFormat/>
    <w:rsid w:val="003C3C7A"/>
    <w:pPr>
      <w:spacing w:after="0" w:line="240" w:lineRule="auto"/>
      <w:jc w:val="both"/>
    </w:pPr>
    <w:rPr>
      <w:rFonts w:ascii="Arial" w:eastAsia="Times New Roman" w:hAnsi="Arial" w:cs="Times New Roman"/>
      <w:w w:val="106"/>
      <w:sz w:val="20"/>
      <w:szCs w:val="20"/>
      <w:lang w:val="en-US" w:eastAsia="en-US"/>
    </w:rPr>
  </w:style>
  <w:style w:type="paragraph" w:styleId="FootnoteText">
    <w:name w:val="footnote text"/>
    <w:basedOn w:val="Normal"/>
    <w:link w:val="FootnoteTextChar"/>
    <w:uiPriority w:val="99"/>
    <w:semiHidden/>
    <w:unhideWhenUsed/>
    <w:rsid w:val="003C3C7A"/>
    <w:pPr>
      <w:spacing w:before="0" w:after="0" w:line="240" w:lineRule="auto"/>
    </w:pPr>
  </w:style>
  <w:style w:type="character" w:customStyle="1" w:styleId="FootnoteTextChar">
    <w:name w:val="Footnote Text Char"/>
    <w:basedOn w:val="DefaultParagraphFont"/>
    <w:link w:val="FootnoteText"/>
    <w:uiPriority w:val="99"/>
    <w:semiHidden/>
    <w:rsid w:val="003C3C7A"/>
    <w:rPr>
      <w:rFonts w:ascii="Arial" w:eastAsia="Times New Roman" w:hAnsi="Arial" w:cs="Times New Roman"/>
      <w:w w:val="106"/>
      <w:sz w:val="20"/>
      <w:szCs w:val="20"/>
      <w:lang w:val="en-US" w:eastAsia="en-US"/>
    </w:rPr>
  </w:style>
  <w:style w:type="character" w:styleId="FootnoteReference">
    <w:name w:val="footnote reference"/>
    <w:basedOn w:val="DefaultParagraphFont"/>
    <w:uiPriority w:val="99"/>
    <w:semiHidden/>
    <w:unhideWhenUsed/>
    <w:rsid w:val="003C3C7A"/>
    <w:rPr>
      <w:vertAlign w:val="superscript"/>
    </w:rPr>
  </w:style>
  <w:style w:type="paragraph" w:styleId="TOC1">
    <w:name w:val="toc 1"/>
    <w:basedOn w:val="Normal"/>
    <w:next w:val="Normal"/>
    <w:autoRedefine/>
    <w:uiPriority w:val="39"/>
    <w:unhideWhenUsed/>
    <w:qFormat/>
    <w:rsid w:val="00A60FC1"/>
    <w:pPr>
      <w:tabs>
        <w:tab w:val="right" w:leader="dot" w:pos="9016"/>
      </w:tabs>
      <w:spacing w:before="0" w:after="0"/>
      <w:ind w:left="142"/>
    </w:pPr>
  </w:style>
  <w:style w:type="paragraph" w:styleId="TOC2">
    <w:name w:val="toc 2"/>
    <w:basedOn w:val="Normal"/>
    <w:next w:val="Normal"/>
    <w:autoRedefine/>
    <w:uiPriority w:val="39"/>
    <w:unhideWhenUsed/>
    <w:rsid w:val="008B5382"/>
    <w:pPr>
      <w:tabs>
        <w:tab w:val="right" w:leader="dot" w:pos="9016"/>
      </w:tabs>
      <w:spacing w:before="0" w:after="0"/>
      <w:ind w:left="200"/>
    </w:pPr>
  </w:style>
  <w:style w:type="paragraph" w:styleId="TOC3">
    <w:name w:val="toc 3"/>
    <w:basedOn w:val="Normal"/>
    <w:next w:val="Normal"/>
    <w:autoRedefine/>
    <w:uiPriority w:val="39"/>
    <w:unhideWhenUsed/>
    <w:rsid w:val="009F5641"/>
    <w:pPr>
      <w:spacing w:after="100"/>
      <w:ind w:left="400"/>
    </w:pPr>
  </w:style>
  <w:style w:type="character" w:styleId="FollowedHyperlink">
    <w:name w:val="FollowedHyperlink"/>
    <w:basedOn w:val="DefaultParagraphFont"/>
    <w:uiPriority w:val="99"/>
    <w:semiHidden/>
    <w:unhideWhenUsed/>
    <w:rsid w:val="008B5382"/>
    <w:rPr>
      <w:color w:val="954F72" w:themeColor="followedHyperlink"/>
      <w:u w:val="single"/>
    </w:rPr>
  </w:style>
  <w:style w:type="paragraph" w:styleId="BalloonText">
    <w:name w:val="Balloon Text"/>
    <w:basedOn w:val="Normal"/>
    <w:link w:val="BalloonTextChar"/>
    <w:uiPriority w:val="99"/>
    <w:semiHidden/>
    <w:unhideWhenUsed/>
    <w:rsid w:val="008B538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82"/>
    <w:rPr>
      <w:rFonts w:ascii="Segoe UI" w:eastAsia="Times New Roman" w:hAnsi="Segoe UI" w:cs="Segoe UI"/>
      <w:w w:val="106"/>
      <w:sz w:val="18"/>
      <w:szCs w:val="18"/>
      <w:lang w:val="en-US" w:eastAsia="en-US"/>
    </w:rPr>
  </w:style>
  <w:style w:type="paragraph" w:styleId="Revision">
    <w:name w:val="Revision"/>
    <w:hidden/>
    <w:uiPriority w:val="99"/>
    <w:semiHidden/>
    <w:rsid w:val="008B5382"/>
    <w:pPr>
      <w:spacing w:after="0" w:line="240" w:lineRule="auto"/>
    </w:pPr>
    <w:rPr>
      <w:rFonts w:ascii="Arial" w:eastAsia="Times New Roman" w:hAnsi="Arial" w:cs="Times New Roman"/>
      <w:w w:val="106"/>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35155\Downloads\CIL%20DB%20Format%20Template%202018%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E951-B4EC-4F88-929A-B54E2F76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 (3)</Template>
  <TotalTime>12</TotalTime>
  <Pages>36</Pages>
  <Words>12505</Words>
  <Characters>71282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Koh Jie Min</dc:creator>
  <cp:keywords/>
  <dc:description/>
  <cp:lastModifiedBy>Naomi Koh Jie Min</cp:lastModifiedBy>
  <cp:revision>4</cp:revision>
  <cp:lastPrinted>2018-06-27T03:45:00Z</cp:lastPrinted>
  <dcterms:created xsi:type="dcterms:W3CDTF">2018-06-27T03:14:00Z</dcterms:created>
  <dcterms:modified xsi:type="dcterms:W3CDTF">2018-06-27T03:45:00Z</dcterms:modified>
</cp:coreProperties>
</file>