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172" w:rsidRPr="00042981" w:rsidRDefault="00D97172" w:rsidP="007E3E5C">
      <w:pPr>
        <w:pStyle w:val="CILTitle"/>
      </w:pPr>
      <w:r w:rsidRPr="00042981">
        <w:t>1974 INTERNATIONAL CONVENTION FOR THE SAFETY OF LIFE AT SEA</w:t>
      </w:r>
    </w:p>
    <w:p w:rsidR="00D97172" w:rsidRPr="00042981" w:rsidRDefault="00D97172" w:rsidP="007E3E5C">
      <w:pPr>
        <w:pStyle w:val="CILSubtitle"/>
      </w:pPr>
      <w:r w:rsidRPr="00042981">
        <w:t>Adopted in London, United Kingdom on 1 November 1974</w:t>
      </w:r>
    </w:p>
    <w:p w:rsidR="00FB642C" w:rsidRPr="00042981" w:rsidRDefault="00FB642C" w:rsidP="00EF31F7">
      <w:pPr>
        <w:pStyle w:val="TOCHeading"/>
        <w:rPr>
          <w:rFonts w:ascii="Arial" w:hAnsi="Arial" w:cs="Arial"/>
        </w:rPr>
      </w:pPr>
    </w:p>
    <w:p w:rsidR="003947D8" w:rsidRPr="00042981" w:rsidRDefault="00FB642C">
      <w:pPr>
        <w:pStyle w:val="TOC1"/>
        <w:tabs>
          <w:tab w:val="right" w:leader="dot" w:pos="9017"/>
        </w:tabs>
        <w:rPr>
          <w:rFonts w:eastAsia="Times New Roman" w:cs="Arial"/>
          <w:caps w:val="0"/>
          <w:noProof/>
          <w:lang w:eastAsia="en-SG"/>
        </w:rPr>
      </w:pPr>
      <w:r w:rsidRPr="00042981">
        <w:fldChar w:fldCharType="begin"/>
      </w:r>
      <w:r w:rsidRPr="00042981">
        <w:instrText xml:space="preserve"> TOC \o "1-3" \h \z \u </w:instrText>
      </w:r>
      <w:r w:rsidRPr="00042981">
        <w:fldChar w:fldCharType="separate"/>
      </w:r>
      <w:hyperlink w:anchor="_Toc467081870" w:history="1">
        <w:r w:rsidR="003947D8" w:rsidRPr="00042981">
          <w:rPr>
            <w:rStyle w:val="Hyperlink"/>
            <w:rFonts w:eastAsia="SimSun" w:cs="Arial"/>
            <w:noProof/>
            <w:lang w:eastAsia="zh-CN"/>
          </w:rPr>
          <w:t>Article I General obligations under the Convention</w:t>
        </w:r>
        <w:r w:rsidR="003947D8" w:rsidRPr="00042981">
          <w:rPr>
            <w:rFonts w:cs="Arial"/>
            <w:noProof/>
            <w:webHidden/>
          </w:rPr>
          <w:tab/>
        </w:r>
        <w:r w:rsidR="003947D8" w:rsidRPr="00042981">
          <w:rPr>
            <w:rFonts w:cs="Arial"/>
            <w:noProof/>
            <w:webHidden/>
          </w:rPr>
          <w:fldChar w:fldCharType="begin"/>
        </w:r>
        <w:r w:rsidR="003947D8" w:rsidRPr="00042981">
          <w:rPr>
            <w:rFonts w:cs="Arial"/>
            <w:noProof/>
            <w:webHidden/>
          </w:rPr>
          <w:instrText xml:space="preserve"> PAGEREF _Toc467081870 \h </w:instrText>
        </w:r>
        <w:r w:rsidR="003947D8" w:rsidRPr="00042981">
          <w:rPr>
            <w:rFonts w:cs="Arial"/>
            <w:noProof/>
            <w:webHidden/>
          </w:rPr>
        </w:r>
        <w:r w:rsidR="003947D8" w:rsidRPr="00042981">
          <w:rPr>
            <w:rFonts w:cs="Arial"/>
            <w:noProof/>
            <w:webHidden/>
          </w:rPr>
          <w:fldChar w:fldCharType="separate"/>
        </w:r>
        <w:r w:rsidR="003947D8" w:rsidRPr="00042981">
          <w:rPr>
            <w:rFonts w:cs="Arial"/>
            <w:noProof/>
            <w:webHidden/>
          </w:rPr>
          <w:t>10</w:t>
        </w:r>
        <w:r w:rsidR="003947D8" w:rsidRPr="00042981">
          <w:rPr>
            <w:rFonts w:cs="Arial"/>
            <w:noProof/>
            <w:webHidden/>
          </w:rPr>
          <w:fldChar w:fldCharType="end"/>
        </w:r>
      </w:hyperlink>
    </w:p>
    <w:p w:rsidR="003947D8" w:rsidRPr="00042981" w:rsidRDefault="003947D8">
      <w:pPr>
        <w:pStyle w:val="TOC1"/>
        <w:tabs>
          <w:tab w:val="right" w:leader="dot" w:pos="9017"/>
        </w:tabs>
        <w:rPr>
          <w:rFonts w:eastAsia="Times New Roman" w:cs="Arial"/>
          <w:caps w:val="0"/>
          <w:noProof/>
          <w:lang w:eastAsia="en-SG"/>
        </w:rPr>
      </w:pPr>
      <w:hyperlink w:anchor="_Toc467081871" w:history="1">
        <w:r w:rsidRPr="00042981">
          <w:rPr>
            <w:rStyle w:val="Hyperlink"/>
            <w:rFonts w:eastAsia="SimSun" w:cs="Arial"/>
            <w:noProof/>
            <w:lang w:eastAsia="zh-CN"/>
          </w:rPr>
          <w:t>Article II Application</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_Toc467081871 \h </w:instrText>
        </w:r>
        <w:r w:rsidRPr="00042981">
          <w:rPr>
            <w:rFonts w:cs="Arial"/>
            <w:noProof/>
            <w:webHidden/>
          </w:rPr>
        </w:r>
        <w:r w:rsidRPr="00042981">
          <w:rPr>
            <w:rFonts w:cs="Arial"/>
            <w:noProof/>
            <w:webHidden/>
          </w:rPr>
          <w:fldChar w:fldCharType="separate"/>
        </w:r>
        <w:r w:rsidRPr="00042981">
          <w:rPr>
            <w:rFonts w:cs="Arial"/>
            <w:noProof/>
            <w:webHidden/>
          </w:rPr>
          <w:t>10</w:t>
        </w:r>
        <w:r w:rsidRPr="00042981">
          <w:rPr>
            <w:rFonts w:cs="Arial"/>
            <w:noProof/>
            <w:webHidden/>
          </w:rPr>
          <w:fldChar w:fldCharType="end"/>
        </w:r>
      </w:hyperlink>
    </w:p>
    <w:p w:rsidR="003947D8" w:rsidRPr="00042981" w:rsidRDefault="003947D8">
      <w:pPr>
        <w:pStyle w:val="TOC1"/>
        <w:tabs>
          <w:tab w:val="right" w:leader="dot" w:pos="9017"/>
        </w:tabs>
        <w:rPr>
          <w:rFonts w:eastAsia="Times New Roman" w:cs="Arial"/>
          <w:caps w:val="0"/>
          <w:noProof/>
          <w:lang w:eastAsia="en-SG"/>
        </w:rPr>
      </w:pPr>
      <w:hyperlink w:anchor="_Toc467081872" w:history="1">
        <w:r w:rsidRPr="00042981">
          <w:rPr>
            <w:rStyle w:val="Hyperlink"/>
            <w:rFonts w:eastAsia="SimSun" w:cs="Arial"/>
            <w:noProof/>
            <w:lang w:eastAsia="zh-CN"/>
          </w:rPr>
          <w:t>Article III Laws, regulations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_Toc467081872 \h </w:instrText>
        </w:r>
        <w:r w:rsidRPr="00042981">
          <w:rPr>
            <w:rFonts w:cs="Arial"/>
            <w:noProof/>
            <w:webHidden/>
          </w:rPr>
        </w:r>
        <w:r w:rsidRPr="00042981">
          <w:rPr>
            <w:rFonts w:cs="Arial"/>
            <w:noProof/>
            <w:webHidden/>
          </w:rPr>
          <w:fldChar w:fldCharType="separate"/>
        </w:r>
        <w:r w:rsidRPr="00042981">
          <w:rPr>
            <w:rFonts w:cs="Arial"/>
            <w:noProof/>
            <w:webHidden/>
          </w:rPr>
          <w:t>10</w:t>
        </w:r>
        <w:r w:rsidRPr="00042981">
          <w:rPr>
            <w:rFonts w:cs="Arial"/>
            <w:noProof/>
            <w:webHidden/>
          </w:rPr>
          <w:fldChar w:fldCharType="end"/>
        </w:r>
      </w:hyperlink>
    </w:p>
    <w:p w:rsidR="003947D8" w:rsidRPr="00042981" w:rsidRDefault="003947D8">
      <w:pPr>
        <w:pStyle w:val="TOC1"/>
        <w:tabs>
          <w:tab w:val="right" w:leader="dot" w:pos="9017"/>
        </w:tabs>
        <w:rPr>
          <w:rFonts w:eastAsia="Times New Roman" w:cs="Arial"/>
          <w:caps w:val="0"/>
          <w:noProof/>
          <w:lang w:eastAsia="en-SG"/>
        </w:rPr>
      </w:pPr>
      <w:hyperlink w:anchor="_Toc467081873" w:history="1">
        <w:r w:rsidRPr="00042981">
          <w:rPr>
            <w:rStyle w:val="Hyperlink"/>
            <w:rFonts w:eastAsia="SimSun" w:cs="Arial"/>
            <w:noProof/>
            <w:lang w:eastAsia="zh-CN"/>
          </w:rPr>
          <w:t xml:space="preserve">Article IV Cases of </w:t>
        </w:r>
        <w:r w:rsidRPr="00042981">
          <w:rPr>
            <w:rStyle w:val="Hyperlink"/>
            <w:rFonts w:eastAsia="SimSun" w:cs="Arial"/>
            <w:i/>
            <w:iCs/>
            <w:noProof/>
            <w:lang w:eastAsia="zh-CN"/>
          </w:rPr>
          <w:t>force majeure</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_Toc467081873 \h </w:instrText>
        </w:r>
        <w:r w:rsidRPr="00042981">
          <w:rPr>
            <w:rFonts w:cs="Arial"/>
            <w:noProof/>
            <w:webHidden/>
          </w:rPr>
        </w:r>
        <w:r w:rsidRPr="00042981">
          <w:rPr>
            <w:rFonts w:cs="Arial"/>
            <w:noProof/>
            <w:webHidden/>
          </w:rPr>
          <w:fldChar w:fldCharType="separate"/>
        </w:r>
        <w:r w:rsidRPr="00042981">
          <w:rPr>
            <w:rFonts w:cs="Arial"/>
            <w:noProof/>
            <w:webHidden/>
          </w:rPr>
          <w:t>11</w:t>
        </w:r>
        <w:r w:rsidRPr="00042981">
          <w:rPr>
            <w:rFonts w:cs="Arial"/>
            <w:noProof/>
            <w:webHidden/>
          </w:rPr>
          <w:fldChar w:fldCharType="end"/>
        </w:r>
      </w:hyperlink>
    </w:p>
    <w:p w:rsidR="003947D8" w:rsidRPr="00042981" w:rsidRDefault="003947D8">
      <w:pPr>
        <w:pStyle w:val="TOC1"/>
        <w:tabs>
          <w:tab w:val="right" w:leader="dot" w:pos="9017"/>
        </w:tabs>
        <w:rPr>
          <w:rFonts w:eastAsia="Times New Roman" w:cs="Arial"/>
          <w:caps w:val="0"/>
          <w:noProof/>
          <w:lang w:eastAsia="en-SG"/>
        </w:rPr>
      </w:pPr>
      <w:hyperlink w:anchor="_Toc467081874" w:history="1">
        <w:r w:rsidRPr="00042981">
          <w:rPr>
            <w:rStyle w:val="Hyperlink"/>
            <w:rFonts w:eastAsia="SimSun" w:cs="Arial"/>
            <w:noProof/>
            <w:lang w:eastAsia="zh-CN"/>
          </w:rPr>
          <w:t>Article V Carriage of persons in emergency</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_Toc467081874 \h </w:instrText>
        </w:r>
        <w:r w:rsidRPr="00042981">
          <w:rPr>
            <w:rFonts w:cs="Arial"/>
            <w:noProof/>
            <w:webHidden/>
          </w:rPr>
        </w:r>
        <w:r w:rsidRPr="00042981">
          <w:rPr>
            <w:rFonts w:cs="Arial"/>
            <w:noProof/>
            <w:webHidden/>
          </w:rPr>
          <w:fldChar w:fldCharType="separate"/>
        </w:r>
        <w:r w:rsidRPr="00042981">
          <w:rPr>
            <w:rFonts w:cs="Arial"/>
            <w:noProof/>
            <w:webHidden/>
          </w:rPr>
          <w:t>11</w:t>
        </w:r>
        <w:r w:rsidRPr="00042981">
          <w:rPr>
            <w:rFonts w:cs="Arial"/>
            <w:noProof/>
            <w:webHidden/>
          </w:rPr>
          <w:fldChar w:fldCharType="end"/>
        </w:r>
      </w:hyperlink>
    </w:p>
    <w:p w:rsidR="003947D8" w:rsidRPr="00042981" w:rsidRDefault="003947D8">
      <w:pPr>
        <w:pStyle w:val="TOC1"/>
        <w:tabs>
          <w:tab w:val="right" w:leader="dot" w:pos="9017"/>
        </w:tabs>
        <w:rPr>
          <w:rFonts w:eastAsia="Times New Roman" w:cs="Arial"/>
          <w:caps w:val="0"/>
          <w:noProof/>
          <w:lang w:eastAsia="en-SG"/>
        </w:rPr>
      </w:pPr>
      <w:hyperlink w:anchor="_Toc467081875" w:history="1">
        <w:r w:rsidRPr="00042981">
          <w:rPr>
            <w:rStyle w:val="Hyperlink"/>
            <w:rFonts w:eastAsia="SimSun" w:cs="Arial"/>
            <w:noProof/>
            <w:lang w:eastAsia="zh-CN"/>
          </w:rPr>
          <w:t>Article VI Prior Treaties and Conventions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_Toc467081875 \h </w:instrText>
        </w:r>
        <w:r w:rsidRPr="00042981">
          <w:rPr>
            <w:rFonts w:cs="Arial"/>
            <w:noProof/>
            <w:webHidden/>
          </w:rPr>
        </w:r>
        <w:r w:rsidRPr="00042981">
          <w:rPr>
            <w:rFonts w:cs="Arial"/>
            <w:noProof/>
            <w:webHidden/>
          </w:rPr>
          <w:fldChar w:fldCharType="separate"/>
        </w:r>
        <w:r w:rsidRPr="00042981">
          <w:rPr>
            <w:rFonts w:cs="Arial"/>
            <w:noProof/>
            <w:webHidden/>
          </w:rPr>
          <w:t>11</w:t>
        </w:r>
        <w:r w:rsidRPr="00042981">
          <w:rPr>
            <w:rFonts w:cs="Arial"/>
            <w:noProof/>
            <w:webHidden/>
          </w:rPr>
          <w:fldChar w:fldCharType="end"/>
        </w:r>
      </w:hyperlink>
    </w:p>
    <w:p w:rsidR="003947D8" w:rsidRPr="00042981" w:rsidRDefault="003947D8">
      <w:pPr>
        <w:pStyle w:val="TOC1"/>
        <w:tabs>
          <w:tab w:val="right" w:leader="dot" w:pos="9017"/>
        </w:tabs>
        <w:rPr>
          <w:rFonts w:eastAsia="Times New Roman" w:cs="Arial"/>
          <w:caps w:val="0"/>
          <w:noProof/>
          <w:lang w:eastAsia="en-SG"/>
        </w:rPr>
      </w:pPr>
      <w:hyperlink w:anchor="_Toc467081876" w:history="1">
        <w:r w:rsidRPr="00042981">
          <w:rPr>
            <w:rStyle w:val="Hyperlink"/>
            <w:rFonts w:eastAsia="SimSun" w:cs="Arial"/>
            <w:noProof/>
            <w:lang w:eastAsia="zh-CN"/>
          </w:rPr>
          <w:t>Article VII Special rules drawn up by Agreement</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_Toc467081876 \h </w:instrText>
        </w:r>
        <w:r w:rsidRPr="00042981">
          <w:rPr>
            <w:rFonts w:cs="Arial"/>
            <w:noProof/>
            <w:webHidden/>
          </w:rPr>
        </w:r>
        <w:r w:rsidRPr="00042981">
          <w:rPr>
            <w:rFonts w:cs="Arial"/>
            <w:noProof/>
            <w:webHidden/>
          </w:rPr>
          <w:fldChar w:fldCharType="separate"/>
        </w:r>
        <w:r w:rsidRPr="00042981">
          <w:rPr>
            <w:rFonts w:cs="Arial"/>
            <w:noProof/>
            <w:webHidden/>
          </w:rPr>
          <w:t>12</w:t>
        </w:r>
        <w:r w:rsidRPr="00042981">
          <w:rPr>
            <w:rFonts w:cs="Arial"/>
            <w:noProof/>
            <w:webHidden/>
          </w:rPr>
          <w:fldChar w:fldCharType="end"/>
        </w:r>
      </w:hyperlink>
    </w:p>
    <w:p w:rsidR="003947D8" w:rsidRPr="00042981" w:rsidRDefault="003947D8">
      <w:pPr>
        <w:pStyle w:val="TOC1"/>
        <w:tabs>
          <w:tab w:val="right" w:leader="dot" w:pos="9017"/>
        </w:tabs>
        <w:rPr>
          <w:rFonts w:eastAsia="Times New Roman" w:cs="Arial"/>
          <w:caps w:val="0"/>
          <w:noProof/>
          <w:lang w:eastAsia="en-SG"/>
        </w:rPr>
      </w:pPr>
      <w:hyperlink w:anchor="_Toc467081877" w:history="1">
        <w:r w:rsidRPr="00042981">
          <w:rPr>
            <w:rStyle w:val="Hyperlink"/>
            <w:rFonts w:eastAsia="SimSun" w:cs="Arial"/>
            <w:noProof/>
            <w:lang w:eastAsia="zh-CN"/>
          </w:rPr>
          <w:t>Article VIII Amendments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_Toc467081877 \h </w:instrText>
        </w:r>
        <w:r w:rsidRPr="00042981">
          <w:rPr>
            <w:rFonts w:cs="Arial"/>
            <w:noProof/>
            <w:webHidden/>
          </w:rPr>
        </w:r>
        <w:r w:rsidRPr="00042981">
          <w:rPr>
            <w:rFonts w:cs="Arial"/>
            <w:noProof/>
            <w:webHidden/>
          </w:rPr>
          <w:fldChar w:fldCharType="separate"/>
        </w:r>
        <w:r w:rsidRPr="00042981">
          <w:rPr>
            <w:rFonts w:cs="Arial"/>
            <w:noProof/>
            <w:webHidden/>
          </w:rPr>
          <w:t>12</w:t>
        </w:r>
        <w:r w:rsidRPr="00042981">
          <w:rPr>
            <w:rFonts w:cs="Arial"/>
            <w:noProof/>
            <w:webHidden/>
          </w:rPr>
          <w:fldChar w:fldCharType="end"/>
        </w:r>
      </w:hyperlink>
    </w:p>
    <w:p w:rsidR="003947D8" w:rsidRPr="00042981" w:rsidRDefault="003947D8">
      <w:pPr>
        <w:pStyle w:val="TOC1"/>
        <w:tabs>
          <w:tab w:val="right" w:leader="dot" w:pos="9017"/>
        </w:tabs>
        <w:rPr>
          <w:rFonts w:eastAsia="Times New Roman" w:cs="Arial"/>
          <w:caps w:val="0"/>
          <w:noProof/>
          <w:lang w:eastAsia="en-SG"/>
        </w:rPr>
      </w:pPr>
      <w:hyperlink w:anchor="_Toc467081878" w:history="1">
        <w:r w:rsidRPr="00042981">
          <w:rPr>
            <w:rStyle w:val="Hyperlink"/>
            <w:rFonts w:eastAsia="SimSun" w:cs="Arial"/>
            <w:noProof/>
            <w:lang w:eastAsia="zh-CN"/>
          </w:rPr>
          <w:t>Article IX Signature, ratification, acceptance, approval and accession</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_Toc467081878 \h </w:instrText>
        </w:r>
        <w:r w:rsidRPr="00042981">
          <w:rPr>
            <w:rFonts w:cs="Arial"/>
            <w:noProof/>
            <w:webHidden/>
          </w:rPr>
        </w:r>
        <w:r w:rsidRPr="00042981">
          <w:rPr>
            <w:rFonts w:cs="Arial"/>
            <w:noProof/>
            <w:webHidden/>
          </w:rPr>
          <w:fldChar w:fldCharType="separate"/>
        </w:r>
        <w:r w:rsidRPr="00042981">
          <w:rPr>
            <w:rFonts w:cs="Arial"/>
            <w:noProof/>
            <w:webHidden/>
          </w:rPr>
          <w:t>14</w:t>
        </w:r>
        <w:r w:rsidRPr="00042981">
          <w:rPr>
            <w:rFonts w:cs="Arial"/>
            <w:noProof/>
            <w:webHidden/>
          </w:rPr>
          <w:fldChar w:fldCharType="end"/>
        </w:r>
      </w:hyperlink>
    </w:p>
    <w:p w:rsidR="003947D8" w:rsidRPr="00042981" w:rsidRDefault="003947D8">
      <w:pPr>
        <w:pStyle w:val="TOC1"/>
        <w:tabs>
          <w:tab w:val="right" w:leader="dot" w:pos="9017"/>
        </w:tabs>
        <w:rPr>
          <w:rFonts w:eastAsia="Times New Roman" w:cs="Arial"/>
          <w:caps w:val="0"/>
          <w:noProof/>
          <w:lang w:eastAsia="en-SG"/>
        </w:rPr>
      </w:pPr>
      <w:hyperlink w:anchor="_Toc467081879" w:history="1">
        <w:r w:rsidRPr="00042981">
          <w:rPr>
            <w:rStyle w:val="Hyperlink"/>
            <w:rFonts w:eastAsia="SimSun" w:cs="Arial"/>
            <w:noProof/>
            <w:lang w:eastAsia="zh-CN"/>
          </w:rPr>
          <w:t>Article X Entry into force</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_Toc467081879 \h </w:instrText>
        </w:r>
        <w:r w:rsidRPr="00042981">
          <w:rPr>
            <w:rFonts w:cs="Arial"/>
            <w:noProof/>
            <w:webHidden/>
          </w:rPr>
        </w:r>
        <w:r w:rsidRPr="00042981">
          <w:rPr>
            <w:rFonts w:cs="Arial"/>
            <w:noProof/>
            <w:webHidden/>
          </w:rPr>
          <w:fldChar w:fldCharType="separate"/>
        </w:r>
        <w:r w:rsidRPr="00042981">
          <w:rPr>
            <w:rFonts w:cs="Arial"/>
            <w:noProof/>
            <w:webHidden/>
          </w:rPr>
          <w:t>14</w:t>
        </w:r>
        <w:r w:rsidRPr="00042981">
          <w:rPr>
            <w:rFonts w:cs="Arial"/>
            <w:noProof/>
            <w:webHidden/>
          </w:rPr>
          <w:fldChar w:fldCharType="end"/>
        </w:r>
      </w:hyperlink>
    </w:p>
    <w:p w:rsidR="003947D8" w:rsidRPr="00042981" w:rsidRDefault="003947D8">
      <w:pPr>
        <w:pStyle w:val="TOC1"/>
        <w:tabs>
          <w:tab w:val="right" w:leader="dot" w:pos="9017"/>
        </w:tabs>
        <w:rPr>
          <w:rFonts w:eastAsia="Times New Roman" w:cs="Arial"/>
          <w:caps w:val="0"/>
          <w:noProof/>
          <w:lang w:eastAsia="en-SG"/>
        </w:rPr>
      </w:pPr>
      <w:hyperlink w:anchor="_Toc467081880" w:history="1">
        <w:r w:rsidRPr="00042981">
          <w:rPr>
            <w:rStyle w:val="Hyperlink"/>
            <w:rFonts w:eastAsia="SimSun" w:cs="Arial"/>
            <w:noProof/>
            <w:lang w:eastAsia="zh-CN"/>
          </w:rPr>
          <w:t>Article XI Denunciation</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_Toc467081880 \h </w:instrText>
        </w:r>
        <w:r w:rsidRPr="00042981">
          <w:rPr>
            <w:rFonts w:cs="Arial"/>
            <w:noProof/>
            <w:webHidden/>
          </w:rPr>
        </w:r>
        <w:r w:rsidRPr="00042981">
          <w:rPr>
            <w:rFonts w:cs="Arial"/>
            <w:noProof/>
            <w:webHidden/>
          </w:rPr>
          <w:fldChar w:fldCharType="separate"/>
        </w:r>
        <w:r w:rsidRPr="00042981">
          <w:rPr>
            <w:rFonts w:cs="Arial"/>
            <w:noProof/>
            <w:webHidden/>
          </w:rPr>
          <w:t>15</w:t>
        </w:r>
        <w:r w:rsidRPr="00042981">
          <w:rPr>
            <w:rFonts w:cs="Arial"/>
            <w:noProof/>
            <w:webHidden/>
          </w:rPr>
          <w:fldChar w:fldCharType="end"/>
        </w:r>
      </w:hyperlink>
    </w:p>
    <w:p w:rsidR="003947D8" w:rsidRPr="00042981" w:rsidRDefault="003947D8">
      <w:pPr>
        <w:pStyle w:val="TOC1"/>
        <w:tabs>
          <w:tab w:val="right" w:leader="dot" w:pos="9017"/>
        </w:tabs>
        <w:rPr>
          <w:rFonts w:eastAsia="Times New Roman" w:cs="Arial"/>
          <w:caps w:val="0"/>
          <w:noProof/>
          <w:lang w:eastAsia="en-SG"/>
        </w:rPr>
      </w:pPr>
      <w:hyperlink w:anchor="_Toc467081881" w:history="1">
        <w:r w:rsidRPr="00042981">
          <w:rPr>
            <w:rStyle w:val="Hyperlink"/>
            <w:rFonts w:eastAsia="SimSun" w:cs="Arial"/>
            <w:noProof/>
            <w:lang w:eastAsia="zh-CN"/>
          </w:rPr>
          <w:t>Article XII Deposit and registration</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_Toc467081881 \h </w:instrText>
        </w:r>
        <w:r w:rsidRPr="00042981">
          <w:rPr>
            <w:rFonts w:cs="Arial"/>
            <w:noProof/>
            <w:webHidden/>
          </w:rPr>
        </w:r>
        <w:r w:rsidRPr="00042981">
          <w:rPr>
            <w:rFonts w:cs="Arial"/>
            <w:noProof/>
            <w:webHidden/>
          </w:rPr>
          <w:fldChar w:fldCharType="separate"/>
        </w:r>
        <w:r w:rsidRPr="00042981">
          <w:rPr>
            <w:rFonts w:cs="Arial"/>
            <w:noProof/>
            <w:webHidden/>
          </w:rPr>
          <w:t>15</w:t>
        </w:r>
        <w:r w:rsidRPr="00042981">
          <w:rPr>
            <w:rFonts w:cs="Arial"/>
            <w:noProof/>
            <w:webHidden/>
          </w:rPr>
          <w:fldChar w:fldCharType="end"/>
        </w:r>
      </w:hyperlink>
    </w:p>
    <w:p w:rsidR="003947D8" w:rsidRPr="00042981" w:rsidRDefault="003947D8">
      <w:pPr>
        <w:pStyle w:val="TOC1"/>
        <w:tabs>
          <w:tab w:val="right" w:leader="dot" w:pos="9017"/>
        </w:tabs>
        <w:rPr>
          <w:rFonts w:eastAsia="Times New Roman" w:cs="Arial"/>
          <w:caps w:val="0"/>
          <w:noProof/>
          <w:lang w:eastAsia="en-SG"/>
        </w:rPr>
      </w:pPr>
      <w:hyperlink w:anchor="_Toc467081882" w:history="1">
        <w:r w:rsidRPr="00042981">
          <w:rPr>
            <w:rStyle w:val="Hyperlink"/>
            <w:rFonts w:eastAsia="SimSun" w:cs="Arial"/>
            <w:noProof/>
            <w:lang w:eastAsia="zh-CN"/>
          </w:rPr>
          <w:t>Article XIII Languages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_Toc467081882 \h </w:instrText>
        </w:r>
        <w:r w:rsidRPr="00042981">
          <w:rPr>
            <w:rFonts w:cs="Arial"/>
            <w:noProof/>
            <w:webHidden/>
          </w:rPr>
        </w:r>
        <w:r w:rsidRPr="00042981">
          <w:rPr>
            <w:rFonts w:cs="Arial"/>
            <w:noProof/>
            <w:webHidden/>
          </w:rPr>
          <w:fldChar w:fldCharType="separate"/>
        </w:r>
        <w:r w:rsidRPr="00042981">
          <w:rPr>
            <w:rFonts w:cs="Arial"/>
            <w:noProof/>
            <w:webHidden/>
          </w:rPr>
          <w:t>15</w:t>
        </w:r>
        <w:r w:rsidRPr="00042981">
          <w:rPr>
            <w:rFonts w:cs="Arial"/>
            <w:noProof/>
            <w:webHidden/>
          </w:rPr>
          <w:fldChar w:fldCharType="end"/>
        </w:r>
      </w:hyperlink>
    </w:p>
    <w:p w:rsidR="003947D8" w:rsidRPr="00042981" w:rsidRDefault="003947D8">
      <w:pPr>
        <w:pStyle w:val="TOC1"/>
        <w:tabs>
          <w:tab w:val="right" w:leader="dot" w:pos="9017"/>
        </w:tabs>
        <w:rPr>
          <w:rFonts w:eastAsia="Times New Roman" w:cs="Arial"/>
          <w:caps w:val="0"/>
          <w:noProof/>
          <w:lang w:eastAsia="en-SG"/>
        </w:rPr>
      </w:pPr>
      <w:hyperlink w:anchor="_Toc467081883" w:history="1">
        <w:r w:rsidRPr="00042981">
          <w:rPr>
            <w:rStyle w:val="Hyperlink"/>
            <w:rFonts w:eastAsia="SimSun" w:cs="Arial"/>
            <w:noProof/>
            <w:lang w:eastAsia="zh-CN"/>
          </w:rPr>
          <w:t>ANNEX</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_Toc467081883 \h </w:instrText>
        </w:r>
        <w:r w:rsidRPr="00042981">
          <w:rPr>
            <w:rFonts w:cs="Arial"/>
            <w:noProof/>
            <w:webHidden/>
          </w:rPr>
        </w:r>
        <w:r w:rsidRPr="00042981">
          <w:rPr>
            <w:rFonts w:cs="Arial"/>
            <w:noProof/>
            <w:webHidden/>
          </w:rPr>
          <w:fldChar w:fldCharType="separate"/>
        </w:r>
        <w:r w:rsidRPr="00042981">
          <w:rPr>
            <w:rFonts w:cs="Arial"/>
            <w:noProof/>
            <w:webHidden/>
          </w:rPr>
          <w:t>16</w:t>
        </w:r>
        <w:r w:rsidRPr="00042981">
          <w:rPr>
            <w:rFonts w:cs="Arial"/>
            <w:noProof/>
            <w:webHidden/>
          </w:rPr>
          <w:fldChar w:fldCharType="end"/>
        </w:r>
      </w:hyperlink>
    </w:p>
    <w:p w:rsidR="003947D8" w:rsidRPr="00042981" w:rsidRDefault="003947D8" w:rsidP="00042981">
      <w:pPr>
        <w:pStyle w:val="TOC2"/>
        <w:rPr>
          <w:rFonts w:eastAsia="Times New Roman"/>
          <w:b w:val="0"/>
          <w:szCs w:val="20"/>
          <w:lang w:eastAsia="en-SG"/>
        </w:rPr>
      </w:pPr>
      <w:hyperlink w:anchor="_Toc467081884" w:history="1">
        <w:r w:rsidRPr="00042981">
          <w:rPr>
            <w:rStyle w:val="Hyperlink"/>
            <w:b w:val="0"/>
            <w:szCs w:val="20"/>
          </w:rPr>
          <w:t>CHAPTER I GENERAL PROVISIONS</w:t>
        </w:r>
        <w:r w:rsidRPr="00042981">
          <w:rPr>
            <w:b w:val="0"/>
            <w:webHidden/>
            <w:szCs w:val="20"/>
          </w:rPr>
          <w:tab/>
        </w:r>
        <w:r w:rsidRPr="00042981">
          <w:rPr>
            <w:b w:val="0"/>
            <w:webHidden/>
            <w:szCs w:val="20"/>
          </w:rPr>
          <w:fldChar w:fldCharType="begin"/>
        </w:r>
        <w:r w:rsidRPr="00042981">
          <w:rPr>
            <w:b w:val="0"/>
            <w:webHidden/>
            <w:szCs w:val="20"/>
          </w:rPr>
          <w:instrText xml:space="preserve"> PAGEREF _Toc467081884 \h </w:instrText>
        </w:r>
        <w:r w:rsidRPr="00042981">
          <w:rPr>
            <w:b w:val="0"/>
            <w:webHidden/>
            <w:szCs w:val="20"/>
          </w:rPr>
        </w:r>
        <w:r w:rsidRPr="00042981">
          <w:rPr>
            <w:b w:val="0"/>
            <w:webHidden/>
            <w:szCs w:val="20"/>
          </w:rPr>
          <w:fldChar w:fldCharType="separate"/>
        </w:r>
        <w:r w:rsidRPr="00042981">
          <w:rPr>
            <w:b w:val="0"/>
            <w:webHidden/>
            <w:szCs w:val="20"/>
          </w:rPr>
          <w:t>16</w:t>
        </w:r>
        <w:r w:rsidRPr="00042981">
          <w:rPr>
            <w:b w:val="0"/>
            <w:webHidden/>
            <w:szCs w:val="20"/>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885" w:history="1">
        <w:r w:rsidRPr="00042981">
          <w:rPr>
            <w:rStyle w:val="Hyperlink"/>
            <w:rFonts w:cs="Arial"/>
            <w:noProof/>
            <w:lang w:eastAsia="zh-CN"/>
          </w:rPr>
          <w:t xml:space="preserve">PART A APPLICATION, DEFINITIONS, </w:t>
        </w:r>
        <w:r w:rsidRPr="00042981">
          <w:rPr>
            <w:rStyle w:val="Hyperlink"/>
            <w:rFonts w:cs="Arial"/>
            <w:i/>
            <w:noProof/>
            <w:lang w:eastAsia="zh-CN"/>
          </w:rPr>
          <w:t>ETC</w:t>
        </w:r>
        <w:r w:rsidRPr="00042981">
          <w:rPr>
            <w:rStyle w:val="Hyperlink"/>
            <w:rFonts w:cs="Arial"/>
            <w:noProof/>
            <w:lang w:eastAsia="zh-CN"/>
          </w:rPr>
          <w:t>.</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_Toc467081885 \h </w:instrText>
        </w:r>
        <w:r w:rsidRPr="00042981">
          <w:rPr>
            <w:rFonts w:cs="Arial"/>
            <w:noProof/>
            <w:webHidden/>
          </w:rPr>
        </w:r>
        <w:r w:rsidRPr="00042981">
          <w:rPr>
            <w:rFonts w:cs="Arial"/>
            <w:noProof/>
            <w:webHidden/>
          </w:rPr>
          <w:fldChar w:fldCharType="separate"/>
        </w:r>
        <w:r w:rsidRPr="00042981">
          <w:rPr>
            <w:rFonts w:cs="Arial"/>
            <w:noProof/>
            <w:webHidden/>
          </w:rPr>
          <w:t>16</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886" w:history="1">
        <w:r w:rsidRPr="00042981">
          <w:rPr>
            <w:rStyle w:val="Hyperlink"/>
            <w:rFonts w:eastAsia="SimSun" w:cs="Arial"/>
            <w:bCs/>
            <w:i/>
            <w:noProof/>
            <w:lang w:eastAsia="zh-CN"/>
          </w:rPr>
          <w:t>Regulation 1 Application</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_Toc467081886 \h </w:instrText>
        </w:r>
        <w:r w:rsidRPr="00042981">
          <w:rPr>
            <w:rFonts w:cs="Arial"/>
            <w:noProof/>
            <w:webHidden/>
          </w:rPr>
        </w:r>
        <w:r w:rsidRPr="00042981">
          <w:rPr>
            <w:rFonts w:cs="Arial"/>
            <w:noProof/>
            <w:webHidden/>
          </w:rPr>
          <w:fldChar w:fldCharType="separate"/>
        </w:r>
        <w:r w:rsidRPr="00042981">
          <w:rPr>
            <w:rFonts w:cs="Arial"/>
            <w:noProof/>
            <w:webHidden/>
          </w:rPr>
          <w:t>16</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887" w:history="1">
        <w:r w:rsidRPr="00042981">
          <w:rPr>
            <w:rStyle w:val="Hyperlink"/>
            <w:rFonts w:eastAsia="SimSun" w:cs="Arial"/>
            <w:bCs/>
            <w:i/>
            <w:noProof/>
            <w:lang w:eastAsia="zh-CN"/>
          </w:rPr>
          <w:t>Regulation 2 Definitions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_Toc467081887 \h </w:instrText>
        </w:r>
        <w:r w:rsidRPr="00042981">
          <w:rPr>
            <w:rFonts w:cs="Arial"/>
            <w:noProof/>
            <w:webHidden/>
          </w:rPr>
        </w:r>
        <w:r w:rsidRPr="00042981">
          <w:rPr>
            <w:rFonts w:cs="Arial"/>
            <w:noProof/>
            <w:webHidden/>
          </w:rPr>
          <w:fldChar w:fldCharType="separate"/>
        </w:r>
        <w:r w:rsidRPr="00042981">
          <w:rPr>
            <w:rFonts w:cs="Arial"/>
            <w:noProof/>
            <w:webHidden/>
          </w:rPr>
          <w:t>16</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888" w:history="1">
        <w:r w:rsidRPr="00042981">
          <w:rPr>
            <w:rStyle w:val="Hyperlink"/>
            <w:rFonts w:eastAsia="SimSun" w:cs="Arial"/>
            <w:bCs/>
            <w:i/>
            <w:noProof/>
            <w:lang w:eastAsia="zh-CN"/>
          </w:rPr>
          <w:t>Regulation 3 Exceptions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_Toc467081888 \h </w:instrText>
        </w:r>
        <w:r w:rsidRPr="00042981">
          <w:rPr>
            <w:rFonts w:cs="Arial"/>
            <w:noProof/>
            <w:webHidden/>
          </w:rPr>
        </w:r>
        <w:r w:rsidRPr="00042981">
          <w:rPr>
            <w:rFonts w:cs="Arial"/>
            <w:noProof/>
            <w:webHidden/>
          </w:rPr>
          <w:fldChar w:fldCharType="separate"/>
        </w:r>
        <w:r w:rsidRPr="00042981">
          <w:rPr>
            <w:rFonts w:cs="Arial"/>
            <w:noProof/>
            <w:webHidden/>
          </w:rPr>
          <w:t>17</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889" w:history="1">
        <w:r w:rsidRPr="00042981">
          <w:rPr>
            <w:rStyle w:val="Hyperlink"/>
            <w:rFonts w:eastAsia="SimSun" w:cs="Arial"/>
            <w:bCs/>
            <w:i/>
            <w:noProof/>
            <w:lang w:eastAsia="zh-CN"/>
          </w:rPr>
          <w:t>Regulation 4 Exemptions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_Toc467081889 \h </w:instrText>
        </w:r>
        <w:r w:rsidRPr="00042981">
          <w:rPr>
            <w:rFonts w:cs="Arial"/>
            <w:noProof/>
            <w:webHidden/>
          </w:rPr>
        </w:r>
        <w:r w:rsidRPr="00042981">
          <w:rPr>
            <w:rFonts w:cs="Arial"/>
            <w:noProof/>
            <w:webHidden/>
          </w:rPr>
          <w:fldChar w:fldCharType="separate"/>
        </w:r>
        <w:r w:rsidRPr="00042981">
          <w:rPr>
            <w:rFonts w:cs="Arial"/>
            <w:noProof/>
            <w:webHidden/>
          </w:rPr>
          <w:t>17</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890" w:history="1">
        <w:r w:rsidRPr="00042981">
          <w:rPr>
            <w:rStyle w:val="Hyperlink"/>
            <w:rFonts w:eastAsia="SimSun" w:cs="Arial"/>
            <w:bCs/>
            <w:i/>
            <w:noProof/>
            <w:lang w:eastAsia="zh-CN"/>
          </w:rPr>
          <w:t>Regulation 5 Equivalents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_Toc467081890 \h </w:instrText>
        </w:r>
        <w:r w:rsidRPr="00042981">
          <w:rPr>
            <w:rFonts w:cs="Arial"/>
            <w:noProof/>
            <w:webHidden/>
          </w:rPr>
        </w:r>
        <w:r w:rsidRPr="00042981">
          <w:rPr>
            <w:rFonts w:cs="Arial"/>
            <w:noProof/>
            <w:webHidden/>
          </w:rPr>
          <w:fldChar w:fldCharType="separate"/>
        </w:r>
        <w:r w:rsidRPr="00042981">
          <w:rPr>
            <w:rFonts w:cs="Arial"/>
            <w:noProof/>
            <w:webHidden/>
          </w:rPr>
          <w:t>17</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891" w:history="1">
        <w:r w:rsidRPr="00042981">
          <w:rPr>
            <w:rStyle w:val="Hyperlink"/>
            <w:rFonts w:cs="Arial"/>
            <w:noProof/>
            <w:lang w:eastAsia="zh-CN"/>
          </w:rPr>
          <w:t>PART B SURVEYS AND CERTIFICATES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_Toc467081891 \h </w:instrText>
        </w:r>
        <w:r w:rsidRPr="00042981">
          <w:rPr>
            <w:rFonts w:cs="Arial"/>
            <w:noProof/>
            <w:webHidden/>
          </w:rPr>
        </w:r>
        <w:r w:rsidRPr="00042981">
          <w:rPr>
            <w:rFonts w:cs="Arial"/>
            <w:noProof/>
            <w:webHidden/>
          </w:rPr>
          <w:fldChar w:fldCharType="separate"/>
        </w:r>
        <w:r w:rsidRPr="00042981">
          <w:rPr>
            <w:rFonts w:cs="Arial"/>
            <w:noProof/>
            <w:webHidden/>
          </w:rPr>
          <w:t>18</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892" w:history="1">
        <w:r w:rsidRPr="00042981">
          <w:rPr>
            <w:rStyle w:val="Hyperlink"/>
            <w:rFonts w:eastAsia="SimSun" w:cs="Arial"/>
            <w:bCs/>
            <w:i/>
            <w:noProof/>
            <w:lang w:eastAsia="zh-CN"/>
          </w:rPr>
          <w:t>Regulation 6 Inspection and Survey</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_Toc467081892 \h </w:instrText>
        </w:r>
        <w:r w:rsidRPr="00042981">
          <w:rPr>
            <w:rFonts w:cs="Arial"/>
            <w:noProof/>
            <w:webHidden/>
          </w:rPr>
        </w:r>
        <w:r w:rsidRPr="00042981">
          <w:rPr>
            <w:rFonts w:cs="Arial"/>
            <w:noProof/>
            <w:webHidden/>
          </w:rPr>
          <w:fldChar w:fldCharType="separate"/>
        </w:r>
        <w:r w:rsidRPr="00042981">
          <w:rPr>
            <w:rFonts w:cs="Arial"/>
            <w:noProof/>
            <w:webHidden/>
          </w:rPr>
          <w:t>18</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893" w:history="1">
        <w:r w:rsidRPr="00042981">
          <w:rPr>
            <w:rStyle w:val="Hyperlink"/>
            <w:rFonts w:eastAsia="SimSun" w:cs="Arial"/>
            <w:bCs/>
            <w:i/>
            <w:noProof/>
            <w:lang w:eastAsia="zh-CN"/>
          </w:rPr>
          <w:t>Regulation 7 Surveys of Passenger Ships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_Toc467081893 \h </w:instrText>
        </w:r>
        <w:r w:rsidRPr="00042981">
          <w:rPr>
            <w:rFonts w:cs="Arial"/>
            <w:noProof/>
            <w:webHidden/>
          </w:rPr>
        </w:r>
        <w:r w:rsidRPr="00042981">
          <w:rPr>
            <w:rFonts w:cs="Arial"/>
            <w:noProof/>
            <w:webHidden/>
          </w:rPr>
          <w:fldChar w:fldCharType="separate"/>
        </w:r>
        <w:r w:rsidRPr="00042981">
          <w:rPr>
            <w:rFonts w:cs="Arial"/>
            <w:noProof/>
            <w:webHidden/>
          </w:rPr>
          <w:t>18</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894" w:history="1">
        <w:r w:rsidRPr="00042981">
          <w:rPr>
            <w:rStyle w:val="Hyperlink"/>
            <w:rFonts w:eastAsia="SimSun" w:cs="Arial"/>
            <w:bCs/>
            <w:i/>
            <w:noProof/>
            <w:lang w:eastAsia="zh-CN"/>
          </w:rPr>
          <w:t>Regulation 8 Surveys of Life-saving Appliances and Other Equipment of Cargo Ships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_Toc467081894 \h </w:instrText>
        </w:r>
        <w:r w:rsidRPr="00042981">
          <w:rPr>
            <w:rFonts w:cs="Arial"/>
            <w:noProof/>
            <w:webHidden/>
          </w:rPr>
        </w:r>
        <w:r w:rsidRPr="00042981">
          <w:rPr>
            <w:rFonts w:cs="Arial"/>
            <w:noProof/>
            <w:webHidden/>
          </w:rPr>
          <w:fldChar w:fldCharType="separate"/>
        </w:r>
        <w:r w:rsidRPr="00042981">
          <w:rPr>
            <w:rFonts w:cs="Arial"/>
            <w:noProof/>
            <w:webHidden/>
          </w:rPr>
          <w:t>19</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895" w:history="1">
        <w:r w:rsidRPr="00042981">
          <w:rPr>
            <w:rStyle w:val="Hyperlink"/>
            <w:rFonts w:eastAsia="SimSun" w:cs="Arial"/>
            <w:bCs/>
            <w:i/>
            <w:noProof/>
            <w:lang w:eastAsia="zh-CN"/>
          </w:rPr>
          <w:t>Regulation 9 Surveys of Radio and Radar Installations of Cargo Ships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_Toc467081895 \h </w:instrText>
        </w:r>
        <w:r w:rsidRPr="00042981">
          <w:rPr>
            <w:rFonts w:cs="Arial"/>
            <w:noProof/>
            <w:webHidden/>
          </w:rPr>
        </w:r>
        <w:r w:rsidRPr="00042981">
          <w:rPr>
            <w:rFonts w:cs="Arial"/>
            <w:noProof/>
            <w:webHidden/>
          </w:rPr>
          <w:fldChar w:fldCharType="separate"/>
        </w:r>
        <w:r w:rsidRPr="00042981">
          <w:rPr>
            <w:rFonts w:cs="Arial"/>
            <w:noProof/>
            <w:webHidden/>
          </w:rPr>
          <w:t>19</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896" w:history="1">
        <w:r w:rsidRPr="00042981">
          <w:rPr>
            <w:rStyle w:val="Hyperlink"/>
            <w:rFonts w:eastAsia="SimSun" w:cs="Arial"/>
            <w:bCs/>
            <w:i/>
            <w:noProof/>
            <w:lang w:eastAsia="zh-CN"/>
          </w:rPr>
          <w:t>Regulation 10 Surveys of Hull, Machinery and Equipment of Cargo Ships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_Toc467081896 \h </w:instrText>
        </w:r>
        <w:r w:rsidRPr="00042981">
          <w:rPr>
            <w:rFonts w:cs="Arial"/>
            <w:noProof/>
            <w:webHidden/>
          </w:rPr>
        </w:r>
        <w:r w:rsidRPr="00042981">
          <w:rPr>
            <w:rFonts w:cs="Arial"/>
            <w:noProof/>
            <w:webHidden/>
          </w:rPr>
          <w:fldChar w:fldCharType="separate"/>
        </w:r>
        <w:r w:rsidRPr="00042981">
          <w:rPr>
            <w:rFonts w:cs="Arial"/>
            <w:noProof/>
            <w:webHidden/>
          </w:rPr>
          <w:t>19</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897" w:history="1">
        <w:r w:rsidRPr="00042981">
          <w:rPr>
            <w:rStyle w:val="Hyperlink"/>
            <w:rFonts w:eastAsia="SimSun" w:cs="Arial"/>
            <w:bCs/>
            <w:i/>
            <w:noProof/>
            <w:lang w:eastAsia="zh-CN"/>
          </w:rPr>
          <w:t>Regulation 11 Maintenance of Conditions After Survey</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_Toc467081897 \h </w:instrText>
        </w:r>
        <w:r w:rsidRPr="00042981">
          <w:rPr>
            <w:rFonts w:cs="Arial"/>
            <w:noProof/>
            <w:webHidden/>
          </w:rPr>
        </w:r>
        <w:r w:rsidRPr="00042981">
          <w:rPr>
            <w:rFonts w:cs="Arial"/>
            <w:noProof/>
            <w:webHidden/>
          </w:rPr>
          <w:fldChar w:fldCharType="separate"/>
        </w:r>
        <w:r w:rsidRPr="00042981">
          <w:rPr>
            <w:rFonts w:cs="Arial"/>
            <w:noProof/>
            <w:webHidden/>
          </w:rPr>
          <w:t>20</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898" w:history="1">
        <w:r w:rsidRPr="00042981">
          <w:rPr>
            <w:rStyle w:val="Hyperlink"/>
            <w:rFonts w:eastAsia="SimSun" w:cs="Arial"/>
            <w:bCs/>
            <w:i/>
            <w:noProof/>
            <w:lang w:eastAsia="zh-CN"/>
          </w:rPr>
          <w:t>Regulation 12 Issue of Certificates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_Toc467081898 \h </w:instrText>
        </w:r>
        <w:r w:rsidRPr="00042981">
          <w:rPr>
            <w:rFonts w:cs="Arial"/>
            <w:noProof/>
            <w:webHidden/>
          </w:rPr>
        </w:r>
        <w:r w:rsidRPr="00042981">
          <w:rPr>
            <w:rFonts w:cs="Arial"/>
            <w:noProof/>
            <w:webHidden/>
          </w:rPr>
          <w:fldChar w:fldCharType="separate"/>
        </w:r>
        <w:r w:rsidRPr="00042981">
          <w:rPr>
            <w:rFonts w:cs="Arial"/>
            <w:noProof/>
            <w:webHidden/>
          </w:rPr>
          <w:t>20</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899" w:history="1">
        <w:r w:rsidRPr="00042981">
          <w:rPr>
            <w:rStyle w:val="Hyperlink"/>
            <w:rFonts w:eastAsia="SimSun" w:cs="Arial"/>
            <w:bCs/>
            <w:i/>
            <w:noProof/>
            <w:lang w:eastAsia="zh-CN"/>
          </w:rPr>
          <w:t>Regulation 13 Issue of Certificate by Another Government</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_Toc467081899 \h </w:instrText>
        </w:r>
        <w:r w:rsidRPr="00042981">
          <w:rPr>
            <w:rFonts w:cs="Arial"/>
            <w:noProof/>
            <w:webHidden/>
          </w:rPr>
        </w:r>
        <w:r w:rsidRPr="00042981">
          <w:rPr>
            <w:rFonts w:cs="Arial"/>
            <w:noProof/>
            <w:webHidden/>
          </w:rPr>
          <w:fldChar w:fldCharType="separate"/>
        </w:r>
        <w:r w:rsidRPr="00042981">
          <w:rPr>
            <w:rFonts w:cs="Arial"/>
            <w:noProof/>
            <w:webHidden/>
          </w:rPr>
          <w:t>21</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900" w:history="1">
        <w:r w:rsidRPr="00042981">
          <w:rPr>
            <w:rStyle w:val="Hyperlink"/>
            <w:rFonts w:eastAsia="SimSun" w:cs="Arial"/>
            <w:bCs/>
            <w:i/>
            <w:noProof/>
            <w:lang w:eastAsia="zh-CN"/>
          </w:rPr>
          <w:t>Regulation 14 Duration of Certificates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_Toc467081900 \h </w:instrText>
        </w:r>
        <w:r w:rsidRPr="00042981">
          <w:rPr>
            <w:rFonts w:cs="Arial"/>
            <w:noProof/>
            <w:webHidden/>
          </w:rPr>
        </w:r>
        <w:r w:rsidRPr="00042981">
          <w:rPr>
            <w:rFonts w:cs="Arial"/>
            <w:noProof/>
            <w:webHidden/>
          </w:rPr>
          <w:fldChar w:fldCharType="separate"/>
        </w:r>
        <w:r w:rsidRPr="00042981">
          <w:rPr>
            <w:rFonts w:cs="Arial"/>
            <w:noProof/>
            <w:webHidden/>
          </w:rPr>
          <w:t>21</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901" w:history="1">
        <w:r w:rsidRPr="00042981">
          <w:rPr>
            <w:rStyle w:val="Hyperlink"/>
            <w:rFonts w:eastAsia="SimSun" w:cs="Arial"/>
            <w:bCs/>
            <w:i/>
            <w:noProof/>
            <w:lang w:eastAsia="zh-CN"/>
          </w:rPr>
          <w:t>Regulation 15 Form of Certificates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_Toc467081901 \h </w:instrText>
        </w:r>
        <w:r w:rsidRPr="00042981">
          <w:rPr>
            <w:rFonts w:cs="Arial"/>
            <w:noProof/>
            <w:webHidden/>
          </w:rPr>
        </w:r>
        <w:r w:rsidRPr="00042981">
          <w:rPr>
            <w:rFonts w:cs="Arial"/>
            <w:noProof/>
            <w:webHidden/>
          </w:rPr>
          <w:fldChar w:fldCharType="separate"/>
        </w:r>
        <w:r w:rsidRPr="00042981">
          <w:rPr>
            <w:rFonts w:cs="Arial"/>
            <w:noProof/>
            <w:webHidden/>
          </w:rPr>
          <w:t>21</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902" w:history="1">
        <w:r w:rsidRPr="00042981">
          <w:rPr>
            <w:rStyle w:val="Hyperlink"/>
            <w:rFonts w:eastAsia="SimSun" w:cs="Arial"/>
            <w:bCs/>
            <w:i/>
            <w:noProof/>
            <w:lang w:eastAsia="zh-CN"/>
          </w:rPr>
          <w:t>Regulation 16 Posting Up of Certificates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_Toc467081902 \h </w:instrText>
        </w:r>
        <w:r w:rsidRPr="00042981">
          <w:rPr>
            <w:rFonts w:cs="Arial"/>
            <w:noProof/>
            <w:webHidden/>
          </w:rPr>
        </w:r>
        <w:r w:rsidRPr="00042981">
          <w:rPr>
            <w:rFonts w:cs="Arial"/>
            <w:noProof/>
            <w:webHidden/>
          </w:rPr>
          <w:fldChar w:fldCharType="separate"/>
        </w:r>
        <w:r w:rsidRPr="00042981">
          <w:rPr>
            <w:rFonts w:cs="Arial"/>
            <w:noProof/>
            <w:webHidden/>
          </w:rPr>
          <w:t>21</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903" w:history="1">
        <w:r w:rsidRPr="00042981">
          <w:rPr>
            <w:rStyle w:val="Hyperlink"/>
            <w:rFonts w:eastAsia="SimSun" w:cs="Arial"/>
            <w:bCs/>
            <w:i/>
            <w:noProof/>
            <w:lang w:eastAsia="zh-CN"/>
          </w:rPr>
          <w:t>Regulation 17 Acceptance of Certificates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_Toc467081903 \h </w:instrText>
        </w:r>
        <w:r w:rsidRPr="00042981">
          <w:rPr>
            <w:rFonts w:cs="Arial"/>
            <w:noProof/>
            <w:webHidden/>
          </w:rPr>
        </w:r>
        <w:r w:rsidRPr="00042981">
          <w:rPr>
            <w:rFonts w:cs="Arial"/>
            <w:noProof/>
            <w:webHidden/>
          </w:rPr>
          <w:fldChar w:fldCharType="separate"/>
        </w:r>
        <w:r w:rsidRPr="00042981">
          <w:rPr>
            <w:rFonts w:cs="Arial"/>
            <w:noProof/>
            <w:webHidden/>
          </w:rPr>
          <w:t>22</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904" w:history="1">
        <w:r w:rsidRPr="00042981">
          <w:rPr>
            <w:rStyle w:val="Hyperlink"/>
            <w:rFonts w:eastAsia="SimSun" w:cs="Arial"/>
            <w:bCs/>
            <w:i/>
            <w:noProof/>
            <w:lang w:eastAsia="zh-CN"/>
          </w:rPr>
          <w:t>Regulation 18 Qualification of Certificates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_Toc467081904 \h </w:instrText>
        </w:r>
        <w:r w:rsidRPr="00042981">
          <w:rPr>
            <w:rFonts w:cs="Arial"/>
            <w:noProof/>
            <w:webHidden/>
          </w:rPr>
        </w:r>
        <w:r w:rsidRPr="00042981">
          <w:rPr>
            <w:rFonts w:cs="Arial"/>
            <w:noProof/>
            <w:webHidden/>
          </w:rPr>
          <w:fldChar w:fldCharType="separate"/>
        </w:r>
        <w:r w:rsidRPr="00042981">
          <w:rPr>
            <w:rFonts w:cs="Arial"/>
            <w:noProof/>
            <w:webHidden/>
          </w:rPr>
          <w:t>22</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905" w:history="1">
        <w:r w:rsidRPr="00042981">
          <w:rPr>
            <w:rStyle w:val="Hyperlink"/>
            <w:rFonts w:eastAsia="SimSun" w:cs="Arial"/>
            <w:bCs/>
            <w:i/>
            <w:noProof/>
            <w:lang w:eastAsia="zh-CN"/>
          </w:rPr>
          <w:t>Regulation 19 Control</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_Toc467081905 \h </w:instrText>
        </w:r>
        <w:r w:rsidRPr="00042981">
          <w:rPr>
            <w:rFonts w:cs="Arial"/>
            <w:noProof/>
            <w:webHidden/>
          </w:rPr>
        </w:r>
        <w:r w:rsidRPr="00042981">
          <w:rPr>
            <w:rFonts w:cs="Arial"/>
            <w:noProof/>
            <w:webHidden/>
          </w:rPr>
          <w:fldChar w:fldCharType="separate"/>
        </w:r>
        <w:r w:rsidRPr="00042981">
          <w:rPr>
            <w:rFonts w:cs="Arial"/>
            <w:noProof/>
            <w:webHidden/>
          </w:rPr>
          <w:t>22</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906" w:history="1">
        <w:r w:rsidRPr="00042981">
          <w:rPr>
            <w:rStyle w:val="Hyperlink"/>
            <w:rFonts w:eastAsia="SimSun" w:cs="Arial"/>
            <w:bCs/>
            <w:i/>
            <w:noProof/>
            <w:lang w:eastAsia="zh-CN"/>
          </w:rPr>
          <w:t>Regulation 20 Privileges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_Toc467081906 \h </w:instrText>
        </w:r>
        <w:r w:rsidRPr="00042981">
          <w:rPr>
            <w:rFonts w:cs="Arial"/>
            <w:noProof/>
            <w:webHidden/>
          </w:rPr>
        </w:r>
        <w:r w:rsidRPr="00042981">
          <w:rPr>
            <w:rFonts w:cs="Arial"/>
            <w:noProof/>
            <w:webHidden/>
          </w:rPr>
          <w:fldChar w:fldCharType="separate"/>
        </w:r>
        <w:r w:rsidRPr="00042981">
          <w:rPr>
            <w:rFonts w:cs="Arial"/>
            <w:noProof/>
            <w:webHidden/>
          </w:rPr>
          <w:t>22</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907" w:history="1">
        <w:r w:rsidRPr="00042981">
          <w:rPr>
            <w:rStyle w:val="Hyperlink"/>
            <w:rFonts w:cs="Arial"/>
            <w:noProof/>
            <w:lang w:eastAsia="zh-CN"/>
          </w:rPr>
          <w:t>PART C CASUALTIES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_Toc467081907 \h </w:instrText>
        </w:r>
        <w:r w:rsidRPr="00042981">
          <w:rPr>
            <w:rFonts w:cs="Arial"/>
            <w:noProof/>
            <w:webHidden/>
          </w:rPr>
        </w:r>
        <w:r w:rsidRPr="00042981">
          <w:rPr>
            <w:rFonts w:cs="Arial"/>
            <w:noProof/>
            <w:webHidden/>
          </w:rPr>
          <w:fldChar w:fldCharType="separate"/>
        </w:r>
        <w:r w:rsidRPr="00042981">
          <w:rPr>
            <w:rFonts w:cs="Arial"/>
            <w:noProof/>
            <w:webHidden/>
          </w:rPr>
          <w:t>22</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908" w:history="1">
        <w:r w:rsidRPr="00042981">
          <w:rPr>
            <w:rStyle w:val="Hyperlink"/>
            <w:rFonts w:eastAsia="SimSun" w:cs="Arial"/>
            <w:bCs/>
            <w:i/>
            <w:noProof/>
            <w:lang w:eastAsia="zh-CN"/>
          </w:rPr>
          <w:t>Regulation 21 Casualties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_Toc467081908 \h </w:instrText>
        </w:r>
        <w:r w:rsidRPr="00042981">
          <w:rPr>
            <w:rFonts w:cs="Arial"/>
            <w:noProof/>
            <w:webHidden/>
          </w:rPr>
        </w:r>
        <w:r w:rsidRPr="00042981">
          <w:rPr>
            <w:rFonts w:cs="Arial"/>
            <w:noProof/>
            <w:webHidden/>
          </w:rPr>
          <w:fldChar w:fldCharType="separate"/>
        </w:r>
        <w:r w:rsidRPr="00042981">
          <w:rPr>
            <w:rFonts w:cs="Arial"/>
            <w:noProof/>
            <w:webHidden/>
          </w:rPr>
          <w:t>22</w:t>
        </w:r>
        <w:r w:rsidRPr="00042981">
          <w:rPr>
            <w:rFonts w:cs="Arial"/>
            <w:noProof/>
            <w:webHidden/>
          </w:rPr>
          <w:fldChar w:fldCharType="end"/>
        </w:r>
      </w:hyperlink>
    </w:p>
    <w:p w:rsidR="003947D8" w:rsidRPr="00042981" w:rsidRDefault="003947D8" w:rsidP="00042981">
      <w:pPr>
        <w:pStyle w:val="TOC2"/>
        <w:rPr>
          <w:rFonts w:eastAsia="Times New Roman"/>
          <w:b w:val="0"/>
          <w:szCs w:val="20"/>
          <w:lang w:eastAsia="en-SG"/>
        </w:rPr>
      </w:pPr>
      <w:hyperlink w:anchor="_Toc467081909" w:history="1">
        <w:r w:rsidRPr="00042981">
          <w:rPr>
            <w:rStyle w:val="Hyperlink"/>
            <w:b w:val="0"/>
            <w:szCs w:val="20"/>
          </w:rPr>
          <w:t>CHAPTER II-1 CONSTRUCTION SUBDIVISION AND STABILITY, MACHINERY AND</w:t>
        </w:r>
        <w:r w:rsidRPr="00042981">
          <w:rPr>
            <w:rStyle w:val="Hyperlink"/>
            <w:rFonts w:eastAsia="SimSun"/>
            <w:b w:val="0"/>
            <w:kern w:val="32"/>
            <w:szCs w:val="20"/>
          </w:rPr>
          <w:t xml:space="preserve"> </w:t>
        </w:r>
        <w:r w:rsidRPr="00042981">
          <w:rPr>
            <w:rStyle w:val="Hyperlink"/>
            <w:b w:val="0"/>
            <w:szCs w:val="20"/>
          </w:rPr>
          <w:t>ELECTRICAL INSTALLATIONS</w:t>
        </w:r>
        <w:r w:rsidRPr="00042981">
          <w:rPr>
            <w:b w:val="0"/>
            <w:webHidden/>
            <w:szCs w:val="20"/>
          </w:rPr>
          <w:tab/>
        </w:r>
        <w:r w:rsidRPr="00042981">
          <w:rPr>
            <w:b w:val="0"/>
            <w:webHidden/>
            <w:szCs w:val="20"/>
          </w:rPr>
          <w:fldChar w:fldCharType="begin"/>
        </w:r>
        <w:r w:rsidRPr="00042981">
          <w:rPr>
            <w:b w:val="0"/>
            <w:webHidden/>
            <w:szCs w:val="20"/>
          </w:rPr>
          <w:instrText xml:space="preserve"> PAGEREF _Toc467081909 \h </w:instrText>
        </w:r>
        <w:r w:rsidRPr="00042981">
          <w:rPr>
            <w:b w:val="0"/>
            <w:webHidden/>
            <w:szCs w:val="20"/>
          </w:rPr>
        </w:r>
        <w:r w:rsidRPr="00042981">
          <w:rPr>
            <w:b w:val="0"/>
            <w:webHidden/>
            <w:szCs w:val="20"/>
          </w:rPr>
          <w:fldChar w:fldCharType="separate"/>
        </w:r>
        <w:r w:rsidRPr="00042981">
          <w:rPr>
            <w:b w:val="0"/>
            <w:webHidden/>
            <w:szCs w:val="20"/>
          </w:rPr>
          <w:t>23</w:t>
        </w:r>
        <w:r w:rsidRPr="00042981">
          <w:rPr>
            <w:b w:val="0"/>
            <w:webHidden/>
            <w:szCs w:val="20"/>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910" w:history="1">
        <w:r w:rsidRPr="00042981">
          <w:rPr>
            <w:rStyle w:val="Hyperlink"/>
            <w:rFonts w:cs="Arial"/>
            <w:noProof/>
            <w:lang w:eastAsia="zh-CN"/>
          </w:rPr>
          <w:t>PART A GENERAL</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_Toc467081910 \h </w:instrText>
        </w:r>
        <w:r w:rsidRPr="00042981">
          <w:rPr>
            <w:rFonts w:cs="Arial"/>
            <w:noProof/>
            <w:webHidden/>
          </w:rPr>
        </w:r>
        <w:r w:rsidRPr="00042981">
          <w:rPr>
            <w:rFonts w:cs="Arial"/>
            <w:noProof/>
            <w:webHidden/>
          </w:rPr>
          <w:fldChar w:fldCharType="separate"/>
        </w:r>
        <w:r w:rsidRPr="00042981">
          <w:rPr>
            <w:rFonts w:cs="Arial"/>
            <w:noProof/>
            <w:webHidden/>
          </w:rPr>
          <w:t>23</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911" w:history="1">
        <w:r w:rsidRPr="00042981">
          <w:rPr>
            <w:rStyle w:val="Hyperlink"/>
            <w:rFonts w:eastAsia="SimSun" w:cs="Arial"/>
            <w:bCs/>
            <w:i/>
            <w:noProof/>
            <w:lang w:eastAsia="zh-CN"/>
          </w:rPr>
          <w:t>Regulation 1 Application</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_Toc467081911 \h </w:instrText>
        </w:r>
        <w:r w:rsidRPr="00042981">
          <w:rPr>
            <w:rFonts w:cs="Arial"/>
            <w:noProof/>
            <w:webHidden/>
          </w:rPr>
        </w:r>
        <w:r w:rsidRPr="00042981">
          <w:rPr>
            <w:rFonts w:cs="Arial"/>
            <w:noProof/>
            <w:webHidden/>
          </w:rPr>
          <w:fldChar w:fldCharType="separate"/>
        </w:r>
        <w:r w:rsidRPr="00042981">
          <w:rPr>
            <w:rFonts w:cs="Arial"/>
            <w:noProof/>
            <w:webHidden/>
          </w:rPr>
          <w:t>23</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912" w:history="1">
        <w:r w:rsidRPr="00042981">
          <w:rPr>
            <w:rStyle w:val="Hyperlink"/>
            <w:rFonts w:eastAsia="SimSun" w:cs="Arial"/>
            <w:bCs/>
            <w:i/>
            <w:noProof/>
            <w:lang w:eastAsia="zh-CN"/>
          </w:rPr>
          <w:t>Regulation 2 Definitions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_Toc467081912 \h </w:instrText>
        </w:r>
        <w:r w:rsidRPr="00042981">
          <w:rPr>
            <w:rFonts w:cs="Arial"/>
            <w:noProof/>
            <w:webHidden/>
          </w:rPr>
        </w:r>
        <w:r w:rsidRPr="00042981">
          <w:rPr>
            <w:rFonts w:cs="Arial"/>
            <w:noProof/>
            <w:webHidden/>
          </w:rPr>
          <w:fldChar w:fldCharType="separate"/>
        </w:r>
        <w:r w:rsidRPr="00042981">
          <w:rPr>
            <w:rFonts w:cs="Arial"/>
            <w:noProof/>
            <w:webHidden/>
          </w:rPr>
          <w:t>24</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913" w:history="1">
        <w:r w:rsidRPr="00042981">
          <w:rPr>
            <w:rStyle w:val="Hyperlink"/>
            <w:rFonts w:cs="Arial"/>
            <w:noProof/>
            <w:lang w:eastAsia="zh-CN"/>
          </w:rPr>
          <w:t>PART B SUBDIVISION AND STABILITY</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_Toc467081913 \h </w:instrText>
        </w:r>
        <w:r w:rsidRPr="00042981">
          <w:rPr>
            <w:rFonts w:cs="Arial"/>
            <w:noProof/>
            <w:webHidden/>
          </w:rPr>
        </w:r>
        <w:r w:rsidRPr="00042981">
          <w:rPr>
            <w:rFonts w:cs="Arial"/>
            <w:noProof/>
            <w:webHidden/>
          </w:rPr>
          <w:fldChar w:fldCharType="separate"/>
        </w:r>
        <w:r w:rsidRPr="00042981">
          <w:rPr>
            <w:rFonts w:cs="Arial"/>
            <w:noProof/>
            <w:webHidden/>
          </w:rPr>
          <w:t>25</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914" w:history="1">
        <w:r w:rsidRPr="00042981">
          <w:rPr>
            <w:rStyle w:val="Hyperlink"/>
            <w:rFonts w:eastAsia="SimSun" w:cs="Arial"/>
            <w:bCs/>
            <w:i/>
            <w:noProof/>
            <w:lang w:eastAsia="zh-CN"/>
          </w:rPr>
          <w:t>Regulation 3 Floodable Length</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_Toc467081914 \h </w:instrText>
        </w:r>
        <w:r w:rsidRPr="00042981">
          <w:rPr>
            <w:rFonts w:cs="Arial"/>
            <w:noProof/>
            <w:webHidden/>
          </w:rPr>
        </w:r>
        <w:r w:rsidRPr="00042981">
          <w:rPr>
            <w:rFonts w:cs="Arial"/>
            <w:noProof/>
            <w:webHidden/>
          </w:rPr>
          <w:fldChar w:fldCharType="separate"/>
        </w:r>
        <w:r w:rsidRPr="00042981">
          <w:rPr>
            <w:rFonts w:cs="Arial"/>
            <w:noProof/>
            <w:webHidden/>
          </w:rPr>
          <w:t>25</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915" w:history="1">
        <w:r w:rsidRPr="00042981">
          <w:rPr>
            <w:rStyle w:val="Hyperlink"/>
            <w:rFonts w:eastAsia="SimSun" w:cs="Arial"/>
            <w:bCs/>
            <w:i/>
            <w:noProof/>
            <w:lang w:eastAsia="zh-CN"/>
          </w:rPr>
          <w:t>Regulation 4 Permeability</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_Toc467081915 \h </w:instrText>
        </w:r>
        <w:r w:rsidRPr="00042981">
          <w:rPr>
            <w:rFonts w:cs="Arial"/>
            <w:noProof/>
            <w:webHidden/>
          </w:rPr>
        </w:r>
        <w:r w:rsidRPr="00042981">
          <w:rPr>
            <w:rFonts w:cs="Arial"/>
            <w:noProof/>
            <w:webHidden/>
          </w:rPr>
          <w:fldChar w:fldCharType="separate"/>
        </w:r>
        <w:r w:rsidRPr="00042981">
          <w:rPr>
            <w:rFonts w:cs="Arial"/>
            <w:noProof/>
            <w:webHidden/>
          </w:rPr>
          <w:t>25</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916" w:history="1">
        <w:r w:rsidRPr="00042981">
          <w:rPr>
            <w:rStyle w:val="Hyperlink"/>
            <w:rFonts w:eastAsia="SimSun" w:cs="Arial"/>
            <w:bCs/>
            <w:i/>
            <w:noProof/>
            <w:lang w:eastAsia="zh-CN"/>
          </w:rPr>
          <w:t xml:space="preserve">Regulation 5 Permissible </w:t>
        </w:r>
        <w:r w:rsidRPr="00042981">
          <w:rPr>
            <w:rStyle w:val="Hyperlink"/>
            <w:rFonts w:eastAsia="SimSun" w:cs="Arial"/>
            <w:bCs/>
            <w:i/>
            <w:noProof/>
          </w:rPr>
          <w:t>Length</w:t>
        </w:r>
        <w:r w:rsidRPr="00042981">
          <w:rPr>
            <w:rStyle w:val="Hyperlink"/>
            <w:rFonts w:eastAsia="SimSun" w:cs="Arial"/>
            <w:bCs/>
            <w:i/>
            <w:noProof/>
            <w:lang w:eastAsia="zh-CN"/>
          </w:rPr>
          <w:t xml:space="preserve"> of Compartments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_Toc467081916 \h </w:instrText>
        </w:r>
        <w:r w:rsidRPr="00042981">
          <w:rPr>
            <w:rFonts w:cs="Arial"/>
            <w:noProof/>
            <w:webHidden/>
          </w:rPr>
        </w:r>
        <w:r w:rsidRPr="00042981">
          <w:rPr>
            <w:rFonts w:cs="Arial"/>
            <w:noProof/>
            <w:webHidden/>
          </w:rPr>
          <w:fldChar w:fldCharType="separate"/>
        </w:r>
        <w:r w:rsidRPr="00042981">
          <w:rPr>
            <w:rFonts w:cs="Arial"/>
            <w:noProof/>
            <w:webHidden/>
          </w:rPr>
          <w:t>27</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917" w:history="1">
        <w:r w:rsidRPr="00042981">
          <w:rPr>
            <w:rStyle w:val="Hyperlink"/>
            <w:rFonts w:eastAsia="SimSun" w:cs="Arial"/>
            <w:bCs/>
            <w:i/>
            <w:noProof/>
            <w:lang w:eastAsia="zh-CN"/>
          </w:rPr>
          <w:t>Regulation 6 Special Rules Concerning Subdivision</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_Toc467081917 \h </w:instrText>
        </w:r>
        <w:r w:rsidRPr="00042981">
          <w:rPr>
            <w:rFonts w:cs="Arial"/>
            <w:noProof/>
            <w:webHidden/>
          </w:rPr>
        </w:r>
        <w:r w:rsidRPr="00042981">
          <w:rPr>
            <w:rFonts w:cs="Arial"/>
            <w:noProof/>
            <w:webHidden/>
          </w:rPr>
          <w:fldChar w:fldCharType="separate"/>
        </w:r>
        <w:r w:rsidRPr="00042981">
          <w:rPr>
            <w:rFonts w:cs="Arial"/>
            <w:noProof/>
            <w:webHidden/>
          </w:rPr>
          <w:t>31</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918" w:history="1">
        <w:r w:rsidRPr="00042981">
          <w:rPr>
            <w:rStyle w:val="Hyperlink"/>
            <w:rFonts w:eastAsia="SimSun" w:cs="Arial"/>
            <w:bCs/>
            <w:i/>
            <w:noProof/>
            <w:lang w:eastAsia="zh-CN"/>
          </w:rPr>
          <w:t>Regulation 7 Stability of Ships in Damaged Condition</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_Toc467081918 \h </w:instrText>
        </w:r>
        <w:r w:rsidRPr="00042981">
          <w:rPr>
            <w:rFonts w:cs="Arial"/>
            <w:noProof/>
            <w:webHidden/>
          </w:rPr>
        </w:r>
        <w:r w:rsidRPr="00042981">
          <w:rPr>
            <w:rFonts w:cs="Arial"/>
            <w:noProof/>
            <w:webHidden/>
          </w:rPr>
          <w:fldChar w:fldCharType="separate"/>
        </w:r>
        <w:r w:rsidRPr="00042981">
          <w:rPr>
            <w:rFonts w:cs="Arial"/>
            <w:noProof/>
            <w:webHidden/>
          </w:rPr>
          <w:t>33</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919" w:history="1">
        <w:r w:rsidRPr="00042981">
          <w:rPr>
            <w:rStyle w:val="Hyperlink"/>
            <w:rFonts w:eastAsia="SimSun" w:cs="Arial"/>
            <w:bCs/>
            <w:i/>
            <w:noProof/>
            <w:lang w:eastAsia="zh-CN"/>
          </w:rPr>
          <w:t>Regulation 8 Ballasting</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_Toc467081919 \h </w:instrText>
        </w:r>
        <w:r w:rsidRPr="00042981">
          <w:rPr>
            <w:rFonts w:cs="Arial"/>
            <w:noProof/>
            <w:webHidden/>
          </w:rPr>
        </w:r>
        <w:r w:rsidRPr="00042981">
          <w:rPr>
            <w:rFonts w:cs="Arial"/>
            <w:noProof/>
            <w:webHidden/>
          </w:rPr>
          <w:fldChar w:fldCharType="separate"/>
        </w:r>
        <w:r w:rsidRPr="00042981">
          <w:rPr>
            <w:rFonts w:cs="Arial"/>
            <w:noProof/>
            <w:webHidden/>
          </w:rPr>
          <w:t>35</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920" w:history="1">
        <w:r w:rsidRPr="00042981">
          <w:rPr>
            <w:rStyle w:val="Hyperlink"/>
            <w:rFonts w:eastAsia="SimSun" w:cs="Arial"/>
            <w:bCs/>
            <w:i/>
            <w:noProof/>
            <w:lang w:eastAsia="zh-CN"/>
          </w:rPr>
          <w:t>Regulation 9 Peak and Machinery Space Bulkheads, Shaft Tunnels, etc.</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_Toc467081920 \h </w:instrText>
        </w:r>
        <w:r w:rsidRPr="00042981">
          <w:rPr>
            <w:rFonts w:cs="Arial"/>
            <w:noProof/>
            <w:webHidden/>
          </w:rPr>
        </w:r>
        <w:r w:rsidRPr="00042981">
          <w:rPr>
            <w:rFonts w:cs="Arial"/>
            <w:noProof/>
            <w:webHidden/>
          </w:rPr>
          <w:fldChar w:fldCharType="separate"/>
        </w:r>
        <w:r w:rsidRPr="00042981">
          <w:rPr>
            <w:rFonts w:cs="Arial"/>
            <w:noProof/>
            <w:webHidden/>
          </w:rPr>
          <w:t>35</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921" w:history="1">
        <w:r w:rsidRPr="00042981">
          <w:rPr>
            <w:rStyle w:val="Hyperlink"/>
            <w:rFonts w:eastAsia="SimSun" w:cs="Arial"/>
            <w:bCs/>
            <w:i/>
            <w:noProof/>
            <w:lang w:eastAsia="zh-CN"/>
          </w:rPr>
          <w:t>Regulation 10 Double Bottoms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_Toc467081921 \h </w:instrText>
        </w:r>
        <w:r w:rsidRPr="00042981">
          <w:rPr>
            <w:rFonts w:cs="Arial"/>
            <w:noProof/>
            <w:webHidden/>
          </w:rPr>
        </w:r>
        <w:r w:rsidRPr="00042981">
          <w:rPr>
            <w:rFonts w:cs="Arial"/>
            <w:noProof/>
            <w:webHidden/>
          </w:rPr>
          <w:fldChar w:fldCharType="separate"/>
        </w:r>
        <w:r w:rsidRPr="00042981">
          <w:rPr>
            <w:rFonts w:cs="Arial"/>
            <w:noProof/>
            <w:webHidden/>
          </w:rPr>
          <w:t>35</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922" w:history="1">
        <w:r w:rsidRPr="00042981">
          <w:rPr>
            <w:rStyle w:val="Hyperlink"/>
            <w:rFonts w:eastAsia="SimSun" w:cs="Arial"/>
            <w:bCs/>
            <w:i/>
            <w:noProof/>
            <w:lang w:eastAsia="zh-CN"/>
          </w:rPr>
          <w:t>Regulation 11 Assigning, Marking and Recording of Subdivision Load Lines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_Toc467081922 \h </w:instrText>
        </w:r>
        <w:r w:rsidRPr="00042981">
          <w:rPr>
            <w:rFonts w:cs="Arial"/>
            <w:noProof/>
            <w:webHidden/>
          </w:rPr>
        </w:r>
        <w:r w:rsidRPr="00042981">
          <w:rPr>
            <w:rFonts w:cs="Arial"/>
            <w:noProof/>
            <w:webHidden/>
          </w:rPr>
          <w:fldChar w:fldCharType="separate"/>
        </w:r>
        <w:r w:rsidRPr="00042981">
          <w:rPr>
            <w:rFonts w:cs="Arial"/>
            <w:noProof/>
            <w:webHidden/>
          </w:rPr>
          <w:t>36</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923" w:history="1">
        <w:r w:rsidRPr="00042981">
          <w:rPr>
            <w:rStyle w:val="Hyperlink"/>
            <w:rFonts w:eastAsia="SimSun" w:cs="Arial"/>
            <w:bCs/>
            <w:i/>
            <w:noProof/>
            <w:lang w:eastAsia="zh-CN"/>
          </w:rPr>
          <w:t>Regulation 12 Construction and Initial Testing of Watertight Bulkheads, etc.</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_Toc467081923 \h </w:instrText>
        </w:r>
        <w:r w:rsidRPr="00042981">
          <w:rPr>
            <w:rFonts w:cs="Arial"/>
            <w:noProof/>
            <w:webHidden/>
          </w:rPr>
        </w:r>
        <w:r w:rsidRPr="00042981">
          <w:rPr>
            <w:rFonts w:cs="Arial"/>
            <w:noProof/>
            <w:webHidden/>
          </w:rPr>
          <w:fldChar w:fldCharType="separate"/>
        </w:r>
        <w:r w:rsidRPr="00042981">
          <w:rPr>
            <w:rFonts w:cs="Arial"/>
            <w:noProof/>
            <w:webHidden/>
          </w:rPr>
          <w:t>37</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924" w:history="1">
        <w:r w:rsidRPr="00042981">
          <w:rPr>
            <w:rStyle w:val="Hyperlink"/>
            <w:rFonts w:eastAsia="SimSun" w:cs="Arial"/>
            <w:bCs/>
            <w:i/>
            <w:noProof/>
            <w:lang w:eastAsia="zh-CN"/>
          </w:rPr>
          <w:t>Regulation 13 Openings in Watertight Bulkheads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_Toc467081924 \h </w:instrText>
        </w:r>
        <w:r w:rsidRPr="00042981">
          <w:rPr>
            <w:rFonts w:cs="Arial"/>
            <w:noProof/>
            <w:webHidden/>
          </w:rPr>
        </w:r>
        <w:r w:rsidRPr="00042981">
          <w:rPr>
            <w:rFonts w:cs="Arial"/>
            <w:noProof/>
            <w:webHidden/>
          </w:rPr>
          <w:fldChar w:fldCharType="separate"/>
        </w:r>
        <w:r w:rsidRPr="00042981">
          <w:rPr>
            <w:rFonts w:cs="Arial"/>
            <w:noProof/>
            <w:webHidden/>
          </w:rPr>
          <w:t>38</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925" w:history="1">
        <w:r w:rsidRPr="00042981">
          <w:rPr>
            <w:rStyle w:val="Hyperlink"/>
            <w:rFonts w:eastAsia="SimSun" w:cs="Arial"/>
            <w:bCs/>
            <w:i/>
            <w:noProof/>
            <w:lang w:eastAsia="zh-CN"/>
          </w:rPr>
          <w:t>Regulation 14 Openings in the Shell Plating Below the Margin Line</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_Toc467081925 \h </w:instrText>
        </w:r>
        <w:r w:rsidRPr="00042981">
          <w:rPr>
            <w:rFonts w:cs="Arial"/>
            <w:noProof/>
            <w:webHidden/>
          </w:rPr>
        </w:r>
        <w:r w:rsidRPr="00042981">
          <w:rPr>
            <w:rFonts w:cs="Arial"/>
            <w:noProof/>
            <w:webHidden/>
          </w:rPr>
          <w:fldChar w:fldCharType="separate"/>
        </w:r>
        <w:r w:rsidRPr="00042981">
          <w:rPr>
            <w:rFonts w:cs="Arial"/>
            <w:noProof/>
            <w:webHidden/>
          </w:rPr>
          <w:t>41</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926" w:history="1">
        <w:r w:rsidRPr="00042981">
          <w:rPr>
            <w:rStyle w:val="Hyperlink"/>
            <w:rFonts w:eastAsia="SimSun" w:cs="Arial"/>
            <w:bCs/>
            <w:i/>
            <w:noProof/>
            <w:lang w:eastAsia="zh-CN"/>
          </w:rPr>
          <w:t>Regulation 15 Construction and Initial Tests of Watertight Doors, Sidescuttles, etc.</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_Toc467081926 \h </w:instrText>
        </w:r>
        <w:r w:rsidRPr="00042981">
          <w:rPr>
            <w:rFonts w:cs="Arial"/>
            <w:noProof/>
            <w:webHidden/>
          </w:rPr>
        </w:r>
        <w:r w:rsidRPr="00042981">
          <w:rPr>
            <w:rFonts w:cs="Arial"/>
            <w:noProof/>
            <w:webHidden/>
          </w:rPr>
          <w:fldChar w:fldCharType="separate"/>
        </w:r>
        <w:r w:rsidRPr="00042981">
          <w:rPr>
            <w:rFonts w:cs="Arial"/>
            <w:noProof/>
            <w:webHidden/>
          </w:rPr>
          <w:t>44</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927" w:history="1">
        <w:r w:rsidRPr="00042981">
          <w:rPr>
            <w:rStyle w:val="Hyperlink"/>
            <w:rFonts w:eastAsia="SimSun" w:cs="Arial"/>
            <w:bCs/>
            <w:i/>
            <w:noProof/>
            <w:lang w:eastAsia="zh-CN"/>
          </w:rPr>
          <w:t>Regulation 16 Construction and Initial Tests of Watertight Decks, Trunks, etc.</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_Toc467081927 \h </w:instrText>
        </w:r>
        <w:r w:rsidRPr="00042981">
          <w:rPr>
            <w:rFonts w:cs="Arial"/>
            <w:noProof/>
            <w:webHidden/>
          </w:rPr>
        </w:r>
        <w:r w:rsidRPr="00042981">
          <w:rPr>
            <w:rFonts w:cs="Arial"/>
            <w:noProof/>
            <w:webHidden/>
          </w:rPr>
          <w:fldChar w:fldCharType="separate"/>
        </w:r>
        <w:r w:rsidRPr="00042981">
          <w:rPr>
            <w:rFonts w:cs="Arial"/>
            <w:noProof/>
            <w:webHidden/>
          </w:rPr>
          <w:t>44</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928" w:history="1">
        <w:r w:rsidRPr="00042981">
          <w:rPr>
            <w:rStyle w:val="Hyperlink"/>
            <w:rFonts w:eastAsia="SimSun" w:cs="Arial"/>
            <w:bCs/>
            <w:i/>
            <w:noProof/>
            <w:lang w:eastAsia="zh-CN"/>
          </w:rPr>
          <w:t>Regulation 17 Watertight Integrity Above the Margin Line</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_Toc467081928 \h </w:instrText>
        </w:r>
        <w:r w:rsidRPr="00042981">
          <w:rPr>
            <w:rFonts w:cs="Arial"/>
            <w:noProof/>
            <w:webHidden/>
          </w:rPr>
        </w:r>
        <w:r w:rsidRPr="00042981">
          <w:rPr>
            <w:rFonts w:cs="Arial"/>
            <w:noProof/>
            <w:webHidden/>
          </w:rPr>
          <w:fldChar w:fldCharType="separate"/>
        </w:r>
        <w:r w:rsidRPr="00042981">
          <w:rPr>
            <w:rFonts w:cs="Arial"/>
            <w:noProof/>
            <w:webHidden/>
          </w:rPr>
          <w:t>44</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929" w:history="1">
        <w:r w:rsidRPr="00042981">
          <w:rPr>
            <w:rStyle w:val="Hyperlink"/>
            <w:rFonts w:eastAsia="SimSun" w:cs="Arial"/>
            <w:bCs/>
            <w:i/>
            <w:noProof/>
            <w:lang w:eastAsia="zh-CN"/>
          </w:rPr>
          <w:t>Regulation 18 Bilge Pumping Arrangements in Passenger Ships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_Toc467081929 \h </w:instrText>
        </w:r>
        <w:r w:rsidRPr="00042981">
          <w:rPr>
            <w:rFonts w:cs="Arial"/>
            <w:noProof/>
            <w:webHidden/>
          </w:rPr>
        </w:r>
        <w:r w:rsidRPr="00042981">
          <w:rPr>
            <w:rFonts w:cs="Arial"/>
            <w:noProof/>
            <w:webHidden/>
          </w:rPr>
          <w:fldChar w:fldCharType="separate"/>
        </w:r>
        <w:r w:rsidRPr="00042981">
          <w:rPr>
            <w:rFonts w:cs="Arial"/>
            <w:noProof/>
            <w:webHidden/>
          </w:rPr>
          <w:t>45</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930" w:history="1">
        <w:r w:rsidRPr="00042981">
          <w:rPr>
            <w:rStyle w:val="Hyperlink"/>
            <w:rFonts w:eastAsia="SimSun" w:cs="Arial"/>
            <w:bCs/>
            <w:i/>
            <w:noProof/>
            <w:lang w:eastAsia="zh-CN"/>
          </w:rPr>
          <w:t>Regulation 19 Stability Information for Passenger Ships and Cargo Ships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_Toc467081930 \h </w:instrText>
        </w:r>
        <w:r w:rsidRPr="00042981">
          <w:rPr>
            <w:rFonts w:cs="Arial"/>
            <w:noProof/>
            <w:webHidden/>
          </w:rPr>
        </w:r>
        <w:r w:rsidRPr="00042981">
          <w:rPr>
            <w:rFonts w:cs="Arial"/>
            <w:noProof/>
            <w:webHidden/>
          </w:rPr>
          <w:fldChar w:fldCharType="separate"/>
        </w:r>
        <w:r w:rsidRPr="00042981">
          <w:rPr>
            <w:rFonts w:cs="Arial"/>
            <w:noProof/>
            <w:webHidden/>
          </w:rPr>
          <w:t>48</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931" w:history="1">
        <w:r w:rsidRPr="00042981">
          <w:rPr>
            <w:rStyle w:val="Hyperlink"/>
            <w:rFonts w:eastAsia="SimSun" w:cs="Arial"/>
            <w:bCs/>
            <w:i/>
            <w:noProof/>
            <w:lang w:eastAsia="zh-CN"/>
          </w:rPr>
          <w:t>Regulation 20 Damage Control Plans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_Toc467081931 \h </w:instrText>
        </w:r>
        <w:r w:rsidRPr="00042981">
          <w:rPr>
            <w:rFonts w:cs="Arial"/>
            <w:noProof/>
            <w:webHidden/>
          </w:rPr>
        </w:r>
        <w:r w:rsidRPr="00042981">
          <w:rPr>
            <w:rFonts w:cs="Arial"/>
            <w:noProof/>
            <w:webHidden/>
          </w:rPr>
          <w:fldChar w:fldCharType="separate"/>
        </w:r>
        <w:r w:rsidRPr="00042981">
          <w:rPr>
            <w:rFonts w:cs="Arial"/>
            <w:noProof/>
            <w:webHidden/>
          </w:rPr>
          <w:t>48</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932" w:history="1">
        <w:r w:rsidRPr="00042981">
          <w:rPr>
            <w:rStyle w:val="Hyperlink"/>
            <w:rFonts w:eastAsia="SimSun" w:cs="Arial"/>
            <w:bCs/>
            <w:i/>
            <w:noProof/>
            <w:lang w:eastAsia="zh-CN"/>
          </w:rPr>
          <w:t>Regulation 21 Marking, Periodical Operation and Inspection of Watertight Doors, etc.</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_Toc467081932 \h </w:instrText>
        </w:r>
        <w:r w:rsidRPr="00042981">
          <w:rPr>
            <w:rFonts w:cs="Arial"/>
            <w:noProof/>
            <w:webHidden/>
          </w:rPr>
        </w:r>
        <w:r w:rsidRPr="00042981">
          <w:rPr>
            <w:rFonts w:cs="Arial"/>
            <w:noProof/>
            <w:webHidden/>
          </w:rPr>
          <w:fldChar w:fldCharType="separate"/>
        </w:r>
        <w:r w:rsidRPr="00042981">
          <w:rPr>
            <w:rFonts w:cs="Arial"/>
            <w:noProof/>
            <w:webHidden/>
          </w:rPr>
          <w:t>48</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933" w:history="1">
        <w:r w:rsidRPr="00042981">
          <w:rPr>
            <w:rStyle w:val="Hyperlink"/>
            <w:rFonts w:eastAsia="SimSun" w:cs="Arial"/>
            <w:bCs/>
            <w:i/>
            <w:noProof/>
            <w:lang w:eastAsia="zh-CN"/>
          </w:rPr>
          <w:t>Regulation 22 Entries in Log</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_Toc467081933 \h </w:instrText>
        </w:r>
        <w:r w:rsidRPr="00042981">
          <w:rPr>
            <w:rFonts w:cs="Arial"/>
            <w:noProof/>
            <w:webHidden/>
          </w:rPr>
        </w:r>
        <w:r w:rsidRPr="00042981">
          <w:rPr>
            <w:rFonts w:cs="Arial"/>
            <w:noProof/>
            <w:webHidden/>
          </w:rPr>
          <w:fldChar w:fldCharType="separate"/>
        </w:r>
        <w:r w:rsidRPr="00042981">
          <w:rPr>
            <w:rFonts w:cs="Arial"/>
            <w:noProof/>
            <w:webHidden/>
          </w:rPr>
          <w:t>49</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934" w:history="1">
        <w:r w:rsidRPr="00042981">
          <w:rPr>
            <w:rStyle w:val="Hyperlink"/>
            <w:rFonts w:cs="Arial"/>
            <w:noProof/>
            <w:lang w:eastAsia="zh-CN"/>
          </w:rPr>
          <w:t>PART C MACHINERY AND ELECTRICAL INSTALLATIONS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_Toc467081934 \h </w:instrText>
        </w:r>
        <w:r w:rsidRPr="00042981">
          <w:rPr>
            <w:rFonts w:cs="Arial"/>
            <w:noProof/>
            <w:webHidden/>
          </w:rPr>
        </w:r>
        <w:r w:rsidRPr="00042981">
          <w:rPr>
            <w:rFonts w:cs="Arial"/>
            <w:noProof/>
            <w:webHidden/>
          </w:rPr>
          <w:fldChar w:fldCharType="separate"/>
        </w:r>
        <w:r w:rsidRPr="00042981">
          <w:rPr>
            <w:rFonts w:cs="Arial"/>
            <w:noProof/>
            <w:webHidden/>
          </w:rPr>
          <w:t>49</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935" w:history="1">
        <w:r w:rsidRPr="00042981">
          <w:rPr>
            <w:rStyle w:val="Hyperlink"/>
            <w:rFonts w:eastAsia="SimSun" w:cs="Arial"/>
            <w:bCs/>
            <w:i/>
            <w:noProof/>
            <w:lang w:eastAsia="zh-CN"/>
          </w:rPr>
          <w:t>Regulation 23 General</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_Toc467081935 \h </w:instrText>
        </w:r>
        <w:r w:rsidRPr="00042981">
          <w:rPr>
            <w:rFonts w:cs="Arial"/>
            <w:noProof/>
            <w:webHidden/>
          </w:rPr>
        </w:r>
        <w:r w:rsidRPr="00042981">
          <w:rPr>
            <w:rFonts w:cs="Arial"/>
            <w:noProof/>
            <w:webHidden/>
          </w:rPr>
          <w:fldChar w:fldCharType="separate"/>
        </w:r>
        <w:r w:rsidRPr="00042981">
          <w:rPr>
            <w:rFonts w:cs="Arial"/>
            <w:noProof/>
            <w:webHidden/>
          </w:rPr>
          <w:t>49</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936" w:history="1">
        <w:r w:rsidRPr="00042981">
          <w:rPr>
            <w:rStyle w:val="Hyperlink"/>
            <w:rFonts w:eastAsia="SimSun" w:cs="Arial"/>
            <w:bCs/>
            <w:i/>
            <w:noProof/>
            <w:lang w:eastAsia="zh-CN"/>
          </w:rPr>
          <w:t>Regulation 24 Main Source of Electrical Power in Passenger Ships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_Toc467081936 \h </w:instrText>
        </w:r>
        <w:r w:rsidRPr="00042981">
          <w:rPr>
            <w:rFonts w:cs="Arial"/>
            <w:noProof/>
            <w:webHidden/>
          </w:rPr>
        </w:r>
        <w:r w:rsidRPr="00042981">
          <w:rPr>
            <w:rFonts w:cs="Arial"/>
            <w:noProof/>
            <w:webHidden/>
          </w:rPr>
          <w:fldChar w:fldCharType="separate"/>
        </w:r>
        <w:r w:rsidRPr="00042981">
          <w:rPr>
            <w:rFonts w:cs="Arial"/>
            <w:noProof/>
            <w:webHidden/>
          </w:rPr>
          <w:t>49</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937" w:history="1">
        <w:r w:rsidRPr="00042981">
          <w:rPr>
            <w:rStyle w:val="Hyperlink"/>
            <w:rFonts w:eastAsia="SimSun" w:cs="Arial"/>
            <w:bCs/>
            <w:i/>
            <w:noProof/>
            <w:lang w:eastAsia="zh-CN"/>
          </w:rPr>
          <w:t>Regulation 25 Emergency Source of Electrical Power in Passenger Ships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_Toc467081937 \h </w:instrText>
        </w:r>
        <w:r w:rsidRPr="00042981">
          <w:rPr>
            <w:rFonts w:cs="Arial"/>
            <w:noProof/>
            <w:webHidden/>
          </w:rPr>
        </w:r>
        <w:r w:rsidRPr="00042981">
          <w:rPr>
            <w:rFonts w:cs="Arial"/>
            <w:noProof/>
            <w:webHidden/>
          </w:rPr>
          <w:fldChar w:fldCharType="separate"/>
        </w:r>
        <w:r w:rsidRPr="00042981">
          <w:rPr>
            <w:rFonts w:cs="Arial"/>
            <w:noProof/>
            <w:webHidden/>
          </w:rPr>
          <w:t>49</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938" w:history="1">
        <w:r w:rsidRPr="00042981">
          <w:rPr>
            <w:rStyle w:val="Hyperlink"/>
            <w:rFonts w:eastAsia="SimSun" w:cs="Arial"/>
            <w:bCs/>
            <w:i/>
            <w:noProof/>
            <w:lang w:eastAsia="zh-CN"/>
          </w:rPr>
          <w:t>Regulation 26 Emergency Source of Electrical Power in Cargo Ships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_Toc467081938 \h </w:instrText>
        </w:r>
        <w:r w:rsidRPr="00042981">
          <w:rPr>
            <w:rFonts w:cs="Arial"/>
            <w:noProof/>
            <w:webHidden/>
          </w:rPr>
        </w:r>
        <w:r w:rsidRPr="00042981">
          <w:rPr>
            <w:rFonts w:cs="Arial"/>
            <w:noProof/>
            <w:webHidden/>
          </w:rPr>
          <w:fldChar w:fldCharType="separate"/>
        </w:r>
        <w:r w:rsidRPr="00042981">
          <w:rPr>
            <w:rFonts w:cs="Arial"/>
            <w:noProof/>
            <w:webHidden/>
          </w:rPr>
          <w:t>51</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939" w:history="1">
        <w:r w:rsidRPr="00042981">
          <w:rPr>
            <w:rStyle w:val="Hyperlink"/>
            <w:rFonts w:eastAsia="SimSun" w:cs="Arial"/>
            <w:bCs/>
            <w:i/>
            <w:noProof/>
            <w:lang w:eastAsia="zh-CN"/>
          </w:rPr>
          <w:t>Regulation 27 Precautions Against Shock, Fire and Other Hazards of Electrical Origin</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_Toc467081939 \h </w:instrText>
        </w:r>
        <w:r w:rsidRPr="00042981">
          <w:rPr>
            <w:rFonts w:cs="Arial"/>
            <w:noProof/>
            <w:webHidden/>
          </w:rPr>
        </w:r>
        <w:r w:rsidRPr="00042981">
          <w:rPr>
            <w:rFonts w:cs="Arial"/>
            <w:noProof/>
            <w:webHidden/>
          </w:rPr>
          <w:fldChar w:fldCharType="separate"/>
        </w:r>
        <w:r w:rsidRPr="00042981">
          <w:rPr>
            <w:rFonts w:cs="Arial"/>
            <w:noProof/>
            <w:webHidden/>
          </w:rPr>
          <w:t>52</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940" w:history="1">
        <w:r w:rsidRPr="00042981">
          <w:rPr>
            <w:rStyle w:val="Hyperlink"/>
            <w:rFonts w:eastAsia="SimSun" w:cs="Arial"/>
            <w:bCs/>
            <w:i/>
            <w:noProof/>
            <w:lang w:eastAsia="zh-CN"/>
          </w:rPr>
          <w:t>Regulation 28 Means of Going Astern</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_Toc467081940 \h </w:instrText>
        </w:r>
        <w:r w:rsidRPr="00042981">
          <w:rPr>
            <w:rFonts w:cs="Arial"/>
            <w:noProof/>
            <w:webHidden/>
          </w:rPr>
        </w:r>
        <w:r w:rsidRPr="00042981">
          <w:rPr>
            <w:rFonts w:cs="Arial"/>
            <w:noProof/>
            <w:webHidden/>
          </w:rPr>
          <w:fldChar w:fldCharType="separate"/>
        </w:r>
        <w:r w:rsidRPr="00042981">
          <w:rPr>
            <w:rFonts w:cs="Arial"/>
            <w:noProof/>
            <w:webHidden/>
          </w:rPr>
          <w:t>53</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941" w:history="1">
        <w:r w:rsidRPr="00042981">
          <w:rPr>
            <w:rStyle w:val="Hyperlink"/>
            <w:rFonts w:eastAsia="SimSun" w:cs="Arial"/>
            <w:bCs/>
            <w:i/>
            <w:noProof/>
            <w:lang w:eastAsia="zh-CN"/>
          </w:rPr>
          <w:t>Regulation 29 Steering Gear</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_Toc467081941 \h </w:instrText>
        </w:r>
        <w:r w:rsidRPr="00042981">
          <w:rPr>
            <w:rFonts w:cs="Arial"/>
            <w:noProof/>
            <w:webHidden/>
          </w:rPr>
        </w:r>
        <w:r w:rsidRPr="00042981">
          <w:rPr>
            <w:rFonts w:cs="Arial"/>
            <w:noProof/>
            <w:webHidden/>
          </w:rPr>
          <w:fldChar w:fldCharType="separate"/>
        </w:r>
        <w:r w:rsidRPr="00042981">
          <w:rPr>
            <w:rFonts w:cs="Arial"/>
            <w:noProof/>
            <w:webHidden/>
          </w:rPr>
          <w:t>54</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942" w:history="1">
        <w:r w:rsidRPr="00042981">
          <w:rPr>
            <w:rStyle w:val="Hyperlink"/>
            <w:rFonts w:eastAsia="SimSun" w:cs="Arial"/>
            <w:bCs/>
            <w:i/>
            <w:noProof/>
            <w:lang w:eastAsia="zh-CN"/>
          </w:rPr>
          <w:t>Regulation 30 Electric and Electrohydraulic Steering Gear</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_Toc467081942 \h </w:instrText>
        </w:r>
        <w:r w:rsidRPr="00042981">
          <w:rPr>
            <w:rFonts w:cs="Arial"/>
            <w:noProof/>
            <w:webHidden/>
          </w:rPr>
        </w:r>
        <w:r w:rsidRPr="00042981">
          <w:rPr>
            <w:rFonts w:cs="Arial"/>
            <w:noProof/>
            <w:webHidden/>
          </w:rPr>
          <w:fldChar w:fldCharType="separate"/>
        </w:r>
        <w:r w:rsidRPr="00042981">
          <w:rPr>
            <w:rFonts w:cs="Arial"/>
            <w:noProof/>
            <w:webHidden/>
          </w:rPr>
          <w:t>55</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943" w:history="1">
        <w:r w:rsidRPr="00042981">
          <w:rPr>
            <w:rStyle w:val="Hyperlink"/>
            <w:rFonts w:eastAsia="SimSun" w:cs="Arial"/>
            <w:bCs/>
            <w:i/>
            <w:noProof/>
            <w:lang w:eastAsia="zh-CN"/>
          </w:rPr>
          <w:t>Regulation 31 Location of Emergency Installations in Passenger Ships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_Toc467081943 \h </w:instrText>
        </w:r>
        <w:r w:rsidRPr="00042981">
          <w:rPr>
            <w:rFonts w:cs="Arial"/>
            <w:noProof/>
            <w:webHidden/>
          </w:rPr>
        </w:r>
        <w:r w:rsidRPr="00042981">
          <w:rPr>
            <w:rFonts w:cs="Arial"/>
            <w:noProof/>
            <w:webHidden/>
          </w:rPr>
          <w:fldChar w:fldCharType="separate"/>
        </w:r>
        <w:r w:rsidRPr="00042981">
          <w:rPr>
            <w:rFonts w:cs="Arial"/>
            <w:noProof/>
            <w:webHidden/>
          </w:rPr>
          <w:t>55</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944" w:history="1">
        <w:r w:rsidRPr="00042981">
          <w:rPr>
            <w:rStyle w:val="Hyperlink"/>
            <w:rFonts w:eastAsia="SimSun" w:cs="Arial"/>
            <w:bCs/>
            <w:i/>
            <w:noProof/>
            <w:lang w:eastAsia="zh-CN"/>
          </w:rPr>
          <w:t>Regulation 32 Communication Between Bridge and Engine Room</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_Toc467081944 \h </w:instrText>
        </w:r>
        <w:r w:rsidRPr="00042981">
          <w:rPr>
            <w:rFonts w:cs="Arial"/>
            <w:noProof/>
            <w:webHidden/>
          </w:rPr>
        </w:r>
        <w:r w:rsidRPr="00042981">
          <w:rPr>
            <w:rFonts w:cs="Arial"/>
            <w:noProof/>
            <w:webHidden/>
          </w:rPr>
          <w:fldChar w:fldCharType="separate"/>
        </w:r>
        <w:r w:rsidRPr="00042981">
          <w:rPr>
            <w:rFonts w:cs="Arial"/>
            <w:noProof/>
            <w:webHidden/>
          </w:rPr>
          <w:t>55</w:t>
        </w:r>
        <w:r w:rsidRPr="00042981">
          <w:rPr>
            <w:rFonts w:cs="Arial"/>
            <w:noProof/>
            <w:webHidden/>
          </w:rPr>
          <w:fldChar w:fldCharType="end"/>
        </w:r>
      </w:hyperlink>
    </w:p>
    <w:p w:rsidR="003947D8" w:rsidRPr="00042981" w:rsidRDefault="003947D8" w:rsidP="00042981">
      <w:pPr>
        <w:pStyle w:val="TOC2"/>
        <w:rPr>
          <w:rFonts w:eastAsia="Times New Roman"/>
          <w:b w:val="0"/>
          <w:szCs w:val="20"/>
          <w:lang w:eastAsia="en-SG"/>
        </w:rPr>
      </w:pPr>
      <w:hyperlink w:anchor="_Toc467081945" w:history="1">
        <w:r w:rsidRPr="00042981">
          <w:rPr>
            <w:rStyle w:val="Hyperlink"/>
            <w:b w:val="0"/>
            <w:szCs w:val="20"/>
          </w:rPr>
          <w:t>CHAPTER II-2 CONSTRUCTION - FIRE PROTECTION, FIRE DETECTION AND FIRE EXTINCTION</w:t>
        </w:r>
        <w:r w:rsidRPr="00042981">
          <w:rPr>
            <w:b w:val="0"/>
            <w:webHidden/>
            <w:szCs w:val="20"/>
          </w:rPr>
          <w:tab/>
        </w:r>
        <w:r w:rsidRPr="00042981">
          <w:rPr>
            <w:b w:val="0"/>
            <w:webHidden/>
            <w:szCs w:val="20"/>
          </w:rPr>
          <w:fldChar w:fldCharType="begin"/>
        </w:r>
        <w:r w:rsidRPr="00042981">
          <w:rPr>
            <w:b w:val="0"/>
            <w:webHidden/>
            <w:szCs w:val="20"/>
          </w:rPr>
          <w:instrText xml:space="preserve"> PAGEREF _Toc467081945 \h </w:instrText>
        </w:r>
        <w:r w:rsidRPr="00042981">
          <w:rPr>
            <w:b w:val="0"/>
            <w:webHidden/>
            <w:szCs w:val="20"/>
          </w:rPr>
        </w:r>
        <w:r w:rsidRPr="00042981">
          <w:rPr>
            <w:b w:val="0"/>
            <w:webHidden/>
            <w:szCs w:val="20"/>
          </w:rPr>
          <w:fldChar w:fldCharType="separate"/>
        </w:r>
        <w:r w:rsidRPr="00042981">
          <w:rPr>
            <w:b w:val="0"/>
            <w:webHidden/>
            <w:szCs w:val="20"/>
          </w:rPr>
          <w:t>55</w:t>
        </w:r>
        <w:r w:rsidRPr="00042981">
          <w:rPr>
            <w:b w:val="0"/>
            <w:webHidden/>
            <w:szCs w:val="20"/>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946" w:history="1">
        <w:r w:rsidRPr="00042981">
          <w:rPr>
            <w:rStyle w:val="Hyperlink"/>
            <w:rFonts w:cs="Arial"/>
            <w:noProof/>
            <w:lang w:eastAsia="zh-CN"/>
          </w:rPr>
          <w:t>PART A GENERAL</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_Toc467081946 \h </w:instrText>
        </w:r>
        <w:r w:rsidRPr="00042981">
          <w:rPr>
            <w:rFonts w:cs="Arial"/>
            <w:noProof/>
            <w:webHidden/>
          </w:rPr>
        </w:r>
        <w:r w:rsidRPr="00042981">
          <w:rPr>
            <w:rFonts w:cs="Arial"/>
            <w:noProof/>
            <w:webHidden/>
          </w:rPr>
          <w:fldChar w:fldCharType="separate"/>
        </w:r>
        <w:r w:rsidRPr="00042981">
          <w:rPr>
            <w:rFonts w:cs="Arial"/>
            <w:noProof/>
            <w:webHidden/>
          </w:rPr>
          <w:t>55</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947" w:history="1">
        <w:r w:rsidRPr="00042981">
          <w:rPr>
            <w:rStyle w:val="Hyperlink"/>
            <w:rFonts w:eastAsia="SimSun" w:cs="Arial"/>
            <w:bCs/>
            <w:i/>
            <w:noProof/>
            <w:lang w:eastAsia="zh-CN"/>
          </w:rPr>
          <w:t>Regulation 1 Application</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_Toc467081947 \h </w:instrText>
        </w:r>
        <w:r w:rsidRPr="00042981">
          <w:rPr>
            <w:rFonts w:cs="Arial"/>
            <w:noProof/>
            <w:webHidden/>
          </w:rPr>
        </w:r>
        <w:r w:rsidRPr="00042981">
          <w:rPr>
            <w:rFonts w:cs="Arial"/>
            <w:noProof/>
            <w:webHidden/>
          </w:rPr>
          <w:fldChar w:fldCharType="separate"/>
        </w:r>
        <w:r w:rsidRPr="00042981">
          <w:rPr>
            <w:rFonts w:cs="Arial"/>
            <w:noProof/>
            <w:webHidden/>
          </w:rPr>
          <w:t>55</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948" w:history="1">
        <w:r w:rsidRPr="00042981">
          <w:rPr>
            <w:rStyle w:val="Hyperlink"/>
            <w:rFonts w:eastAsia="SimSun" w:cs="Arial"/>
            <w:bCs/>
            <w:i/>
            <w:noProof/>
            <w:lang w:eastAsia="zh-CN"/>
          </w:rPr>
          <w:t>Regulation 2 Basic Principles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_Toc467081948 \h </w:instrText>
        </w:r>
        <w:r w:rsidRPr="00042981">
          <w:rPr>
            <w:rFonts w:cs="Arial"/>
            <w:noProof/>
            <w:webHidden/>
          </w:rPr>
        </w:r>
        <w:r w:rsidRPr="00042981">
          <w:rPr>
            <w:rFonts w:cs="Arial"/>
            <w:noProof/>
            <w:webHidden/>
          </w:rPr>
          <w:fldChar w:fldCharType="separate"/>
        </w:r>
        <w:r w:rsidRPr="00042981">
          <w:rPr>
            <w:rFonts w:cs="Arial"/>
            <w:noProof/>
            <w:webHidden/>
          </w:rPr>
          <w:t>57</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949" w:history="1">
        <w:r w:rsidRPr="00042981">
          <w:rPr>
            <w:rStyle w:val="Hyperlink"/>
            <w:rFonts w:eastAsia="SimSun" w:cs="Arial"/>
            <w:bCs/>
            <w:i/>
            <w:noProof/>
            <w:lang w:eastAsia="zh-CN"/>
          </w:rPr>
          <w:t>Regulation 3 Definitions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_Toc467081949 \h </w:instrText>
        </w:r>
        <w:r w:rsidRPr="00042981">
          <w:rPr>
            <w:rFonts w:cs="Arial"/>
            <w:noProof/>
            <w:webHidden/>
          </w:rPr>
        </w:r>
        <w:r w:rsidRPr="00042981">
          <w:rPr>
            <w:rFonts w:cs="Arial"/>
            <w:noProof/>
            <w:webHidden/>
          </w:rPr>
          <w:fldChar w:fldCharType="separate"/>
        </w:r>
        <w:r w:rsidRPr="00042981">
          <w:rPr>
            <w:rFonts w:cs="Arial"/>
            <w:noProof/>
            <w:webHidden/>
          </w:rPr>
          <w:t>57</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950" w:history="1">
        <w:r w:rsidRPr="00042981">
          <w:rPr>
            <w:rStyle w:val="Hyperlink"/>
            <w:rFonts w:eastAsia="SimSun" w:cs="Arial"/>
            <w:bCs/>
            <w:i/>
            <w:noProof/>
            <w:lang w:eastAsia="zh-CN"/>
          </w:rPr>
          <w:t>Regulation 4 Fire Control Plans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_Toc467081950 \h </w:instrText>
        </w:r>
        <w:r w:rsidRPr="00042981">
          <w:rPr>
            <w:rFonts w:cs="Arial"/>
            <w:noProof/>
            <w:webHidden/>
          </w:rPr>
        </w:r>
        <w:r w:rsidRPr="00042981">
          <w:rPr>
            <w:rFonts w:cs="Arial"/>
            <w:noProof/>
            <w:webHidden/>
          </w:rPr>
          <w:fldChar w:fldCharType="separate"/>
        </w:r>
        <w:r w:rsidRPr="00042981">
          <w:rPr>
            <w:rFonts w:cs="Arial"/>
            <w:noProof/>
            <w:webHidden/>
          </w:rPr>
          <w:t>61</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951" w:history="1">
        <w:r w:rsidRPr="00042981">
          <w:rPr>
            <w:rStyle w:val="Hyperlink"/>
            <w:rFonts w:eastAsia="SimSun" w:cs="Arial"/>
            <w:bCs/>
            <w:i/>
            <w:noProof/>
            <w:lang w:eastAsia="zh-CN"/>
          </w:rPr>
          <w:t>Regulation 5 Fire Pumps, Fire Mains, Hydrants and Hoses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_Toc467081951 \h </w:instrText>
        </w:r>
        <w:r w:rsidRPr="00042981">
          <w:rPr>
            <w:rFonts w:cs="Arial"/>
            <w:noProof/>
            <w:webHidden/>
          </w:rPr>
        </w:r>
        <w:r w:rsidRPr="00042981">
          <w:rPr>
            <w:rFonts w:cs="Arial"/>
            <w:noProof/>
            <w:webHidden/>
          </w:rPr>
          <w:fldChar w:fldCharType="separate"/>
        </w:r>
        <w:r w:rsidRPr="00042981">
          <w:rPr>
            <w:rFonts w:cs="Arial"/>
            <w:noProof/>
            <w:webHidden/>
          </w:rPr>
          <w:t>61</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952" w:history="1">
        <w:r w:rsidRPr="00042981">
          <w:rPr>
            <w:rStyle w:val="Hyperlink"/>
            <w:rFonts w:eastAsia="SimSun" w:cs="Arial"/>
            <w:bCs/>
            <w:i/>
            <w:noProof/>
            <w:lang w:eastAsia="zh-CN"/>
          </w:rPr>
          <w:t>Regulation 6 Miscellaneous Items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_Toc467081952 \h </w:instrText>
        </w:r>
        <w:r w:rsidRPr="00042981">
          <w:rPr>
            <w:rFonts w:cs="Arial"/>
            <w:noProof/>
            <w:webHidden/>
          </w:rPr>
        </w:r>
        <w:r w:rsidRPr="00042981">
          <w:rPr>
            <w:rFonts w:cs="Arial"/>
            <w:noProof/>
            <w:webHidden/>
          </w:rPr>
          <w:fldChar w:fldCharType="separate"/>
        </w:r>
        <w:r w:rsidRPr="00042981">
          <w:rPr>
            <w:rFonts w:cs="Arial"/>
            <w:noProof/>
            <w:webHidden/>
          </w:rPr>
          <w:t>64</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953" w:history="1">
        <w:r w:rsidRPr="00042981">
          <w:rPr>
            <w:rStyle w:val="Hyperlink"/>
            <w:rFonts w:eastAsia="SimSun" w:cs="Arial"/>
            <w:bCs/>
            <w:i/>
            <w:noProof/>
            <w:lang w:eastAsia="zh-CN"/>
          </w:rPr>
          <w:t>Regulation 7 Fire Extinguishers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_Toc467081953 \h </w:instrText>
        </w:r>
        <w:r w:rsidRPr="00042981">
          <w:rPr>
            <w:rFonts w:cs="Arial"/>
            <w:noProof/>
            <w:webHidden/>
          </w:rPr>
        </w:r>
        <w:r w:rsidRPr="00042981">
          <w:rPr>
            <w:rFonts w:cs="Arial"/>
            <w:noProof/>
            <w:webHidden/>
          </w:rPr>
          <w:fldChar w:fldCharType="separate"/>
        </w:r>
        <w:r w:rsidRPr="00042981">
          <w:rPr>
            <w:rFonts w:cs="Arial"/>
            <w:noProof/>
            <w:webHidden/>
          </w:rPr>
          <w:t>64</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954" w:history="1">
        <w:r w:rsidRPr="00042981">
          <w:rPr>
            <w:rStyle w:val="Hyperlink"/>
            <w:rFonts w:eastAsia="SimSun" w:cs="Arial"/>
            <w:bCs/>
            <w:i/>
            <w:noProof/>
            <w:lang w:eastAsia="zh-CN"/>
          </w:rPr>
          <w:t>Regulation 8 Fixed Gas Fire-Extinguishing Systems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_Toc467081954 \h </w:instrText>
        </w:r>
        <w:r w:rsidRPr="00042981">
          <w:rPr>
            <w:rFonts w:cs="Arial"/>
            <w:noProof/>
            <w:webHidden/>
          </w:rPr>
        </w:r>
        <w:r w:rsidRPr="00042981">
          <w:rPr>
            <w:rFonts w:cs="Arial"/>
            <w:noProof/>
            <w:webHidden/>
          </w:rPr>
          <w:fldChar w:fldCharType="separate"/>
        </w:r>
        <w:r w:rsidRPr="00042981">
          <w:rPr>
            <w:rFonts w:cs="Arial"/>
            <w:noProof/>
            <w:webHidden/>
          </w:rPr>
          <w:t>65</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955" w:history="1">
        <w:r w:rsidRPr="00042981">
          <w:rPr>
            <w:rStyle w:val="Hyperlink"/>
            <w:rFonts w:eastAsia="SimSun" w:cs="Arial"/>
            <w:bCs/>
            <w:i/>
            <w:noProof/>
            <w:lang w:eastAsia="zh-CN"/>
          </w:rPr>
          <w:t>Regulation 9 Fixed Froth Fire-Extinguishing Systems in Machinery Spaces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_Toc467081955 \h </w:instrText>
        </w:r>
        <w:r w:rsidRPr="00042981">
          <w:rPr>
            <w:rFonts w:cs="Arial"/>
            <w:noProof/>
            <w:webHidden/>
          </w:rPr>
        </w:r>
        <w:r w:rsidRPr="00042981">
          <w:rPr>
            <w:rFonts w:cs="Arial"/>
            <w:noProof/>
            <w:webHidden/>
          </w:rPr>
          <w:fldChar w:fldCharType="separate"/>
        </w:r>
        <w:r w:rsidRPr="00042981">
          <w:rPr>
            <w:rFonts w:cs="Arial"/>
            <w:noProof/>
            <w:webHidden/>
          </w:rPr>
          <w:t>67</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956" w:history="1">
        <w:r w:rsidRPr="00042981">
          <w:rPr>
            <w:rStyle w:val="Hyperlink"/>
            <w:rFonts w:eastAsia="SimSun" w:cs="Arial"/>
            <w:bCs/>
            <w:i/>
            <w:noProof/>
            <w:lang w:eastAsia="zh-CN"/>
          </w:rPr>
          <w:t>Regulation 10 Fixed High Expansion Froth Fire-Extinguishing Systems in Machinery Spaces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_Toc467081956 \h </w:instrText>
        </w:r>
        <w:r w:rsidRPr="00042981">
          <w:rPr>
            <w:rFonts w:cs="Arial"/>
            <w:noProof/>
            <w:webHidden/>
          </w:rPr>
        </w:r>
        <w:r w:rsidRPr="00042981">
          <w:rPr>
            <w:rFonts w:cs="Arial"/>
            <w:noProof/>
            <w:webHidden/>
          </w:rPr>
          <w:fldChar w:fldCharType="separate"/>
        </w:r>
        <w:r w:rsidRPr="00042981">
          <w:rPr>
            <w:rFonts w:cs="Arial"/>
            <w:noProof/>
            <w:webHidden/>
          </w:rPr>
          <w:t>67</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957" w:history="1">
        <w:r w:rsidRPr="00042981">
          <w:rPr>
            <w:rStyle w:val="Hyperlink"/>
            <w:rFonts w:eastAsia="SimSun" w:cs="Arial"/>
            <w:bCs/>
            <w:i/>
            <w:noProof/>
            <w:lang w:eastAsia="zh-CN"/>
          </w:rPr>
          <w:t>Regulation 11 Fixed Pressure Water-Spraying Fire-Extinguishing Systems in Machinery Spaces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_Toc467081957 \h </w:instrText>
        </w:r>
        <w:r w:rsidRPr="00042981">
          <w:rPr>
            <w:rFonts w:cs="Arial"/>
            <w:noProof/>
            <w:webHidden/>
          </w:rPr>
        </w:r>
        <w:r w:rsidRPr="00042981">
          <w:rPr>
            <w:rFonts w:cs="Arial"/>
            <w:noProof/>
            <w:webHidden/>
          </w:rPr>
          <w:fldChar w:fldCharType="separate"/>
        </w:r>
        <w:r w:rsidRPr="00042981">
          <w:rPr>
            <w:rFonts w:cs="Arial"/>
            <w:noProof/>
            <w:webHidden/>
          </w:rPr>
          <w:t>67</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958" w:history="1">
        <w:r w:rsidRPr="00042981">
          <w:rPr>
            <w:rStyle w:val="Hyperlink"/>
            <w:rFonts w:eastAsia="SimSun" w:cs="Arial"/>
            <w:bCs/>
            <w:i/>
            <w:noProof/>
            <w:lang w:eastAsia="zh-CN"/>
          </w:rPr>
          <w:t>Regulation 12 Automatic Sprinkler and Fire Alarm and Fire Detection Systems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_Toc467081958 \h </w:instrText>
        </w:r>
        <w:r w:rsidRPr="00042981">
          <w:rPr>
            <w:rFonts w:cs="Arial"/>
            <w:noProof/>
            <w:webHidden/>
          </w:rPr>
        </w:r>
        <w:r w:rsidRPr="00042981">
          <w:rPr>
            <w:rFonts w:cs="Arial"/>
            <w:noProof/>
            <w:webHidden/>
          </w:rPr>
          <w:fldChar w:fldCharType="separate"/>
        </w:r>
        <w:r w:rsidRPr="00042981">
          <w:rPr>
            <w:rFonts w:cs="Arial"/>
            <w:noProof/>
            <w:webHidden/>
          </w:rPr>
          <w:t>68</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959" w:history="1">
        <w:r w:rsidRPr="00042981">
          <w:rPr>
            <w:rStyle w:val="Hyperlink"/>
            <w:rFonts w:eastAsia="SimSun" w:cs="Arial"/>
            <w:bCs/>
            <w:i/>
            <w:noProof/>
            <w:lang w:eastAsia="zh-CN"/>
          </w:rPr>
          <w:t>Regulation 13 Automatic Fire Alarm and Fire Detection Systems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_Toc467081959 \h </w:instrText>
        </w:r>
        <w:r w:rsidRPr="00042981">
          <w:rPr>
            <w:rFonts w:cs="Arial"/>
            <w:noProof/>
            <w:webHidden/>
          </w:rPr>
        </w:r>
        <w:r w:rsidRPr="00042981">
          <w:rPr>
            <w:rFonts w:cs="Arial"/>
            <w:noProof/>
            <w:webHidden/>
          </w:rPr>
          <w:fldChar w:fldCharType="separate"/>
        </w:r>
        <w:r w:rsidRPr="00042981">
          <w:rPr>
            <w:rFonts w:cs="Arial"/>
            <w:noProof/>
            <w:webHidden/>
          </w:rPr>
          <w:t>70</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960" w:history="1">
        <w:r w:rsidRPr="00042981">
          <w:rPr>
            <w:rStyle w:val="Hyperlink"/>
            <w:rFonts w:eastAsia="Times New Roman" w:cs="Arial"/>
            <w:i/>
            <w:iCs/>
            <w:noProof/>
            <w:lang w:eastAsia="zh-CN"/>
          </w:rPr>
          <w:t>Requirements for passenger ships carrying more than 36 passengers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_Toc467081960 \h </w:instrText>
        </w:r>
        <w:r w:rsidRPr="00042981">
          <w:rPr>
            <w:rFonts w:cs="Arial"/>
            <w:noProof/>
            <w:webHidden/>
          </w:rPr>
        </w:r>
        <w:r w:rsidRPr="00042981">
          <w:rPr>
            <w:rFonts w:cs="Arial"/>
            <w:noProof/>
            <w:webHidden/>
          </w:rPr>
          <w:fldChar w:fldCharType="separate"/>
        </w:r>
        <w:r w:rsidRPr="00042981">
          <w:rPr>
            <w:rFonts w:cs="Arial"/>
            <w:noProof/>
            <w:webHidden/>
          </w:rPr>
          <w:t>70</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961" w:history="1">
        <w:r w:rsidRPr="00042981">
          <w:rPr>
            <w:rStyle w:val="Hyperlink"/>
            <w:rFonts w:eastAsia="SimSun" w:cs="Arial"/>
            <w:bCs/>
            <w:i/>
            <w:noProof/>
            <w:lang w:eastAsia="zh-CN"/>
          </w:rPr>
          <w:t>Regulation 14 Fireman's Outfit</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_Toc467081961 \h </w:instrText>
        </w:r>
        <w:r w:rsidRPr="00042981">
          <w:rPr>
            <w:rFonts w:cs="Arial"/>
            <w:noProof/>
            <w:webHidden/>
          </w:rPr>
        </w:r>
        <w:r w:rsidRPr="00042981">
          <w:rPr>
            <w:rFonts w:cs="Arial"/>
            <w:noProof/>
            <w:webHidden/>
          </w:rPr>
          <w:fldChar w:fldCharType="separate"/>
        </w:r>
        <w:r w:rsidRPr="00042981">
          <w:rPr>
            <w:rFonts w:cs="Arial"/>
            <w:noProof/>
            <w:webHidden/>
          </w:rPr>
          <w:t>72</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962" w:history="1">
        <w:r w:rsidRPr="00042981">
          <w:rPr>
            <w:rStyle w:val="Hyperlink"/>
            <w:rFonts w:eastAsia="SimSun" w:cs="Arial"/>
            <w:bCs/>
            <w:i/>
            <w:noProof/>
            <w:lang w:eastAsia="zh-CN"/>
          </w:rPr>
          <w:t>Regulation 15 Ready Availability of Fire-Extinguishing Appliances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_Toc467081962 \h </w:instrText>
        </w:r>
        <w:r w:rsidRPr="00042981">
          <w:rPr>
            <w:rFonts w:cs="Arial"/>
            <w:noProof/>
            <w:webHidden/>
          </w:rPr>
        </w:r>
        <w:r w:rsidRPr="00042981">
          <w:rPr>
            <w:rFonts w:cs="Arial"/>
            <w:noProof/>
            <w:webHidden/>
          </w:rPr>
          <w:fldChar w:fldCharType="separate"/>
        </w:r>
        <w:r w:rsidRPr="00042981">
          <w:rPr>
            <w:rFonts w:cs="Arial"/>
            <w:noProof/>
            <w:webHidden/>
          </w:rPr>
          <w:t>73</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963" w:history="1">
        <w:r w:rsidRPr="00042981">
          <w:rPr>
            <w:rStyle w:val="Hyperlink"/>
            <w:rFonts w:eastAsia="SimSun" w:cs="Arial"/>
            <w:bCs/>
            <w:i/>
            <w:noProof/>
            <w:lang w:eastAsia="zh-CN"/>
          </w:rPr>
          <w:t>Regulation 16 Acceptance of Substitutes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_Toc467081963 \h </w:instrText>
        </w:r>
        <w:r w:rsidRPr="00042981">
          <w:rPr>
            <w:rFonts w:cs="Arial"/>
            <w:noProof/>
            <w:webHidden/>
          </w:rPr>
        </w:r>
        <w:r w:rsidRPr="00042981">
          <w:rPr>
            <w:rFonts w:cs="Arial"/>
            <w:noProof/>
            <w:webHidden/>
          </w:rPr>
          <w:fldChar w:fldCharType="separate"/>
        </w:r>
        <w:r w:rsidRPr="00042981">
          <w:rPr>
            <w:rFonts w:cs="Arial"/>
            <w:noProof/>
            <w:webHidden/>
          </w:rPr>
          <w:t>73</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964" w:history="1">
        <w:r w:rsidRPr="00042981">
          <w:rPr>
            <w:rStyle w:val="Hyperlink"/>
            <w:rFonts w:cs="Arial"/>
            <w:noProof/>
            <w:lang w:eastAsia="zh-CN"/>
          </w:rPr>
          <w:t>PART B FIRE SAFETY MEASURES FOR PASSENGER SHIPS CARRYING MORE THAN 36 PASSENGERS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_Toc467081964 \h </w:instrText>
        </w:r>
        <w:r w:rsidRPr="00042981">
          <w:rPr>
            <w:rFonts w:cs="Arial"/>
            <w:noProof/>
            <w:webHidden/>
          </w:rPr>
        </w:r>
        <w:r w:rsidRPr="00042981">
          <w:rPr>
            <w:rFonts w:cs="Arial"/>
            <w:noProof/>
            <w:webHidden/>
          </w:rPr>
          <w:fldChar w:fldCharType="separate"/>
        </w:r>
        <w:r w:rsidRPr="00042981">
          <w:rPr>
            <w:rFonts w:cs="Arial"/>
            <w:noProof/>
            <w:webHidden/>
          </w:rPr>
          <w:t>73</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965" w:history="1">
        <w:r w:rsidRPr="00042981">
          <w:rPr>
            <w:rStyle w:val="Hyperlink"/>
            <w:rFonts w:eastAsia="SimSun" w:cs="Arial"/>
            <w:bCs/>
            <w:i/>
            <w:noProof/>
            <w:lang w:eastAsia="zh-CN"/>
          </w:rPr>
          <w:t>Regulation 17 Structure</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_Toc467081965 \h </w:instrText>
        </w:r>
        <w:r w:rsidRPr="00042981">
          <w:rPr>
            <w:rFonts w:cs="Arial"/>
            <w:noProof/>
            <w:webHidden/>
          </w:rPr>
        </w:r>
        <w:r w:rsidRPr="00042981">
          <w:rPr>
            <w:rFonts w:cs="Arial"/>
            <w:noProof/>
            <w:webHidden/>
          </w:rPr>
          <w:fldChar w:fldCharType="separate"/>
        </w:r>
        <w:r w:rsidRPr="00042981">
          <w:rPr>
            <w:rFonts w:cs="Arial"/>
            <w:noProof/>
            <w:webHidden/>
          </w:rPr>
          <w:t>73</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966" w:history="1">
        <w:r w:rsidRPr="00042981">
          <w:rPr>
            <w:rStyle w:val="Hyperlink"/>
            <w:rFonts w:eastAsia="SimSun" w:cs="Arial"/>
            <w:bCs/>
            <w:i/>
            <w:noProof/>
            <w:lang w:eastAsia="zh-CN"/>
          </w:rPr>
          <w:t>Regulation 18 Main Vertical Zones and Horizontal Zones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_Toc467081966 \h </w:instrText>
        </w:r>
        <w:r w:rsidRPr="00042981">
          <w:rPr>
            <w:rFonts w:cs="Arial"/>
            <w:noProof/>
            <w:webHidden/>
          </w:rPr>
        </w:r>
        <w:r w:rsidRPr="00042981">
          <w:rPr>
            <w:rFonts w:cs="Arial"/>
            <w:noProof/>
            <w:webHidden/>
          </w:rPr>
          <w:fldChar w:fldCharType="separate"/>
        </w:r>
        <w:r w:rsidRPr="00042981">
          <w:rPr>
            <w:rFonts w:cs="Arial"/>
            <w:noProof/>
            <w:webHidden/>
          </w:rPr>
          <w:t>73</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967" w:history="1">
        <w:r w:rsidRPr="00042981">
          <w:rPr>
            <w:rStyle w:val="Hyperlink"/>
            <w:rFonts w:eastAsia="SimSun" w:cs="Arial"/>
            <w:bCs/>
            <w:i/>
            <w:noProof/>
            <w:lang w:eastAsia="zh-CN"/>
          </w:rPr>
          <w:t>Regulation 19 Bulkheads Within A Main Vertical Zone</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_Toc467081967 \h </w:instrText>
        </w:r>
        <w:r w:rsidRPr="00042981">
          <w:rPr>
            <w:rFonts w:cs="Arial"/>
            <w:noProof/>
            <w:webHidden/>
          </w:rPr>
        </w:r>
        <w:r w:rsidRPr="00042981">
          <w:rPr>
            <w:rFonts w:cs="Arial"/>
            <w:noProof/>
            <w:webHidden/>
          </w:rPr>
          <w:fldChar w:fldCharType="separate"/>
        </w:r>
        <w:r w:rsidRPr="00042981">
          <w:rPr>
            <w:rFonts w:cs="Arial"/>
            <w:noProof/>
            <w:webHidden/>
          </w:rPr>
          <w:t>74</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968" w:history="1">
        <w:r w:rsidRPr="00042981">
          <w:rPr>
            <w:rStyle w:val="Hyperlink"/>
            <w:rFonts w:eastAsia="SimSun" w:cs="Arial"/>
            <w:bCs/>
            <w:i/>
            <w:noProof/>
            <w:lang w:eastAsia="zh-CN"/>
          </w:rPr>
          <w:t>Regulation 20 Fire Integrity of Bulkheads and Decks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_Toc467081968 \h </w:instrText>
        </w:r>
        <w:r w:rsidRPr="00042981">
          <w:rPr>
            <w:rFonts w:cs="Arial"/>
            <w:noProof/>
            <w:webHidden/>
          </w:rPr>
        </w:r>
        <w:r w:rsidRPr="00042981">
          <w:rPr>
            <w:rFonts w:cs="Arial"/>
            <w:noProof/>
            <w:webHidden/>
          </w:rPr>
          <w:fldChar w:fldCharType="separate"/>
        </w:r>
        <w:r w:rsidRPr="00042981">
          <w:rPr>
            <w:rFonts w:cs="Arial"/>
            <w:noProof/>
            <w:webHidden/>
          </w:rPr>
          <w:t>75</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969" w:history="1">
        <w:r w:rsidRPr="00042981">
          <w:rPr>
            <w:rStyle w:val="Hyperlink"/>
            <w:rFonts w:eastAsia="SimSun" w:cs="Arial"/>
            <w:bCs/>
            <w:i/>
            <w:noProof/>
            <w:lang w:eastAsia="zh-CN"/>
          </w:rPr>
          <w:t>Regulation 21 Means of Escape</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_Toc467081969 \h </w:instrText>
        </w:r>
        <w:r w:rsidRPr="00042981">
          <w:rPr>
            <w:rFonts w:cs="Arial"/>
            <w:noProof/>
            <w:webHidden/>
          </w:rPr>
        </w:r>
        <w:r w:rsidRPr="00042981">
          <w:rPr>
            <w:rFonts w:cs="Arial"/>
            <w:noProof/>
            <w:webHidden/>
          </w:rPr>
          <w:fldChar w:fldCharType="separate"/>
        </w:r>
        <w:r w:rsidRPr="00042981">
          <w:rPr>
            <w:rFonts w:cs="Arial"/>
            <w:noProof/>
            <w:webHidden/>
          </w:rPr>
          <w:t>85</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970" w:history="1">
        <w:r w:rsidRPr="00042981">
          <w:rPr>
            <w:rStyle w:val="Hyperlink"/>
            <w:rFonts w:eastAsia="SimSun" w:cs="Arial"/>
            <w:bCs/>
            <w:i/>
            <w:noProof/>
            <w:lang w:eastAsia="zh-CN"/>
          </w:rPr>
          <w:t>Regulation 22 Protection of Stairways and Lifts in Accommodation and Service Spaces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_Toc467081970 \h </w:instrText>
        </w:r>
        <w:r w:rsidRPr="00042981">
          <w:rPr>
            <w:rFonts w:cs="Arial"/>
            <w:noProof/>
            <w:webHidden/>
          </w:rPr>
        </w:r>
        <w:r w:rsidRPr="00042981">
          <w:rPr>
            <w:rFonts w:cs="Arial"/>
            <w:noProof/>
            <w:webHidden/>
          </w:rPr>
          <w:fldChar w:fldCharType="separate"/>
        </w:r>
        <w:r w:rsidRPr="00042981">
          <w:rPr>
            <w:rFonts w:cs="Arial"/>
            <w:noProof/>
            <w:webHidden/>
          </w:rPr>
          <w:t>86</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971" w:history="1">
        <w:r w:rsidRPr="00042981">
          <w:rPr>
            <w:rStyle w:val="Hyperlink"/>
            <w:rFonts w:eastAsia="SimSun" w:cs="Arial"/>
            <w:bCs/>
            <w:i/>
            <w:noProof/>
            <w:lang w:eastAsia="zh-CN"/>
          </w:rPr>
          <w:t>Regulation 23 Openings in ‘A’ Class Divisions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_Toc467081971 \h </w:instrText>
        </w:r>
        <w:r w:rsidRPr="00042981">
          <w:rPr>
            <w:rFonts w:cs="Arial"/>
            <w:noProof/>
            <w:webHidden/>
          </w:rPr>
        </w:r>
        <w:r w:rsidRPr="00042981">
          <w:rPr>
            <w:rFonts w:cs="Arial"/>
            <w:noProof/>
            <w:webHidden/>
          </w:rPr>
          <w:fldChar w:fldCharType="separate"/>
        </w:r>
        <w:r w:rsidRPr="00042981">
          <w:rPr>
            <w:rFonts w:cs="Arial"/>
            <w:noProof/>
            <w:webHidden/>
          </w:rPr>
          <w:t>87</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972" w:history="1">
        <w:r w:rsidRPr="00042981">
          <w:rPr>
            <w:rStyle w:val="Hyperlink"/>
            <w:rFonts w:eastAsia="SimSun" w:cs="Arial"/>
            <w:bCs/>
            <w:i/>
            <w:noProof/>
            <w:lang w:eastAsia="zh-CN"/>
          </w:rPr>
          <w:t>Regulation 24 Openings in ‘B’ Class Divisions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_Toc467081972 \h </w:instrText>
        </w:r>
        <w:r w:rsidRPr="00042981">
          <w:rPr>
            <w:rFonts w:cs="Arial"/>
            <w:noProof/>
            <w:webHidden/>
          </w:rPr>
        </w:r>
        <w:r w:rsidRPr="00042981">
          <w:rPr>
            <w:rFonts w:cs="Arial"/>
            <w:noProof/>
            <w:webHidden/>
          </w:rPr>
          <w:fldChar w:fldCharType="separate"/>
        </w:r>
        <w:r w:rsidRPr="00042981">
          <w:rPr>
            <w:rFonts w:cs="Arial"/>
            <w:noProof/>
            <w:webHidden/>
          </w:rPr>
          <w:t>88</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973" w:history="1">
        <w:r w:rsidRPr="00042981">
          <w:rPr>
            <w:rStyle w:val="Hyperlink"/>
            <w:rFonts w:eastAsia="SimSun" w:cs="Arial"/>
            <w:bCs/>
            <w:i/>
            <w:noProof/>
            <w:lang w:eastAsia="zh-CN"/>
          </w:rPr>
          <w:t>Regulation 25 Ventilation Systems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_Toc467081973 \h </w:instrText>
        </w:r>
        <w:r w:rsidRPr="00042981">
          <w:rPr>
            <w:rFonts w:cs="Arial"/>
            <w:noProof/>
            <w:webHidden/>
          </w:rPr>
        </w:r>
        <w:r w:rsidRPr="00042981">
          <w:rPr>
            <w:rFonts w:cs="Arial"/>
            <w:noProof/>
            <w:webHidden/>
          </w:rPr>
          <w:fldChar w:fldCharType="separate"/>
        </w:r>
        <w:r w:rsidRPr="00042981">
          <w:rPr>
            <w:rFonts w:cs="Arial"/>
            <w:noProof/>
            <w:webHidden/>
          </w:rPr>
          <w:t>88</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974" w:history="1">
        <w:r w:rsidRPr="00042981">
          <w:rPr>
            <w:rStyle w:val="Hyperlink"/>
            <w:rFonts w:eastAsia="SimSun" w:cs="Arial"/>
            <w:bCs/>
            <w:i/>
            <w:noProof/>
            <w:lang w:eastAsia="zh-CN"/>
          </w:rPr>
          <w:t>Regulation 26 Windows and Side scuttles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_Toc467081974 \h </w:instrText>
        </w:r>
        <w:r w:rsidRPr="00042981">
          <w:rPr>
            <w:rFonts w:cs="Arial"/>
            <w:noProof/>
            <w:webHidden/>
          </w:rPr>
        </w:r>
        <w:r w:rsidRPr="00042981">
          <w:rPr>
            <w:rFonts w:cs="Arial"/>
            <w:noProof/>
            <w:webHidden/>
          </w:rPr>
          <w:fldChar w:fldCharType="separate"/>
        </w:r>
        <w:r w:rsidRPr="00042981">
          <w:rPr>
            <w:rFonts w:cs="Arial"/>
            <w:noProof/>
            <w:webHidden/>
          </w:rPr>
          <w:t>90</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975" w:history="1">
        <w:r w:rsidRPr="00042981">
          <w:rPr>
            <w:rStyle w:val="Hyperlink"/>
            <w:rFonts w:eastAsia="SimSun" w:cs="Arial"/>
            <w:bCs/>
            <w:i/>
            <w:noProof/>
            <w:lang w:eastAsia="zh-CN"/>
          </w:rPr>
          <w:t>Regulation 27 Restriction of Combustible Materials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_Toc467081975 \h </w:instrText>
        </w:r>
        <w:r w:rsidRPr="00042981">
          <w:rPr>
            <w:rFonts w:cs="Arial"/>
            <w:noProof/>
            <w:webHidden/>
          </w:rPr>
        </w:r>
        <w:r w:rsidRPr="00042981">
          <w:rPr>
            <w:rFonts w:cs="Arial"/>
            <w:noProof/>
            <w:webHidden/>
          </w:rPr>
          <w:fldChar w:fldCharType="separate"/>
        </w:r>
        <w:r w:rsidRPr="00042981">
          <w:rPr>
            <w:rFonts w:cs="Arial"/>
            <w:noProof/>
            <w:webHidden/>
          </w:rPr>
          <w:t>90</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976" w:history="1">
        <w:r w:rsidRPr="00042981">
          <w:rPr>
            <w:rStyle w:val="Hyperlink"/>
            <w:rFonts w:eastAsia="SimSun" w:cs="Arial"/>
            <w:bCs/>
            <w:i/>
            <w:noProof/>
            <w:lang w:eastAsia="zh-CN"/>
          </w:rPr>
          <w:t>Regulation 28 Miscellaneous Items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_Toc467081976 \h </w:instrText>
        </w:r>
        <w:r w:rsidRPr="00042981">
          <w:rPr>
            <w:rFonts w:cs="Arial"/>
            <w:noProof/>
            <w:webHidden/>
          </w:rPr>
        </w:r>
        <w:r w:rsidRPr="00042981">
          <w:rPr>
            <w:rFonts w:cs="Arial"/>
            <w:noProof/>
            <w:webHidden/>
          </w:rPr>
          <w:fldChar w:fldCharType="separate"/>
        </w:r>
        <w:r w:rsidRPr="00042981">
          <w:rPr>
            <w:rFonts w:cs="Arial"/>
            <w:noProof/>
            <w:webHidden/>
          </w:rPr>
          <w:t>91</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977" w:history="1">
        <w:r w:rsidRPr="00042981">
          <w:rPr>
            <w:rStyle w:val="Hyperlink"/>
            <w:rFonts w:eastAsia="SimSun" w:cs="Arial"/>
            <w:bCs/>
            <w:i/>
            <w:noProof/>
            <w:lang w:eastAsia="zh-CN"/>
          </w:rPr>
          <w:t>Regulation 29 Automatic Sprinkler and Fire Alarm and Fire Detection Systems or Automatic Fire Alarm and Fire Detection Systems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_Toc467081977 \h </w:instrText>
        </w:r>
        <w:r w:rsidRPr="00042981">
          <w:rPr>
            <w:rFonts w:cs="Arial"/>
            <w:noProof/>
            <w:webHidden/>
          </w:rPr>
        </w:r>
        <w:r w:rsidRPr="00042981">
          <w:rPr>
            <w:rFonts w:cs="Arial"/>
            <w:noProof/>
            <w:webHidden/>
          </w:rPr>
          <w:fldChar w:fldCharType="separate"/>
        </w:r>
        <w:r w:rsidRPr="00042981">
          <w:rPr>
            <w:rFonts w:cs="Arial"/>
            <w:noProof/>
            <w:webHidden/>
          </w:rPr>
          <w:t>91</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978" w:history="1">
        <w:r w:rsidRPr="00042981">
          <w:rPr>
            <w:rStyle w:val="Hyperlink"/>
            <w:rFonts w:eastAsia="SimSun" w:cs="Arial"/>
            <w:bCs/>
            <w:i/>
            <w:noProof/>
            <w:lang w:eastAsia="zh-CN"/>
          </w:rPr>
          <w:t>Regulation 30 Protection of Special Category Spaces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_Toc467081978 \h </w:instrText>
        </w:r>
        <w:r w:rsidRPr="00042981">
          <w:rPr>
            <w:rFonts w:cs="Arial"/>
            <w:noProof/>
            <w:webHidden/>
          </w:rPr>
        </w:r>
        <w:r w:rsidRPr="00042981">
          <w:rPr>
            <w:rFonts w:cs="Arial"/>
            <w:noProof/>
            <w:webHidden/>
          </w:rPr>
          <w:fldChar w:fldCharType="separate"/>
        </w:r>
        <w:r w:rsidRPr="00042981">
          <w:rPr>
            <w:rFonts w:cs="Arial"/>
            <w:noProof/>
            <w:webHidden/>
          </w:rPr>
          <w:t>92</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979" w:history="1">
        <w:r w:rsidRPr="00042981">
          <w:rPr>
            <w:rStyle w:val="Hyperlink"/>
            <w:rFonts w:eastAsia="SimSun" w:cs="Arial"/>
            <w:bCs/>
            <w:i/>
            <w:noProof/>
            <w:lang w:eastAsia="zh-CN"/>
          </w:rPr>
          <w:t>Regulation 31 Protection of Cargo Spaces Other Than Special Category Spaces Intended For The Carriage of Motor Vehicles with Fuel in Their Tanks for Their Own Propulsion</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_Toc467081979 \h </w:instrText>
        </w:r>
        <w:r w:rsidRPr="00042981">
          <w:rPr>
            <w:rFonts w:cs="Arial"/>
            <w:noProof/>
            <w:webHidden/>
          </w:rPr>
        </w:r>
        <w:r w:rsidRPr="00042981">
          <w:rPr>
            <w:rFonts w:cs="Arial"/>
            <w:noProof/>
            <w:webHidden/>
          </w:rPr>
          <w:fldChar w:fldCharType="separate"/>
        </w:r>
        <w:r w:rsidRPr="00042981">
          <w:rPr>
            <w:rFonts w:cs="Arial"/>
            <w:noProof/>
            <w:webHidden/>
          </w:rPr>
          <w:t>94</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980" w:history="1">
        <w:r w:rsidRPr="00042981">
          <w:rPr>
            <w:rStyle w:val="Hyperlink"/>
            <w:rFonts w:eastAsia="SimSun" w:cs="Arial"/>
            <w:bCs/>
            <w:i/>
            <w:noProof/>
            <w:lang w:eastAsia="zh-CN"/>
          </w:rPr>
          <w:t>Regulation 32 Maintenance of Fire Patrols, etc., and Provision for Fire-Extinguishing Equipment</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_Toc467081980 \h </w:instrText>
        </w:r>
        <w:r w:rsidRPr="00042981">
          <w:rPr>
            <w:rFonts w:cs="Arial"/>
            <w:noProof/>
            <w:webHidden/>
          </w:rPr>
        </w:r>
        <w:r w:rsidRPr="00042981">
          <w:rPr>
            <w:rFonts w:cs="Arial"/>
            <w:noProof/>
            <w:webHidden/>
          </w:rPr>
          <w:fldChar w:fldCharType="separate"/>
        </w:r>
        <w:r w:rsidRPr="00042981">
          <w:rPr>
            <w:rFonts w:cs="Arial"/>
            <w:noProof/>
            <w:webHidden/>
          </w:rPr>
          <w:t>95</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981" w:history="1">
        <w:r w:rsidRPr="00042981">
          <w:rPr>
            <w:rStyle w:val="Hyperlink"/>
            <w:rFonts w:eastAsia="SimSun" w:cs="Arial"/>
            <w:bCs/>
            <w:i/>
            <w:noProof/>
            <w:lang w:eastAsia="zh-CN"/>
          </w:rPr>
          <w:t>Regulation 33 Arrangements for Oil Fuel, Lubricating Oil and Other Inflammable Oils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_Toc467081981 \h </w:instrText>
        </w:r>
        <w:r w:rsidRPr="00042981">
          <w:rPr>
            <w:rFonts w:cs="Arial"/>
            <w:noProof/>
            <w:webHidden/>
          </w:rPr>
        </w:r>
        <w:r w:rsidRPr="00042981">
          <w:rPr>
            <w:rFonts w:cs="Arial"/>
            <w:noProof/>
            <w:webHidden/>
          </w:rPr>
          <w:fldChar w:fldCharType="separate"/>
        </w:r>
        <w:r w:rsidRPr="00042981">
          <w:rPr>
            <w:rFonts w:cs="Arial"/>
            <w:noProof/>
            <w:webHidden/>
          </w:rPr>
          <w:t>99</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982" w:history="1">
        <w:r w:rsidRPr="00042981">
          <w:rPr>
            <w:rStyle w:val="Hyperlink"/>
            <w:rFonts w:eastAsia="SimSun" w:cs="Arial"/>
            <w:bCs/>
            <w:i/>
            <w:noProof/>
            <w:lang w:eastAsia="zh-CN"/>
          </w:rPr>
          <w:t>Regulation 34 Special Arrangements in Machinery Spaces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_Toc467081982 \h </w:instrText>
        </w:r>
        <w:r w:rsidRPr="00042981">
          <w:rPr>
            <w:rFonts w:cs="Arial"/>
            <w:noProof/>
            <w:webHidden/>
          </w:rPr>
        </w:r>
        <w:r w:rsidRPr="00042981">
          <w:rPr>
            <w:rFonts w:cs="Arial"/>
            <w:noProof/>
            <w:webHidden/>
          </w:rPr>
          <w:fldChar w:fldCharType="separate"/>
        </w:r>
        <w:r w:rsidRPr="00042981">
          <w:rPr>
            <w:rFonts w:cs="Arial"/>
            <w:noProof/>
            <w:webHidden/>
          </w:rPr>
          <w:t>101</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983" w:history="1">
        <w:r w:rsidRPr="00042981">
          <w:rPr>
            <w:rStyle w:val="Hyperlink"/>
            <w:rFonts w:cs="Arial"/>
            <w:noProof/>
            <w:lang w:eastAsia="zh-CN"/>
          </w:rPr>
          <w:t>PART C FIRE SAFETY MEASURES FOR PASSENGER SHIPS CARRYING NOT MORE THAN 36 PASSENGERS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_Toc467081983 \h </w:instrText>
        </w:r>
        <w:r w:rsidRPr="00042981">
          <w:rPr>
            <w:rFonts w:cs="Arial"/>
            <w:noProof/>
            <w:webHidden/>
          </w:rPr>
        </w:r>
        <w:r w:rsidRPr="00042981">
          <w:rPr>
            <w:rFonts w:cs="Arial"/>
            <w:noProof/>
            <w:webHidden/>
          </w:rPr>
          <w:fldChar w:fldCharType="separate"/>
        </w:r>
        <w:r w:rsidRPr="00042981">
          <w:rPr>
            <w:rFonts w:cs="Arial"/>
            <w:noProof/>
            <w:webHidden/>
          </w:rPr>
          <w:t>102</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984" w:history="1">
        <w:r w:rsidRPr="00042981">
          <w:rPr>
            <w:rStyle w:val="Hyperlink"/>
            <w:rFonts w:eastAsia="SimSun" w:cs="Arial"/>
            <w:bCs/>
            <w:i/>
            <w:noProof/>
            <w:lang w:eastAsia="zh-CN"/>
          </w:rPr>
          <w:t>Regulation 35 Structure</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_Toc467081984 \h </w:instrText>
        </w:r>
        <w:r w:rsidRPr="00042981">
          <w:rPr>
            <w:rFonts w:cs="Arial"/>
            <w:noProof/>
            <w:webHidden/>
          </w:rPr>
        </w:r>
        <w:r w:rsidRPr="00042981">
          <w:rPr>
            <w:rFonts w:cs="Arial"/>
            <w:noProof/>
            <w:webHidden/>
          </w:rPr>
          <w:fldChar w:fldCharType="separate"/>
        </w:r>
        <w:r w:rsidRPr="00042981">
          <w:rPr>
            <w:rFonts w:cs="Arial"/>
            <w:noProof/>
            <w:webHidden/>
          </w:rPr>
          <w:t>102</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985" w:history="1">
        <w:r w:rsidRPr="00042981">
          <w:rPr>
            <w:rStyle w:val="Hyperlink"/>
            <w:rFonts w:eastAsia="SimSun" w:cs="Arial"/>
            <w:bCs/>
            <w:i/>
            <w:noProof/>
            <w:lang w:eastAsia="zh-CN"/>
          </w:rPr>
          <w:t>Regulation 36 Main Vertical Zones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_Toc467081985 \h </w:instrText>
        </w:r>
        <w:r w:rsidRPr="00042981">
          <w:rPr>
            <w:rFonts w:cs="Arial"/>
            <w:noProof/>
            <w:webHidden/>
          </w:rPr>
        </w:r>
        <w:r w:rsidRPr="00042981">
          <w:rPr>
            <w:rFonts w:cs="Arial"/>
            <w:noProof/>
            <w:webHidden/>
          </w:rPr>
          <w:fldChar w:fldCharType="separate"/>
        </w:r>
        <w:r w:rsidRPr="00042981">
          <w:rPr>
            <w:rFonts w:cs="Arial"/>
            <w:noProof/>
            <w:webHidden/>
          </w:rPr>
          <w:t>102</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986" w:history="1">
        <w:r w:rsidRPr="00042981">
          <w:rPr>
            <w:rStyle w:val="Hyperlink"/>
            <w:rFonts w:eastAsia="SimSun" w:cs="Arial"/>
            <w:bCs/>
            <w:i/>
            <w:noProof/>
            <w:lang w:eastAsia="zh-CN"/>
          </w:rPr>
          <w:t>Regulation 37 Openings in ‘A’ Class Divisions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_Toc467081986 \h </w:instrText>
        </w:r>
        <w:r w:rsidRPr="00042981">
          <w:rPr>
            <w:rFonts w:cs="Arial"/>
            <w:noProof/>
            <w:webHidden/>
          </w:rPr>
        </w:r>
        <w:r w:rsidRPr="00042981">
          <w:rPr>
            <w:rFonts w:cs="Arial"/>
            <w:noProof/>
            <w:webHidden/>
          </w:rPr>
          <w:fldChar w:fldCharType="separate"/>
        </w:r>
        <w:r w:rsidRPr="00042981">
          <w:rPr>
            <w:rFonts w:cs="Arial"/>
            <w:noProof/>
            <w:webHidden/>
          </w:rPr>
          <w:t>103</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987" w:history="1">
        <w:r w:rsidRPr="00042981">
          <w:rPr>
            <w:rStyle w:val="Hyperlink"/>
            <w:rFonts w:eastAsia="SimSun" w:cs="Arial"/>
            <w:bCs/>
            <w:i/>
            <w:noProof/>
            <w:lang w:eastAsia="zh-CN"/>
          </w:rPr>
          <w:t>Regulation 38 Fire Integrity of ‘A’ Class Divisions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_Toc467081987 \h </w:instrText>
        </w:r>
        <w:r w:rsidRPr="00042981">
          <w:rPr>
            <w:rFonts w:cs="Arial"/>
            <w:noProof/>
            <w:webHidden/>
          </w:rPr>
        </w:r>
        <w:r w:rsidRPr="00042981">
          <w:rPr>
            <w:rFonts w:cs="Arial"/>
            <w:noProof/>
            <w:webHidden/>
          </w:rPr>
          <w:fldChar w:fldCharType="separate"/>
        </w:r>
        <w:r w:rsidRPr="00042981">
          <w:rPr>
            <w:rFonts w:cs="Arial"/>
            <w:noProof/>
            <w:webHidden/>
          </w:rPr>
          <w:t>104</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988" w:history="1">
        <w:r w:rsidRPr="00042981">
          <w:rPr>
            <w:rStyle w:val="Hyperlink"/>
            <w:rFonts w:eastAsia="SimSun" w:cs="Arial"/>
            <w:bCs/>
            <w:i/>
            <w:noProof/>
            <w:lang w:eastAsia="zh-CN"/>
          </w:rPr>
          <w:t>Regulation 39 Separation of Accommodation Spaces From Machinery, Cargo and Service Spaces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_Toc467081988 \h </w:instrText>
        </w:r>
        <w:r w:rsidRPr="00042981">
          <w:rPr>
            <w:rFonts w:cs="Arial"/>
            <w:noProof/>
            <w:webHidden/>
          </w:rPr>
        </w:r>
        <w:r w:rsidRPr="00042981">
          <w:rPr>
            <w:rFonts w:cs="Arial"/>
            <w:noProof/>
            <w:webHidden/>
          </w:rPr>
          <w:fldChar w:fldCharType="separate"/>
        </w:r>
        <w:r w:rsidRPr="00042981">
          <w:rPr>
            <w:rFonts w:cs="Arial"/>
            <w:noProof/>
            <w:webHidden/>
          </w:rPr>
          <w:t>104</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989" w:history="1">
        <w:r w:rsidRPr="00042981">
          <w:rPr>
            <w:rStyle w:val="Hyperlink"/>
            <w:rFonts w:eastAsia="SimSun" w:cs="Arial"/>
            <w:bCs/>
            <w:i/>
            <w:noProof/>
            <w:lang w:eastAsia="zh-CN"/>
          </w:rPr>
          <w:t>Regulation 40 Protection of Accommodation and Service Spaces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_Toc467081989 \h </w:instrText>
        </w:r>
        <w:r w:rsidRPr="00042981">
          <w:rPr>
            <w:rFonts w:cs="Arial"/>
            <w:noProof/>
            <w:webHidden/>
          </w:rPr>
        </w:r>
        <w:r w:rsidRPr="00042981">
          <w:rPr>
            <w:rFonts w:cs="Arial"/>
            <w:noProof/>
            <w:webHidden/>
          </w:rPr>
          <w:fldChar w:fldCharType="separate"/>
        </w:r>
        <w:r w:rsidRPr="00042981">
          <w:rPr>
            <w:rFonts w:cs="Arial"/>
            <w:noProof/>
            <w:webHidden/>
          </w:rPr>
          <w:t>104</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990" w:history="1">
        <w:r w:rsidRPr="00042981">
          <w:rPr>
            <w:rStyle w:val="Hyperlink"/>
            <w:rFonts w:eastAsia="SimSun" w:cs="Arial"/>
            <w:bCs/>
            <w:i/>
            <w:noProof/>
            <w:lang w:eastAsia="zh-CN"/>
          </w:rPr>
          <w:t>Regulation 41 Deck Coverings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_Toc467081990 \h </w:instrText>
        </w:r>
        <w:r w:rsidRPr="00042981">
          <w:rPr>
            <w:rFonts w:cs="Arial"/>
            <w:noProof/>
            <w:webHidden/>
          </w:rPr>
        </w:r>
        <w:r w:rsidRPr="00042981">
          <w:rPr>
            <w:rFonts w:cs="Arial"/>
            <w:noProof/>
            <w:webHidden/>
          </w:rPr>
          <w:fldChar w:fldCharType="separate"/>
        </w:r>
        <w:r w:rsidRPr="00042981">
          <w:rPr>
            <w:rFonts w:cs="Arial"/>
            <w:noProof/>
            <w:webHidden/>
          </w:rPr>
          <w:t>104</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991" w:history="1">
        <w:r w:rsidRPr="00042981">
          <w:rPr>
            <w:rStyle w:val="Hyperlink"/>
            <w:rFonts w:eastAsia="SimSun" w:cs="Arial"/>
            <w:bCs/>
            <w:i/>
            <w:noProof/>
            <w:lang w:eastAsia="zh-CN"/>
          </w:rPr>
          <w:t>Regulation 42 Protection of Stairways and Lifts in Accommodation and Service Spaces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_Toc467081991 \h </w:instrText>
        </w:r>
        <w:r w:rsidRPr="00042981">
          <w:rPr>
            <w:rFonts w:cs="Arial"/>
            <w:noProof/>
            <w:webHidden/>
          </w:rPr>
        </w:r>
        <w:r w:rsidRPr="00042981">
          <w:rPr>
            <w:rFonts w:cs="Arial"/>
            <w:noProof/>
            <w:webHidden/>
          </w:rPr>
          <w:fldChar w:fldCharType="separate"/>
        </w:r>
        <w:r w:rsidRPr="00042981">
          <w:rPr>
            <w:rFonts w:cs="Arial"/>
            <w:noProof/>
            <w:webHidden/>
          </w:rPr>
          <w:t>105</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992" w:history="1">
        <w:r w:rsidRPr="00042981">
          <w:rPr>
            <w:rStyle w:val="Hyperlink"/>
            <w:rFonts w:eastAsia="SimSun" w:cs="Arial"/>
            <w:bCs/>
            <w:i/>
            <w:noProof/>
            <w:lang w:eastAsia="zh-CN"/>
          </w:rPr>
          <w:t>Regulation 43 Protection of Control Stations and Store-Rooms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_Toc467081992 \h </w:instrText>
        </w:r>
        <w:r w:rsidRPr="00042981">
          <w:rPr>
            <w:rFonts w:cs="Arial"/>
            <w:noProof/>
            <w:webHidden/>
          </w:rPr>
        </w:r>
        <w:r w:rsidRPr="00042981">
          <w:rPr>
            <w:rFonts w:cs="Arial"/>
            <w:noProof/>
            <w:webHidden/>
          </w:rPr>
          <w:fldChar w:fldCharType="separate"/>
        </w:r>
        <w:r w:rsidRPr="00042981">
          <w:rPr>
            <w:rFonts w:cs="Arial"/>
            <w:noProof/>
            <w:webHidden/>
          </w:rPr>
          <w:t>105</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993" w:history="1">
        <w:r w:rsidRPr="00042981">
          <w:rPr>
            <w:rStyle w:val="Hyperlink"/>
            <w:rFonts w:eastAsia="SimSun" w:cs="Arial"/>
            <w:bCs/>
            <w:i/>
            <w:noProof/>
            <w:lang w:eastAsia="zh-CN"/>
          </w:rPr>
          <w:t>Regulation 44 Windows and Sidescuttles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_Toc467081993 \h </w:instrText>
        </w:r>
        <w:r w:rsidRPr="00042981">
          <w:rPr>
            <w:rFonts w:cs="Arial"/>
            <w:noProof/>
            <w:webHidden/>
          </w:rPr>
        </w:r>
        <w:r w:rsidRPr="00042981">
          <w:rPr>
            <w:rFonts w:cs="Arial"/>
            <w:noProof/>
            <w:webHidden/>
          </w:rPr>
          <w:fldChar w:fldCharType="separate"/>
        </w:r>
        <w:r w:rsidRPr="00042981">
          <w:rPr>
            <w:rFonts w:cs="Arial"/>
            <w:noProof/>
            <w:webHidden/>
          </w:rPr>
          <w:t>105</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994" w:history="1">
        <w:r w:rsidRPr="00042981">
          <w:rPr>
            <w:rStyle w:val="Hyperlink"/>
            <w:rFonts w:eastAsia="SimSun" w:cs="Arial"/>
            <w:bCs/>
            <w:i/>
            <w:noProof/>
            <w:lang w:eastAsia="zh-CN"/>
          </w:rPr>
          <w:t>Regulation 45 Ventilation Systems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_Toc467081994 \h </w:instrText>
        </w:r>
        <w:r w:rsidRPr="00042981">
          <w:rPr>
            <w:rFonts w:cs="Arial"/>
            <w:noProof/>
            <w:webHidden/>
          </w:rPr>
        </w:r>
        <w:r w:rsidRPr="00042981">
          <w:rPr>
            <w:rFonts w:cs="Arial"/>
            <w:noProof/>
            <w:webHidden/>
          </w:rPr>
          <w:fldChar w:fldCharType="separate"/>
        </w:r>
        <w:r w:rsidRPr="00042981">
          <w:rPr>
            <w:rFonts w:cs="Arial"/>
            <w:noProof/>
            <w:webHidden/>
          </w:rPr>
          <w:t>105</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995" w:history="1">
        <w:r w:rsidRPr="00042981">
          <w:rPr>
            <w:rStyle w:val="Hyperlink"/>
            <w:rFonts w:eastAsia="SimSun" w:cs="Arial"/>
            <w:bCs/>
            <w:i/>
            <w:noProof/>
            <w:lang w:eastAsia="zh-CN"/>
          </w:rPr>
          <w:t>Regulation 46 Details of Construction</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_Toc467081995 \h </w:instrText>
        </w:r>
        <w:r w:rsidRPr="00042981">
          <w:rPr>
            <w:rFonts w:cs="Arial"/>
            <w:noProof/>
            <w:webHidden/>
          </w:rPr>
        </w:r>
        <w:r w:rsidRPr="00042981">
          <w:rPr>
            <w:rFonts w:cs="Arial"/>
            <w:noProof/>
            <w:webHidden/>
          </w:rPr>
          <w:fldChar w:fldCharType="separate"/>
        </w:r>
        <w:r w:rsidRPr="00042981">
          <w:rPr>
            <w:rFonts w:cs="Arial"/>
            <w:noProof/>
            <w:webHidden/>
          </w:rPr>
          <w:t>105</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996" w:history="1">
        <w:r w:rsidRPr="00042981">
          <w:rPr>
            <w:rStyle w:val="Hyperlink"/>
            <w:rFonts w:eastAsia="SimSun" w:cs="Arial"/>
            <w:bCs/>
            <w:i/>
            <w:noProof/>
            <w:lang w:eastAsia="zh-CN"/>
          </w:rPr>
          <w:t>Regulation 47 Fire Detection Systems and Fire-Extinguishing Equipment</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_Toc467081996 \h </w:instrText>
        </w:r>
        <w:r w:rsidRPr="00042981">
          <w:rPr>
            <w:rFonts w:cs="Arial"/>
            <w:noProof/>
            <w:webHidden/>
          </w:rPr>
        </w:r>
        <w:r w:rsidRPr="00042981">
          <w:rPr>
            <w:rFonts w:cs="Arial"/>
            <w:noProof/>
            <w:webHidden/>
          </w:rPr>
          <w:fldChar w:fldCharType="separate"/>
        </w:r>
        <w:r w:rsidRPr="00042981">
          <w:rPr>
            <w:rFonts w:cs="Arial"/>
            <w:noProof/>
            <w:webHidden/>
          </w:rPr>
          <w:t>106</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997" w:history="1">
        <w:r w:rsidRPr="00042981">
          <w:rPr>
            <w:rStyle w:val="Hyperlink"/>
            <w:rFonts w:eastAsia="SimSun" w:cs="Arial"/>
            <w:bCs/>
            <w:i/>
            <w:noProof/>
            <w:lang w:eastAsia="zh-CN"/>
          </w:rPr>
          <w:t>Regulation 48 Means of Escape</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_Toc467081997 \h </w:instrText>
        </w:r>
        <w:r w:rsidRPr="00042981">
          <w:rPr>
            <w:rFonts w:cs="Arial"/>
            <w:noProof/>
            <w:webHidden/>
          </w:rPr>
        </w:r>
        <w:r w:rsidRPr="00042981">
          <w:rPr>
            <w:rFonts w:cs="Arial"/>
            <w:noProof/>
            <w:webHidden/>
          </w:rPr>
          <w:fldChar w:fldCharType="separate"/>
        </w:r>
        <w:r w:rsidRPr="00042981">
          <w:rPr>
            <w:rFonts w:cs="Arial"/>
            <w:noProof/>
            <w:webHidden/>
          </w:rPr>
          <w:t>109</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998" w:history="1">
        <w:r w:rsidRPr="00042981">
          <w:rPr>
            <w:rStyle w:val="Hyperlink"/>
            <w:rFonts w:eastAsia="SimSun" w:cs="Arial"/>
            <w:bCs/>
            <w:i/>
            <w:noProof/>
            <w:lang w:eastAsia="zh-CN"/>
          </w:rPr>
          <w:t>Regulation 49 Oil Fuel Used for Internal Combustion Engines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_Toc467081998 \h </w:instrText>
        </w:r>
        <w:r w:rsidRPr="00042981">
          <w:rPr>
            <w:rFonts w:cs="Arial"/>
            <w:noProof/>
            <w:webHidden/>
          </w:rPr>
        </w:r>
        <w:r w:rsidRPr="00042981">
          <w:rPr>
            <w:rFonts w:cs="Arial"/>
            <w:noProof/>
            <w:webHidden/>
          </w:rPr>
          <w:fldChar w:fldCharType="separate"/>
        </w:r>
        <w:r w:rsidRPr="00042981">
          <w:rPr>
            <w:rFonts w:cs="Arial"/>
            <w:noProof/>
            <w:webHidden/>
          </w:rPr>
          <w:t>109</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1999" w:history="1">
        <w:r w:rsidRPr="00042981">
          <w:rPr>
            <w:rStyle w:val="Hyperlink"/>
            <w:rFonts w:eastAsia="SimSun" w:cs="Arial"/>
            <w:bCs/>
            <w:i/>
            <w:noProof/>
            <w:lang w:eastAsia="zh-CN"/>
          </w:rPr>
          <w:t>Regulation 50 Special Arrangements in Machinery Spaces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_Toc467081999 \h </w:instrText>
        </w:r>
        <w:r w:rsidRPr="00042981">
          <w:rPr>
            <w:rFonts w:cs="Arial"/>
            <w:noProof/>
            <w:webHidden/>
          </w:rPr>
        </w:r>
        <w:r w:rsidRPr="00042981">
          <w:rPr>
            <w:rFonts w:cs="Arial"/>
            <w:noProof/>
            <w:webHidden/>
          </w:rPr>
          <w:fldChar w:fldCharType="separate"/>
        </w:r>
        <w:r w:rsidRPr="00042981">
          <w:rPr>
            <w:rFonts w:cs="Arial"/>
            <w:noProof/>
            <w:webHidden/>
          </w:rPr>
          <w:t>109</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000" w:history="1">
        <w:r w:rsidRPr="00042981">
          <w:rPr>
            <w:rStyle w:val="Hyperlink"/>
            <w:rFonts w:cs="Arial"/>
            <w:noProof/>
            <w:lang w:eastAsia="zh-CN"/>
          </w:rPr>
          <w:t>PART D FIRE SAFETY MEASURES FOR CARGO SHIPS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_Toc467082000 \h </w:instrText>
        </w:r>
        <w:r w:rsidRPr="00042981">
          <w:rPr>
            <w:rFonts w:cs="Arial"/>
            <w:noProof/>
            <w:webHidden/>
          </w:rPr>
        </w:r>
        <w:r w:rsidRPr="00042981">
          <w:rPr>
            <w:rFonts w:cs="Arial"/>
            <w:noProof/>
            <w:webHidden/>
          </w:rPr>
          <w:fldChar w:fldCharType="separate"/>
        </w:r>
        <w:r w:rsidRPr="00042981">
          <w:rPr>
            <w:rFonts w:cs="Arial"/>
            <w:noProof/>
            <w:webHidden/>
          </w:rPr>
          <w:t>110</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001" w:history="1">
        <w:r w:rsidRPr="00042981">
          <w:rPr>
            <w:rStyle w:val="Hyperlink"/>
            <w:rFonts w:eastAsia="SimSun" w:cs="Arial"/>
            <w:bCs/>
            <w:i/>
            <w:noProof/>
            <w:lang w:eastAsia="zh-CN"/>
          </w:rPr>
          <w:t>Regulation 51 General Requirements for Cargo Ships of 4,000 Tons Gross Tonnage and Upwards Other than Tankers Covered by Part E of This Chapter</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_Toc467082001 \h </w:instrText>
        </w:r>
        <w:r w:rsidRPr="00042981">
          <w:rPr>
            <w:rFonts w:cs="Arial"/>
            <w:noProof/>
            <w:webHidden/>
          </w:rPr>
        </w:r>
        <w:r w:rsidRPr="00042981">
          <w:rPr>
            <w:rFonts w:cs="Arial"/>
            <w:noProof/>
            <w:webHidden/>
          </w:rPr>
          <w:fldChar w:fldCharType="separate"/>
        </w:r>
        <w:r w:rsidRPr="00042981">
          <w:rPr>
            <w:rFonts w:cs="Arial"/>
            <w:noProof/>
            <w:webHidden/>
          </w:rPr>
          <w:t>110</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002" w:history="1">
        <w:r w:rsidRPr="00042981">
          <w:rPr>
            <w:rStyle w:val="Hyperlink"/>
            <w:rFonts w:eastAsia="SimSun" w:cs="Arial"/>
            <w:bCs/>
            <w:i/>
            <w:noProof/>
            <w:lang w:eastAsia="zh-CN"/>
          </w:rPr>
          <w:t>Regulation 52 Fire-Extinguishing Systems and Equipment</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_Toc467082002 \h </w:instrText>
        </w:r>
        <w:r w:rsidRPr="00042981">
          <w:rPr>
            <w:rFonts w:cs="Arial"/>
            <w:noProof/>
            <w:webHidden/>
          </w:rPr>
        </w:r>
        <w:r w:rsidRPr="00042981">
          <w:rPr>
            <w:rFonts w:cs="Arial"/>
            <w:noProof/>
            <w:webHidden/>
          </w:rPr>
          <w:fldChar w:fldCharType="separate"/>
        </w:r>
        <w:r w:rsidRPr="00042981">
          <w:rPr>
            <w:rFonts w:cs="Arial"/>
            <w:noProof/>
            <w:webHidden/>
          </w:rPr>
          <w:t>110</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003" w:history="1">
        <w:r w:rsidRPr="00042981">
          <w:rPr>
            <w:rStyle w:val="Hyperlink"/>
            <w:rFonts w:eastAsia="SimSun" w:cs="Arial"/>
            <w:bCs/>
            <w:i/>
            <w:noProof/>
            <w:lang w:eastAsia="zh-CN"/>
          </w:rPr>
          <w:t>Regulation 53 Means of Escape</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_Toc467082003 \h </w:instrText>
        </w:r>
        <w:r w:rsidRPr="00042981">
          <w:rPr>
            <w:rFonts w:cs="Arial"/>
            <w:noProof/>
            <w:webHidden/>
          </w:rPr>
        </w:r>
        <w:r w:rsidRPr="00042981">
          <w:rPr>
            <w:rFonts w:cs="Arial"/>
            <w:noProof/>
            <w:webHidden/>
          </w:rPr>
          <w:fldChar w:fldCharType="separate"/>
        </w:r>
        <w:r w:rsidRPr="00042981">
          <w:rPr>
            <w:rFonts w:cs="Arial"/>
            <w:noProof/>
            <w:webHidden/>
          </w:rPr>
          <w:t>113</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004" w:history="1">
        <w:r w:rsidRPr="00042981">
          <w:rPr>
            <w:rStyle w:val="Hyperlink"/>
            <w:rFonts w:eastAsia="SimSun" w:cs="Arial"/>
            <w:bCs/>
            <w:i/>
            <w:noProof/>
            <w:lang w:eastAsia="zh-CN"/>
          </w:rPr>
          <w:t>Regulation 54 Special Arrangements in Machinery Spaces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_Toc467082004 \h </w:instrText>
        </w:r>
        <w:r w:rsidRPr="00042981">
          <w:rPr>
            <w:rFonts w:cs="Arial"/>
            <w:noProof/>
            <w:webHidden/>
          </w:rPr>
        </w:r>
        <w:r w:rsidRPr="00042981">
          <w:rPr>
            <w:rFonts w:cs="Arial"/>
            <w:noProof/>
            <w:webHidden/>
          </w:rPr>
          <w:fldChar w:fldCharType="separate"/>
        </w:r>
        <w:r w:rsidRPr="00042981">
          <w:rPr>
            <w:rFonts w:cs="Arial"/>
            <w:noProof/>
            <w:webHidden/>
          </w:rPr>
          <w:t>114</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005" w:history="1">
        <w:r w:rsidRPr="00042981">
          <w:rPr>
            <w:rStyle w:val="Hyperlink"/>
            <w:rFonts w:cs="Arial"/>
            <w:noProof/>
            <w:lang w:eastAsia="zh-CN"/>
          </w:rPr>
          <w:t>PART E FIRE SAFETY MEASURES FOR TANKERS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_Toc467082005 \h </w:instrText>
        </w:r>
        <w:r w:rsidRPr="00042981">
          <w:rPr>
            <w:rFonts w:cs="Arial"/>
            <w:noProof/>
            <w:webHidden/>
          </w:rPr>
        </w:r>
        <w:r w:rsidRPr="00042981">
          <w:rPr>
            <w:rFonts w:cs="Arial"/>
            <w:noProof/>
            <w:webHidden/>
          </w:rPr>
          <w:fldChar w:fldCharType="separate"/>
        </w:r>
        <w:r w:rsidRPr="00042981">
          <w:rPr>
            <w:rFonts w:cs="Arial"/>
            <w:noProof/>
            <w:webHidden/>
          </w:rPr>
          <w:t>114</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006" w:history="1">
        <w:r w:rsidRPr="00042981">
          <w:rPr>
            <w:rStyle w:val="Hyperlink"/>
            <w:rFonts w:eastAsia="SimSun" w:cs="Arial"/>
            <w:bCs/>
            <w:i/>
            <w:noProof/>
            <w:lang w:eastAsia="zh-CN"/>
          </w:rPr>
          <w:t>Regulation 55 Application</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_Toc467082006 \h </w:instrText>
        </w:r>
        <w:r w:rsidRPr="00042981">
          <w:rPr>
            <w:rFonts w:cs="Arial"/>
            <w:noProof/>
            <w:webHidden/>
          </w:rPr>
        </w:r>
        <w:r w:rsidRPr="00042981">
          <w:rPr>
            <w:rFonts w:cs="Arial"/>
            <w:noProof/>
            <w:webHidden/>
          </w:rPr>
          <w:fldChar w:fldCharType="separate"/>
        </w:r>
        <w:r w:rsidRPr="00042981">
          <w:rPr>
            <w:rFonts w:cs="Arial"/>
            <w:noProof/>
            <w:webHidden/>
          </w:rPr>
          <w:t>114</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007" w:history="1">
        <w:r w:rsidRPr="00042981">
          <w:rPr>
            <w:rStyle w:val="Hyperlink"/>
            <w:rFonts w:eastAsia="SimSun" w:cs="Arial"/>
            <w:bCs/>
            <w:i/>
            <w:noProof/>
            <w:lang w:eastAsia="zh-CN"/>
          </w:rPr>
          <w:t>Regulation 56 Location and Separation of Spaces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_Toc467082007 \h </w:instrText>
        </w:r>
        <w:r w:rsidRPr="00042981">
          <w:rPr>
            <w:rFonts w:cs="Arial"/>
            <w:noProof/>
            <w:webHidden/>
          </w:rPr>
        </w:r>
        <w:r w:rsidRPr="00042981">
          <w:rPr>
            <w:rFonts w:cs="Arial"/>
            <w:noProof/>
            <w:webHidden/>
          </w:rPr>
          <w:fldChar w:fldCharType="separate"/>
        </w:r>
        <w:r w:rsidRPr="00042981">
          <w:rPr>
            <w:rFonts w:cs="Arial"/>
            <w:noProof/>
            <w:webHidden/>
          </w:rPr>
          <w:t>114</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008" w:history="1">
        <w:r w:rsidRPr="00042981">
          <w:rPr>
            <w:rStyle w:val="Hyperlink"/>
            <w:rFonts w:eastAsia="SimSun" w:cs="Arial"/>
            <w:bCs/>
            <w:i/>
            <w:noProof/>
            <w:lang w:eastAsia="zh-CN"/>
          </w:rPr>
          <w:t>Regulation 57 Construction</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_Toc467082008 \h </w:instrText>
        </w:r>
        <w:r w:rsidRPr="00042981">
          <w:rPr>
            <w:rFonts w:cs="Arial"/>
            <w:noProof/>
            <w:webHidden/>
          </w:rPr>
        </w:r>
        <w:r w:rsidRPr="00042981">
          <w:rPr>
            <w:rFonts w:cs="Arial"/>
            <w:noProof/>
            <w:webHidden/>
          </w:rPr>
          <w:fldChar w:fldCharType="separate"/>
        </w:r>
        <w:r w:rsidRPr="00042981">
          <w:rPr>
            <w:rFonts w:cs="Arial"/>
            <w:noProof/>
            <w:webHidden/>
          </w:rPr>
          <w:t>116</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009" w:history="1">
        <w:r w:rsidRPr="00042981">
          <w:rPr>
            <w:rStyle w:val="Hyperlink"/>
            <w:rFonts w:eastAsia="SimSun" w:cs="Arial"/>
            <w:bCs/>
            <w:i/>
            <w:noProof/>
            <w:lang w:eastAsia="zh-CN"/>
          </w:rPr>
          <w:t>Regulation 58 Ventilation</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_Toc467082009 \h </w:instrText>
        </w:r>
        <w:r w:rsidRPr="00042981">
          <w:rPr>
            <w:rFonts w:cs="Arial"/>
            <w:noProof/>
            <w:webHidden/>
          </w:rPr>
        </w:r>
        <w:r w:rsidRPr="00042981">
          <w:rPr>
            <w:rFonts w:cs="Arial"/>
            <w:noProof/>
            <w:webHidden/>
          </w:rPr>
          <w:fldChar w:fldCharType="separate"/>
        </w:r>
        <w:r w:rsidRPr="00042981">
          <w:rPr>
            <w:rFonts w:cs="Arial"/>
            <w:noProof/>
            <w:webHidden/>
          </w:rPr>
          <w:t>118</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010" w:history="1">
        <w:r w:rsidRPr="00042981">
          <w:rPr>
            <w:rStyle w:val="Hyperlink"/>
            <w:rFonts w:eastAsia="SimSun" w:cs="Arial"/>
            <w:bCs/>
            <w:i/>
            <w:noProof/>
            <w:lang w:eastAsia="zh-CN"/>
          </w:rPr>
          <w:t>Regulation 59 Means of Escape</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_Toc467082010 \h </w:instrText>
        </w:r>
        <w:r w:rsidRPr="00042981">
          <w:rPr>
            <w:rFonts w:cs="Arial"/>
            <w:noProof/>
            <w:webHidden/>
          </w:rPr>
        </w:r>
        <w:r w:rsidRPr="00042981">
          <w:rPr>
            <w:rFonts w:cs="Arial"/>
            <w:noProof/>
            <w:webHidden/>
          </w:rPr>
          <w:fldChar w:fldCharType="separate"/>
        </w:r>
        <w:r w:rsidRPr="00042981">
          <w:rPr>
            <w:rFonts w:cs="Arial"/>
            <w:noProof/>
            <w:webHidden/>
          </w:rPr>
          <w:t>118</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011" w:history="1">
        <w:r w:rsidRPr="00042981">
          <w:rPr>
            <w:rStyle w:val="Hyperlink"/>
            <w:rFonts w:eastAsia="SimSun" w:cs="Arial"/>
            <w:bCs/>
            <w:i/>
            <w:noProof/>
            <w:lang w:eastAsia="zh-CN"/>
          </w:rPr>
          <w:t>Regulation 60 Cargo Tank Protection</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_Toc467082011 \h </w:instrText>
        </w:r>
        <w:r w:rsidRPr="00042981">
          <w:rPr>
            <w:rFonts w:cs="Arial"/>
            <w:noProof/>
            <w:webHidden/>
          </w:rPr>
        </w:r>
        <w:r w:rsidRPr="00042981">
          <w:rPr>
            <w:rFonts w:cs="Arial"/>
            <w:noProof/>
            <w:webHidden/>
          </w:rPr>
          <w:fldChar w:fldCharType="separate"/>
        </w:r>
        <w:r w:rsidRPr="00042981">
          <w:rPr>
            <w:rFonts w:cs="Arial"/>
            <w:noProof/>
            <w:webHidden/>
          </w:rPr>
          <w:t>118</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012" w:history="1">
        <w:r w:rsidRPr="00042981">
          <w:rPr>
            <w:rStyle w:val="Hyperlink"/>
            <w:rFonts w:eastAsia="SimSun" w:cs="Arial"/>
            <w:bCs/>
            <w:i/>
            <w:noProof/>
            <w:lang w:eastAsia="zh-CN"/>
          </w:rPr>
          <w:t>Regulation 61 Fixed Deck Froth System</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_Toc467082012 \h </w:instrText>
        </w:r>
        <w:r w:rsidRPr="00042981">
          <w:rPr>
            <w:rFonts w:cs="Arial"/>
            <w:noProof/>
            <w:webHidden/>
          </w:rPr>
        </w:r>
        <w:r w:rsidRPr="00042981">
          <w:rPr>
            <w:rFonts w:cs="Arial"/>
            <w:noProof/>
            <w:webHidden/>
          </w:rPr>
          <w:fldChar w:fldCharType="separate"/>
        </w:r>
        <w:r w:rsidRPr="00042981">
          <w:rPr>
            <w:rFonts w:cs="Arial"/>
            <w:noProof/>
            <w:webHidden/>
          </w:rPr>
          <w:t>119</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013" w:history="1">
        <w:r w:rsidRPr="00042981">
          <w:rPr>
            <w:rStyle w:val="Hyperlink"/>
            <w:rFonts w:eastAsia="SimSun" w:cs="Arial"/>
            <w:bCs/>
            <w:i/>
            <w:noProof/>
            <w:lang w:eastAsia="zh-CN"/>
          </w:rPr>
          <w:t>Regulation 62 Inert Gas System</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_Toc467082013 \h </w:instrText>
        </w:r>
        <w:r w:rsidRPr="00042981">
          <w:rPr>
            <w:rFonts w:cs="Arial"/>
            <w:noProof/>
            <w:webHidden/>
          </w:rPr>
        </w:r>
        <w:r w:rsidRPr="00042981">
          <w:rPr>
            <w:rFonts w:cs="Arial"/>
            <w:noProof/>
            <w:webHidden/>
          </w:rPr>
          <w:fldChar w:fldCharType="separate"/>
        </w:r>
        <w:r w:rsidRPr="00042981">
          <w:rPr>
            <w:rFonts w:cs="Arial"/>
            <w:noProof/>
            <w:webHidden/>
          </w:rPr>
          <w:t>120</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014" w:history="1">
        <w:r w:rsidRPr="00042981">
          <w:rPr>
            <w:rStyle w:val="Hyperlink"/>
            <w:rFonts w:eastAsia="SimSun" w:cs="Arial"/>
            <w:bCs/>
            <w:i/>
            <w:noProof/>
            <w:lang w:eastAsia="zh-CN"/>
          </w:rPr>
          <w:t>Regulation 63 Cargo Pump Room</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_Toc467082014 \h </w:instrText>
        </w:r>
        <w:r w:rsidRPr="00042981">
          <w:rPr>
            <w:rFonts w:cs="Arial"/>
            <w:noProof/>
            <w:webHidden/>
          </w:rPr>
        </w:r>
        <w:r w:rsidRPr="00042981">
          <w:rPr>
            <w:rFonts w:cs="Arial"/>
            <w:noProof/>
            <w:webHidden/>
          </w:rPr>
          <w:fldChar w:fldCharType="separate"/>
        </w:r>
        <w:r w:rsidRPr="00042981">
          <w:rPr>
            <w:rFonts w:cs="Arial"/>
            <w:noProof/>
            <w:webHidden/>
          </w:rPr>
          <w:t>121</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015" w:history="1">
        <w:r w:rsidRPr="00042981">
          <w:rPr>
            <w:rStyle w:val="Hyperlink"/>
            <w:rFonts w:eastAsia="SimSun" w:cs="Arial"/>
            <w:bCs/>
            <w:i/>
            <w:noProof/>
            <w:lang w:eastAsia="zh-CN"/>
          </w:rPr>
          <w:t>Regulation 64 Hose Nozzles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_Toc467082015 \h </w:instrText>
        </w:r>
        <w:r w:rsidRPr="00042981">
          <w:rPr>
            <w:rFonts w:cs="Arial"/>
            <w:noProof/>
            <w:webHidden/>
          </w:rPr>
        </w:r>
        <w:r w:rsidRPr="00042981">
          <w:rPr>
            <w:rFonts w:cs="Arial"/>
            <w:noProof/>
            <w:webHidden/>
          </w:rPr>
          <w:fldChar w:fldCharType="separate"/>
        </w:r>
        <w:r w:rsidRPr="00042981">
          <w:rPr>
            <w:rFonts w:cs="Arial"/>
            <w:noProof/>
            <w:webHidden/>
          </w:rPr>
          <w:t>122</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016" w:history="1">
        <w:r w:rsidRPr="00042981">
          <w:rPr>
            <w:rStyle w:val="Hyperlink"/>
            <w:rFonts w:cs="Arial"/>
            <w:noProof/>
            <w:lang w:eastAsia="zh-CN"/>
          </w:rPr>
          <w:t>PART F SPECIAL FIRE SAFETY MEASURES FOR EXISTING PASSENGER SHIPS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_Toc467082016 \h </w:instrText>
        </w:r>
        <w:r w:rsidRPr="00042981">
          <w:rPr>
            <w:rFonts w:cs="Arial"/>
            <w:noProof/>
            <w:webHidden/>
          </w:rPr>
        </w:r>
        <w:r w:rsidRPr="00042981">
          <w:rPr>
            <w:rFonts w:cs="Arial"/>
            <w:noProof/>
            <w:webHidden/>
          </w:rPr>
          <w:fldChar w:fldCharType="separate"/>
        </w:r>
        <w:r w:rsidRPr="00042981">
          <w:rPr>
            <w:rFonts w:cs="Arial"/>
            <w:noProof/>
            <w:webHidden/>
          </w:rPr>
          <w:t>122</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017" w:history="1">
        <w:r w:rsidRPr="00042981">
          <w:rPr>
            <w:rStyle w:val="Hyperlink"/>
            <w:rFonts w:eastAsia="SimSun" w:cs="Arial"/>
            <w:bCs/>
            <w:i/>
            <w:noProof/>
            <w:lang w:eastAsia="zh-CN"/>
          </w:rPr>
          <w:t>Regulation 65 Application</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_Toc467082017 \h </w:instrText>
        </w:r>
        <w:r w:rsidRPr="00042981">
          <w:rPr>
            <w:rFonts w:cs="Arial"/>
            <w:noProof/>
            <w:webHidden/>
          </w:rPr>
        </w:r>
        <w:r w:rsidRPr="00042981">
          <w:rPr>
            <w:rFonts w:cs="Arial"/>
            <w:noProof/>
            <w:webHidden/>
          </w:rPr>
          <w:fldChar w:fldCharType="separate"/>
        </w:r>
        <w:r w:rsidRPr="00042981">
          <w:rPr>
            <w:rFonts w:cs="Arial"/>
            <w:noProof/>
            <w:webHidden/>
          </w:rPr>
          <w:t>122</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018" w:history="1">
        <w:r w:rsidRPr="00042981">
          <w:rPr>
            <w:rStyle w:val="Hyperlink"/>
            <w:rFonts w:eastAsia="SimSun" w:cs="Arial"/>
            <w:bCs/>
            <w:i/>
            <w:noProof/>
            <w:lang w:eastAsia="zh-CN"/>
          </w:rPr>
          <w:t>Regulation 66 Structure</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_Toc467082018 \h </w:instrText>
        </w:r>
        <w:r w:rsidRPr="00042981">
          <w:rPr>
            <w:rFonts w:cs="Arial"/>
            <w:noProof/>
            <w:webHidden/>
          </w:rPr>
        </w:r>
        <w:r w:rsidRPr="00042981">
          <w:rPr>
            <w:rFonts w:cs="Arial"/>
            <w:noProof/>
            <w:webHidden/>
          </w:rPr>
          <w:fldChar w:fldCharType="separate"/>
        </w:r>
        <w:r w:rsidRPr="00042981">
          <w:rPr>
            <w:rFonts w:cs="Arial"/>
            <w:noProof/>
            <w:webHidden/>
          </w:rPr>
          <w:t>122</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019" w:history="1">
        <w:r w:rsidRPr="00042981">
          <w:rPr>
            <w:rStyle w:val="Hyperlink"/>
            <w:rFonts w:eastAsia="SimSun" w:cs="Arial"/>
            <w:bCs/>
            <w:i/>
            <w:noProof/>
            <w:lang w:eastAsia="zh-CN"/>
          </w:rPr>
          <w:t>Regulation 67 Main Vertical Zones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_Toc467082019 \h </w:instrText>
        </w:r>
        <w:r w:rsidRPr="00042981">
          <w:rPr>
            <w:rFonts w:cs="Arial"/>
            <w:noProof/>
            <w:webHidden/>
          </w:rPr>
        </w:r>
        <w:r w:rsidRPr="00042981">
          <w:rPr>
            <w:rFonts w:cs="Arial"/>
            <w:noProof/>
            <w:webHidden/>
          </w:rPr>
          <w:fldChar w:fldCharType="separate"/>
        </w:r>
        <w:r w:rsidRPr="00042981">
          <w:rPr>
            <w:rFonts w:cs="Arial"/>
            <w:noProof/>
            <w:webHidden/>
          </w:rPr>
          <w:t>122</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020" w:history="1">
        <w:r w:rsidRPr="00042981">
          <w:rPr>
            <w:rStyle w:val="Hyperlink"/>
            <w:rFonts w:eastAsia="SimSun" w:cs="Arial"/>
            <w:bCs/>
            <w:i/>
            <w:noProof/>
            <w:lang w:eastAsia="zh-CN"/>
          </w:rPr>
          <w:t>Regulation 68 Openings in Main Vertical Zone Bulkheads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_Toc467082020 \h </w:instrText>
        </w:r>
        <w:r w:rsidRPr="00042981">
          <w:rPr>
            <w:rFonts w:cs="Arial"/>
            <w:noProof/>
            <w:webHidden/>
          </w:rPr>
        </w:r>
        <w:r w:rsidRPr="00042981">
          <w:rPr>
            <w:rFonts w:cs="Arial"/>
            <w:noProof/>
            <w:webHidden/>
          </w:rPr>
          <w:fldChar w:fldCharType="separate"/>
        </w:r>
        <w:r w:rsidRPr="00042981">
          <w:rPr>
            <w:rFonts w:cs="Arial"/>
            <w:noProof/>
            <w:webHidden/>
          </w:rPr>
          <w:t>122</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021" w:history="1">
        <w:r w:rsidRPr="00042981">
          <w:rPr>
            <w:rStyle w:val="Hyperlink"/>
            <w:rFonts w:eastAsia="SimSun" w:cs="Arial"/>
            <w:bCs/>
            <w:i/>
            <w:noProof/>
            <w:lang w:eastAsia="zh-CN"/>
          </w:rPr>
          <w:t>Regulation 69 Separation of Accommodation Spaces from Machinery, Cargo and Service Spaces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_Toc467082021 \h </w:instrText>
        </w:r>
        <w:r w:rsidRPr="00042981">
          <w:rPr>
            <w:rFonts w:cs="Arial"/>
            <w:noProof/>
            <w:webHidden/>
          </w:rPr>
        </w:r>
        <w:r w:rsidRPr="00042981">
          <w:rPr>
            <w:rFonts w:cs="Arial"/>
            <w:noProof/>
            <w:webHidden/>
          </w:rPr>
          <w:fldChar w:fldCharType="separate"/>
        </w:r>
        <w:r w:rsidRPr="00042981">
          <w:rPr>
            <w:rFonts w:cs="Arial"/>
            <w:noProof/>
            <w:webHidden/>
          </w:rPr>
          <w:t>123</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022" w:history="1">
        <w:r w:rsidRPr="00042981">
          <w:rPr>
            <w:rStyle w:val="Hyperlink"/>
            <w:rFonts w:eastAsia="SimSun" w:cs="Arial"/>
            <w:bCs/>
            <w:i/>
            <w:noProof/>
            <w:lang w:eastAsia="zh-CN"/>
          </w:rPr>
          <w:t>Regulation 70 Application Relative to Methods I, II and III</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_Toc467082022 \h </w:instrText>
        </w:r>
        <w:r w:rsidRPr="00042981">
          <w:rPr>
            <w:rFonts w:cs="Arial"/>
            <w:noProof/>
            <w:webHidden/>
          </w:rPr>
        </w:r>
        <w:r w:rsidRPr="00042981">
          <w:rPr>
            <w:rFonts w:cs="Arial"/>
            <w:noProof/>
            <w:webHidden/>
          </w:rPr>
          <w:fldChar w:fldCharType="separate"/>
        </w:r>
        <w:r w:rsidRPr="00042981">
          <w:rPr>
            <w:rFonts w:cs="Arial"/>
            <w:noProof/>
            <w:webHidden/>
          </w:rPr>
          <w:t>123</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023" w:history="1">
        <w:r w:rsidRPr="00042981">
          <w:rPr>
            <w:rStyle w:val="Hyperlink"/>
            <w:rFonts w:eastAsia="SimSun" w:cs="Arial"/>
            <w:bCs/>
            <w:i/>
            <w:noProof/>
            <w:lang w:eastAsia="zh-CN"/>
          </w:rPr>
          <w:t>Regulation 71 Protection of Vertical Stairways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_Toc467082023 \h </w:instrText>
        </w:r>
        <w:r w:rsidRPr="00042981">
          <w:rPr>
            <w:rFonts w:cs="Arial"/>
            <w:noProof/>
            <w:webHidden/>
          </w:rPr>
        </w:r>
        <w:r w:rsidRPr="00042981">
          <w:rPr>
            <w:rFonts w:cs="Arial"/>
            <w:noProof/>
            <w:webHidden/>
          </w:rPr>
          <w:fldChar w:fldCharType="separate"/>
        </w:r>
        <w:r w:rsidRPr="00042981">
          <w:rPr>
            <w:rFonts w:cs="Arial"/>
            <w:noProof/>
            <w:webHidden/>
          </w:rPr>
          <w:t>124</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024" w:history="1">
        <w:r w:rsidRPr="00042981">
          <w:rPr>
            <w:rStyle w:val="Hyperlink"/>
            <w:rFonts w:eastAsia="SimSun" w:cs="Arial"/>
            <w:bCs/>
            <w:i/>
            <w:noProof/>
            <w:lang w:eastAsia="zh-CN"/>
          </w:rPr>
          <w:t>Regulation 72 Protection of Lifts (Passenger and Service), Vertical Trunks for Light and Air, etc.</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_Toc467082024 \h </w:instrText>
        </w:r>
        <w:r w:rsidRPr="00042981">
          <w:rPr>
            <w:rFonts w:cs="Arial"/>
            <w:noProof/>
            <w:webHidden/>
          </w:rPr>
        </w:r>
        <w:r w:rsidRPr="00042981">
          <w:rPr>
            <w:rFonts w:cs="Arial"/>
            <w:noProof/>
            <w:webHidden/>
          </w:rPr>
          <w:fldChar w:fldCharType="separate"/>
        </w:r>
        <w:r w:rsidRPr="00042981">
          <w:rPr>
            <w:rFonts w:cs="Arial"/>
            <w:noProof/>
            <w:webHidden/>
          </w:rPr>
          <w:t>124</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025" w:history="1">
        <w:r w:rsidRPr="00042981">
          <w:rPr>
            <w:rStyle w:val="Hyperlink"/>
            <w:rFonts w:eastAsia="SimSun" w:cs="Arial"/>
            <w:bCs/>
            <w:i/>
            <w:noProof/>
            <w:lang w:eastAsia="zh-CN"/>
          </w:rPr>
          <w:t>Regulation 73 Protection of Control Stations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_Toc467082025 \h </w:instrText>
        </w:r>
        <w:r w:rsidRPr="00042981">
          <w:rPr>
            <w:rFonts w:cs="Arial"/>
            <w:noProof/>
            <w:webHidden/>
          </w:rPr>
        </w:r>
        <w:r w:rsidRPr="00042981">
          <w:rPr>
            <w:rFonts w:cs="Arial"/>
            <w:noProof/>
            <w:webHidden/>
          </w:rPr>
          <w:fldChar w:fldCharType="separate"/>
        </w:r>
        <w:r w:rsidRPr="00042981">
          <w:rPr>
            <w:rFonts w:cs="Arial"/>
            <w:noProof/>
            <w:webHidden/>
          </w:rPr>
          <w:t>124</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026" w:history="1">
        <w:r w:rsidRPr="00042981">
          <w:rPr>
            <w:rStyle w:val="Hyperlink"/>
            <w:rFonts w:eastAsia="SimSun" w:cs="Arial"/>
            <w:bCs/>
            <w:i/>
            <w:noProof/>
            <w:lang w:eastAsia="zh-CN"/>
          </w:rPr>
          <w:t>Regulation 74 Protection of Store-Rooms, etc.</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_Toc467082026 \h </w:instrText>
        </w:r>
        <w:r w:rsidRPr="00042981">
          <w:rPr>
            <w:rFonts w:cs="Arial"/>
            <w:noProof/>
            <w:webHidden/>
          </w:rPr>
        </w:r>
        <w:r w:rsidRPr="00042981">
          <w:rPr>
            <w:rFonts w:cs="Arial"/>
            <w:noProof/>
            <w:webHidden/>
          </w:rPr>
          <w:fldChar w:fldCharType="separate"/>
        </w:r>
        <w:r w:rsidRPr="00042981">
          <w:rPr>
            <w:rFonts w:cs="Arial"/>
            <w:noProof/>
            <w:webHidden/>
          </w:rPr>
          <w:t>124</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027" w:history="1">
        <w:r w:rsidRPr="00042981">
          <w:rPr>
            <w:rStyle w:val="Hyperlink"/>
            <w:rFonts w:eastAsia="SimSun" w:cs="Arial"/>
            <w:bCs/>
            <w:i/>
            <w:noProof/>
            <w:lang w:eastAsia="zh-CN"/>
          </w:rPr>
          <w:t>Regulation 75 Windows and Sidescuttles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_Toc467082027 \h </w:instrText>
        </w:r>
        <w:r w:rsidRPr="00042981">
          <w:rPr>
            <w:rFonts w:cs="Arial"/>
            <w:noProof/>
            <w:webHidden/>
          </w:rPr>
        </w:r>
        <w:r w:rsidRPr="00042981">
          <w:rPr>
            <w:rFonts w:cs="Arial"/>
            <w:noProof/>
            <w:webHidden/>
          </w:rPr>
          <w:fldChar w:fldCharType="separate"/>
        </w:r>
        <w:r w:rsidRPr="00042981">
          <w:rPr>
            <w:rFonts w:cs="Arial"/>
            <w:noProof/>
            <w:webHidden/>
          </w:rPr>
          <w:t>124</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028" w:history="1">
        <w:r w:rsidRPr="00042981">
          <w:rPr>
            <w:rStyle w:val="Hyperlink"/>
            <w:rFonts w:eastAsia="SimSun" w:cs="Arial"/>
            <w:bCs/>
            <w:i/>
            <w:noProof/>
            <w:lang w:eastAsia="zh-CN"/>
          </w:rPr>
          <w:t>Regulation 76 Ventilation Systems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_Toc467082028 \h </w:instrText>
        </w:r>
        <w:r w:rsidRPr="00042981">
          <w:rPr>
            <w:rFonts w:cs="Arial"/>
            <w:noProof/>
            <w:webHidden/>
          </w:rPr>
        </w:r>
        <w:r w:rsidRPr="00042981">
          <w:rPr>
            <w:rFonts w:cs="Arial"/>
            <w:noProof/>
            <w:webHidden/>
          </w:rPr>
          <w:fldChar w:fldCharType="separate"/>
        </w:r>
        <w:r w:rsidRPr="00042981">
          <w:rPr>
            <w:rFonts w:cs="Arial"/>
            <w:noProof/>
            <w:webHidden/>
          </w:rPr>
          <w:t>124</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029" w:history="1">
        <w:r w:rsidRPr="00042981">
          <w:rPr>
            <w:rStyle w:val="Hyperlink"/>
            <w:rFonts w:eastAsia="SimSun" w:cs="Arial"/>
            <w:bCs/>
            <w:i/>
            <w:noProof/>
            <w:lang w:eastAsia="zh-CN"/>
          </w:rPr>
          <w:t>Regulation 77 Miscellaneous Items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_Toc467082029 \h </w:instrText>
        </w:r>
        <w:r w:rsidRPr="00042981">
          <w:rPr>
            <w:rFonts w:cs="Arial"/>
            <w:noProof/>
            <w:webHidden/>
          </w:rPr>
        </w:r>
        <w:r w:rsidRPr="00042981">
          <w:rPr>
            <w:rFonts w:cs="Arial"/>
            <w:noProof/>
            <w:webHidden/>
          </w:rPr>
          <w:fldChar w:fldCharType="separate"/>
        </w:r>
        <w:r w:rsidRPr="00042981">
          <w:rPr>
            <w:rFonts w:cs="Arial"/>
            <w:noProof/>
            <w:webHidden/>
          </w:rPr>
          <w:t>124</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030" w:history="1">
        <w:r w:rsidRPr="00042981">
          <w:rPr>
            <w:rStyle w:val="Hyperlink"/>
            <w:rFonts w:eastAsia="SimSun" w:cs="Arial"/>
            <w:bCs/>
            <w:i/>
            <w:noProof/>
            <w:lang w:eastAsia="zh-CN"/>
          </w:rPr>
          <w:t>Regulation 78 Cinematograph Film</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_Toc467082030 \h </w:instrText>
        </w:r>
        <w:r w:rsidRPr="00042981">
          <w:rPr>
            <w:rFonts w:cs="Arial"/>
            <w:noProof/>
            <w:webHidden/>
          </w:rPr>
        </w:r>
        <w:r w:rsidRPr="00042981">
          <w:rPr>
            <w:rFonts w:cs="Arial"/>
            <w:noProof/>
            <w:webHidden/>
          </w:rPr>
          <w:fldChar w:fldCharType="separate"/>
        </w:r>
        <w:r w:rsidRPr="00042981">
          <w:rPr>
            <w:rFonts w:cs="Arial"/>
            <w:noProof/>
            <w:webHidden/>
          </w:rPr>
          <w:t>125</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031" w:history="1">
        <w:r w:rsidRPr="00042981">
          <w:rPr>
            <w:rStyle w:val="Hyperlink"/>
            <w:rFonts w:eastAsia="SimSun" w:cs="Arial"/>
            <w:bCs/>
            <w:i/>
            <w:noProof/>
            <w:lang w:eastAsia="zh-CN"/>
          </w:rPr>
          <w:t>Regulation 79 Plans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_Toc467082031 \h </w:instrText>
        </w:r>
        <w:r w:rsidRPr="00042981">
          <w:rPr>
            <w:rFonts w:cs="Arial"/>
            <w:noProof/>
            <w:webHidden/>
          </w:rPr>
        </w:r>
        <w:r w:rsidRPr="00042981">
          <w:rPr>
            <w:rFonts w:cs="Arial"/>
            <w:noProof/>
            <w:webHidden/>
          </w:rPr>
          <w:fldChar w:fldCharType="separate"/>
        </w:r>
        <w:r w:rsidRPr="00042981">
          <w:rPr>
            <w:rFonts w:cs="Arial"/>
            <w:noProof/>
            <w:webHidden/>
          </w:rPr>
          <w:t>125</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032" w:history="1">
        <w:r w:rsidRPr="00042981">
          <w:rPr>
            <w:rStyle w:val="Hyperlink"/>
            <w:rFonts w:eastAsia="SimSun" w:cs="Arial"/>
            <w:bCs/>
            <w:i/>
            <w:noProof/>
            <w:lang w:eastAsia="zh-CN"/>
          </w:rPr>
          <w:t>Regulation 80 Pumps, Fire Main Systems, Hydrants and Hoses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_Toc467082032 \h </w:instrText>
        </w:r>
        <w:r w:rsidRPr="00042981">
          <w:rPr>
            <w:rFonts w:cs="Arial"/>
            <w:noProof/>
            <w:webHidden/>
          </w:rPr>
        </w:r>
        <w:r w:rsidRPr="00042981">
          <w:rPr>
            <w:rFonts w:cs="Arial"/>
            <w:noProof/>
            <w:webHidden/>
          </w:rPr>
          <w:fldChar w:fldCharType="separate"/>
        </w:r>
        <w:r w:rsidRPr="00042981">
          <w:rPr>
            <w:rFonts w:cs="Arial"/>
            <w:noProof/>
            <w:webHidden/>
          </w:rPr>
          <w:t>125</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033" w:history="1">
        <w:r w:rsidRPr="00042981">
          <w:rPr>
            <w:rStyle w:val="Hyperlink"/>
            <w:rFonts w:eastAsia="SimSun" w:cs="Arial"/>
            <w:bCs/>
            <w:i/>
            <w:noProof/>
            <w:lang w:eastAsia="zh-CN"/>
          </w:rPr>
          <w:t>Regulation 81 Fire Detection and Extinction Requirements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_Toc467082033 \h </w:instrText>
        </w:r>
        <w:r w:rsidRPr="00042981">
          <w:rPr>
            <w:rFonts w:cs="Arial"/>
            <w:noProof/>
            <w:webHidden/>
          </w:rPr>
        </w:r>
        <w:r w:rsidRPr="00042981">
          <w:rPr>
            <w:rFonts w:cs="Arial"/>
            <w:noProof/>
            <w:webHidden/>
          </w:rPr>
          <w:fldChar w:fldCharType="separate"/>
        </w:r>
        <w:r w:rsidRPr="00042981">
          <w:rPr>
            <w:rFonts w:cs="Arial"/>
            <w:noProof/>
            <w:webHidden/>
          </w:rPr>
          <w:t>125</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034" w:history="1">
        <w:r w:rsidRPr="00042981">
          <w:rPr>
            <w:rStyle w:val="Hyperlink"/>
            <w:rFonts w:eastAsia="SimSun" w:cs="Arial"/>
            <w:bCs/>
            <w:i/>
            <w:noProof/>
            <w:lang w:eastAsia="zh-CN"/>
          </w:rPr>
          <w:t>Regulation 82 Ready availability of fire-fighting appliances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_Toc467082034 \h </w:instrText>
        </w:r>
        <w:r w:rsidRPr="00042981">
          <w:rPr>
            <w:rFonts w:cs="Arial"/>
            <w:noProof/>
            <w:webHidden/>
          </w:rPr>
        </w:r>
        <w:r w:rsidRPr="00042981">
          <w:rPr>
            <w:rFonts w:cs="Arial"/>
            <w:noProof/>
            <w:webHidden/>
          </w:rPr>
          <w:fldChar w:fldCharType="separate"/>
        </w:r>
        <w:r w:rsidRPr="00042981">
          <w:rPr>
            <w:rFonts w:cs="Arial"/>
            <w:noProof/>
            <w:webHidden/>
          </w:rPr>
          <w:t>125</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035" w:history="1">
        <w:r w:rsidRPr="00042981">
          <w:rPr>
            <w:rStyle w:val="Hyperlink"/>
            <w:rFonts w:eastAsia="SimSun" w:cs="Arial"/>
            <w:bCs/>
            <w:i/>
            <w:noProof/>
            <w:lang w:eastAsia="zh-CN"/>
          </w:rPr>
          <w:t>Regulation 83 Means of Escape</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_Toc467082035 \h </w:instrText>
        </w:r>
        <w:r w:rsidRPr="00042981">
          <w:rPr>
            <w:rFonts w:cs="Arial"/>
            <w:noProof/>
            <w:webHidden/>
          </w:rPr>
        </w:r>
        <w:r w:rsidRPr="00042981">
          <w:rPr>
            <w:rFonts w:cs="Arial"/>
            <w:noProof/>
            <w:webHidden/>
          </w:rPr>
          <w:fldChar w:fldCharType="separate"/>
        </w:r>
        <w:r w:rsidRPr="00042981">
          <w:rPr>
            <w:rFonts w:cs="Arial"/>
            <w:noProof/>
            <w:webHidden/>
          </w:rPr>
          <w:t>126</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036" w:history="1">
        <w:r w:rsidRPr="00042981">
          <w:rPr>
            <w:rStyle w:val="Hyperlink"/>
            <w:rFonts w:eastAsia="SimSun" w:cs="Arial"/>
            <w:bCs/>
            <w:i/>
            <w:noProof/>
            <w:lang w:eastAsia="zh-CN"/>
          </w:rPr>
          <w:t>Regulation 84 Emergency Source of Electrical Power</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_Toc467082036 \h </w:instrText>
        </w:r>
        <w:r w:rsidRPr="00042981">
          <w:rPr>
            <w:rFonts w:cs="Arial"/>
            <w:noProof/>
            <w:webHidden/>
          </w:rPr>
        </w:r>
        <w:r w:rsidRPr="00042981">
          <w:rPr>
            <w:rFonts w:cs="Arial"/>
            <w:noProof/>
            <w:webHidden/>
          </w:rPr>
          <w:fldChar w:fldCharType="separate"/>
        </w:r>
        <w:r w:rsidRPr="00042981">
          <w:rPr>
            <w:rFonts w:cs="Arial"/>
            <w:noProof/>
            <w:webHidden/>
          </w:rPr>
          <w:t>126</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037" w:history="1">
        <w:r w:rsidRPr="00042981">
          <w:rPr>
            <w:rStyle w:val="Hyperlink"/>
            <w:rFonts w:eastAsia="SimSun" w:cs="Arial"/>
            <w:bCs/>
            <w:i/>
            <w:noProof/>
            <w:lang w:eastAsia="zh-CN"/>
          </w:rPr>
          <w:t>Regulation 85 Practice Musters and Drills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_Toc467082037 \h </w:instrText>
        </w:r>
        <w:r w:rsidRPr="00042981">
          <w:rPr>
            <w:rFonts w:cs="Arial"/>
            <w:noProof/>
            <w:webHidden/>
          </w:rPr>
        </w:r>
        <w:r w:rsidRPr="00042981">
          <w:rPr>
            <w:rFonts w:cs="Arial"/>
            <w:noProof/>
            <w:webHidden/>
          </w:rPr>
          <w:fldChar w:fldCharType="separate"/>
        </w:r>
        <w:r w:rsidRPr="00042981">
          <w:rPr>
            <w:rFonts w:cs="Arial"/>
            <w:noProof/>
            <w:webHidden/>
          </w:rPr>
          <w:t>126</w:t>
        </w:r>
        <w:r w:rsidRPr="00042981">
          <w:rPr>
            <w:rFonts w:cs="Arial"/>
            <w:noProof/>
            <w:webHidden/>
          </w:rPr>
          <w:fldChar w:fldCharType="end"/>
        </w:r>
      </w:hyperlink>
    </w:p>
    <w:p w:rsidR="003947D8" w:rsidRPr="00042981" w:rsidRDefault="003947D8" w:rsidP="00042981">
      <w:pPr>
        <w:pStyle w:val="TOC2"/>
        <w:rPr>
          <w:rFonts w:eastAsia="Times New Roman"/>
          <w:b w:val="0"/>
          <w:szCs w:val="20"/>
          <w:lang w:eastAsia="en-SG"/>
        </w:rPr>
      </w:pPr>
      <w:hyperlink w:anchor="_Toc467082038" w:history="1">
        <w:r w:rsidRPr="00042981">
          <w:rPr>
            <w:rStyle w:val="Hyperlink"/>
            <w:b w:val="0"/>
            <w:szCs w:val="20"/>
          </w:rPr>
          <w:t xml:space="preserve">CHAPTER III LIFE-SAVING APPLIANCES, </w:t>
        </w:r>
        <w:r w:rsidRPr="00042981">
          <w:rPr>
            <w:rStyle w:val="Hyperlink"/>
            <w:b w:val="0"/>
            <w:i/>
            <w:szCs w:val="20"/>
          </w:rPr>
          <w:t>ETC</w:t>
        </w:r>
        <w:r w:rsidRPr="00042981">
          <w:rPr>
            <w:rStyle w:val="Hyperlink"/>
            <w:b w:val="0"/>
            <w:szCs w:val="20"/>
          </w:rPr>
          <w:t>.</w:t>
        </w:r>
        <w:r w:rsidRPr="00042981">
          <w:rPr>
            <w:b w:val="0"/>
            <w:webHidden/>
            <w:szCs w:val="20"/>
          </w:rPr>
          <w:tab/>
        </w:r>
        <w:r w:rsidRPr="00042981">
          <w:rPr>
            <w:b w:val="0"/>
            <w:webHidden/>
            <w:szCs w:val="20"/>
          </w:rPr>
          <w:fldChar w:fldCharType="begin"/>
        </w:r>
        <w:r w:rsidRPr="00042981">
          <w:rPr>
            <w:b w:val="0"/>
            <w:webHidden/>
            <w:szCs w:val="20"/>
          </w:rPr>
          <w:instrText xml:space="preserve"> PAGEREF _Toc467082038 \h </w:instrText>
        </w:r>
        <w:r w:rsidRPr="00042981">
          <w:rPr>
            <w:b w:val="0"/>
            <w:webHidden/>
            <w:szCs w:val="20"/>
          </w:rPr>
        </w:r>
        <w:r w:rsidRPr="00042981">
          <w:rPr>
            <w:b w:val="0"/>
            <w:webHidden/>
            <w:szCs w:val="20"/>
          </w:rPr>
          <w:fldChar w:fldCharType="separate"/>
        </w:r>
        <w:r w:rsidRPr="00042981">
          <w:rPr>
            <w:b w:val="0"/>
            <w:webHidden/>
            <w:szCs w:val="20"/>
          </w:rPr>
          <w:t>126</w:t>
        </w:r>
        <w:r w:rsidRPr="00042981">
          <w:rPr>
            <w:b w:val="0"/>
            <w:webHidden/>
            <w:szCs w:val="20"/>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039" w:history="1">
        <w:r w:rsidRPr="00042981">
          <w:rPr>
            <w:rStyle w:val="Hyperlink"/>
            <w:rFonts w:eastAsia="SimSun" w:cs="Arial"/>
            <w:bCs/>
            <w:i/>
            <w:noProof/>
            <w:lang w:eastAsia="zh-CN"/>
          </w:rPr>
          <w:t>Regulation 1 Application</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_Toc467082039 \h </w:instrText>
        </w:r>
        <w:r w:rsidRPr="00042981">
          <w:rPr>
            <w:rFonts w:cs="Arial"/>
            <w:noProof/>
            <w:webHidden/>
          </w:rPr>
        </w:r>
        <w:r w:rsidRPr="00042981">
          <w:rPr>
            <w:rFonts w:cs="Arial"/>
            <w:noProof/>
            <w:webHidden/>
          </w:rPr>
          <w:fldChar w:fldCharType="separate"/>
        </w:r>
        <w:r w:rsidRPr="00042981">
          <w:rPr>
            <w:rFonts w:cs="Arial"/>
            <w:noProof/>
            <w:webHidden/>
          </w:rPr>
          <w:t>126</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040" w:history="1">
        <w:r w:rsidRPr="00042981">
          <w:rPr>
            <w:rStyle w:val="Hyperlink"/>
            <w:rFonts w:cs="Arial"/>
            <w:noProof/>
            <w:lang w:eastAsia="zh-CN"/>
          </w:rPr>
          <w:t>PART A GENERAL</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_Toc467082040 \h </w:instrText>
        </w:r>
        <w:r w:rsidRPr="00042981">
          <w:rPr>
            <w:rFonts w:cs="Arial"/>
            <w:noProof/>
            <w:webHidden/>
          </w:rPr>
        </w:r>
        <w:r w:rsidRPr="00042981">
          <w:rPr>
            <w:rFonts w:cs="Arial"/>
            <w:noProof/>
            <w:webHidden/>
          </w:rPr>
          <w:fldChar w:fldCharType="separate"/>
        </w:r>
        <w:r w:rsidRPr="00042981">
          <w:rPr>
            <w:rFonts w:cs="Arial"/>
            <w:noProof/>
            <w:webHidden/>
          </w:rPr>
          <w:t>127</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041" w:history="1">
        <w:r w:rsidRPr="00042981">
          <w:rPr>
            <w:rStyle w:val="Hyperlink"/>
            <w:rFonts w:eastAsia="SimSun" w:cs="Arial"/>
            <w:bCs/>
            <w:i/>
            <w:noProof/>
            <w:lang w:eastAsia="zh-CN"/>
          </w:rPr>
          <w:t>Regulation 2 Definitions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_Toc467082041 \h </w:instrText>
        </w:r>
        <w:r w:rsidRPr="00042981">
          <w:rPr>
            <w:rFonts w:cs="Arial"/>
            <w:noProof/>
            <w:webHidden/>
          </w:rPr>
        </w:r>
        <w:r w:rsidRPr="00042981">
          <w:rPr>
            <w:rFonts w:cs="Arial"/>
            <w:noProof/>
            <w:webHidden/>
          </w:rPr>
          <w:fldChar w:fldCharType="separate"/>
        </w:r>
        <w:r w:rsidRPr="00042981">
          <w:rPr>
            <w:rFonts w:cs="Arial"/>
            <w:noProof/>
            <w:webHidden/>
          </w:rPr>
          <w:t>127</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042" w:history="1">
        <w:r w:rsidRPr="00042981">
          <w:rPr>
            <w:rStyle w:val="Hyperlink"/>
            <w:rFonts w:eastAsia="SimSun" w:cs="Arial"/>
            <w:bCs/>
            <w:i/>
            <w:noProof/>
            <w:lang w:eastAsia="zh-CN"/>
          </w:rPr>
          <w:t>Regulation 3 Exemptions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_Toc467082042 \h </w:instrText>
        </w:r>
        <w:r w:rsidRPr="00042981">
          <w:rPr>
            <w:rFonts w:cs="Arial"/>
            <w:noProof/>
            <w:webHidden/>
          </w:rPr>
        </w:r>
        <w:r w:rsidRPr="00042981">
          <w:rPr>
            <w:rFonts w:cs="Arial"/>
            <w:noProof/>
            <w:webHidden/>
          </w:rPr>
          <w:fldChar w:fldCharType="separate"/>
        </w:r>
        <w:r w:rsidRPr="00042981">
          <w:rPr>
            <w:rFonts w:cs="Arial"/>
            <w:noProof/>
            <w:webHidden/>
          </w:rPr>
          <w:t>127</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043" w:history="1">
        <w:r w:rsidRPr="00042981">
          <w:rPr>
            <w:rStyle w:val="Hyperlink"/>
            <w:rFonts w:eastAsia="SimSun" w:cs="Arial"/>
            <w:bCs/>
            <w:i/>
            <w:noProof/>
            <w:lang w:eastAsia="zh-CN"/>
          </w:rPr>
          <w:t>Regulation 4 Ready Availability of Lifeboats, Liferafts and Buoyant Apparatus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_Toc467082043 \h </w:instrText>
        </w:r>
        <w:r w:rsidRPr="00042981">
          <w:rPr>
            <w:rFonts w:cs="Arial"/>
            <w:noProof/>
            <w:webHidden/>
          </w:rPr>
        </w:r>
        <w:r w:rsidRPr="00042981">
          <w:rPr>
            <w:rFonts w:cs="Arial"/>
            <w:noProof/>
            <w:webHidden/>
          </w:rPr>
          <w:fldChar w:fldCharType="separate"/>
        </w:r>
        <w:r w:rsidRPr="00042981">
          <w:rPr>
            <w:rFonts w:cs="Arial"/>
            <w:noProof/>
            <w:webHidden/>
          </w:rPr>
          <w:t>128</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044" w:history="1">
        <w:r w:rsidRPr="00042981">
          <w:rPr>
            <w:rStyle w:val="Hyperlink"/>
            <w:rFonts w:eastAsia="SimSun" w:cs="Arial"/>
            <w:bCs/>
            <w:i/>
            <w:noProof/>
            <w:lang w:eastAsia="zh-CN"/>
          </w:rPr>
          <w:t>Regulation 5 Construction of Lifeboats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_Toc467082044 \h </w:instrText>
        </w:r>
        <w:r w:rsidRPr="00042981">
          <w:rPr>
            <w:rFonts w:cs="Arial"/>
            <w:noProof/>
            <w:webHidden/>
          </w:rPr>
        </w:r>
        <w:r w:rsidRPr="00042981">
          <w:rPr>
            <w:rFonts w:cs="Arial"/>
            <w:noProof/>
            <w:webHidden/>
          </w:rPr>
          <w:fldChar w:fldCharType="separate"/>
        </w:r>
        <w:r w:rsidRPr="00042981">
          <w:rPr>
            <w:rFonts w:cs="Arial"/>
            <w:noProof/>
            <w:webHidden/>
          </w:rPr>
          <w:t>128</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045" w:history="1">
        <w:r w:rsidRPr="00042981">
          <w:rPr>
            <w:rStyle w:val="Hyperlink"/>
            <w:rFonts w:eastAsia="SimSun" w:cs="Arial"/>
            <w:bCs/>
            <w:i/>
            <w:noProof/>
            <w:lang w:eastAsia="zh-CN"/>
          </w:rPr>
          <w:t>Regulation 6 Cubic Capacity of Lifeboats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_Toc467082045 \h </w:instrText>
        </w:r>
        <w:r w:rsidRPr="00042981">
          <w:rPr>
            <w:rFonts w:cs="Arial"/>
            <w:noProof/>
            <w:webHidden/>
          </w:rPr>
        </w:r>
        <w:r w:rsidRPr="00042981">
          <w:rPr>
            <w:rFonts w:cs="Arial"/>
            <w:noProof/>
            <w:webHidden/>
          </w:rPr>
          <w:fldChar w:fldCharType="separate"/>
        </w:r>
        <w:r w:rsidRPr="00042981">
          <w:rPr>
            <w:rFonts w:cs="Arial"/>
            <w:noProof/>
            <w:webHidden/>
          </w:rPr>
          <w:t>129</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046" w:history="1">
        <w:r w:rsidRPr="00042981">
          <w:rPr>
            <w:rStyle w:val="Hyperlink"/>
            <w:rFonts w:eastAsia="SimSun" w:cs="Arial"/>
            <w:bCs/>
            <w:i/>
            <w:noProof/>
            <w:lang w:eastAsia="zh-CN"/>
          </w:rPr>
          <w:t>Regulation 7 Carrying Capacity of Lifeboats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_Toc467082046 \h </w:instrText>
        </w:r>
        <w:r w:rsidRPr="00042981">
          <w:rPr>
            <w:rFonts w:cs="Arial"/>
            <w:noProof/>
            <w:webHidden/>
          </w:rPr>
        </w:r>
        <w:r w:rsidRPr="00042981">
          <w:rPr>
            <w:rFonts w:cs="Arial"/>
            <w:noProof/>
            <w:webHidden/>
          </w:rPr>
          <w:fldChar w:fldCharType="separate"/>
        </w:r>
        <w:r w:rsidRPr="00042981">
          <w:rPr>
            <w:rFonts w:cs="Arial"/>
            <w:noProof/>
            <w:webHidden/>
          </w:rPr>
          <w:t>131</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047" w:history="1">
        <w:r w:rsidRPr="00042981">
          <w:rPr>
            <w:rStyle w:val="Hyperlink"/>
            <w:rFonts w:eastAsia="SimSun" w:cs="Arial"/>
            <w:bCs/>
            <w:i/>
            <w:noProof/>
            <w:lang w:eastAsia="zh-CN"/>
          </w:rPr>
          <w:t>Regulation 8 Number of Motor Lifeboats to Be Carried</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_Toc467082047 \h </w:instrText>
        </w:r>
        <w:r w:rsidRPr="00042981">
          <w:rPr>
            <w:rFonts w:cs="Arial"/>
            <w:noProof/>
            <w:webHidden/>
          </w:rPr>
        </w:r>
        <w:r w:rsidRPr="00042981">
          <w:rPr>
            <w:rFonts w:cs="Arial"/>
            <w:noProof/>
            <w:webHidden/>
          </w:rPr>
          <w:fldChar w:fldCharType="separate"/>
        </w:r>
        <w:r w:rsidRPr="00042981">
          <w:rPr>
            <w:rFonts w:cs="Arial"/>
            <w:noProof/>
            <w:webHidden/>
          </w:rPr>
          <w:t>131</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048" w:history="1">
        <w:r w:rsidRPr="00042981">
          <w:rPr>
            <w:rStyle w:val="Hyperlink"/>
            <w:rFonts w:eastAsia="SimSun" w:cs="Arial"/>
            <w:bCs/>
            <w:i/>
            <w:noProof/>
            <w:lang w:eastAsia="zh-CN"/>
          </w:rPr>
          <w:t>Regulation 9 Specification of Motor Lifeboats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_Toc467082048 \h </w:instrText>
        </w:r>
        <w:r w:rsidRPr="00042981">
          <w:rPr>
            <w:rFonts w:cs="Arial"/>
            <w:noProof/>
            <w:webHidden/>
          </w:rPr>
        </w:r>
        <w:r w:rsidRPr="00042981">
          <w:rPr>
            <w:rFonts w:cs="Arial"/>
            <w:noProof/>
            <w:webHidden/>
          </w:rPr>
          <w:fldChar w:fldCharType="separate"/>
        </w:r>
        <w:r w:rsidRPr="00042981">
          <w:rPr>
            <w:rFonts w:cs="Arial"/>
            <w:noProof/>
            <w:webHidden/>
          </w:rPr>
          <w:t>131</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049" w:history="1">
        <w:r w:rsidRPr="00042981">
          <w:rPr>
            <w:rStyle w:val="Hyperlink"/>
            <w:rFonts w:eastAsia="SimSun" w:cs="Arial"/>
            <w:bCs/>
            <w:i/>
            <w:noProof/>
            <w:lang w:eastAsia="zh-CN"/>
          </w:rPr>
          <w:t>Regulation 10 Specification of Mechanically Propelled Lifeboats Other Than Motor Lifeboats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_Toc467082049 \h </w:instrText>
        </w:r>
        <w:r w:rsidRPr="00042981">
          <w:rPr>
            <w:rFonts w:cs="Arial"/>
            <w:noProof/>
            <w:webHidden/>
          </w:rPr>
        </w:r>
        <w:r w:rsidRPr="00042981">
          <w:rPr>
            <w:rFonts w:cs="Arial"/>
            <w:noProof/>
            <w:webHidden/>
          </w:rPr>
          <w:fldChar w:fldCharType="separate"/>
        </w:r>
        <w:r w:rsidRPr="00042981">
          <w:rPr>
            <w:rFonts w:cs="Arial"/>
            <w:noProof/>
            <w:webHidden/>
          </w:rPr>
          <w:t>132</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050" w:history="1">
        <w:r w:rsidRPr="00042981">
          <w:rPr>
            <w:rStyle w:val="Hyperlink"/>
            <w:rFonts w:eastAsia="SimSun" w:cs="Arial"/>
            <w:bCs/>
            <w:i/>
            <w:noProof/>
            <w:lang w:eastAsia="zh-CN"/>
          </w:rPr>
          <w:t>Regulation 11 Equipment of Lifeboats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_Toc467082050 \h </w:instrText>
        </w:r>
        <w:r w:rsidRPr="00042981">
          <w:rPr>
            <w:rFonts w:cs="Arial"/>
            <w:noProof/>
            <w:webHidden/>
          </w:rPr>
        </w:r>
        <w:r w:rsidRPr="00042981">
          <w:rPr>
            <w:rFonts w:cs="Arial"/>
            <w:noProof/>
            <w:webHidden/>
          </w:rPr>
          <w:fldChar w:fldCharType="separate"/>
        </w:r>
        <w:r w:rsidRPr="00042981">
          <w:rPr>
            <w:rFonts w:cs="Arial"/>
            <w:noProof/>
            <w:webHidden/>
          </w:rPr>
          <w:t>132</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051" w:history="1">
        <w:r w:rsidRPr="00042981">
          <w:rPr>
            <w:rStyle w:val="Hyperlink"/>
            <w:rFonts w:eastAsia="SimSun" w:cs="Arial"/>
            <w:bCs/>
            <w:i/>
            <w:noProof/>
            <w:lang w:eastAsia="zh-CN"/>
          </w:rPr>
          <w:t>Regulation 12 Security of Lifeboat Equipment</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_Toc467082051 \h </w:instrText>
        </w:r>
        <w:r w:rsidRPr="00042981">
          <w:rPr>
            <w:rFonts w:cs="Arial"/>
            <w:noProof/>
            <w:webHidden/>
          </w:rPr>
        </w:r>
        <w:r w:rsidRPr="00042981">
          <w:rPr>
            <w:rFonts w:cs="Arial"/>
            <w:noProof/>
            <w:webHidden/>
          </w:rPr>
          <w:fldChar w:fldCharType="separate"/>
        </w:r>
        <w:r w:rsidRPr="00042981">
          <w:rPr>
            <w:rFonts w:cs="Arial"/>
            <w:noProof/>
            <w:webHidden/>
          </w:rPr>
          <w:t>134</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052" w:history="1">
        <w:r w:rsidRPr="00042981">
          <w:rPr>
            <w:rStyle w:val="Hyperlink"/>
            <w:rFonts w:eastAsia="SimSun" w:cs="Arial"/>
            <w:bCs/>
            <w:i/>
            <w:noProof/>
            <w:lang w:eastAsia="zh-CN"/>
          </w:rPr>
          <w:t>Regulation 13 Portable Radio Apparatus for Survival Craft</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_Toc467082052 \h </w:instrText>
        </w:r>
        <w:r w:rsidRPr="00042981">
          <w:rPr>
            <w:rFonts w:cs="Arial"/>
            <w:noProof/>
            <w:webHidden/>
          </w:rPr>
        </w:r>
        <w:r w:rsidRPr="00042981">
          <w:rPr>
            <w:rFonts w:cs="Arial"/>
            <w:noProof/>
            <w:webHidden/>
          </w:rPr>
          <w:fldChar w:fldCharType="separate"/>
        </w:r>
        <w:r w:rsidRPr="00042981">
          <w:rPr>
            <w:rFonts w:cs="Arial"/>
            <w:noProof/>
            <w:webHidden/>
          </w:rPr>
          <w:t>134</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053" w:history="1">
        <w:r w:rsidRPr="00042981">
          <w:rPr>
            <w:rStyle w:val="Hyperlink"/>
            <w:rFonts w:eastAsia="SimSun" w:cs="Arial"/>
            <w:bCs/>
            <w:i/>
            <w:noProof/>
            <w:lang w:eastAsia="zh-CN"/>
          </w:rPr>
          <w:t>Regulation 14 Radio Apparatus and Searchlights in Motor Lifeboats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_Toc467082053 \h </w:instrText>
        </w:r>
        <w:r w:rsidRPr="00042981">
          <w:rPr>
            <w:rFonts w:cs="Arial"/>
            <w:noProof/>
            <w:webHidden/>
          </w:rPr>
        </w:r>
        <w:r w:rsidRPr="00042981">
          <w:rPr>
            <w:rFonts w:cs="Arial"/>
            <w:noProof/>
            <w:webHidden/>
          </w:rPr>
          <w:fldChar w:fldCharType="separate"/>
        </w:r>
        <w:r w:rsidRPr="00042981">
          <w:rPr>
            <w:rFonts w:cs="Arial"/>
            <w:noProof/>
            <w:webHidden/>
          </w:rPr>
          <w:t>135</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054" w:history="1">
        <w:r w:rsidRPr="00042981">
          <w:rPr>
            <w:rStyle w:val="Hyperlink"/>
            <w:rFonts w:eastAsia="SimSun" w:cs="Arial"/>
            <w:bCs/>
            <w:i/>
            <w:noProof/>
            <w:lang w:eastAsia="zh-CN"/>
          </w:rPr>
          <w:t>Regulation 15 Requirements for Inflatable Liferafts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_Toc467082054 \h </w:instrText>
        </w:r>
        <w:r w:rsidRPr="00042981">
          <w:rPr>
            <w:rFonts w:cs="Arial"/>
            <w:noProof/>
            <w:webHidden/>
          </w:rPr>
        </w:r>
        <w:r w:rsidRPr="00042981">
          <w:rPr>
            <w:rFonts w:cs="Arial"/>
            <w:noProof/>
            <w:webHidden/>
          </w:rPr>
          <w:fldChar w:fldCharType="separate"/>
        </w:r>
        <w:r w:rsidRPr="00042981">
          <w:rPr>
            <w:rFonts w:cs="Arial"/>
            <w:noProof/>
            <w:webHidden/>
          </w:rPr>
          <w:t>135</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055" w:history="1">
        <w:r w:rsidRPr="00042981">
          <w:rPr>
            <w:rStyle w:val="Hyperlink"/>
            <w:rFonts w:eastAsia="SimSun" w:cs="Arial"/>
            <w:bCs/>
            <w:i/>
            <w:noProof/>
            <w:lang w:eastAsia="zh-CN"/>
          </w:rPr>
          <w:t>Regulation 16 Requirements for Rigid Liferafts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_Toc467082055 \h </w:instrText>
        </w:r>
        <w:r w:rsidRPr="00042981">
          <w:rPr>
            <w:rFonts w:cs="Arial"/>
            <w:noProof/>
            <w:webHidden/>
          </w:rPr>
        </w:r>
        <w:r w:rsidRPr="00042981">
          <w:rPr>
            <w:rFonts w:cs="Arial"/>
            <w:noProof/>
            <w:webHidden/>
          </w:rPr>
          <w:fldChar w:fldCharType="separate"/>
        </w:r>
        <w:r w:rsidRPr="00042981">
          <w:rPr>
            <w:rFonts w:cs="Arial"/>
            <w:noProof/>
            <w:webHidden/>
          </w:rPr>
          <w:t>137</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056" w:history="1">
        <w:r w:rsidRPr="00042981">
          <w:rPr>
            <w:rStyle w:val="Hyperlink"/>
            <w:rFonts w:eastAsia="SimSun" w:cs="Arial"/>
            <w:bCs/>
            <w:i/>
            <w:noProof/>
            <w:lang w:eastAsia="zh-CN"/>
          </w:rPr>
          <w:t>Regulation 17 Equipment of Inflatable and Rigid Liferafts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_Toc467082056 \h </w:instrText>
        </w:r>
        <w:r w:rsidRPr="00042981">
          <w:rPr>
            <w:rFonts w:cs="Arial"/>
            <w:noProof/>
            <w:webHidden/>
          </w:rPr>
        </w:r>
        <w:r w:rsidRPr="00042981">
          <w:rPr>
            <w:rFonts w:cs="Arial"/>
            <w:noProof/>
            <w:webHidden/>
          </w:rPr>
          <w:fldChar w:fldCharType="separate"/>
        </w:r>
        <w:r w:rsidRPr="00042981">
          <w:rPr>
            <w:rFonts w:cs="Arial"/>
            <w:noProof/>
            <w:webHidden/>
          </w:rPr>
          <w:t>138</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057" w:history="1">
        <w:r w:rsidRPr="00042981">
          <w:rPr>
            <w:rStyle w:val="Hyperlink"/>
            <w:rFonts w:eastAsia="SimSun" w:cs="Arial"/>
            <w:bCs/>
            <w:i/>
            <w:noProof/>
            <w:lang w:eastAsia="zh-CN"/>
          </w:rPr>
          <w:t>Regulation 18 Training in the Use of Liferafts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_Toc467082057 \h </w:instrText>
        </w:r>
        <w:r w:rsidRPr="00042981">
          <w:rPr>
            <w:rFonts w:cs="Arial"/>
            <w:noProof/>
            <w:webHidden/>
          </w:rPr>
        </w:r>
        <w:r w:rsidRPr="00042981">
          <w:rPr>
            <w:rFonts w:cs="Arial"/>
            <w:noProof/>
            <w:webHidden/>
          </w:rPr>
          <w:fldChar w:fldCharType="separate"/>
        </w:r>
        <w:r w:rsidRPr="00042981">
          <w:rPr>
            <w:rFonts w:cs="Arial"/>
            <w:noProof/>
            <w:webHidden/>
          </w:rPr>
          <w:t>139</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058" w:history="1">
        <w:r w:rsidRPr="00042981">
          <w:rPr>
            <w:rStyle w:val="Hyperlink"/>
            <w:rFonts w:eastAsia="SimSun" w:cs="Arial"/>
            <w:bCs/>
            <w:i/>
            <w:noProof/>
            <w:lang w:eastAsia="zh-CN"/>
          </w:rPr>
          <w:t>Regulation 19 Embarkation into Lifeboats and Liferafts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_Toc467082058 \h </w:instrText>
        </w:r>
        <w:r w:rsidRPr="00042981">
          <w:rPr>
            <w:rFonts w:cs="Arial"/>
            <w:noProof/>
            <w:webHidden/>
          </w:rPr>
        </w:r>
        <w:r w:rsidRPr="00042981">
          <w:rPr>
            <w:rFonts w:cs="Arial"/>
            <w:noProof/>
            <w:webHidden/>
          </w:rPr>
          <w:fldChar w:fldCharType="separate"/>
        </w:r>
        <w:r w:rsidRPr="00042981">
          <w:rPr>
            <w:rFonts w:cs="Arial"/>
            <w:noProof/>
            <w:webHidden/>
          </w:rPr>
          <w:t>139</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059" w:history="1">
        <w:r w:rsidRPr="00042981">
          <w:rPr>
            <w:rStyle w:val="Hyperlink"/>
            <w:rFonts w:eastAsia="SimSun" w:cs="Arial"/>
            <w:bCs/>
            <w:i/>
            <w:noProof/>
            <w:lang w:eastAsia="zh-CN"/>
          </w:rPr>
          <w:t>Regulation 20 Marking of Lifeboats, Liferafts and Buoyant Apparatus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_Toc467082059 \h </w:instrText>
        </w:r>
        <w:r w:rsidRPr="00042981">
          <w:rPr>
            <w:rFonts w:cs="Arial"/>
            <w:noProof/>
            <w:webHidden/>
          </w:rPr>
        </w:r>
        <w:r w:rsidRPr="00042981">
          <w:rPr>
            <w:rFonts w:cs="Arial"/>
            <w:noProof/>
            <w:webHidden/>
          </w:rPr>
          <w:fldChar w:fldCharType="separate"/>
        </w:r>
        <w:r w:rsidRPr="00042981">
          <w:rPr>
            <w:rFonts w:cs="Arial"/>
            <w:noProof/>
            <w:webHidden/>
          </w:rPr>
          <w:t>140</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060" w:history="1">
        <w:r w:rsidRPr="00042981">
          <w:rPr>
            <w:rStyle w:val="Hyperlink"/>
            <w:rFonts w:eastAsia="SimSun" w:cs="Arial"/>
            <w:bCs/>
            <w:i/>
            <w:noProof/>
            <w:lang w:eastAsia="zh-CN"/>
          </w:rPr>
          <w:t>Regulation 21 Specification of a Lifebuoy</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_Toc467082060 \h </w:instrText>
        </w:r>
        <w:r w:rsidRPr="00042981">
          <w:rPr>
            <w:rFonts w:cs="Arial"/>
            <w:noProof/>
            <w:webHidden/>
          </w:rPr>
        </w:r>
        <w:r w:rsidRPr="00042981">
          <w:rPr>
            <w:rFonts w:cs="Arial"/>
            <w:noProof/>
            <w:webHidden/>
          </w:rPr>
          <w:fldChar w:fldCharType="separate"/>
        </w:r>
        <w:r w:rsidRPr="00042981">
          <w:rPr>
            <w:rFonts w:cs="Arial"/>
            <w:noProof/>
            <w:webHidden/>
          </w:rPr>
          <w:t>140</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061" w:history="1">
        <w:r w:rsidRPr="00042981">
          <w:rPr>
            <w:rStyle w:val="Hyperlink"/>
            <w:rFonts w:eastAsia="SimSun" w:cs="Arial"/>
            <w:bCs/>
            <w:i/>
            <w:noProof/>
            <w:lang w:eastAsia="zh-CN"/>
          </w:rPr>
          <w:t>Regulation 22 Life-Jackets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_Toc467082061 \h </w:instrText>
        </w:r>
        <w:r w:rsidRPr="00042981">
          <w:rPr>
            <w:rFonts w:cs="Arial"/>
            <w:noProof/>
            <w:webHidden/>
          </w:rPr>
        </w:r>
        <w:r w:rsidRPr="00042981">
          <w:rPr>
            <w:rFonts w:cs="Arial"/>
            <w:noProof/>
            <w:webHidden/>
          </w:rPr>
          <w:fldChar w:fldCharType="separate"/>
        </w:r>
        <w:r w:rsidRPr="00042981">
          <w:rPr>
            <w:rFonts w:cs="Arial"/>
            <w:noProof/>
            <w:webHidden/>
          </w:rPr>
          <w:t>141</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062" w:history="1">
        <w:r w:rsidRPr="00042981">
          <w:rPr>
            <w:rStyle w:val="Hyperlink"/>
            <w:rFonts w:eastAsia="SimSun" w:cs="Arial"/>
            <w:bCs/>
            <w:i/>
            <w:noProof/>
            <w:lang w:eastAsia="zh-CN"/>
          </w:rPr>
          <w:t>Regulation 23 Line-Throwing Appliances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_Toc467082062 \h </w:instrText>
        </w:r>
        <w:r w:rsidRPr="00042981">
          <w:rPr>
            <w:rFonts w:cs="Arial"/>
            <w:noProof/>
            <w:webHidden/>
          </w:rPr>
        </w:r>
        <w:r w:rsidRPr="00042981">
          <w:rPr>
            <w:rFonts w:cs="Arial"/>
            <w:noProof/>
            <w:webHidden/>
          </w:rPr>
          <w:fldChar w:fldCharType="separate"/>
        </w:r>
        <w:r w:rsidRPr="00042981">
          <w:rPr>
            <w:rFonts w:cs="Arial"/>
            <w:noProof/>
            <w:webHidden/>
          </w:rPr>
          <w:t>142</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063" w:history="1">
        <w:r w:rsidRPr="00042981">
          <w:rPr>
            <w:rStyle w:val="Hyperlink"/>
            <w:rFonts w:eastAsia="SimSun" w:cs="Arial"/>
            <w:bCs/>
            <w:i/>
            <w:noProof/>
            <w:lang w:eastAsia="zh-CN"/>
          </w:rPr>
          <w:t>Regulation 24 Ships' Distress Signals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_Toc467082063 \h </w:instrText>
        </w:r>
        <w:r w:rsidRPr="00042981">
          <w:rPr>
            <w:rFonts w:cs="Arial"/>
            <w:noProof/>
            <w:webHidden/>
          </w:rPr>
        </w:r>
        <w:r w:rsidRPr="00042981">
          <w:rPr>
            <w:rFonts w:cs="Arial"/>
            <w:noProof/>
            <w:webHidden/>
          </w:rPr>
          <w:fldChar w:fldCharType="separate"/>
        </w:r>
        <w:r w:rsidRPr="00042981">
          <w:rPr>
            <w:rFonts w:cs="Arial"/>
            <w:noProof/>
            <w:webHidden/>
          </w:rPr>
          <w:t>142</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064" w:history="1">
        <w:r w:rsidRPr="00042981">
          <w:rPr>
            <w:rStyle w:val="Hyperlink"/>
            <w:rFonts w:eastAsia="SimSun" w:cs="Arial"/>
            <w:bCs/>
            <w:i/>
            <w:noProof/>
            <w:lang w:eastAsia="zh-CN"/>
          </w:rPr>
          <w:t>Regulation 25 Muster List and Emergency Procedure</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_Toc467082064 \h </w:instrText>
        </w:r>
        <w:r w:rsidRPr="00042981">
          <w:rPr>
            <w:rFonts w:cs="Arial"/>
            <w:noProof/>
            <w:webHidden/>
          </w:rPr>
        </w:r>
        <w:r w:rsidRPr="00042981">
          <w:rPr>
            <w:rFonts w:cs="Arial"/>
            <w:noProof/>
            <w:webHidden/>
          </w:rPr>
          <w:fldChar w:fldCharType="separate"/>
        </w:r>
        <w:r w:rsidRPr="00042981">
          <w:rPr>
            <w:rFonts w:cs="Arial"/>
            <w:noProof/>
            <w:webHidden/>
          </w:rPr>
          <w:t>142</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065" w:history="1">
        <w:r w:rsidRPr="00042981">
          <w:rPr>
            <w:rStyle w:val="Hyperlink"/>
            <w:rFonts w:eastAsia="SimSun" w:cs="Arial"/>
            <w:bCs/>
            <w:i/>
            <w:noProof/>
            <w:lang w:eastAsia="zh-CN"/>
          </w:rPr>
          <w:t>Regulation 26 Practice Musters and Drills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_Toc467082065 \h </w:instrText>
        </w:r>
        <w:r w:rsidRPr="00042981">
          <w:rPr>
            <w:rFonts w:cs="Arial"/>
            <w:noProof/>
            <w:webHidden/>
          </w:rPr>
        </w:r>
        <w:r w:rsidRPr="00042981">
          <w:rPr>
            <w:rFonts w:cs="Arial"/>
            <w:noProof/>
            <w:webHidden/>
          </w:rPr>
          <w:fldChar w:fldCharType="separate"/>
        </w:r>
        <w:r w:rsidRPr="00042981">
          <w:rPr>
            <w:rFonts w:cs="Arial"/>
            <w:noProof/>
            <w:webHidden/>
          </w:rPr>
          <w:t>144</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066" w:history="1">
        <w:r w:rsidRPr="00042981">
          <w:rPr>
            <w:rStyle w:val="Hyperlink"/>
            <w:rFonts w:cs="Arial"/>
            <w:noProof/>
            <w:lang w:eastAsia="zh-CN"/>
          </w:rPr>
          <w:t>PART B PASSENGER SHIPS ONLY</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_Toc467082066 \h </w:instrText>
        </w:r>
        <w:r w:rsidRPr="00042981">
          <w:rPr>
            <w:rFonts w:cs="Arial"/>
            <w:noProof/>
            <w:webHidden/>
          </w:rPr>
        </w:r>
        <w:r w:rsidRPr="00042981">
          <w:rPr>
            <w:rFonts w:cs="Arial"/>
            <w:noProof/>
            <w:webHidden/>
          </w:rPr>
          <w:fldChar w:fldCharType="separate"/>
        </w:r>
        <w:r w:rsidRPr="00042981">
          <w:rPr>
            <w:rFonts w:cs="Arial"/>
            <w:noProof/>
            <w:webHidden/>
          </w:rPr>
          <w:t>144</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067" w:history="1">
        <w:r w:rsidRPr="00042981">
          <w:rPr>
            <w:rStyle w:val="Hyperlink"/>
            <w:rFonts w:eastAsia="SimSun" w:cs="Arial"/>
            <w:bCs/>
            <w:i/>
            <w:noProof/>
            <w:lang w:eastAsia="zh-CN"/>
          </w:rPr>
          <w:t>Regulation 27 Lifeboats, Liferafts and Buoyant Apparatus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_Toc467082067 \h </w:instrText>
        </w:r>
        <w:r w:rsidRPr="00042981">
          <w:rPr>
            <w:rFonts w:cs="Arial"/>
            <w:noProof/>
            <w:webHidden/>
          </w:rPr>
        </w:r>
        <w:r w:rsidRPr="00042981">
          <w:rPr>
            <w:rFonts w:cs="Arial"/>
            <w:noProof/>
            <w:webHidden/>
          </w:rPr>
          <w:fldChar w:fldCharType="separate"/>
        </w:r>
        <w:r w:rsidRPr="00042981">
          <w:rPr>
            <w:rFonts w:cs="Arial"/>
            <w:noProof/>
            <w:webHidden/>
          </w:rPr>
          <w:t>144</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068" w:history="1">
        <w:r w:rsidRPr="00042981">
          <w:rPr>
            <w:rStyle w:val="Hyperlink"/>
            <w:rFonts w:eastAsia="SimSun" w:cs="Arial"/>
            <w:bCs/>
            <w:i/>
            <w:noProof/>
            <w:lang w:eastAsia="zh-CN"/>
          </w:rPr>
          <w:t>Regulation 28 Table Relating to Davits and Lifeboat Capacity for Ships on Short International Voyages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_Toc467082068 \h </w:instrText>
        </w:r>
        <w:r w:rsidRPr="00042981">
          <w:rPr>
            <w:rFonts w:cs="Arial"/>
            <w:noProof/>
            <w:webHidden/>
          </w:rPr>
        </w:r>
        <w:r w:rsidRPr="00042981">
          <w:rPr>
            <w:rFonts w:cs="Arial"/>
            <w:noProof/>
            <w:webHidden/>
          </w:rPr>
          <w:fldChar w:fldCharType="separate"/>
        </w:r>
        <w:r w:rsidRPr="00042981">
          <w:rPr>
            <w:rFonts w:cs="Arial"/>
            <w:noProof/>
            <w:webHidden/>
          </w:rPr>
          <w:t>146</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069" w:history="1">
        <w:r w:rsidRPr="00042981">
          <w:rPr>
            <w:rStyle w:val="Hyperlink"/>
            <w:rFonts w:eastAsia="SimSun" w:cs="Arial"/>
            <w:bCs/>
            <w:i/>
            <w:noProof/>
            <w:lang w:eastAsia="zh-CN"/>
          </w:rPr>
          <w:t>Regulation 29 Stowage and Handling of Lifeboats, Liferafts and Buoyant Apparatus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_Toc467082069 \h </w:instrText>
        </w:r>
        <w:r w:rsidRPr="00042981">
          <w:rPr>
            <w:rFonts w:cs="Arial"/>
            <w:noProof/>
            <w:webHidden/>
          </w:rPr>
        </w:r>
        <w:r w:rsidRPr="00042981">
          <w:rPr>
            <w:rFonts w:cs="Arial"/>
            <w:noProof/>
            <w:webHidden/>
          </w:rPr>
          <w:fldChar w:fldCharType="separate"/>
        </w:r>
        <w:r w:rsidRPr="00042981">
          <w:rPr>
            <w:rFonts w:cs="Arial"/>
            <w:noProof/>
            <w:webHidden/>
          </w:rPr>
          <w:t>147</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070" w:history="1">
        <w:r w:rsidRPr="00042981">
          <w:rPr>
            <w:rStyle w:val="Hyperlink"/>
            <w:rFonts w:eastAsia="SimSun" w:cs="Arial"/>
            <w:bCs/>
            <w:i/>
            <w:noProof/>
            <w:lang w:eastAsia="zh-CN"/>
          </w:rPr>
          <w:t>Regulation 30 Lighting for Decks, Lifeboats, Liferafts, etc.</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_Toc467082070 \h </w:instrText>
        </w:r>
        <w:r w:rsidRPr="00042981">
          <w:rPr>
            <w:rFonts w:cs="Arial"/>
            <w:noProof/>
            <w:webHidden/>
          </w:rPr>
        </w:r>
        <w:r w:rsidRPr="00042981">
          <w:rPr>
            <w:rFonts w:cs="Arial"/>
            <w:noProof/>
            <w:webHidden/>
          </w:rPr>
          <w:fldChar w:fldCharType="separate"/>
        </w:r>
        <w:r w:rsidRPr="00042981">
          <w:rPr>
            <w:rFonts w:cs="Arial"/>
            <w:noProof/>
            <w:webHidden/>
          </w:rPr>
          <w:t>149</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071" w:history="1">
        <w:r w:rsidRPr="00042981">
          <w:rPr>
            <w:rStyle w:val="Hyperlink"/>
            <w:rFonts w:eastAsia="SimSun" w:cs="Arial"/>
            <w:bCs/>
            <w:i/>
            <w:noProof/>
            <w:lang w:eastAsia="zh-CN"/>
          </w:rPr>
          <w:t>Regulation 31 Manning of Lifeboats and Liferafts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_Toc467082071 \h </w:instrText>
        </w:r>
        <w:r w:rsidRPr="00042981">
          <w:rPr>
            <w:rFonts w:cs="Arial"/>
            <w:noProof/>
            <w:webHidden/>
          </w:rPr>
        </w:r>
        <w:r w:rsidRPr="00042981">
          <w:rPr>
            <w:rFonts w:cs="Arial"/>
            <w:noProof/>
            <w:webHidden/>
          </w:rPr>
          <w:fldChar w:fldCharType="separate"/>
        </w:r>
        <w:r w:rsidRPr="00042981">
          <w:rPr>
            <w:rFonts w:cs="Arial"/>
            <w:noProof/>
            <w:webHidden/>
          </w:rPr>
          <w:t>149</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072" w:history="1">
        <w:r w:rsidRPr="00042981">
          <w:rPr>
            <w:rStyle w:val="Hyperlink"/>
            <w:rFonts w:eastAsia="SimSun" w:cs="Arial"/>
            <w:bCs/>
            <w:i/>
            <w:noProof/>
            <w:lang w:eastAsia="zh-CN"/>
          </w:rPr>
          <w:t>Regulation 32 Certificated Lifeboatmen</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_Toc467082072 \h </w:instrText>
        </w:r>
        <w:r w:rsidRPr="00042981">
          <w:rPr>
            <w:rFonts w:cs="Arial"/>
            <w:noProof/>
            <w:webHidden/>
          </w:rPr>
        </w:r>
        <w:r w:rsidRPr="00042981">
          <w:rPr>
            <w:rFonts w:cs="Arial"/>
            <w:noProof/>
            <w:webHidden/>
          </w:rPr>
          <w:fldChar w:fldCharType="separate"/>
        </w:r>
        <w:r w:rsidRPr="00042981">
          <w:rPr>
            <w:rFonts w:cs="Arial"/>
            <w:noProof/>
            <w:webHidden/>
          </w:rPr>
          <w:t>150</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073" w:history="1">
        <w:r w:rsidRPr="00042981">
          <w:rPr>
            <w:rStyle w:val="Hyperlink"/>
            <w:rFonts w:eastAsia="SimSun" w:cs="Arial"/>
            <w:bCs/>
            <w:i/>
            <w:noProof/>
            <w:lang w:eastAsia="zh-CN"/>
          </w:rPr>
          <w:t>Regulation 33 Buoyant Apparatus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_Toc467082073 \h </w:instrText>
        </w:r>
        <w:r w:rsidRPr="00042981">
          <w:rPr>
            <w:rFonts w:cs="Arial"/>
            <w:noProof/>
            <w:webHidden/>
          </w:rPr>
        </w:r>
        <w:r w:rsidRPr="00042981">
          <w:rPr>
            <w:rFonts w:cs="Arial"/>
            <w:noProof/>
            <w:webHidden/>
          </w:rPr>
          <w:fldChar w:fldCharType="separate"/>
        </w:r>
        <w:r w:rsidRPr="00042981">
          <w:rPr>
            <w:rFonts w:cs="Arial"/>
            <w:noProof/>
            <w:webHidden/>
          </w:rPr>
          <w:t>150</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074" w:history="1">
        <w:r w:rsidRPr="00042981">
          <w:rPr>
            <w:rStyle w:val="Hyperlink"/>
            <w:rFonts w:eastAsia="SimSun" w:cs="Arial"/>
            <w:bCs/>
            <w:i/>
            <w:noProof/>
            <w:lang w:eastAsia="zh-CN"/>
          </w:rPr>
          <w:t>Regulation 34 Number of Lifebuoys to Be Provided</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_Toc467082074 \h </w:instrText>
        </w:r>
        <w:r w:rsidRPr="00042981">
          <w:rPr>
            <w:rFonts w:cs="Arial"/>
            <w:noProof/>
            <w:webHidden/>
          </w:rPr>
        </w:r>
        <w:r w:rsidRPr="00042981">
          <w:rPr>
            <w:rFonts w:cs="Arial"/>
            <w:noProof/>
            <w:webHidden/>
          </w:rPr>
          <w:fldChar w:fldCharType="separate"/>
        </w:r>
        <w:r w:rsidRPr="00042981">
          <w:rPr>
            <w:rFonts w:cs="Arial"/>
            <w:noProof/>
            <w:webHidden/>
          </w:rPr>
          <w:t>151</w:t>
        </w:r>
        <w:r w:rsidRPr="00042981">
          <w:rPr>
            <w:rFonts w:cs="Arial"/>
            <w:noProof/>
            <w:webHidden/>
          </w:rPr>
          <w:fldChar w:fldCharType="end"/>
        </w:r>
      </w:hyperlink>
    </w:p>
    <w:p w:rsidR="003947D8" w:rsidRPr="00042981" w:rsidRDefault="003947D8" w:rsidP="00042981">
      <w:pPr>
        <w:pStyle w:val="TOC2"/>
        <w:rPr>
          <w:rFonts w:eastAsia="Times New Roman"/>
          <w:b w:val="0"/>
          <w:szCs w:val="20"/>
          <w:lang w:eastAsia="en-SG"/>
        </w:rPr>
      </w:pPr>
      <w:hyperlink w:anchor="_Toc467082075" w:history="1">
        <w:r w:rsidRPr="00042981">
          <w:rPr>
            <w:rStyle w:val="Hyperlink"/>
            <w:b w:val="0"/>
            <w:szCs w:val="20"/>
          </w:rPr>
          <w:t>PART C - CARGO SHIPS ONLY</w:t>
        </w:r>
        <w:r w:rsidRPr="00042981">
          <w:rPr>
            <w:b w:val="0"/>
            <w:webHidden/>
            <w:szCs w:val="20"/>
          </w:rPr>
          <w:tab/>
        </w:r>
        <w:r w:rsidRPr="00042981">
          <w:rPr>
            <w:b w:val="0"/>
            <w:webHidden/>
            <w:szCs w:val="20"/>
          </w:rPr>
          <w:fldChar w:fldCharType="begin"/>
        </w:r>
        <w:r w:rsidRPr="00042981">
          <w:rPr>
            <w:b w:val="0"/>
            <w:webHidden/>
            <w:szCs w:val="20"/>
          </w:rPr>
          <w:instrText xml:space="preserve"> PAGEREF _Toc467082075 \h </w:instrText>
        </w:r>
        <w:r w:rsidRPr="00042981">
          <w:rPr>
            <w:b w:val="0"/>
            <w:webHidden/>
            <w:szCs w:val="20"/>
          </w:rPr>
        </w:r>
        <w:r w:rsidRPr="00042981">
          <w:rPr>
            <w:b w:val="0"/>
            <w:webHidden/>
            <w:szCs w:val="20"/>
          </w:rPr>
          <w:fldChar w:fldCharType="separate"/>
        </w:r>
        <w:r w:rsidRPr="00042981">
          <w:rPr>
            <w:b w:val="0"/>
            <w:webHidden/>
            <w:szCs w:val="20"/>
          </w:rPr>
          <w:t>151</w:t>
        </w:r>
        <w:r w:rsidRPr="00042981">
          <w:rPr>
            <w:b w:val="0"/>
            <w:webHidden/>
            <w:szCs w:val="20"/>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076" w:history="1">
        <w:r w:rsidRPr="00042981">
          <w:rPr>
            <w:rStyle w:val="Hyperlink"/>
            <w:rFonts w:eastAsia="SimSun" w:cs="Arial"/>
            <w:bCs/>
            <w:i/>
            <w:noProof/>
            <w:lang w:eastAsia="zh-CN"/>
          </w:rPr>
          <w:t>Regulation 35 Number and Capacity of Lifeboats and Liferafts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_Toc467082076 \h </w:instrText>
        </w:r>
        <w:r w:rsidRPr="00042981">
          <w:rPr>
            <w:rFonts w:cs="Arial"/>
            <w:noProof/>
            <w:webHidden/>
          </w:rPr>
        </w:r>
        <w:r w:rsidRPr="00042981">
          <w:rPr>
            <w:rFonts w:cs="Arial"/>
            <w:noProof/>
            <w:webHidden/>
          </w:rPr>
          <w:fldChar w:fldCharType="separate"/>
        </w:r>
        <w:r w:rsidRPr="00042981">
          <w:rPr>
            <w:rFonts w:cs="Arial"/>
            <w:noProof/>
            <w:webHidden/>
          </w:rPr>
          <w:t>151</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077" w:history="1">
        <w:r w:rsidRPr="00042981">
          <w:rPr>
            <w:rStyle w:val="Hyperlink"/>
            <w:rFonts w:eastAsia="SimSun" w:cs="Arial"/>
            <w:bCs/>
            <w:i/>
            <w:noProof/>
            <w:lang w:eastAsia="zh-CN"/>
          </w:rPr>
          <w:t>Regulation 36 Davits and Launching Arrangements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_Toc467082077 \h </w:instrText>
        </w:r>
        <w:r w:rsidRPr="00042981">
          <w:rPr>
            <w:rFonts w:cs="Arial"/>
            <w:noProof/>
            <w:webHidden/>
          </w:rPr>
        </w:r>
        <w:r w:rsidRPr="00042981">
          <w:rPr>
            <w:rFonts w:cs="Arial"/>
            <w:noProof/>
            <w:webHidden/>
          </w:rPr>
          <w:fldChar w:fldCharType="separate"/>
        </w:r>
        <w:r w:rsidRPr="00042981">
          <w:rPr>
            <w:rFonts w:cs="Arial"/>
            <w:noProof/>
            <w:webHidden/>
          </w:rPr>
          <w:t>152</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078" w:history="1">
        <w:r w:rsidRPr="00042981">
          <w:rPr>
            <w:rStyle w:val="Hyperlink"/>
            <w:rFonts w:eastAsia="SimSun" w:cs="Arial"/>
            <w:bCs/>
            <w:i/>
            <w:noProof/>
            <w:lang w:eastAsia="zh-CN"/>
          </w:rPr>
          <w:t>Regulation 37 Number of Lifebuoys to Be Provided</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_Toc467082078 \h </w:instrText>
        </w:r>
        <w:r w:rsidRPr="00042981">
          <w:rPr>
            <w:rFonts w:cs="Arial"/>
            <w:noProof/>
            <w:webHidden/>
          </w:rPr>
        </w:r>
        <w:r w:rsidRPr="00042981">
          <w:rPr>
            <w:rFonts w:cs="Arial"/>
            <w:noProof/>
            <w:webHidden/>
          </w:rPr>
          <w:fldChar w:fldCharType="separate"/>
        </w:r>
        <w:r w:rsidRPr="00042981">
          <w:rPr>
            <w:rFonts w:cs="Arial"/>
            <w:noProof/>
            <w:webHidden/>
          </w:rPr>
          <w:t>153</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079" w:history="1">
        <w:r w:rsidRPr="00042981">
          <w:rPr>
            <w:rStyle w:val="Hyperlink"/>
            <w:rFonts w:eastAsia="SimSun" w:cs="Arial"/>
            <w:bCs/>
            <w:i/>
            <w:noProof/>
            <w:lang w:eastAsia="zh-CN"/>
          </w:rPr>
          <w:t>Regulation 38 Emergency Lighting</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_Toc467082079 \h </w:instrText>
        </w:r>
        <w:r w:rsidRPr="00042981">
          <w:rPr>
            <w:rFonts w:cs="Arial"/>
            <w:noProof/>
            <w:webHidden/>
          </w:rPr>
        </w:r>
        <w:r w:rsidRPr="00042981">
          <w:rPr>
            <w:rFonts w:cs="Arial"/>
            <w:noProof/>
            <w:webHidden/>
          </w:rPr>
          <w:fldChar w:fldCharType="separate"/>
        </w:r>
        <w:r w:rsidRPr="00042981">
          <w:rPr>
            <w:rFonts w:cs="Arial"/>
            <w:noProof/>
            <w:webHidden/>
          </w:rPr>
          <w:t>154</w:t>
        </w:r>
        <w:r w:rsidRPr="00042981">
          <w:rPr>
            <w:rFonts w:cs="Arial"/>
            <w:noProof/>
            <w:webHidden/>
          </w:rPr>
          <w:fldChar w:fldCharType="end"/>
        </w:r>
      </w:hyperlink>
    </w:p>
    <w:p w:rsidR="003947D8" w:rsidRPr="00042981" w:rsidRDefault="003947D8" w:rsidP="00042981">
      <w:pPr>
        <w:pStyle w:val="TOC2"/>
        <w:rPr>
          <w:rFonts w:eastAsia="Times New Roman"/>
          <w:b w:val="0"/>
          <w:szCs w:val="20"/>
          <w:lang w:eastAsia="en-SG"/>
        </w:rPr>
      </w:pPr>
      <w:hyperlink w:anchor="_Toc467082080" w:history="1">
        <w:r w:rsidRPr="00042981">
          <w:rPr>
            <w:rStyle w:val="Hyperlink"/>
            <w:b w:val="0"/>
            <w:szCs w:val="20"/>
          </w:rPr>
          <w:t>CHAPTER IV RADIOTELEGRAPHY AND RADIOTELEPHONY</w:t>
        </w:r>
        <w:r w:rsidRPr="00042981">
          <w:rPr>
            <w:b w:val="0"/>
            <w:webHidden/>
            <w:szCs w:val="20"/>
          </w:rPr>
          <w:tab/>
        </w:r>
        <w:r w:rsidRPr="00042981">
          <w:rPr>
            <w:b w:val="0"/>
            <w:webHidden/>
            <w:szCs w:val="20"/>
          </w:rPr>
          <w:fldChar w:fldCharType="begin"/>
        </w:r>
        <w:r w:rsidRPr="00042981">
          <w:rPr>
            <w:b w:val="0"/>
            <w:webHidden/>
            <w:szCs w:val="20"/>
          </w:rPr>
          <w:instrText xml:space="preserve"> PAGEREF _Toc467082080 \h </w:instrText>
        </w:r>
        <w:r w:rsidRPr="00042981">
          <w:rPr>
            <w:b w:val="0"/>
            <w:webHidden/>
            <w:szCs w:val="20"/>
          </w:rPr>
        </w:r>
        <w:r w:rsidRPr="00042981">
          <w:rPr>
            <w:b w:val="0"/>
            <w:webHidden/>
            <w:szCs w:val="20"/>
          </w:rPr>
          <w:fldChar w:fldCharType="separate"/>
        </w:r>
        <w:r w:rsidRPr="00042981">
          <w:rPr>
            <w:b w:val="0"/>
            <w:webHidden/>
            <w:szCs w:val="20"/>
          </w:rPr>
          <w:t>154</w:t>
        </w:r>
        <w:r w:rsidRPr="00042981">
          <w:rPr>
            <w:b w:val="0"/>
            <w:webHidden/>
            <w:szCs w:val="20"/>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081" w:history="1">
        <w:r w:rsidRPr="00042981">
          <w:rPr>
            <w:rStyle w:val="Hyperlink"/>
            <w:rFonts w:cs="Arial"/>
            <w:noProof/>
            <w:lang w:eastAsia="zh-CN"/>
          </w:rPr>
          <w:t>PART A APPLICATION AND DEFINITIONS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_Toc467082081 \h </w:instrText>
        </w:r>
        <w:r w:rsidRPr="00042981">
          <w:rPr>
            <w:rFonts w:cs="Arial"/>
            <w:noProof/>
            <w:webHidden/>
          </w:rPr>
        </w:r>
        <w:r w:rsidRPr="00042981">
          <w:rPr>
            <w:rFonts w:cs="Arial"/>
            <w:noProof/>
            <w:webHidden/>
          </w:rPr>
          <w:fldChar w:fldCharType="separate"/>
        </w:r>
        <w:r w:rsidRPr="00042981">
          <w:rPr>
            <w:rFonts w:cs="Arial"/>
            <w:noProof/>
            <w:webHidden/>
          </w:rPr>
          <w:t>154</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082" w:history="1">
        <w:r w:rsidRPr="00042981">
          <w:rPr>
            <w:rStyle w:val="Hyperlink"/>
            <w:rFonts w:eastAsia="SimSun" w:cs="Arial"/>
            <w:bCs/>
            <w:i/>
            <w:noProof/>
            <w:lang w:eastAsia="zh-CN"/>
          </w:rPr>
          <w:t>Regulation 1 Application</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_Toc467082082 \h </w:instrText>
        </w:r>
        <w:r w:rsidRPr="00042981">
          <w:rPr>
            <w:rFonts w:cs="Arial"/>
            <w:noProof/>
            <w:webHidden/>
          </w:rPr>
        </w:r>
        <w:r w:rsidRPr="00042981">
          <w:rPr>
            <w:rFonts w:cs="Arial"/>
            <w:noProof/>
            <w:webHidden/>
          </w:rPr>
          <w:fldChar w:fldCharType="separate"/>
        </w:r>
        <w:r w:rsidRPr="00042981">
          <w:rPr>
            <w:rFonts w:cs="Arial"/>
            <w:noProof/>
            <w:webHidden/>
          </w:rPr>
          <w:t>154</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083" w:history="1">
        <w:r w:rsidRPr="00042981">
          <w:rPr>
            <w:rStyle w:val="Hyperlink"/>
            <w:rFonts w:eastAsia="SimSun" w:cs="Arial"/>
            <w:bCs/>
            <w:i/>
            <w:noProof/>
            <w:lang w:eastAsia="zh-CN"/>
          </w:rPr>
          <w:t>Regulation 2 Terms and Definitions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_Toc467082083 \h </w:instrText>
        </w:r>
        <w:r w:rsidRPr="00042981">
          <w:rPr>
            <w:rFonts w:cs="Arial"/>
            <w:noProof/>
            <w:webHidden/>
          </w:rPr>
        </w:r>
        <w:r w:rsidRPr="00042981">
          <w:rPr>
            <w:rFonts w:cs="Arial"/>
            <w:noProof/>
            <w:webHidden/>
          </w:rPr>
          <w:fldChar w:fldCharType="separate"/>
        </w:r>
        <w:r w:rsidRPr="00042981">
          <w:rPr>
            <w:rFonts w:cs="Arial"/>
            <w:noProof/>
            <w:webHidden/>
          </w:rPr>
          <w:t>154</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084" w:history="1">
        <w:r w:rsidRPr="00042981">
          <w:rPr>
            <w:rStyle w:val="Hyperlink"/>
            <w:rFonts w:eastAsia="SimSun" w:cs="Arial"/>
            <w:bCs/>
            <w:i/>
            <w:noProof/>
            <w:lang w:eastAsia="zh-CN"/>
          </w:rPr>
          <w:t>Regulation 3 Radiotelegraph Station</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_Toc467082084 \h </w:instrText>
        </w:r>
        <w:r w:rsidRPr="00042981">
          <w:rPr>
            <w:rFonts w:cs="Arial"/>
            <w:noProof/>
            <w:webHidden/>
          </w:rPr>
        </w:r>
        <w:r w:rsidRPr="00042981">
          <w:rPr>
            <w:rFonts w:cs="Arial"/>
            <w:noProof/>
            <w:webHidden/>
          </w:rPr>
          <w:fldChar w:fldCharType="separate"/>
        </w:r>
        <w:r w:rsidRPr="00042981">
          <w:rPr>
            <w:rFonts w:cs="Arial"/>
            <w:noProof/>
            <w:webHidden/>
          </w:rPr>
          <w:t>155</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085" w:history="1">
        <w:r w:rsidRPr="00042981">
          <w:rPr>
            <w:rStyle w:val="Hyperlink"/>
            <w:rFonts w:eastAsia="SimSun" w:cs="Arial"/>
            <w:bCs/>
            <w:i/>
            <w:noProof/>
            <w:lang w:eastAsia="zh-CN"/>
          </w:rPr>
          <w:t>Regulation 4 Radiotelephone Station</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_Toc467082085 \h </w:instrText>
        </w:r>
        <w:r w:rsidRPr="00042981">
          <w:rPr>
            <w:rFonts w:cs="Arial"/>
            <w:noProof/>
            <w:webHidden/>
          </w:rPr>
        </w:r>
        <w:r w:rsidRPr="00042981">
          <w:rPr>
            <w:rFonts w:cs="Arial"/>
            <w:noProof/>
            <w:webHidden/>
          </w:rPr>
          <w:fldChar w:fldCharType="separate"/>
        </w:r>
        <w:r w:rsidRPr="00042981">
          <w:rPr>
            <w:rFonts w:cs="Arial"/>
            <w:noProof/>
            <w:webHidden/>
          </w:rPr>
          <w:t>155</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086" w:history="1">
        <w:r w:rsidRPr="00042981">
          <w:rPr>
            <w:rStyle w:val="Hyperlink"/>
            <w:rFonts w:eastAsia="SimSun" w:cs="Arial"/>
            <w:bCs/>
            <w:i/>
            <w:noProof/>
            <w:lang w:eastAsia="zh-CN"/>
          </w:rPr>
          <w:t>Regulation 5 Exemptions from Regulations 3 and 4</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_Toc467082086 \h </w:instrText>
        </w:r>
        <w:r w:rsidRPr="00042981">
          <w:rPr>
            <w:rFonts w:cs="Arial"/>
            <w:noProof/>
            <w:webHidden/>
          </w:rPr>
        </w:r>
        <w:r w:rsidRPr="00042981">
          <w:rPr>
            <w:rFonts w:cs="Arial"/>
            <w:noProof/>
            <w:webHidden/>
          </w:rPr>
          <w:fldChar w:fldCharType="separate"/>
        </w:r>
        <w:r w:rsidRPr="00042981">
          <w:rPr>
            <w:rFonts w:cs="Arial"/>
            <w:noProof/>
            <w:webHidden/>
          </w:rPr>
          <w:t>155</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087" w:history="1">
        <w:r w:rsidRPr="00042981">
          <w:rPr>
            <w:rStyle w:val="Hyperlink"/>
            <w:rFonts w:cs="Arial"/>
            <w:noProof/>
            <w:lang w:eastAsia="zh-CN"/>
          </w:rPr>
          <w:t>PART B WATCHES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_Toc467082087 \h </w:instrText>
        </w:r>
        <w:r w:rsidRPr="00042981">
          <w:rPr>
            <w:rFonts w:cs="Arial"/>
            <w:noProof/>
            <w:webHidden/>
          </w:rPr>
        </w:r>
        <w:r w:rsidRPr="00042981">
          <w:rPr>
            <w:rFonts w:cs="Arial"/>
            <w:noProof/>
            <w:webHidden/>
          </w:rPr>
          <w:fldChar w:fldCharType="separate"/>
        </w:r>
        <w:r w:rsidRPr="00042981">
          <w:rPr>
            <w:rFonts w:cs="Arial"/>
            <w:noProof/>
            <w:webHidden/>
          </w:rPr>
          <w:t>156</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088" w:history="1">
        <w:r w:rsidRPr="00042981">
          <w:rPr>
            <w:rStyle w:val="Hyperlink"/>
            <w:rFonts w:eastAsia="SimSun" w:cs="Arial"/>
            <w:bCs/>
            <w:i/>
            <w:noProof/>
            <w:lang w:eastAsia="zh-CN"/>
          </w:rPr>
          <w:t>Regulation 6 Watches - Radiotelegraph</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_Toc467082088 \h </w:instrText>
        </w:r>
        <w:r w:rsidRPr="00042981">
          <w:rPr>
            <w:rFonts w:cs="Arial"/>
            <w:noProof/>
            <w:webHidden/>
          </w:rPr>
        </w:r>
        <w:r w:rsidRPr="00042981">
          <w:rPr>
            <w:rFonts w:cs="Arial"/>
            <w:noProof/>
            <w:webHidden/>
          </w:rPr>
          <w:fldChar w:fldCharType="separate"/>
        </w:r>
        <w:r w:rsidRPr="00042981">
          <w:rPr>
            <w:rFonts w:cs="Arial"/>
            <w:noProof/>
            <w:webHidden/>
          </w:rPr>
          <w:t>156</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089" w:history="1">
        <w:r w:rsidRPr="00042981">
          <w:rPr>
            <w:rStyle w:val="Hyperlink"/>
            <w:rFonts w:eastAsia="SimSun" w:cs="Arial"/>
            <w:bCs/>
            <w:i/>
            <w:noProof/>
            <w:lang w:eastAsia="zh-CN"/>
          </w:rPr>
          <w:t>Regulation 7 Watches - Radiotelephone</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_Toc467082089 \h </w:instrText>
        </w:r>
        <w:r w:rsidRPr="00042981">
          <w:rPr>
            <w:rFonts w:cs="Arial"/>
            <w:noProof/>
            <w:webHidden/>
          </w:rPr>
        </w:r>
        <w:r w:rsidRPr="00042981">
          <w:rPr>
            <w:rFonts w:cs="Arial"/>
            <w:noProof/>
            <w:webHidden/>
          </w:rPr>
          <w:fldChar w:fldCharType="separate"/>
        </w:r>
        <w:r w:rsidRPr="00042981">
          <w:rPr>
            <w:rFonts w:cs="Arial"/>
            <w:noProof/>
            <w:webHidden/>
          </w:rPr>
          <w:t>157</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090" w:history="1">
        <w:r w:rsidRPr="00042981">
          <w:rPr>
            <w:rStyle w:val="Hyperlink"/>
            <w:rFonts w:eastAsia="SimSun" w:cs="Arial"/>
            <w:bCs/>
            <w:i/>
            <w:noProof/>
            <w:lang w:eastAsia="zh-CN"/>
          </w:rPr>
          <w:t>Regulation 8 Watches - VHF Radiotelephone</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_Toc467082090 \h </w:instrText>
        </w:r>
        <w:r w:rsidRPr="00042981">
          <w:rPr>
            <w:rFonts w:cs="Arial"/>
            <w:noProof/>
            <w:webHidden/>
          </w:rPr>
        </w:r>
        <w:r w:rsidRPr="00042981">
          <w:rPr>
            <w:rFonts w:cs="Arial"/>
            <w:noProof/>
            <w:webHidden/>
          </w:rPr>
          <w:fldChar w:fldCharType="separate"/>
        </w:r>
        <w:r w:rsidRPr="00042981">
          <w:rPr>
            <w:rFonts w:cs="Arial"/>
            <w:noProof/>
            <w:webHidden/>
          </w:rPr>
          <w:t>157</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091" w:history="1">
        <w:r w:rsidRPr="00042981">
          <w:rPr>
            <w:rStyle w:val="Hyperlink"/>
            <w:rFonts w:cs="Arial"/>
            <w:noProof/>
            <w:lang w:eastAsia="zh-CN"/>
          </w:rPr>
          <w:t>PART C TECHNICAL REQUIREMENTS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_Toc467082091 \h </w:instrText>
        </w:r>
        <w:r w:rsidRPr="00042981">
          <w:rPr>
            <w:rFonts w:cs="Arial"/>
            <w:noProof/>
            <w:webHidden/>
          </w:rPr>
        </w:r>
        <w:r w:rsidRPr="00042981">
          <w:rPr>
            <w:rFonts w:cs="Arial"/>
            <w:noProof/>
            <w:webHidden/>
          </w:rPr>
          <w:fldChar w:fldCharType="separate"/>
        </w:r>
        <w:r w:rsidRPr="00042981">
          <w:rPr>
            <w:rFonts w:cs="Arial"/>
            <w:noProof/>
            <w:webHidden/>
          </w:rPr>
          <w:t>158</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092" w:history="1">
        <w:r w:rsidRPr="00042981">
          <w:rPr>
            <w:rStyle w:val="Hyperlink"/>
            <w:rFonts w:eastAsia="SimSun" w:cs="Arial"/>
            <w:bCs/>
            <w:i/>
            <w:noProof/>
            <w:lang w:eastAsia="zh-CN"/>
          </w:rPr>
          <w:t>Regulation 9 Radiotelegraph Stations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_Toc467082092 \h </w:instrText>
        </w:r>
        <w:r w:rsidRPr="00042981">
          <w:rPr>
            <w:rFonts w:cs="Arial"/>
            <w:noProof/>
            <w:webHidden/>
          </w:rPr>
        </w:r>
        <w:r w:rsidRPr="00042981">
          <w:rPr>
            <w:rFonts w:cs="Arial"/>
            <w:noProof/>
            <w:webHidden/>
          </w:rPr>
          <w:fldChar w:fldCharType="separate"/>
        </w:r>
        <w:r w:rsidRPr="00042981">
          <w:rPr>
            <w:rFonts w:cs="Arial"/>
            <w:noProof/>
            <w:webHidden/>
          </w:rPr>
          <w:t>158</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093" w:history="1">
        <w:r w:rsidRPr="00042981">
          <w:rPr>
            <w:rStyle w:val="Hyperlink"/>
            <w:rFonts w:eastAsia="SimSun" w:cs="Arial"/>
            <w:bCs/>
            <w:i/>
            <w:noProof/>
            <w:lang w:eastAsia="zh-CN"/>
          </w:rPr>
          <w:t>Regulation 10 Radiotelegraph Installations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_Toc467082093 \h </w:instrText>
        </w:r>
        <w:r w:rsidRPr="00042981">
          <w:rPr>
            <w:rFonts w:cs="Arial"/>
            <w:noProof/>
            <w:webHidden/>
          </w:rPr>
        </w:r>
        <w:r w:rsidRPr="00042981">
          <w:rPr>
            <w:rFonts w:cs="Arial"/>
            <w:noProof/>
            <w:webHidden/>
          </w:rPr>
          <w:fldChar w:fldCharType="separate"/>
        </w:r>
        <w:r w:rsidRPr="00042981">
          <w:rPr>
            <w:rFonts w:cs="Arial"/>
            <w:noProof/>
            <w:webHidden/>
          </w:rPr>
          <w:t>159</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094" w:history="1">
        <w:r w:rsidRPr="00042981">
          <w:rPr>
            <w:rStyle w:val="Hyperlink"/>
            <w:rFonts w:eastAsia="SimSun" w:cs="Arial"/>
            <w:bCs/>
            <w:i/>
            <w:noProof/>
            <w:lang w:eastAsia="zh-CN"/>
          </w:rPr>
          <w:t>Regulation 11 Radiotelegraph Auto Alarms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_Toc467082094 \h </w:instrText>
        </w:r>
        <w:r w:rsidRPr="00042981">
          <w:rPr>
            <w:rFonts w:cs="Arial"/>
            <w:noProof/>
            <w:webHidden/>
          </w:rPr>
        </w:r>
        <w:r w:rsidRPr="00042981">
          <w:rPr>
            <w:rFonts w:cs="Arial"/>
            <w:noProof/>
            <w:webHidden/>
          </w:rPr>
          <w:fldChar w:fldCharType="separate"/>
        </w:r>
        <w:r w:rsidRPr="00042981">
          <w:rPr>
            <w:rFonts w:cs="Arial"/>
            <w:noProof/>
            <w:webHidden/>
          </w:rPr>
          <w:t>162</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095" w:history="1">
        <w:r w:rsidRPr="00042981">
          <w:rPr>
            <w:rStyle w:val="Hyperlink"/>
            <w:rFonts w:eastAsia="SimSun" w:cs="Arial"/>
            <w:bCs/>
            <w:i/>
            <w:noProof/>
            <w:lang w:eastAsia="zh-CN"/>
          </w:rPr>
          <w:t>Regulation 12 Direction-Finders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_Toc467082095 \h </w:instrText>
        </w:r>
        <w:r w:rsidRPr="00042981">
          <w:rPr>
            <w:rFonts w:cs="Arial"/>
            <w:noProof/>
            <w:webHidden/>
          </w:rPr>
        </w:r>
        <w:r w:rsidRPr="00042981">
          <w:rPr>
            <w:rFonts w:cs="Arial"/>
            <w:noProof/>
            <w:webHidden/>
          </w:rPr>
          <w:fldChar w:fldCharType="separate"/>
        </w:r>
        <w:r w:rsidRPr="00042981">
          <w:rPr>
            <w:rFonts w:cs="Arial"/>
            <w:noProof/>
            <w:webHidden/>
          </w:rPr>
          <w:t>163</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096" w:history="1">
        <w:r w:rsidRPr="00042981">
          <w:rPr>
            <w:rStyle w:val="Hyperlink"/>
            <w:rFonts w:eastAsia="SimSun" w:cs="Arial"/>
            <w:bCs/>
            <w:i/>
            <w:noProof/>
            <w:lang w:eastAsia="zh-CN"/>
          </w:rPr>
          <w:t>Regulation 13 Radiotelegraph Installation for Fitting in Motor Lifeboats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_Toc467082096 \h </w:instrText>
        </w:r>
        <w:r w:rsidRPr="00042981">
          <w:rPr>
            <w:rFonts w:cs="Arial"/>
            <w:noProof/>
            <w:webHidden/>
          </w:rPr>
        </w:r>
        <w:r w:rsidRPr="00042981">
          <w:rPr>
            <w:rFonts w:cs="Arial"/>
            <w:noProof/>
            <w:webHidden/>
          </w:rPr>
          <w:fldChar w:fldCharType="separate"/>
        </w:r>
        <w:r w:rsidRPr="00042981">
          <w:rPr>
            <w:rFonts w:cs="Arial"/>
            <w:noProof/>
            <w:webHidden/>
          </w:rPr>
          <w:t>164</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097" w:history="1">
        <w:r w:rsidRPr="00042981">
          <w:rPr>
            <w:rStyle w:val="Hyperlink"/>
            <w:rFonts w:eastAsia="SimSun" w:cs="Arial"/>
            <w:bCs/>
            <w:i/>
            <w:noProof/>
            <w:lang w:eastAsia="zh-CN"/>
          </w:rPr>
          <w:t>Regulation 14 Portable Radio Apparatus for Survival Craft</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_Toc467082097 \h </w:instrText>
        </w:r>
        <w:r w:rsidRPr="00042981">
          <w:rPr>
            <w:rFonts w:cs="Arial"/>
            <w:noProof/>
            <w:webHidden/>
          </w:rPr>
        </w:r>
        <w:r w:rsidRPr="00042981">
          <w:rPr>
            <w:rFonts w:cs="Arial"/>
            <w:noProof/>
            <w:webHidden/>
          </w:rPr>
          <w:fldChar w:fldCharType="separate"/>
        </w:r>
        <w:r w:rsidRPr="00042981">
          <w:rPr>
            <w:rFonts w:cs="Arial"/>
            <w:noProof/>
            <w:webHidden/>
          </w:rPr>
          <w:t>165</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098" w:history="1">
        <w:r w:rsidRPr="00042981">
          <w:rPr>
            <w:rStyle w:val="Hyperlink"/>
            <w:rFonts w:eastAsia="SimSun" w:cs="Arial"/>
            <w:bCs/>
            <w:i/>
            <w:noProof/>
            <w:lang w:eastAsia="zh-CN"/>
          </w:rPr>
          <w:t>Regulation 15 Radiotelephone Stations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_Toc467082098 \h </w:instrText>
        </w:r>
        <w:r w:rsidRPr="00042981">
          <w:rPr>
            <w:rFonts w:cs="Arial"/>
            <w:noProof/>
            <w:webHidden/>
          </w:rPr>
        </w:r>
        <w:r w:rsidRPr="00042981">
          <w:rPr>
            <w:rFonts w:cs="Arial"/>
            <w:noProof/>
            <w:webHidden/>
          </w:rPr>
          <w:fldChar w:fldCharType="separate"/>
        </w:r>
        <w:r w:rsidRPr="00042981">
          <w:rPr>
            <w:rFonts w:cs="Arial"/>
            <w:noProof/>
            <w:webHidden/>
          </w:rPr>
          <w:t>166</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099" w:history="1">
        <w:r w:rsidRPr="00042981">
          <w:rPr>
            <w:rStyle w:val="Hyperlink"/>
            <w:rFonts w:eastAsia="SimSun" w:cs="Arial"/>
            <w:bCs/>
            <w:i/>
            <w:noProof/>
            <w:lang w:eastAsia="zh-CN"/>
          </w:rPr>
          <w:t>Regulation 16 Radiotelephone Installations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_Toc467082099 \h </w:instrText>
        </w:r>
        <w:r w:rsidRPr="00042981">
          <w:rPr>
            <w:rFonts w:cs="Arial"/>
            <w:noProof/>
            <w:webHidden/>
          </w:rPr>
        </w:r>
        <w:r w:rsidRPr="00042981">
          <w:rPr>
            <w:rFonts w:cs="Arial"/>
            <w:noProof/>
            <w:webHidden/>
          </w:rPr>
          <w:fldChar w:fldCharType="separate"/>
        </w:r>
        <w:r w:rsidRPr="00042981">
          <w:rPr>
            <w:rFonts w:cs="Arial"/>
            <w:noProof/>
            <w:webHidden/>
          </w:rPr>
          <w:t>166</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100" w:history="1">
        <w:r w:rsidRPr="00042981">
          <w:rPr>
            <w:rStyle w:val="Hyperlink"/>
            <w:rFonts w:eastAsia="SimSun" w:cs="Arial"/>
            <w:bCs/>
            <w:i/>
            <w:noProof/>
            <w:lang w:eastAsia="zh-CN"/>
          </w:rPr>
          <w:t>Regulation 17 VHF Radiotelephone Stations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_Toc467082100 \h </w:instrText>
        </w:r>
        <w:r w:rsidRPr="00042981">
          <w:rPr>
            <w:rFonts w:cs="Arial"/>
            <w:noProof/>
            <w:webHidden/>
          </w:rPr>
        </w:r>
        <w:r w:rsidRPr="00042981">
          <w:rPr>
            <w:rFonts w:cs="Arial"/>
            <w:noProof/>
            <w:webHidden/>
          </w:rPr>
          <w:fldChar w:fldCharType="separate"/>
        </w:r>
        <w:r w:rsidRPr="00042981">
          <w:rPr>
            <w:rFonts w:cs="Arial"/>
            <w:noProof/>
            <w:webHidden/>
          </w:rPr>
          <w:t>168</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101" w:history="1">
        <w:r w:rsidRPr="00042981">
          <w:rPr>
            <w:rStyle w:val="Hyperlink"/>
            <w:rFonts w:eastAsia="SimSun" w:cs="Arial"/>
            <w:bCs/>
            <w:i/>
            <w:noProof/>
            <w:lang w:eastAsia="zh-CN"/>
          </w:rPr>
          <w:t>Regulation 18 Radiotelephone Auto Alarms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_Toc467082101 \h </w:instrText>
        </w:r>
        <w:r w:rsidRPr="00042981">
          <w:rPr>
            <w:rFonts w:cs="Arial"/>
            <w:noProof/>
            <w:webHidden/>
          </w:rPr>
        </w:r>
        <w:r w:rsidRPr="00042981">
          <w:rPr>
            <w:rFonts w:cs="Arial"/>
            <w:noProof/>
            <w:webHidden/>
          </w:rPr>
          <w:fldChar w:fldCharType="separate"/>
        </w:r>
        <w:r w:rsidRPr="00042981">
          <w:rPr>
            <w:rFonts w:cs="Arial"/>
            <w:noProof/>
            <w:webHidden/>
          </w:rPr>
          <w:t>168</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102" w:history="1">
        <w:r w:rsidRPr="00042981">
          <w:rPr>
            <w:rStyle w:val="Hyperlink"/>
            <w:rFonts w:cs="Arial"/>
            <w:noProof/>
            <w:lang w:eastAsia="zh-CN"/>
          </w:rPr>
          <w:t>PART D RADIO LOGS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_Toc467082102 \h </w:instrText>
        </w:r>
        <w:r w:rsidRPr="00042981">
          <w:rPr>
            <w:rFonts w:cs="Arial"/>
            <w:noProof/>
            <w:webHidden/>
          </w:rPr>
        </w:r>
        <w:r w:rsidRPr="00042981">
          <w:rPr>
            <w:rFonts w:cs="Arial"/>
            <w:noProof/>
            <w:webHidden/>
          </w:rPr>
          <w:fldChar w:fldCharType="separate"/>
        </w:r>
        <w:r w:rsidRPr="00042981">
          <w:rPr>
            <w:rFonts w:cs="Arial"/>
            <w:noProof/>
            <w:webHidden/>
          </w:rPr>
          <w:t>169</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103" w:history="1">
        <w:r w:rsidRPr="00042981">
          <w:rPr>
            <w:rStyle w:val="Hyperlink"/>
            <w:rFonts w:eastAsia="SimSun" w:cs="Arial"/>
            <w:bCs/>
            <w:i/>
            <w:noProof/>
            <w:lang w:eastAsia="zh-CN"/>
          </w:rPr>
          <w:t>Regulation 19 Radio Logs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_Toc467082103 \h </w:instrText>
        </w:r>
        <w:r w:rsidRPr="00042981">
          <w:rPr>
            <w:rFonts w:cs="Arial"/>
            <w:noProof/>
            <w:webHidden/>
          </w:rPr>
        </w:r>
        <w:r w:rsidRPr="00042981">
          <w:rPr>
            <w:rFonts w:cs="Arial"/>
            <w:noProof/>
            <w:webHidden/>
          </w:rPr>
          <w:fldChar w:fldCharType="separate"/>
        </w:r>
        <w:r w:rsidRPr="00042981">
          <w:rPr>
            <w:rFonts w:cs="Arial"/>
            <w:noProof/>
            <w:webHidden/>
          </w:rPr>
          <w:t>169</w:t>
        </w:r>
        <w:r w:rsidRPr="00042981">
          <w:rPr>
            <w:rFonts w:cs="Arial"/>
            <w:noProof/>
            <w:webHidden/>
          </w:rPr>
          <w:fldChar w:fldCharType="end"/>
        </w:r>
      </w:hyperlink>
    </w:p>
    <w:p w:rsidR="003947D8" w:rsidRPr="00042981" w:rsidRDefault="003947D8" w:rsidP="00042981">
      <w:pPr>
        <w:pStyle w:val="TOC2"/>
        <w:rPr>
          <w:rFonts w:eastAsia="Times New Roman"/>
          <w:b w:val="0"/>
          <w:szCs w:val="20"/>
          <w:lang w:eastAsia="en-SG"/>
        </w:rPr>
      </w:pPr>
      <w:hyperlink w:anchor="_Toc467082104" w:history="1">
        <w:r w:rsidRPr="00042981">
          <w:rPr>
            <w:rStyle w:val="Hyperlink"/>
            <w:b w:val="0"/>
            <w:szCs w:val="20"/>
          </w:rPr>
          <w:t>CHAPTER V SAFETY OF NAVIGATION</w:t>
        </w:r>
        <w:r w:rsidRPr="00042981">
          <w:rPr>
            <w:b w:val="0"/>
            <w:webHidden/>
            <w:szCs w:val="20"/>
          </w:rPr>
          <w:tab/>
        </w:r>
        <w:r w:rsidRPr="00042981">
          <w:rPr>
            <w:b w:val="0"/>
            <w:webHidden/>
            <w:szCs w:val="20"/>
          </w:rPr>
          <w:fldChar w:fldCharType="begin"/>
        </w:r>
        <w:r w:rsidRPr="00042981">
          <w:rPr>
            <w:b w:val="0"/>
            <w:webHidden/>
            <w:szCs w:val="20"/>
          </w:rPr>
          <w:instrText xml:space="preserve"> PAGEREF _Toc467082104 \h </w:instrText>
        </w:r>
        <w:r w:rsidRPr="00042981">
          <w:rPr>
            <w:b w:val="0"/>
            <w:webHidden/>
            <w:szCs w:val="20"/>
          </w:rPr>
        </w:r>
        <w:r w:rsidRPr="00042981">
          <w:rPr>
            <w:b w:val="0"/>
            <w:webHidden/>
            <w:szCs w:val="20"/>
          </w:rPr>
          <w:fldChar w:fldCharType="separate"/>
        </w:r>
        <w:r w:rsidRPr="00042981">
          <w:rPr>
            <w:b w:val="0"/>
            <w:webHidden/>
            <w:szCs w:val="20"/>
          </w:rPr>
          <w:t>170</w:t>
        </w:r>
        <w:r w:rsidRPr="00042981">
          <w:rPr>
            <w:b w:val="0"/>
            <w:webHidden/>
            <w:szCs w:val="20"/>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105" w:history="1">
        <w:r w:rsidRPr="00042981">
          <w:rPr>
            <w:rStyle w:val="Hyperlink"/>
            <w:rFonts w:eastAsia="SimSun" w:cs="Arial"/>
            <w:bCs/>
            <w:i/>
            <w:noProof/>
            <w:lang w:eastAsia="zh-CN"/>
          </w:rPr>
          <w:t>Regulation 1 Application</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_Toc467082105 \h </w:instrText>
        </w:r>
        <w:r w:rsidRPr="00042981">
          <w:rPr>
            <w:rFonts w:cs="Arial"/>
            <w:noProof/>
            <w:webHidden/>
          </w:rPr>
        </w:r>
        <w:r w:rsidRPr="00042981">
          <w:rPr>
            <w:rFonts w:cs="Arial"/>
            <w:noProof/>
            <w:webHidden/>
          </w:rPr>
          <w:fldChar w:fldCharType="separate"/>
        </w:r>
        <w:r w:rsidRPr="00042981">
          <w:rPr>
            <w:rFonts w:cs="Arial"/>
            <w:noProof/>
            <w:webHidden/>
          </w:rPr>
          <w:t>170</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106" w:history="1">
        <w:r w:rsidRPr="00042981">
          <w:rPr>
            <w:rStyle w:val="Hyperlink"/>
            <w:rFonts w:eastAsia="SimSun" w:cs="Arial"/>
            <w:bCs/>
            <w:i/>
            <w:noProof/>
            <w:lang w:eastAsia="zh-CN"/>
          </w:rPr>
          <w:t>Regulation 2 Danger Messages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_Toc467082106 \h </w:instrText>
        </w:r>
        <w:r w:rsidRPr="00042981">
          <w:rPr>
            <w:rFonts w:cs="Arial"/>
            <w:noProof/>
            <w:webHidden/>
          </w:rPr>
        </w:r>
        <w:r w:rsidRPr="00042981">
          <w:rPr>
            <w:rFonts w:cs="Arial"/>
            <w:noProof/>
            <w:webHidden/>
          </w:rPr>
          <w:fldChar w:fldCharType="separate"/>
        </w:r>
        <w:r w:rsidRPr="00042981">
          <w:rPr>
            <w:rFonts w:cs="Arial"/>
            <w:noProof/>
            <w:webHidden/>
          </w:rPr>
          <w:t>170</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107" w:history="1">
        <w:r w:rsidRPr="00042981">
          <w:rPr>
            <w:rStyle w:val="Hyperlink"/>
            <w:rFonts w:eastAsia="SimSun" w:cs="Arial"/>
            <w:bCs/>
            <w:i/>
            <w:noProof/>
            <w:lang w:eastAsia="zh-CN"/>
          </w:rPr>
          <w:t>Regulation 3 Information Required in Danger Messages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_Toc467082107 \h </w:instrText>
        </w:r>
        <w:r w:rsidRPr="00042981">
          <w:rPr>
            <w:rFonts w:cs="Arial"/>
            <w:noProof/>
            <w:webHidden/>
          </w:rPr>
        </w:r>
        <w:r w:rsidRPr="00042981">
          <w:rPr>
            <w:rFonts w:cs="Arial"/>
            <w:noProof/>
            <w:webHidden/>
          </w:rPr>
          <w:fldChar w:fldCharType="separate"/>
        </w:r>
        <w:r w:rsidRPr="00042981">
          <w:rPr>
            <w:rFonts w:cs="Arial"/>
            <w:noProof/>
            <w:webHidden/>
          </w:rPr>
          <w:t>171</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108" w:history="1">
        <w:r w:rsidRPr="00042981">
          <w:rPr>
            <w:rStyle w:val="Hyperlink"/>
            <w:rFonts w:eastAsia="SimSun" w:cs="Arial"/>
            <w:bCs/>
            <w:i/>
            <w:noProof/>
            <w:lang w:eastAsia="zh-CN"/>
          </w:rPr>
          <w:t>Regulation 4 Meteorological Services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_Toc467082108 \h </w:instrText>
        </w:r>
        <w:r w:rsidRPr="00042981">
          <w:rPr>
            <w:rFonts w:cs="Arial"/>
            <w:noProof/>
            <w:webHidden/>
          </w:rPr>
        </w:r>
        <w:r w:rsidRPr="00042981">
          <w:rPr>
            <w:rFonts w:cs="Arial"/>
            <w:noProof/>
            <w:webHidden/>
          </w:rPr>
          <w:fldChar w:fldCharType="separate"/>
        </w:r>
        <w:r w:rsidRPr="00042981">
          <w:rPr>
            <w:rFonts w:cs="Arial"/>
            <w:noProof/>
            <w:webHidden/>
          </w:rPr>
          <w:t>172</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109" w:history="1">
        <w:r w:rsidRPr="00042981">
          <w:rPr>
            <w:rStyle w:val="Hyperlink"/>
            <w:rFonts w:eastAsia="SimSun" w:cs="Arial"/>
            <w:bCs/>
            <w:i/>
            <w:noProof/>
            <w:lang w:eastAsia="zh-CN"/>
          </w:rPr>
          <w:t>Regulation 5 Ice Patrol Service</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_Toc467082109 \h </w:instrText>
        </w:r>
        <w:r w:rsidRPr="00042981">
          <w:rPr>
            <w:rFonts w:cs="Arial"/>
            <w:noProof/>
            <w:webHidden/>
          </w:rPr>
        </w:r>
        <w:r w:rsidRPr="00042981">
          <w:rPr>
            <w:rFonts w:cs="Arial"/>
            <w:noProof/>
            <w:webHidden/>
          </w:rPr>
          <w:fldChar w:fldCharType="separate"/>
        </w:r>
        <w:r w:rsidRPr="00042981">
          <w:rPr>
            <w:rFonts w:cs="Arial"/>
            <w:noProof/>
            <w:webHidden/>
          </w:rPr>
          <w:t>173</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110" w:history="1">
        <w:r w:rsidRPr="00042981">
          <w:rPr>
            <w:rStyle w:val="Hyperlink"/>
            <w:rFonts w:eastAsia="SimSun" w:cs="Arial"/>
            <w:bCs/>
            <w:i/>
            <w:noProof/>
            <w:lang w:eastAsia="zh-CN"/>
          </w:rPr>
          <w:t>Regulation 6 Ice Patrol. Management and Cost</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_Toc467082110 \h </w:instrText>
        </w:r>
        <w:r w:rsidRPr="00042981">
          <w:rPr>
            <w:rFonts w:cs="Arial"/>
            <w:noProof/>
            <w:webHidden/>
          </w:rPr>
        </w:r>
        <w:r w:rsidRPr="00042981">
          <w:rPr>
            <w:rFonts w:cs="Arial"/>
            <w:noProof/>
            <w:webHidden/>
          </w:rPr>
          <w:fldChar w:fldCharType="separate"/>
        </w:r>
        <w:r w:rsidRPr="00042981">
          <w:rPr>
            <w:rFonts w:cs="Arial"/>
            <w:noProof/>
            <w:webHidden/>
          </w:rPr>
          <w:t>174</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111" w:history="1">
        <w:r w:rsidRPr="00042981">
          <w:rPr>
            <w:rStyle w:val="Hyperlink"/>
            <w:rFonts w:eastAsia="SimSun" w:cs="Arial"/>
            <w:bCs/>
            <w:i/>
            <w:noProof/>
            <w:lang w:eastAsia="zh-CN"/>
          </w:rPr>
          <w:t>Regulation 7 Speed Near Ice</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_Toc467082111 \h </w:instrText>
        </w:r>
        <w:r w:rsidRPr="00042981">
          <w:rPr>
            <w:rFonts w:cs="Arial"/>
            <w:noProof/>
            <w:webHidden/>
          </w:rPr>
        </w:r>
        <w:r w:rsidRPr="00042981">
          <w:rPr>
            <w:rFonts w:cs="Arial"/>
            <w:noProof/>
            <w:webHidden/>
          </w:rPr>
          <w:fldChar w:fldCharType="separate"/>
        </w:r>
        <w:r w:rsidRPr="00042981">
          <w:rPr>
            <w:rFonts w:cs="Arial"/>
            <w:noProof/>
            <w:webHidden/>
          </w:rPr>
          <w:t>174</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112" w:history="1">
        <w:r w:rsidRPr="00042981">
          <w:rPr>
            <w:rStyle w:val="Hyperlink"/>
            <w:rFonts w:eastAsia="SimSun" w:cs="Arial"/>
            <w:bCs/>
            <w:i/>
            <w:noProof/>
            <w:lang w:eastAsia="zh-CN"/>
          </w:rPr>
          <w:t>Regulation 8 Routing</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_Toc467082112 \h </w:instrText>
        </w:r>
        <w:r w:rsidRPr="00042981">
          <w:rPr>
            <w:rFonts w:cs="Arial"/>
            <w:noProof/>
            <w:webHidden/>
          </w:rPr>
        </w:r>
        <w:r w:rsidRPr="00042981">
          <w:rPr>
            <w:rFonts w:cs="Arial"/>
            <w:noProof/>
            <w:webHidden/>
          </w:rPr>
          <w:fldChar w:fldCharType="separate"/>
        </w:r>
        <w:r w:rsidRPr="00042981">
          <w:rPr>
            <w:rFonts w:cs="Arial"/>
            <w:noProof/>
            <w:webHidden/>
          </w:rPr>
          <w:t>175</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113" w:history="1">
        <w:r w:rsidRPr="00042981">
          <w:rPr>
            <w:rStyle w:val="Hyperlink"/>
            <w:rFonts w:eastAsia="SimSun" w:cs="Arial"/>
            <w:bCs/>
            <w:i/>
            <w:noProof/>
            <w:lang w:eastAsia="zh-CN"/>
          </w:rPr>
          <w:t>Regulation 9 Misuse of Distress Signals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_Toc467082113 \h </w:instrText>
        </w:r>
        <w:r w:rsidRPr="00042981">
          <w:rPr>
            <w:rFonts w:cs="Arial"/>
            <w:noProof/>
            <w:webHidden/>
          </w:rPr>
        </w:r>
        <w:r w:rsidRPr="00042981">
          <w:rPr>
            <w:rFonts w:cs="Arial"/>
            <w:noProof/>
            <w:webHidden/>
          </w:rPr>
          <w:fldChar w:fldCharType="separate"/>
        </w:r>
        <w:r w:rsidRPr="00042981">
          <w:rPr>
            <w:rFonts w:cs="Arial"/>
            <w:noProof/>
            <w:webHidden/>
          </w:rPr>
          <w:t>175</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114" w:history="1">
        <w:r w:rsidRPr="00042981">
          <w:rPr>
            <w:rStyle w:val="Hyperlink"/>
            <w:rFonts w:eastAsia="SimSun" w:cs="Arial"/>
            <w:bCs/>
            <w:i/>
            <w:noProof/>
            <w:lang w:eastAsia="zh-CN"/>
          </w:rPr>
          <w:t>Regulation 10 Distress Messages - Obligations and Procedures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_Toc467082114 \h </w:instrText>
        </w:r>
        <w:r w:rsidRPr="00042981">
          <w:rPr>
            <w:rFonts w:cs="Arial"/>
            <w:noProof/>
            <w:webHidden/>
          </w:rPr>
        </w:r>
        <w:r w:rsidRPr="00042981">
          <w:rPr>
            <w:rFonts w:cs="Arial"/>
            <w:noProof/>
            <w:webHidden/>
          </w:rPr>
          <w:fldChar w:fldCharType="separate"/>
        </w:r>
        <w:r w:rsidRPr="00042981">
          <w:rPr>
            <w:rFonts w:cs="Arial"/>
            <w:noProof/>
            <w:webHidden/>
          </w:rPr>
          <w:t>175</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115" w:history="1">
        <w:r w:rsidRPr="00042981">
          <w:rPr>
            <w:rStyle w:val="Hyperlink"/>
            <w:rFonts w:eastAsia="SimSun" w:cs="Arial"/>
            <w:bCs/>
            <w:i/>
            <w:noProof/>
            <w:lang w:eastAsia="zh-CN"/>
          </w:rPr>
          <w:t>Regulation 11 Signalling Lamps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_Toc467082115 \h </w:instrText>
        </w:r>
        <w:r w:rsidRPr="00042981">
          <w:rPr>
            <w:rFonts w:cs="Arial"/>
            <w:noProof/>
            <w:webHidden/>
          </w:rPr>
        </w:r>
        <w:r w:rsidRPr="00042981">
          <w:rPr>
            <w:rFonts w:cs="Arial"/>
            <w:noProof/>
            <w:webHidden/>
          </w:rPr>
          <w:fldChar w:fldCharType="separate"/>
        </w:r>
        <w:r w:rsidRPr="00042981">
          <w:rPr>
            <w:rFonts w:cs="Arial"/>
            <w:noProof/>
            <w:webHidden/>
          </w:rPr>
          <w:t>176</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116" w:history="1">
        <w:r w:rsidRPr="00042981">
          <w:rPr>
            <w:rStyle w:val="Hyperlink"/>
            <w:rFonts w:eastAsia="SimSun" w:cs="Arial"/>
            <w:bCs/>
            <w:i/>
            <w:noProof/>
            <w:lang w:eastAsia="zh-CN"/>
          </w:rPr>
          <w:t>Regulation 12 Shipborne Navigational Equipment</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_Toc467082116 \h </w:instrText>
        </w:r>
        <w:r w:rsidRPr="00042981">
          <w:rPr>
            <w:rFonts w:cs="Arial"/>
            <w:noProof/>
            <w:webHidden/>
          </w:rPr>
        </w:r>
        <w:r w:rsidRPr="00042981">
          <w:rPr>
            <w:rFonts w:cs="Arial"/>
            <w:noProof/>
            <w:webHidden/>
          </w:rPr>
          <w:fldChar w:fldCharType="separate"/>
        </w:r>
        <w:r w:rsidRPr="00042981">
          <w:rPr>
            <w:rFonts w:cs="Arial"/>
            <w:noProof/>
            <w:webHidden/>
          </w:rPr>
          <w:t>176</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117" w:history="1">
        <w:r w:rsidRPr="00042981">
          <w:rPr>
            <w:rStyle w:val="Hyperlink"/>
            <w:rFonts w:eastAsia="SimSun" w:cs="Arial"/>
            <w:bCs/>
            <w:i/>
            <w:noProof/>
            <w:lang w:eastAsia="zh-CN"/>
          </w:rPr>
          <w:t>Regulation 13 Manning</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_Toc467082117 \h </w:instrText>
        </w:r>
        <w:r w:rsidRPr="00042981">
          <w:rPr>
            <w:rFonts w:cs="Arial"/>
            <w:noProof/>
            <w:webHidden/>
          </w:rPr>
        </w:r>
        <w:r w:rsidRPr="00042981">
          <w:rPr>
            <w:rFonts w:cs="Arial"/>
            <w:noProof/>
            <w:webHidden/>
          </w:rPr>
          <w:fldChar w:fldCharType="separate"/>
        </w:r>
        <w:r w:rsidRPr="00042981">
          <w:rPr>
            <w:rFonts w:cs="Arial"/>
            <w:noProof/>
            <w:webHidden/>
          </w:rPr>
          <w:t>176</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118" w:history="1">
        <w:r w:rsidRPr="00042981">
          <w:rPr>
            <w:rStyle w:val="Hyperlink"/>
            <w:rFonts w:eastAsia="SimSun" w:cs="Arial"/>
            <w:bCs/>
            <w:i/>
            <w:noProof/>
            <w:lang w:eastAsia="zh-CN"/>
          </w:rPr>
          <w:t>Regulation 14 Aids to Navigation</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_Toc467082118 \h </w:instrText>
        </w:r>
        <w:r w:rsidRPr="00042981">
          <w:rPr>
            <w:rFonts w:cs="Arial"/>
            <w:noProof/>
            <w:webHidden/>
          </w:rPr>
        </w:r>
        <w:r w:rsidRPr="00042981">
          <w:rPr>
            <w:rFonts w:cs="Arial"/>
            <w:noProof/>
            <w:webHidden/>
          </w:rPr>
          <w:fldChar w:fldCharType="separate"/>
        </w:r>
        <w:r w:rsidRPr="00042981">
          <w:rPr>
            <w:rFonts w:cs="Arial"/>
            <w:noProof/>
            <w:webHidden/>
          </w:rPr>
          <w:t>177</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119" w:history="1">
        <w:r w:rsidRPr="00042981">
          <w:rPr>
            <w:rStyle w:val="Hyperlink"/>
            <w:rFonts w:eastAsia="SimSun" w:cs="Arial"/>
            <w:bCs/>
            <w:i/>
            <w:noProof/>
            <w:lang w:eastAsia="zh-CN"/>
          </w:rPr>
          <w:t>Regulation 15 Search and Rescue</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_Toc467082119 \h </w:instrText>
        </w:r>
        <w:r w:rsidRPr="00042981">
          <w:rPr>
            <w:rFonts w:cs="Arial"/>
            <w:noProof/>
            <w:webHidden/>
          </w:rPr>
        </w:r>
        <w:r w:rsidRPr="00042981">
          <w:rPr>
            <w:rFonts w:cs="Arial"/>
            <w:noProof/>
            <w:webHidden/>
          </w:rPr>
          <w:fldChar w:fldCharType="separate"/>
        </w:r>
        <w:r w:rsidRPr="00042981">
          <w:rPr>
            <w:rFonts w:cs="Arial"/>
            <w:noProof/>
            <w:webHidden/>
          </w:rPr>
          <w:t>177</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120" w:history="1">
        <w:r w:rsidRPr="00042981">
          <w:rPr>
            <w:rStyle w:val="Hyperlink"/>
            <w:rFonts w:eastAsia="SimSun" w:cs="Arial"/>
            <w:bCs/>
            <w:i/>
            <w:noProof/>
            <w:lang w:eastAsia="zh-CN"/>
          </w:rPr>
          <w:t>Regulation 16 Life-Saving Signals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_Toc467082120 \h </w:instrText>
        </w:r>
        <w:r w:rsidRPr="00042981">
          <w:rPr>
            <w:rFonts w:cs="Arial"/>
            <w:noProof/>
            <w:webHidden/>
          </w:rPr>
        </w:r>
        <w:r w:rsidRPr="00042981">
          <w:rPr>
            <w:rFonts w:cs="Arial"/>
            <w:noProof/>
            <w:webHidden/>
          </w:rPr>
          <w:fldChar w:fldCharType="separate"/>
        </w:r>
        <w:r w:rsidRPr="00042981">
          <w:rPr>
            <w:rFonts w:cs="Arial"/>
            <w:noProof/>
            <w:webHidden/>
          </w:rPr>
          <w:t>177</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121" w:history="1">
        <w:r w:rsidRPr="00042981">
          <w:rPr>
            <w:rStyle w:val="Hyperlink"/>
            <w:rFonts w:eastAsia="SimSun" w:cs="Arial"/>
            <w:bCs/>
            <w:i/>
            <w:noProof/>
            <w:lang w:eastAsia="zh-CN"/>
          </w:rPr>
          <w:t>Regulation 17 Pilot Ladders and Mechanical Pilot Hoists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_Toc467082121 \h </w:instrText>
        </w:r>
        <w:r w:rsidRPr="00042981">
          <w:rPr>
            <w:rFonts w:cs="Arial"/>
            <w:noProof/>
            <w:webHidden/>
          </w:rPr>
        </w:r>
        <w:r w:rsidRPr="00042981">
          <w:rPr>
            <w:rFonts w:cs="Arial"/>
            <w:noProof/>
            <w:webHidden/>
          </w:rPr>
          <w:fldChar w:fldCharType="separate"/>
        </w:r>
        <w:r w:rsidRPr="00042981">
          <w:rPr>
            <w:rFonts w:cs="Arial"/>
            <w:noProof/>
            <w:webHidden/>
          </w:rPr>
          <w:t>179</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122" w:history="1">
        <w:r w:rsidRPr="00042981">
          <w:rPr>
            <w:rStyle w:val="Hyperlink"/>
            <w:rFonts w:eastAsia="SimSun" w:cs="Arial"/>
            <w:bCs/>
            <w:i/>
            <w:noProof/>
            <w:lang w:eastAsia="zh-CN"/>
          </w:rPr>
          <w:t>Regulation 18 VHF Radiotelephone Stations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_Toc467082122 \h </w:instrText>
        </w:r>
        <w:r w:rsidRPr="00042981">
          <w:rPr>
            <w:rFonts w:cs="Arial"/>
            <w:noProof/>
            <w:webHidden/>
          </w:rPr>
        </w:r>
        <w:r w:rsidRPr="00042981">
          <w:rPr>
            <w:rFonts w:cs="Arial"/>
            <w:noProof/>
            <w:webHidden/>
          </w:rPr>
          <w:fldChar w:fldCharType="separate"/>
        </w:r>
        <w:r w:rsidRPr="00042981">
          <w:rPr>
            <w:rFonts w:cs="Arial"/>
            <w:noProof/>
            <w:webHidden/>
          </w:rPr>
          <w:t>181</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123" w:history="1">
        <w:r w:rsidRPr="00042981">
          <w:rPr>
            <w:rStyle w:val="Hyperlink"/>
            <w:rFonts w:eastAsia="SimSun" w:cs="Arial"/>
            <w:bCs/>
            <w:i/>
            <w:noProof/>
            <w:lang w:eastAsia="zh-CN"/>
          </w:rPr>
          <w:t>Regulation 19 Use of the Automatic Pilot</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_Toc467082123 \h </w:instrText>
        </w:r>
        <w:r w:rsidRPr="00042981">
          <w:rPr>
            <w:rFonts w:cs="Arial"/>
            <w:noProof/>
            <w:webHidden/>
          </w:rPr>
        </w:r>
        <w:r w:rsidRPr="00042981">
          <w:rPr>
            <w:rFonts w:cs="Arial"/>
            <w:noProof/>
            <w:webHidden/>
          </w:rPr>
          <w:fldChar w:fldCharType="separate"/>
        </w:r>
        <w:r w:rsidRPr="00042981">
          <w:rPr>
            <w:rFonts w:cs="Arial"/>
            <w:noProof/>
            <w:webHidden/>
          </w:rPr>
          <w:t>181</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124" w:history="1">
        <w:r w:rsidRPr="00042981">
          <w:rPr>
            <w:rStyle w:val="Hyperlink"/>
            <w:rFonts w:eastAsia="SimSun" w:cs="Arial"/>
            <w:bCs/>
            <w:i/>
            <w:noProof/>
            <w:lang w:eastAsia="zh-CN"/>
          </w:rPr>
          <w:t>Regulation 20 Nautical Publications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_Toc467082124 \h </w:instrText>
        </w:r>
        <w:r w:rsidRPr="00042981">
          <w:rPr>
            <w:rFonts w:cs="Arial"/>
            <w:noProof/>
            <w:webHidden/>
          </w:rPr>
        </w:r>
        <w:r w:rsidRPr="00042981">
          <w:rPr>
            <w:rFonts w:cs="Arial"/>
            <w:noProof/>
            <w:webHidden/>
          </w:rPr>
          <w:fldChar w:fldCharType="separate"/>
        </w:r>
        <w:r w:rsidRPr="00042981">
          <w:rPr>
            <w:rFonts w:cs="Arial"/>
            <w:noProof/>
            <w:webHidden/>
          </w:rPr>
          <w:t>182</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125" w:history="1">
        <w:r w:rsidRPr="00042981">
          <w:rPr>
            <w:rStyle w:val="Hyperlink"/>
            <w:rFonts w:eastAsia="SimSun" w:cs="Arial"/>
            <w:bCs/>
            <w:i/>
            <w:noProof/>
            <w:lang w:eastAsia="zh-CN"/>
          </w:rPr>
          <w:t>Regulation 21 International Code of Signals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_Toc467082125 \h </w:instrText>
        </w:r>
        <w:r w:rsidRPr="00042981">
          <w:rPr>
            <w:rFonts w:cs="Arial"/>
            <w:noProof/>
            <w:webHidden/>
          </w:rPr>
        </w:r>
        <w:r w:rsidRPr="00042981">
          <w:rPr>
            <w:rFonts w:cs="Arial"/>
            <w:noProof/>
            <w:webHidden/>
          </w:rPr>
          <w:fldChar w:fldCharType="separate"/>
        </w:r>
        <w:r w:rsidRPr="00042981">
          <w:rPr>
            <w:rFonts w:cs="Arial"/>
            <w:noProof/>
            <w:webHidden/>
          </w:rPr>
          <w:t>182</w:t>
        </w:r>
        <w:r w:rsidRPr="00042981">
          <w:rPr>
            <w:rFonts w:cs="Arial"/>
            <w:noProof/>
            <w:webHidden/>
          </w:rPr>
          <w:fldChar w:fldCharType="end"/>
        </w:r>
      </w:hyperlink>
    </w:p>
    <w:p w:rsidR="003947D8" w:rsidRPr="00042981" w:rsidRDefault="003947D8" w:rsidP="00042981">
      <w:pPr>
        <w:pStyle w:val="TOC2"/>
        <w:rPr>
          <w:rFonts w:eastAsia="Times New Roman"/>
          <w:b w:val="0"/>
          <w:szCs w:val="20"/>
          <w:lang w:eastAsia="en-SG"/>
        </w:rPr>
      </w:pPr>
      <w:hyperlink w:anchor="_Toc467082126" w:history="1">
        <w:r w:rsidRPr="00042981">
          <w:rPr>
            <w:rStyle w:val="Hyperlink"/>
            <w:b w:val="0"/>
            <w:szCs w:val="20"/>
          </w:rPr>
          <w:t>CHAPTER VI CARRIAGE OF GRAIN</w:t>
        </w:r>
        <w:r w:rsidRPr="00042981">
          <w:rPr>
            <w:b w:val="0"/>
            <w:webHidden/>
            <w:szCs w:val="20"/>
          </w:rPr>
          <w:tab/>
        </w:r>
        <w:r w:rsidRPr="00042981">
          <w:rPr>
            <w:b w:val="0"/>
            <w:webHidden/>
            <w:szCs w:val="20"/>
          </w:rPr>
          <w:fldChar w:fldCharType="begin"/>
        </w:r>
        <w:r w:rsidRPr="00042981">
          <w:rPr>
            <w:b w:val="0"/>
            <w:webHidden/>
            <w:szCs w:val="20"/>
          </w:rPr>
          <w:instrText xml:space="preserve"> PAGEREF _Toc467082126 \h </w:instrText>
        </w:r>
        <w:r w:rsidRPr="00042981">
          <w:rPr>
            <w:b w:val="0"/>
            <w:webHidden/>
            <w:szCs w:val="20"/>
          </w:rPr>
        </w:r>
        <w:r w:rsidRPr="00042981">
          <w:rPr>
            <w:b w:val="0"/>
            <w:webHidden/>
            <w:szCs w:val="20"/>
          </w:rPr>
          <w:fldChar w:fldCharType="separate"/>
        </w:r>
        <w:r w:rsidRPr="00042981">
          <w:rPr>
            <w:b w:val="0"/>
            <w:webHidden/>
            <w:szCs w:val="20"/>
          </w:rPr>
          <w:t>182</w:t>
        </w:r>
        <w:r w:rsidRPr="00042981">
          <w:rPr>
            <w:b w:val="0"/>
            <w:webHidden/>
            <w:szCs w:val="20"/>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127" w:history="1">
        <w:r w:rsidRPr="00042981">
          <w:rPr>
            <w:rStyle w:val="Hyperlink"/>
            <w:rFonts w:cs="Arial"/>
            <w:noProof/>
            <w:lang w:eastAsia="zh-CN"/>
          </w:rPr>
          <w:t>PART A GENERAL PROVISIONS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_Toc467082127 \h </w:instrText>
        </w:r>
        <w:r w:rsidRPr="00042981">
          <w:rPr>
            <w:rFonts w:cs="Arial"/>
            <w:noProof/>
            <w:webHidden/>
          </w:rPr>
        </w:r>
        <w:r w:rsidRPr="00042981">
          <w:rPr>
            <w:rFonts w:cs="Arial"/>
            <w:noProof/>
            <w:webHidden/>
          </w:rPr>
          <w:fldChar w:fldCharType="separate"/>
        </w:r>
        <w:r w:rsidRPr="00042981">
          <w:rPr>
            <w:rFonts w:cs="Arial"/>
            <w:noProof/>
            <w:webHidden/>
          </w:rPr>
          <w:t>182</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128" w:history="1">
        <w:r w:rsidRPr="00042981">
          <w:rPr>
            <w:rStyle w:val="Hyperlink"/>
            <w:rFonts w:eastAsia="SimSun" w:cs="Arial"/>
            <w:bCs/>
            <w:i/>
            <w:noProof/>
            <w:lang w:eastAsia="zh-CN"/>
          </w:rPr>
          <w:t>Regulation 1 Application</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_Toc467082128 \h </w:instrText>
        </w:r>
        <w:r w:rsidRPr="00042981">
          <w:rPr>
            <w:rFonts w:cs="Arial"/>
            <w:noProof/>
            <w:webHidden/>
          </w:rPr>
        </w:r>
        <w:r w:rsidRPr="00042981">
          <w:rPr>
            <w:rFonts w:cs="Arial"/>
            <w:noProof/>
            <w:webHidden/>
          </w:rPr>
          <w:fldChar w:fldCharType="separate"/>
        </w:r>
        <w:r w:rsidRPr="00042981">
          <w:rPr>
            <w:rFonts w:cs="Arial"/>
            <w:noProof/>
            <w:webHidden/>
          </w:rPr>
          <w:t>182</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129" w:history="1">
        <w:r w:rsidRPr="00042981">
          <w:rPr>
            <w:rStyle w:val="Hyperlink"/>
            <w:rFonts w:eastAsia="SimSun" w:cs="Arial"/>
            <w:bCs/>
            <w:i/>
            <w:noProof/>
            <w:lang w:eastAsia="zh-CN"/>
          </w:rPr>
          <w:t>Regulation 2 Definitions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_Toc467082129 \h </w:instrText>
        </w:r>
        <w:r w:rsidRPr="00042981">
          <w:rPr>
            <w:rFonts w:cs="Arial"/>
            <w:noProof/>
            <w:webHidden/>
          </w:rPr>
        </w:r>
        <w:r w:rsidRPr="00042981">
          <w:rPr>
            <w:rFonts w:cs="Arial"/>
            <w:noProof/>
            <w:webHidden/>
          </w:rPr>
          <w:fldChar w:fldCharType="separate"/>
        </w:r>
        <w:r w:rsidRPr="00042981">
          <w:rPr>
            <w:rFonts w:cs="Arial"/>
            <w:noProof/>
            <w:webHidden/>
          </w:rPr>
          <w:t>182</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130" w:history="1">
        <w:r w:rsidRPr="00042981">
          <w:rPr>
            <w:rStyle w:val="Hyperlink"/>
            <w:rFonts w:eastAsia="SimSun" w:cs="Arial"/>
            <w:bCs/>
            <w:i/>
            <w:noProof/>
            <w:lang w:eastAsia="zh-CN"/>
          </w:rPr>
          <w:t>Regulation 3 Trimming of Grain</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_Toc467082130 \h </w:instrText>
        </w:r>
        <w:r w:rsidRPr="00042981">
          <w:rPr>
            <w:rFonts w:cs="Arial"/>
            <w:noProof/>
            <w:webHidden/>
          </w:rPr>
        </w:r>
        <w:r w:rsidRPr="00042981">
          <w:rPr>
            <w:rFonts w:cs="Arial"/>
            <w:noProof/>
            <w:webHidden/>
          </w:rPr>
          <w:fldChar w:fldCharType="separate"/>
        </w:r>
        <w:r w:rsidRPr="00042981">
          <w:rPr>
            <w:rFonts w:cs="Arial"/>
            <w:noProof/>
            <w:webHidden/>
          </w:rPr>
          <w:t>182</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131" w:history="1">
        <w:r w:rsidRPr="00042981">
          <w:rPr>
            <w:rStyle w:val="Hyperlink"/>
            <w:rFonts w:eastAsia="SimSun" w:cs="Arial"/>
            <w:bCs/>
            <w:i/>
            <w:noProof/>
            <w:lang w:eastAsia="zh-CN"/>
          </w:rPr>
          <w:t>Regulation 4 Intact Stability Requirements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_Toc467082131 \h </w:instrText>
        </w:r>
        <w:r w:rsidRPr="00042981">
          <w:rPr>
            <w:rFonts w:cs="Arial"/>
            <w:noProof/>
            <w:webHidden/>
          </w:rPr>
        </w:r>
        <w:r w:rsidRPr="00042981">
          <w:rPr>
            <w:rFonts w:cs="Arial"/>
            <w:noProof/>
            <w:webHidden/>
          </w:rPr>
          <w:fldChar w:fldCharType="separate"/>
        </w:r>
        <w:r w:rsidRPr="00042981">
          <w:rPr>
            <w:rFonts w:cs="Arial"/>
            <w:noProof/>
            <w:webHidden/>
          </w:rPr>
          <w:t>183</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132" w:history="1">
        <w:r w:rsidRPr="00042981">
          <w:rPr>
            <w:rStyle w:val="Hyperlink"/>
            <w:rFonts w:eastAsia="SimSun" w:cs="Arial"/>
            <w:bCs/>
            <w:i/>
            <w:noProof/>
            <w:lang w:eastAsia="zh-CN"/>
          </w:rPr>
          <w:t>Regulation 5 Longitudinal Divisions and Saucers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_Toc467082132 \h </w:instrText>
        </w:r>
        <w:r w:rsidRPr="00042981">
          <w:rPr>
            <w:rFonts w:cs="Arial"/>
            <w:noProof/>
            <w:webHidden/>
          </w:rPr>
        </w:r>
        <w:r w:rsidRPr="00042981">
          <w:rPr>
            <w:rFonts w:cs="Arial"/>
            <w:noProof/>
            <w:webHidden/>
          </w:rPr>
          <w:fldChar w:fldCharType="separate"/>
        </w:r>
        <w:r w:rsidRPr="00042981">
          <w:rPr>
            <w:rFonts w:cs="Arial"/>
            <w:noProof/>
            <w:webHidden/>
          </w:rPr>
          <w:t>183</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133" w:history="1">
        <w:r w:rsidRPr="00042981">
          <w:rPr>
            <w:rStyle w:val="Hyperlink"/>
            <w:rFonts w:eastAsia="SimSun" w:cs="Arial"/>
            <w:bCs/>
            <w:i/>
            <w:noProof/>
            <w:lang w:eastAsia="zh-CN"/>
          </w:rPr>
          <w:t>Regulation 6 Securing</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_Toc467082133 \h </w:instrText>
        </w:r>
        <w:r w:rsidRPr="00042981">
          <w:rPr>
            <w:rFonts w:cs="Arial"/>
            <w:noProof/>
            <w:webHidden/>
          </w:rPr>
        </w:r>
        <w:r w:rsidRPr="00042981">
          <w:rPr>
            <w:rFonts w:cs="Arial"/>
            <w:noProof/>
            <w:webHidden/>
          </w:rPr>
          <w:fldChar w:fldCharType="separate"/>
        </w:r>
        <w:r w:rsidRPr="00042981">
          <w:rPr>
            <w:rFonts w:cs="Arial"/>
            <w:noProof/>
            <w:webHidden/>
          </w:rPr>
          <w:t>184</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134" w:history="1">
        <w:r w:rsidRPr="00042981">
          <w:rPr>
            <w:rStyle w:val="Hyperlink"/>
            <w:rFonts w:eastAsia="SimSun" w:cs="Arial"/>
            <w:bCs/>
            <w:i/>
            <w:noProof/>
            <w:lang w:eastAsia="zh-CN"/>
          </w:rPr>
          <w:t>Regulation 7 Feeders and Trunks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_Toc467082134 \h </w:instrText>
        </w:r>
        <w:r w:rsidRPr="00042981">
          <w:rPr>
            <w:rFonts w:cs="Arial"/>
            <w:noProof/>
            <w:webHidden/>
          </w:rPr>
        </w:r>
        <w:r w:rsidRPr="00042981">
          <w:rPr>
            <w:rFonts w:cs="Arial"/>
            <w:noProof/>
            <w:webHidden/>
          </w:rPr>
          <w:fldChar w:fldCharType="separate"/>
        </w:r>
        <w:r w:rsidRPr="00042981">
          <w:rPr>
            <w:rFonts w:cs="Arial"/>
            <w:noProof/>
            <w:webHidden/>
          </w:rPr>
          <w:t>184</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135" w:history="1">
        <w:r w:rsidRPr="00042981">
          <w:rPr>
            <w:rStyle w:val="Hyperlink"/>
            <w:rFonts w:eastAsia="SimSun" w:cs="Arial"/>
            <w:bCs/>
            <w:i/>
            <w:noProof/>
            <w:lang w:eastAsia="zh-CN"/>
          </w:rPr>
          <w:t>Regulation 8 Combination Arrangements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_Toc467082135 \h </w:instrText>
        </w:r>
        <w:r w:rsidRPr="00042981">
          <w:rPr>
            <w:rFonts w:cs="Arial"/>
            <w:noProof/>
            <w:webHidden/>
          </w:rPr>
        </w:r>
        <w:r w:rsidRPr="00042981">
          <w:rPr>
            <w:rFonts w:cs="Arial"/>
            <w:noProof/>
            <w:webHidden/>
          </w:rPr>
          <w:fldChar w:fldCharType="separate"/>
        </w:r>
        <w:r w:rsidRPr="00042981">
          <w:rPr>
            <w:rFonts w:cs="Arial"/>
            <w:noProof/>
            <w:webHidden/>
          </w:rPr>
          <w:t>184</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136" w:history="1">
        <w:r w:rsidRPr="00042981">
          <w:rPr>
            <w:rStyle w:val="Hyperlink"/>
            <w:rFonts w:eastAsia="SimSun" w:cs="Arial"/>
            <w:bCs/>
            <w:i/>
            <w:noProof/>
            <w:lang w:eastAsia="zh-CN"/>
          </w:rPr>
          <w:t>Regulation 9 Application of Parts B and C</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_Toc467082136 \h </w:instrText>
        </w:r>
        <w:r w:rsidRPr="00042981">
          <w:rPr>
            <w:rFonts w:cs="Arial"/>
            <w:noProof/>
            <w:webHidden/>
          </w:rPr>
        </w:r>
        <w:r w:rsidRPr="00042981">
          <w:rPr>
            <w:rFonts w:cs="Arial"/>
            <w:noProof/>
            <w:webHidden/>
          </w:rPr>
          <w:fldChar w:fldCharType="separate"/>
        </w:r>
        <w:r w:rsidRPr="00042981">
          <w:rPr>
            <w:rFonts w:cs="Arial"/>
            <w:noProof/>
            <w:webHidden/>
          </w:rPr>
          <w:t>184</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137" w:history="1">
        <w:r w:rsidRPr="00042981">
          <w:rPr>
            <w:rStyle w:val="Hyperlink"/>
            <w:rFonts w:eastAsia="SimSun" w:cs="Arial"/>
            <w:bCs/>
            <w:i/>
            <w:noProof/>
            <w:lang w:eastAsia="zh-CN"/>
          </w:rPr>
          <w:t>Regulation 10 Authorization</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_Toc467082137 \h </w:instrText>
        </w:r>
        <w:r w:rsidRPr="00042981">
          <w:rPr>
            <w:rFonts w:cs="Arial"/>
            <w:noProof/>
            <w:webHidden/>
          </w:rPr>
        </w:r>
        <w:r w:rsidRPr="00042981">
          <w:rPr>
            <w:rFonts w:cs="Arial"/>
            <w:noProof/>
            <w:webHidden/>
          </w:rPr>
          <w:fldChar w:fldCharType="separate"/>
        </w:r>
        <w:r w:rsidRPr="00042981">
          <w:rPr>
            <w:rFonts w:cs="Arial"/>
            <w:noProof/>
            <w:webHidden/>
          </w:rPr>
          <w:t>184</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138" w:history="1">
        <w:r w:rsidRPr="00042981">
          <w:rPr>
            <w:rStyle w:val="Hyperlink"/>
            <w:rFonts w:eastAsia="SimSun" w:cs="Arial"/>
            <w:bCs/>
            <w:i/>
            <w:noProof/>
            <w:lang w:eastAsia="zh-CN"/>
          </w:rPr>
          <w:t>Regulation 11 Grain Loading Information</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_Toc467082138 \h </w:instrText>
        </w:r>
        <w:r w:rsidRPr="00042981">
          <w:rPr>
            <w:rFonts w:cs="Arial"/>
            <w:noProof/>
            <w:webHidden/>
          </w:rPr>
        </w:r>
        <w:r w:rsidRPr="00042981">
          <w:rPr>
            <w:rFonts w:cs="Arial"/>
            <w:noProof/>
            <w:webHidden/>
          </w:rPr>
          <w:fldChar w:fldCharType="separate"/>
        </w:r>
        <w:r w:rsidRPr="00042981">
          <w:rPr>
            <w:rFonts w:cs="Arial"/>
            <w:noProof/>
            <w:webHidden/>
          </w:rPr>
          <w:t>185</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139" w:history="1">
        <w:r w:rsidRPr="00042981">
          <w:rPr>
            <w:rStyle w:val="Hyperlink"/>
            <w:rFonts w:eastAsia="SimSun" w:cs="Arial"/>
            <w:bCs/>
            <w:i/>
            <w:noProof/>
            <w:lang w:eastAsia="zh-CN"/>
          </w:rPr>
          <w:t>Regulation 12 Equivalents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_Toc467082139 \h </w:instrText>
        </w:r>
        <w:r w:rsidRPr="00042981">
          <w:rPr>
            <w:rFonts w:cs="Arial"/>
            <w:noProof/>
            <w:webHidden/>
          </w:rPr>
        </w:r>
        <w:r w:rsidRPr="00042981">
          <w:rPr>
            <w:rFonts w:cs="Arial"/>
            <w:noProof/>
            <w:webHidden/>
          </w:rPr>
          <w:fldChar w:fldCharType="separate"/>
        </w:r>
        <w:r w:rsidRPr="00042981">
          <w:rPr>
            <w:rFonts w:cs="Arial"/>
            <w:noProof/>
            <w:webHidden/>
          </w:rPr>
          <w:t>185</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140" w:history="1">
        <w:r w:rsidRPr="00042981">
          <w:rPr>
            <w:rStyle w:val="Hyperlink"/>
            <w:rFonts w:eastAsia="SimSun" w:cs="Arial"/>
            <w:bCs/>
            <w:i/>
            <w:noProof/>
            <w:lang w:eastAsia="zh-CN"/>
          </w:rPr>
          <w:t>Regulation 13 Exemptions for Certain Voyages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_Toc467082140 \h </w:instrText>
        </w:r>
        <w:r w:rsidRPr="00042981">
          <w:rPr>
            <w:rFonts w:cs="Arial"/>
            <w:noProof/>
            <w:webHidden/>
          </w:rPr>
        </w:r>
        <w:r w:rsidRPr="00042981">
          <w:rPr>
            <w:rFonts w:cs="Arial"/>
            <w:noProof/>
            <w:webHidden/>
          </w:rPr>
          <w:fldChar w:fldCharType="separate"/>
        </w:r>
        <w:r w:rsidRPr="00042981">
          <w:rPr>
            <w:rFonts w:cs="Arial"/>
            <w:noProof/>
            <w:webHidden/>
          </w:rPr>
          <w:t>186</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141" w:history="1">
        <w:r w:rsidRPr="00042981">
          <w:rPr>
            <w:rStyle w:val="Hyperlink"/>
            <w:rFonts w:cs="Arial"/>
            <w:noProof/>
            <w:lang w:eastAsia="zh-CN"/>
          </w:rPr>
          <w:t>PART B CALCULATION OF ASSUMED HEELING MOMENTS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_Toc467082141 \h </w:instrText>
        </w:r>
        <w:r w:rsidRPr="00042981">
          <w:rPr>
            <w:rFonts w:cs="Arial"/>
            <w:noProof/>
            <w:webHidden/>
          </w:rPr>
        </w:r>
        <w:r w:rsidRPr="00042981">
          <w:rPr>
            <w:rFonts w:cs="Arial"/>
            <w:noProof/>
            <w:webHidden/>
          </w:rPr>
          <w:fldChar w:fldCharType="separate"/>
        </w:r>
        <w:r w:rsidRPr="00042981">
          <w:rPr>
            <w:rFonts w:cs="Arial"/>
            <w:noProof/>
            <w:webHidden/>
          </w:rPr>
          <w:t>186</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142" w:history="1">
        <w:r w:rsidRPr="00042981">
          <w:rPr>
            <w:rStyle w:val="Hyperlink"/>
            <w:rFonts w:cs="Arial"/>
            <w:noProof/>
            <w:lang w:eastAsia="zh-CN"/>
          </w:rPr>
          <w:t>SECTION I DESCRIPTION OF THE ASSUMED VOIDS AND METHOD OF CALCULATING INTACT STABILITY</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_Toc467082142 \h </w:instrText>
        </w:r>
        <w:r w:rsidRPr="00042981">
          <w:rPr>
            <w:rFonts w:cs="Arial"/>
            <w:noProof/>
            <w:webHidden/>
          </w:rPr>
        </w:r>
        <w:r w:rsidRPr="00042981">
          <w:rPr>
            <w:rFonts w:cs="Arial"/>
            <w:noProof/>
            <w:webHidden/>
          </w:rPr>
          <w:fldChar w:fldCharType="separate"/>
        </w:r>
        <w:r w:rsidRPr="00042981">
          <w:rPr>
            <w:rFonts w:cs="Arial"/>
            <w:noProof/>
            <w:webHidden/>
          </w:rPr>
          <w:t>186</w:t>
        </w:r>
        <w:r w:rsidRPr="00042981">
          <w:rPr>
            <w:rFonts w:cs="Arial"/>
            <w:noProof/>
            <w:webHidden/>
          </w:rPr>
          <w:fldChar w:fldCharType="end"/>
        </w:r>
      </w:hyperlink>
    </w:p>
    <w:p w:rsidR="003947D8" w:rsidRPr="00042981" w:rsidRDefault="003947D8">
      <w:pPr>
        <w:pStyle w:val="TOC3"/>
        <w:tabs>
          <w:tab w:val="left" w:pos="1200"/>
          <w:tab w:val="right" w:leader="dot" w:pos="9017"/>
        </w:tabs>
        <w:rPr>
          <w:rFonts w:eastAsia="Times New Roman" w:cs="Arial"/>
          <w:caps w:val="0"/>
          <w:noProof/>
          <w:lang w:eastAsia="en-SG"/>
        </w:rPr>
      </w:pPr>
      <w:hyperlink w:anchor="_Toc467082143" w:history="1">
        <w:r w:rsidRPr="00042981">
          <w:rPr>
            <w:rStyle w:val="Hyperlink"/>
            <w:rFonts w:eastAsia="SimSun" w:cs="Arial"/>
            <w:bCs/>
            <w:i/>
            <w:noProof/>
            <w:lang w:eastAsia="zh-CN"/>
          </w:rPr>
          <w:t>(A)</w:t>
        </w:r>
        <w:r w:rsidRPr="00042981">
          <w:rPr>
            <w:rFonts w:eastAsia="Times New Roman" w:cs="Arial"/>
            <w:caps w:val="0"/>
            <w:noProof/>
            <w:lang w:eastAsia="en-SG"/>
          </w:rPr>
          <w:tab/>
        </w:r>
        <w:r w:rsidRPr="00042981">
          <w:rPr>
            <w:rStyle w:val="Hyperlink"/>
            <w:rFonts w:eastAsia="SimSun" w:cs="Arial"/>
            <w:bCs/>
            <w:i/>
            <w:noProof/>
            <w:lang w:eastAsia="zh-CN"/>
          </w:rPr>
          <w:t>General</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_Toc467082143 \h </w:instrText>
        </w:r>
        <w:r w:rsidRPr="00042981">
          <w:rPr>
            <w:rFonts w:cs="Arial"/>
            <w:noProof/>
            <w:webHidden/>
          </w:rPr>
        </w:r>
        <w:r w:rsidRPr="00042981">
          <w:rPr>
            <w:rFonts w:cs="Arial"/>
            <w:noProof/>
            <w:webHidden/>
          </w:rPr>
          <w:fldChar w:fldCharType="separate"/>
        </w:r>
        <w:r w:rsidRPr="00042981">
          <w:rPr>
            <w:rFonts w:cs="Arial"/>
            <w:noProof/>
            <w:webHidden/>
          </w:rPr>
          <w:t>186</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144" w:history="1">
        <w:r w:rsidRPr="00042981">
          <w:rPr>
            <w:rStyle w:val="Hyperlink"/>
            <w:rFonts w:cs="Arial"/>
            <w:noProof/>
            <w:lang w:eastAsia="zh-CN"/>
          </w:rPr>
          <w:t>SECTION II ASSUMED VOLUMETRIC HEELING MOMENT OF A FILLED COMPARTMENT</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_Toc467082144 \h </w:instrText>
        </w:r>
        <w:r w:rsidRPr="00042981">
          <w:rPr>
            <w:rFonts w:cs="Arial"/>
            <w:noProof/>
            <w:webHidden/>
          </w:rPr>
        </w:r>
        <w:r w:rsidRPr="00042981">
          <w:rPr>
            <w:rFonts w:cs="Arial"/>
            <w:noProof/>
            <w:webHidden/>
          </w:rPr>
          <w:fldChar w:fldCharType="separate"/>
        </w:r>
        <w:r w:rsidRPr="00042981">
          <w:rPr>
            <w:rFonts w:cs="Arial"/>
            <w:noProof/>
            <w:webHidden/>
          </w:rPr>
          <w:t>188</w:t>
        </w:r>
        <w:r w:rsidRPr="00042981">
          <w:rPr>
            <w:rFonts w:cs="Arial"/>
            <w:noProof/>
            <w:webHidden/>
          </w:rPr>
          <w:fldChar w:fldCharType="end"/>
        </w:r>
      </w:hyperlink>
    </w:p>
    <w:p w:rsidR="003947D8" w:rsidRPr="00042981" w:rsidRDefault="003947D8">
      <w:pPr>
        <w:pStyle w:val="TOC3"/>
        <w:tabs>
          <w:tab w:val="left" w:pos="1200"/>
          <w:tab w:val="right" w:leader="dot" w:pos="9017"/>
        </w:tabs>
        <w:rPr>
          <w:rFonts w:eastAsia="Times New Roman" w:cs="Arial"/>
          <w:caps w:val="0"/>
          <w:noProof/>
          <w:lang w:eastAsia="en-SG"/>
        </w:rPr>
      </w:pPr>
      <w:hyperlink w:anchor="_Toc467082145" w:history="1">
        <w:r w:rsidRPr="00042981">
          <w:rPr>
            <w:rStyle w:val="Hyperlink"/>
            <w:rFonts w:eastAsia="SimSun" w:cs="Arial"/>
            <w:bCs/>
            <w:i/>
            <w:noProof/>
            <w:lang w:eastAsia="zh-CN"/>
          </w:rPr>
          <w:t>(A)</w:t>
        </w:r>
        <w:r w:rsidRPr="00042981">
          <w:rPr>
            <w:rFonts w:eastAsia="Times New Roman" w:cs="Arial"/>
            <w:caps w:val="0"/>
            <w:noProof/>
            <w:lang w:eastAsia="en-SG"/>
          </w:rPr>
          <w:tab/>
        </w:r>
        <w:r w:rsidRPr="00042981">
          <w:rPr>
            <w:rStyle w:val="Hyperlink"/>
            <w:rFonts w:eastAsia="SimSun" w:cs="Arial"/>
            <w:bCs/>
            <w:i/>
            <w:noProof/>
            <w:lang w:eastAsia="zh-CN"/>
          </w:rPr>
          <w:t>General</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_Toc467082145 \h </w:instrText>
        </w:r>
        <w:r w:rsidRPr="00042981">
          <w:rPr>
            <w:rFonts w:cs="Arial"/>
            <w:noProof/>
            <w:webHidden/>
          </w:rPr>
        </w:r>
        <w:r w:rsidRPr="00042981">
          <w:rPr>
            <w:rFonts w:cs="Arial"/>
            <w:noProof/>
            <w:webHidden/>
          </w:rPr>
          <w:fldChar w:fldCharType="separate"/>
        </w:r>
        <w:r w:rsidRPr="00042981">
          <w:rPr>
            <w:rFonts w:cs="Arial"/>
            <w:noProof/>
            <w:webHidden/>
          </w:rPr>
          <w:t>188</w:t>
        </w:r>
        <w:r w:rsidRPr="00042981">
          <w:rPr>
            <w:rFonts w:cs="Arial"/>
            <w:noProof/>
            <w:webHidden/>
          </w:rPr>
          <w:fldChar w:fldCharType="end"/>
        </w:r>
      </w:hyperlink>
    </w:p>
    <w:p w:rsidR="003947D8" w:rsidRPr="00042981" w:rsidRDefault="003947D8">
      <w:pPr>
        <w:pStyle w:val="TOC3"/>
        <w:tabs>
          <w:tab w:val="left" w:pos="1200"/>
          <w:tab w:val="right" w:leader="dot" w:pos="9017"/>
        </w:tabs>
        <w:rPr>
          <w:rFonts w:eastAsia="Times New Roman" w:cs="Arial"/>
          <w:caps w:val="0"/>
          <w:noProof/>
          <w:lang w:eastAsia="en-SG"/>
        </w:rPr>
      </w:pPr>
      <w:hyperlink w:anchor="_Toc467082146" w:history="1">
        <w:r w:rsidRPr="00042981">
          <w:rPr>
            <w:rStyle w:val="Hyperlink"/>
            <w:rFonts w:eastAsia="SimSun" w:cs="Arial"/>
            <w:bCs/>
            <w:i/>
            <w:noProof/>
            <w:lang w:eastAsia="zh-CN"/>
          </w:rPr>
          <w:t>(B)</w:t>
        </w:r>
        <w:r w:rsidRPr="00042981">
          <w:rPr>
            <w:rFonts w:eastAsia="Times New Roman" w:cs="Arial"/>
            <w:caps w:val="0"/>
            <w:noProof/>
            <w:lang w:eastAsia="en-SG"/>
          </w:rPr>
          <w:tab/>
        </w:r>
        <w:r w:rsidRPr="00042981">
          <w:rPr>
            <w:rStyle w:val="Hyperlink"/>
            <w:rFonts w:eastAsia="SimSun" w:cs="Arial"/>
            <w:bCs/>
            <w:i/>
            <w:noProof/>
            <w:lang w:eastAsia="zh-CN"/>
          </w:rPr>
          <w:t>Assumptions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_Toc467082146 \h </w:instrText>
        </w:r>
        <w:r w:rsidRPr="00042981">
          <w:rPr>
            <w:rFonts w:cs="Arial"/>
            <w:noProof/>
            <w:webHidden/>
          </w:rPr>
        </w:r>
        <w:r w:rsidRPr="00042981">
          <w:rPr>
            <w:rFonts w:cs="Arial"/>
            <w:noProof/>
            <w:webHidden/>
          </w:rPr>
          <w:fldChar w:fldCharType="separate"/>
        </w:r>
        <w:r w:rsidRPr="00042981">
          <w:rPr>
            <w:rFonts w:cs="Arial"/>
            <w:noProof/>
            <w:webHidden/>
          </w:rPr>
          <w:t>189</w:t>
        </w:r>
        <w:r w:rsidRPr="00042981">
          <w:rPr>
            <w:rFonts w:cs="Arial"/>
            <w:noProof/>
            <w:webHidden/>
          </w:rPr>
          <w:fldChar w:fldCharType="end"/>
        </w:r>
      </w:hyperlink>
    </w:p>
    <w:p w:rsidR="003947D8" w:rsidRPr="00042981" w:rsidRDefault="003947D8">
      <w:pPr>
        <w:pStyle w:val="TOC3"/>
        <w:tabs>
          <w:tab w:val="left" w:pos="1200"/>
          <w:tab w:val="right" w:leader="dot" w:pos="9017"/>
        </w:tabs>
        <w:rPr>
          <w:rFonts w:eastAsia="Times New Roman" w:cs="Arial"/>
          <w:caps w:val="0"/>
          <w:noProof/>
          <w:lang w:eastAsia="en-SG"/>
        </w:rPr>
      </w:pPr>
      <w:hyperlink w:anchor="_Toc467082147" w:history="1">
        <w:r w:rsidRPr="00042981">
          <w:rPr>
            <w:rStyle w:val="Hyperlink"/>
            <w:rFonts w:eastAsia="SimSun" w:cs="Arial"/>
            <w:bCs/>
            <w:i/>
            <w:noProof/>
            <w:lang w:eastAsia="zh-CN"/>
          </w:rPr>
          <w:t>(C)</w:t>
        </w:r>
        <w:r w:rsidRPr="00042981">
          <w:rPr>
            <w:rFonts w:eastAsia="Times New Roman" w:cs="Arial"/>
            <w:caps w:val="0"/>
            <w:noProof/>
            <w:lang w:eastAsia="en-SG"/>
          </w:rPr>
          <w:tab/>
        </w:r>
        <w:r w:rsidRPr="00042981">
          <w:rPr>
            <w:rStyle w:val="Hyperlink"/>
            <w:rFonts w:eastAsia="SimSun" w:cs="Arial"/>
            <w:bCs/>
            <w:i/>
            <w:noProof/>
            <w:lang w:eastAsia="zh-CN"/>
          </w:rPr>
          <w:t>Compartments Loaded in Combination</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_Toc467082147 \h </w:instrText>
        </w:r>
        <w:r w:rsidRPr="00042981">
          <w:rPr>
            <w:rFonts w:cs="Arial"/>
            <w:noProof/>
            <w:webHidden/>
          </w:rPr>
        </w:r>
        <w:r w:rsidRPr="00042981">
          <w:rPr>
            <w:rFonts w:cs="Arial"/>
            <w:noProof/>
            <w:webHidden/>
          </w:rPr>
          <w:fldChar w:fldCharType="separate"/>
        </w:r>
        <w:r w:rsidRPr="00042981">
          <w:rPr>
            <w:rFonts w:cs="Arial"/>
            <w:noProof/>
            <w:webHidden/>
          </w:rPr>
          <w:t>190</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148" w:history="1">
        <w:r w:rsidRPr="00042981">
          <w:rPr>
            <w:rStyle w:val="Hyperlink"/>
            <w:rFonts w:cs="Arial"/>
            <w:noProof/>
            <w:lang w:eastAsia="zh-CN"/>
          </w:rPr>
          <w:t>SECTION III ASSUMED VOLUMETRIC HEELING MOMENT OF FEEDERS AND TRUNKS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_Toc467082148 \h </w:instrText>
        </w:r>
        <w:r w:rsidRPr="00042981">
          <w:rPr>
            <w:rFonts w:cs="Arial"/>
            <w:noProof/>
            <w:webHidden/>
          </w:rPr>
        </w:r>
        <w:r w:rsidRPr="00042981">
          <w:rPr>
            <w:rFonts w:cs="Arial"/>
            <w:noProof/>
            <w:webHidden/>
          </w:rPr>
          <w:fldChar w:fldCharType="separate"/>
        </w:r>
        <w:r w:rsidRPr="00042981">
          <w:rPr>
            <w:rFonts w:cs="Arial"/>
            <w:noProof/>
            <w:webHidden/>
          </w:rPr>
          <w:t>191</w:t>
        </w:r>
        <w:r w:rsidRPr="00042981">
          <w:rPr>
            <w:rFonts w:cs="Arial"/>
            <w:noProof/>
            <w:webHidden/>
          </w:rPr>
          <w:fldChar w:fldCharType="end"/>
        </w:r>
      </w:hyperlink>
    </w:p>
    <w:p w:rsidR="003947D8" w:rsidRPr="00042981" w:rsidRDefault="003947D8">
      <w:pPr>
        <w:pStyle w:val="TOC3"/>
        <w:tabs>
          <w:tab w:val="left" w:pos="1200"/>
          <w:tab w:val="right" w:leader="dot" w:pos="9017"/>
        </w:tabs>
        <w:rPr>
          <w:rFonts w:eastAsia="Times New Roman" w:cs="Arial"/>
          <w:caps w:val="0"/>
          <w:noProof/>
          <w:lang w:eastAsia="en-SG"/>
        </w:rPr>
      </w:pPr>
      <w:hyperlink w:anchor="_Toc467082149" w:history="1">
        <w:r w:rsidRPr="00042981">
          <w:rPr>
            <w:rStyle w:val="Hyperlink"/>
            <w:rFonts w:eastAsia="SimSun" w:cs="Arial"/>
            <w:bCs/>
            <w:i/>
            <w:noProof/>
            <w:lang w:eastAsia="zh-CN"/>
          </w:rPr>
          <w:t>(A)</w:t>
        </w:r>
        <w:r w:rsidRPr="00042981">
          <w:rPr>
            <w:rFonts w:eastAsia="Times New Roman" w:cs="Arial"/>
            <w:caps w:val="0"/>
            <w:noProof/>
            <w:lang w:eastAsia="en-SG"/>
          </w:rPr>
          <w:tab/>
        </w:r>
        <w:r w:rsidRPr="00042981">
          <w:rPr>
            <w:rStyle w:val="Hyperlink"/>
            <w:rFonts w:eastAsia="SimSun" w:cs="Arial"/>
            <w:bCs/>
            <w:i/>
            <w:noProof/>
            <w:lang w:eastAsia="zh-CN"/>
          </w:rPr>
          <w:t>Suitably Placed Wing Feeders (See Figure 5)</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_Toc467082149 \h </w:instrText>
        </w:r>
        <w:r w:rsidRPr="00042981">
          <w:rPr>
            <w:rFonts w:cs="Arial"/>
            <w:noProof/>
            <w:webHidden/>
          </w:rPr>
        </w:r>
        <w:r w:rsidRPr="00042981">
          <w:rPr>
            <w:rFonts w:cs="Arial"/>
            <w:noProof/>
            <w:webHidden/>
          </w:rPr>
          <w:fldChar w:fldCharType="separate"/>
        </w:r>
        <w:r w:rsidRPr="00042981">
          <w:rPr>
            <w:rFonts w:cs="Arial"/>
            <w:noProof/>
            <w:webHidden/>
          </w:rPr>
          <w:t>191</w:t>
        </w:r>
        <w:r w:rsidRPr="00042981">
          <w:rPr>
            <w:rFonts w:cs="Arial"/>
            <w:noProof/>
            <w:webHidden/>
          </w:rPr>
          <w:fldChar w:fldCharType="end"/>
        </w:r>
      </w:hyperlink>
    </w:p>
    <w:p w:rsidR="003947D8" w:rsidRPr="00042981" w:rsidRDefault="003947D8">
      <w:pPr>
        <w:pStyle w:val="TOC3"/>
        <w:tabs>
          <w:tab w:val="left" w:pos="1200"/>
          <w:tab w:val="right" w:leader="dot" w:pos="9017"/>
        </w:tabs>
        <w:rPr>
          <w:rFonts w:eastAsia="Times New Roman" w:cs="Arial"/>
          <w:caps w:val="0"/>
          <w:noProof/>
          <w:lang w:eastAsia="en-SG"/>
        </w:rPr>
      </w:pPr>
      <w:hyperlink w:anchor="_Toc467082150" w:history="1">
        <w:r w:rsidRPr="00042981">
          <w:rPr>
            <w:rStyle w:val="Hyperlink"/>
            <w:rFonts w:eastAsia="SimSun" w:cs="Arial"/>
            <w:bCs/>
            <w:i/>
            <w:noProof/>
            <w:lang w:eastAsia="zh-CN"/>
          </w:rPr>
          <w:t>(B)</w:t>
        </w:r>
        <w:r w:rsidRPr="00042981">
          <w:rPr>
            <w:rFonts w:eastAsia="Times New Roman" w:cs="Arial"/>
            <w:caps w:val="0"/>
            <w:noProof/>
            <w:lang w:eastAsia="en-SG"/>
          </w:rPr>
          <w:tab/>
        </w:r>
        <w:r w:rsidRPr="00042981">
          <w:rPr>
            <w:rStyle w:val="Hyperlink"/>
            <w:rFonts w:eastAsia="SimSun" w:cs="Arial"/>
            <w:bCs/>
            <w:i/>
            <w:noProof/>
            <w:lang w:eastAsia="zh-CN"/>
          </w:rPr>
          <w:t>Trunks Situated Over Main Hatchways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_Toc467082150 \h </w:instrText>
        </w:r>
        <w:r w:rsidRPr="00042981">
          <w:rPr>
            <w:rFonts w:cs="Arial"/>
            <w:noProof/>
            <w:webHidden/>
          </w:rPr>
        </w:r>
        <w:r w:rsidRPr="00042981">
          <w:rPr>
            <w:rFonts w:cs="Arial"/>
            <w:noProof/>
            <w:webHidden/>
          </w:rPr>
          <w:fldChar w:fldCharType="separate"/>
        </w:r>
        <w:r w:rsidRPr="00042981">
          <w:rPr>
            <w:rFonts w:cs="Arial"/>
            <w:noProof/>
            <w:webHidden/>
          </w:rPr>
          <w:t>191</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151" w:history="1">
        <w:r w:rsidRPr="00042981">
          <w:rPr>
            <w:rStyle w:val="Hyperlink"/>
            <w:rFonts w:cs="Arial"/>
            <w:noProof/>
            <w:lang w:eastAsia="zh-CN"/>
          </w:rPr>
          <w:t>SECTION IV ASSUMED VOLUMETRIC HEELING MOMENT OF PARTLY FILLED COMPARTMENTS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_Toc467082151 \h </w:instrText>
        </w:r>
        <w:r w:rsidRPr="00042981">
          <w:rPr>
            <w:rFonts w:cs="Arial"/>
            <w:noProof/>
            <w:webHidden/>
          </w:rPr>
        </w:r>
        <w:r w:rsidRPr="00042981">
          <w:rPr>
            <w:rFonts w:cs="Arial"/>
            <w:noProof/>
            <w:webHidden/>
          </w:rPr>
          <w:fldChar w:fldCharType="separate"/>
        </w:r>
        <w:r w:rsidRPr="00042981">
          <w:rPr>
            <w:rFonts w:cs="Arial"/>
            <w:noProof/>
            <w:webHidden/>
          </w:rPr>
          <w:t>192</w:t>
        </w:r>
        <w:r w:rsidRPr="00042981">
          <w:rPr>
            <w:rFonts w:cs="Arial"/>
            <w:noProof/>
            <w:webHidden/>
          </w:rPr>
          <w:fldChar w:fldCharType="end"/>
        </w:r>
      </w:hyperlink>
    </w:p>
    <w:p w:rsidR="003947D8" w:rsidRPr="00042981" w:rsidRDefault="003947D8">
      <w:pPr>
        <w:pStyle w:val="TOC3"/>
        <w:tabs>
          <w:tab w:val="left" w:pos="1200"/>
          <w:tab w:val="right" w:leader="dot" w:pos="9017"/>
        </w:tabs>
        <w:rPr>
          <w:rFonts w:eastAsia="Times New Roman" w:cs="Arial"/>
          <w:caps w:val="0"/>
          <w:noProof/>
          <w:lang w:eastAsia="en-SG"/>
        </w:rPr>
      </w:pPr>
      <w:hyperlink w:anchor="_Toc467082152" w:history="1">
        <w:r w:rsidRPr="00042981">
          <w:rPr>
            <w:rStyle w:val="Hyperlink"/>
            <w:rFonts w:eastAsia="SimSun" w:cs="Arial"/>
            <w:bCs/>
            <w:i/>
            <w:noProof/>
            <w:lang w:eastAsia="zh-CN"/>
          </w:rPr>
          <w:t>(A)</w:t>
        </w:r>
        <w:r w:rsidRPr="00042981">
          <w:rPr>
            <w:rFonts w:eastAsia="Times New Roman" w:cs="Arial"/>
            <w:caps w:val="0"/>
            <w:noProof/>
            <w:lang w:eastAsia="en-SG"/>
          </w:rPr>
          <w:tab/>
        </w:r>
        <w:r w:rsidRPr="00042981">
          <w:rPr>
            <w:rStyle w:val="Hyperlink"/>
            <w:rFonts w:eastAsia="SimSun" w:cs="Arial"/>
            <w:bCs/>
            <w:i/>
            <w:noProof/>
            <w:lang w:eastAsia="zh-CN"/>
          </w:rPr>
          <w:t>General</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_Toc467082152 \h </w:instrText>
        </w:r>
        <w:r w:rsidRPr="00042981">
          <w:rPr>
            <w:rFonts w:cs="Arial"/>
            <w:noProof/>
            <w:webHidden/>
          </w:rPr>
        </w:r>
        <w:r w:rsidRPr="00042981">
          <w:rPr>
            <w:rFonts w:cs="Arial"/>
            <w:noProof/>
            <w:webHidden/>
          </w:rPr>
          <w:fldChar w:fldCharType="separate"/>
        </w:r>
        <w:r w:rsidRPr="00042981">
          <w:rPr>
            <w:rFonts w:cs="Arial"/>
            <w:noProof/>
            <w:webHidden/>
          </w:rPr>
          <w:t>192</w:t>
        </w:r>
        <w:r w:rsidRPr="00042981">
          <w:rPr>
            <w:rFonts w:cs="Arial"/>
            <w:noProof/>
            <w:webHidden/>
          </w:rPr>
          <w:fldChar w:fldCharType="end"/>
        </w:r>
      </w:hyperlink>
    </w:p>
    <w:p w:rsidR="003947D8" w:rsidRPr="00042981" w:rsidRDefault="003947D8">
      <w:pPr>
        <w:pStyle w:val="TOC3"/>
        <w:tabs>
          <w:tab w:val="left" w:pos="1200"/>
          <w:tab w:val="right" w:leader="dot" w:pos="9017"/>
        </w:tabs>
        <w:rPr>
          <w:rFonts w:eastAsia="Times New Roman" w:cs="Arial"/>
          <w:caps w:val="0"/>
          <w:noProof/>
          <w:lang w:eastAsia="en-SG"/>
        </w:rPr>
      </w:pPr>
      <w:hyperlink w:anchor="_Toc467082153" w:history="1">
        <w:r w:rsidRPr="00042981">
          <w:rPr>
            <w:rStyle w:val="Hyperlink"/>
            <w:rFonts w:eastAsia="SimSun" w:cs="Arial"/>
            <w:bCs/>
            <w:i/>
            <w:noProof/>
            <w:lang w:eastAsia="zh-CN"/>
          </w:rPr>
          <w:t>(B)</w:t>
        </w:r>
        <w:r w:rsidRPr="00042981">
          <w:rPr>
            <w:rFonts w:eastAsia="Times New Roman" w:cs="Arial"/>
            <w:caps w:val="0"/>
            <w:noProof/>
            <w:lang w:eastAsia="en-SG"/>
          </w:rPr>
          <w:tab/>
        </w:r>
        <w:r w:rsidRPr="00042981">
          <w:rPr>
            <w:rStyle w:val="Hyperlink"/>
            <w:rFonts w:eastAsia="SimSun" w:cs="Arial"/>
            <w:bCs/>
            <w:i/>
            <w:noProof/>
            <w:lang w:eastAsia="zh-CN"/>
          </w:rPr>
          <w:t>Discontinuous Longitudinal Divisions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_Toc467082153 \h </w:instrText>
        </w:r>
        <w:r w:rsidRPr="00042981">
          <w:rPr>
            <w:rFonts w:cs="Arial"/>
            <w:noProof/>
            <w:webHidden/>
          </w:rPr>
        </w:r>
        <w:r w:rsidRPr="00042981">
          <w:rPr>
            <w:rFonts w:cs="Arial"/>
            <w:noProof/>
            <w:webHidden/>
          </w:rPr>
          <w:fldChar w:fldCharType="separate"/>
        </w:r>
        <w:r w:rsidRPr="00042981">
          <w:rPr>
            <w:rFonts w:cs="Arial"/>
            <w:noProof/>
            <w:webHidden/>
          </w:rPr>
          <w:t>192</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154" w:history="1">
        <w:r w:rsidRPr="00042981">
          <w:rPr>
            <w:rStyle w:val="Hyperlink"/>
            <w:rFonts w:cs="Arial"/>
            <w:noProof/>
            <w:lang w:eastAsia="zh-CN"/>
          </w:rPr>
          <w:t>SECTION V ALTERNATIVE LOADING ARRANGEMENTS FOR EXISTING SHIPS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_Toc467082154 \h </w:instrText>
        </w:r>
        <w:r w:rsidRPr="00042981">
          <w:rPr>
            <w:rFonts w:cs="Arial"/>
            <w:noProof/>
            <w:webHidden/>
          </w:rPr>
        </w:r>
        <w:r w:rsidRPr="00042981">
          <w:rPr>
            <w:rFonts w:cs="Arial"/>
            <w:noProof/>
            <w:webHidden/>
          </w:rPr>
          <w:fldChar w:fldCharType="separate"/>
        </w:r>
        <w:r w:rsidRPr="00042981">
          <w:rPr>
            <w:rFonts w:cs="Arial"/>
            <w:noProof/>
            <w:webHidden/>
          </w:rPr>
          <w:t>192</w:t>
        </w:r>
        <w:r w:rsidRPr="00042981">
          <w:rPr>
            <w:rFonts w:cs="Arial"/>
            <w:noProof/>
            <w:webHidden/>
          </w:rPr>
          <w:fldChar w:fldCharType="end"/>
        </w:r>
      </w:hyperlink>
    </w:p>
    <w:p w:rsidR="003947D8" w:rsidRPr="00042981" w:rsidRDefault="003947D8">
      <w:pPr>
        <w:pStyle w:val="TOC3"/>
        <w:tabs>
          <w:tab w:val="left" w:pos="1200"/>
          <w:tab w:val="right" w:leader="dot" w:pos="9017"/>
        </w:tabs>
        <w:rPr>
          <w:rFonts w:eastAsia="Times New Roman" w:cs="Arial"/>
          <w:caps w:val="0"/>
          <w:noProof/>
          <w:lang w:eastAsia="en-SG"/>
        </w:rPr>
      </w:pPr>
      <w:hyperlink w:anchor="_Toc467082155" w:history="1">
        <w:r w:rsidRPr="00042981">
          <w:rPr>
            <w:rStyle w:val="Hyperlink"/>
            <w:rFonts w:eastAsia="SimSun" w:cs="Arial"/>
            <w:bCs/>
            <w:i/>
            <w:noProof/>
            <w:lang w:eastAsia="zh-CN"/>
          </w:rPr>
          <w:t>(A)</w:t>
        </w:r>
        <w:r w:rsidRPr="00042981">
          <w:rPr>
            <w:rFonts w:eastAsia="Times New Roman" w:cs="Arial"/>
            <w:caps w:val="0"/>
            <w:noProof/>
            <w:lang w:eastAsia="en-SG"/>
          </w:rPr>
          <w:tab/>
        </w:r>
        <w:r w:rsidRPr="00042981">
          <w:rPr>
            <w:rStyle w:val="Hyperlink"/>
            <w:rFonts w:eastAsia="SimSun" w:cs="Arial"/>
            <w:bCs/>
            <w:i/>
            <w:noProof/>
            <w:lang w:eastAsia="zh-CN"/>
          </w:rPr>
          <w:t>General</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_Toc467082155 \h </w:instrText>
        </w:r>
        <w:r w:rsidRPr="00042981">
          <w:rPr>
            <w:rFonts w:cs="Arial"/>
            <w:noProof/>
            <w:webHidden/>
          </w:rPr>
        </w:r>
        <w:r w:rsidRPr="00042981">
          <w:rPr>
            <w:rFonts w:cs="Arial"/>
            <w:noProof/>
            <w:webHidden/>
          </w:rPr>
          <w:fldChar w:fldCharType="separate"/>
        </w:r>
        <w:r w:rsidRPr="00042981">
          <w:rPr>
            <w:rFonts w:cs="Arial"/>
            <w:noProof/>
            <w:webHidden/>
          </w:rPr>
          <w:t>192</w:t>
        </w:r>
        <w:r w:rsidRPr="00042981">
          <w:rPr>
            <w:rFonts w:cs="Arial"/>
            <w:noProof/>
            <w:webHidden/>
          </w:rPr>
          <w:fldChar w:fldCharType="end"/>
        </w:r>
      </w:hyperlink>
    </w:p>
    <w:p w:rsidR="003947D8" w:rsidRPr="00042981" w:rsidRDefault="003947D8">
      <w:pPr>
        <w:pStyle w:val="TOC3"/>
        <w:tabs>
          <w:tab w:val="left" w:pos="1200"/>
          <w:tab w:val="right" w:leader="dot" w:pos="9017"/>
        </w:tabs>
        <w:rPr>
          <w:rFonts w:eastAsia="Times New Roman" w:cs="Arial"/>
          <w:caps w:val="0"/>
          <w:noProof/>
          <w:lang w:eastAsia="en-SG"/>
        </w:rPr>
      </w:pPr>
      <w:hyperlink w:anchor="_Toc467082156" w:history="1">
        <w:r w:rsidRPr="00042981">
          <w:rPr>
            <w:rStyle w:val="Hyperlink"/>
            <w:rFonts w:eastAsia="SimSun" w:cs="Arial"/>
            <w:bCs/>
            <w:i/>
            <w:noProof/>
            <w:lang w:eastAsia="zh-CN"/>
          </w:rPr>
          <w:t>(B)</w:t>
        </w:r>
        <w:r w:rsidRPr="00042981">
          <w:rPr>
            <w:rFonts w:eastAsia="Times New Roman" w:cs="Arial"/>
            <w:caps w:val="0"/>
            <w:noProof/>
            <w:lang w:eastAsia="en-SG"/>
          </w:rPr>
          <w:tab/>
        </w:r>
        <w:r w:rsidRPr="00042981">
          <w:rPr>
            <w:rStyle w:val="Hyperlink"/>
            <w:rFonts w:eastAsia="SimSun" w:cs="Arial"/>
            <w:bCs/>
            <w:i/>
            <w:noProof/>
            <w:lang w:eastAsia="zh-CN"/>
          </w:rPr>
          <w:t>Stowage of Specially Suitable Ships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_Toc467082156 \h </w:instrText>
        </w:r>
        <w:r w:rsidRPr="00042981">
          <w:rPr>
            <w:rFonts w:cs="Arial"/>
            <w:noProof/>
            <w:webHidden/>
          </w:rPr>
        </w:r>
        <w:r w:rsidRPr="00042981">
          <w:rPr>
            <w:rFonts w:cs="Arial"/>
            <w:noProof/>
            <w:webHidden/>
          </w:rPr>
          <w:fldChar w:fldCharType="separate"/>
        </w:r>
        <w:r w:rsidRPr="00042981">
          <w:rPr>
            <w:rFonts w:cs="Arial"/>
            <w:noProof/>
            <w:webHidden/>
          </w:rPr>
          <w:t>193</w:t>
        </w:r>
        <w:r w:rsidRPr="00042981">
          <w:rPr>
            <w:rFonts w:cs="Arial"/>
            <w:noProof/>
            <w:webHidden/>
          </w:rPr>
          <w:fldChar w:fldCharType="end"/>
        </w:r>
      </w:hyperlink>
    </w:p>
    <w:p w:rsidR="003947D8" w:rsidRPr="00042981" w:rsidRDefault="003947D8">
      <w:pPr>
        <w:pStyle w:val="TOC3"/>
        <w:tabs>
          <w:tab w:val="left" w:pos="1200"/>
          <w:tab w:val="right" w:leader="dot" w:pos="9017"/>
        </w:tabs>
        <w:rPr>
          <w:rFonts w:eastAsia="Times New Roman" w:cs="Arial"/>
          <w:caps w:val="0"/>
          <w:noProof/>
          <w:lang w:eastAsia="en-SG"/>
        </w:rPr>
      </w:pPr>
      <w:hyperlink w:anchor="_Toc467082157" w:history="1">
        <w:r w:rsidRPr="00042981">
          <w:rPr>
            <w:rStyle w:val="Hyperlink"/>
            <w:rFonts w:eastAsia="SimSun" w:cs="Arial"/>
            <w:bCs/>
            <w:i/>
            <w:noProof/>
            <w:lang w:eastAsia="zh-CN"/>
          </w:rPr>
          <w:t>(C)</w:t>
        </w:r>
        <w:r w:rsidRPr="00042981">
          <w:rPr>
            <w:rFonts w:eastAsia="Times New Roman" w:cs="Arial"/>
            <w:caps w:val="0"/>
            <w:noProof/>
            <w:lang w:eastAsia="en-SG"/>
          </w:rPr>
          <w:tab/>
        </w:r>
        <w:r w:rsidRPr="00042981">
          <w:rPr>
            <w:rStyle w:val="Hyperlink"/>
            <w:rFonts w:eastAsia="SimSun" w:cs="Arial"/>
            <w:bCs/>
            <w:i/>
            <w:noProof/>
            <w:lang w:eastAsia="zh-CN"/>
          </w:rPr>
          <w:t>Ships without Documents of Authorization</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_Toc467082157 \h </w:instrText>
        </w:r>
        <w:r w:rsidRPr="00042981">
          <w:rPr>
            <w:rFonts w:cs="Arial"/>
            <w:noProof/>
            <w:webHidden/>
          </w:rPr>
        </w:r>
        <w:r w:rsidRPr="00042981">
          <w:rPr>
            <w:rFonts w:cs="Arial"/>
            <w:noProof/>
            <w:webHidden/>
          </w:rPr>
          <w:fldChar w:fldCharType="separate"/>
        </w:r>
        <w:r w:rsidRPr="00042981">
          <w:rPr>
            <w:rFonts w:cs="Arial"/>
            <w:noProof/>
            <w:webHidden/>
          </w:rPr>
          <w:t>193</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158" w:history="1">
        <w:r w:rsidRPr="00042981">
          <w:rPr>
            <w:rStyle w:val="Hyperlink"/>
            <w:rFonts w:cs="Arial"/>
            <w:noProof/>
            <w:lang w:eastAsia="zh-CN"/>
          </w:rPr>
          <w:t>PART C GRAIN FITTINGS AND SECURING</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_Toc467082158 \h </w:instrText>
        </w:r>
        <w:r w:rsidRPr="00042981">
          <w:rPr>
            <w:rFonts w:cs="Arial"/>
            <w:noProof/>
            <w:webHidden/>
          </w:rPr>
        </w:r>
        <w:r w:rsidRPr="00042981">
          <w:rPr>
            <w:rFonts w:cs="Arial"/>
            <w:noProof/>
            <w:webHidden/>
          </w:rPr>
          <w:fldChar w:fldCharType="separate"/>
        </w:r>
        <w:r w:rsidRPr="00042981">
          <w:rPr>
            <w:rFonts w:cs="Arial"/>
            <w:noProof/>
            <w:webHidden/>
          </w:rPr>
          <w:t>194</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159" w:history="1">
        <w:r w:rsidRPr="00042981">
          <w:rPr>
            <w:rStyle w:val="Hyperlink"/>
            <w:rFonts w:cs="Arial"/>
            <w:noProof/>
            <w:lang w:eastAsia="zh-CN"/>
          </w:rPr>
          <w:t>SECTION I STRENGTH OF GRAIN FITTINGS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_Toc467082159 \h </w:instrText>
        </w:r>
        <w:r w:rsidRPr="00042981">
          <w:rPr>
            <w:rFonts w:cs="Arial"/>
            <w:noProof/>
            <w:webHidden/>
          </w:rPr>
        </w:r>
        <w:r w:rsidRPr="00042981">
          <w:rPr>
            <w:rFonts w:cs="Arial"/>
            <w:noProof/>
            <w:webHidden/>
          </w:rPr>
          <w:fldChar w:fldCharType="separate"/>
        </w:r>
        <w:r w:rsidRPr="00042981">
          <w:rPr>
            <w:rFonts w:cs="Arial"/>
            <w:noProof/>
            <w:webHidden/>
          </w:rPr>
          <w:t>194</w:t>
        </w:r>
        <w:r w:rsidRPr="00042981">
          <w:rPr>
            <w:rFonts w:cs="Arial"/>
            <w:noProof/>
            <w:webHidden/>
          </w:rPr>
          <w:fldChar w:fldCharType="end"/>
        </w:r>
      </w:hyperlink>
    </w:p>
    <w:p w:rsidR="003947D8" w:rsidRPr="00042981" w:rsidRDefault="003947D8">
      <w:pPr>
        <w:pStyle w:val="TOC3"/>
        <w:tabs>
          <w:tab w:val="left" w:pos="1200"/>
          <w:tab w:val="right" w:leader="dot" w:pos="9017"/>
        </w:tabs>
        <w:rPr>
          <w:rFonts w:eastAsia="Times New Roman" w:cs="Arial"/>
          <w:caps w:val="0"/>
          <w:noProof/>
          <w:lang w:eastAsia="en-SG"/>
        </w:rPr>
      </w:pPr>
      <w:hyperlink w:anchor="_Toc467082160" w:history="1">
        <w:r w:rsidRPr="00042981">
          <w:rPr>
            <w:rStyle w:val="Hyperlink"/>
            <w:rFonts w:eastAsia="SimSun" w:cs="Arial"/>
            <w:bCs/>
            <w:i/>
            <w:noProof/>
            <w:lang w:eastAsia="zh-CN"/>
          </w:rPr>
          <w:t>(A)</w:t>
        </w:r>
        <w:r w:rsidRPr="00042981">
          <w:rPr>
            <w:rFonts w:eastAsia="Times New Roman" w:cs="Arial"/>
            <w:caps w:val="0"/>
            <w:noProof/>
            <w:lang w:eastAsia="en-SG"/>
          </w:rPr>
          <w:tab/>
        </w:r>
        <w:r w:rsidRPr="00042981">
          <w:rPr>
            <w:rStyle w:val="Hyperlink"/>
            <w:rFonts w:eastAsia="SimSun" w:cs="Arial"/>
            <w:bCs/>
            <w:i/>
            <w:noProof/>
            <w:lang w:eastAsia="zh-CN"/>
          </w:rPr>
          <w:t>General</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_Toc467082160 \h </w:instrText>
        </w:r>
        <w:r w:rsidRPr="00042981">
          <w:rPr>
            <w:rFonts w:cs="Arial"/>
            <w:noProof/>
            <w:webHidden/>
          </w:rPr>
        </w:r>
        <w:r w:rsidRPr="00042981">
          <w:rPr>
            <w:rFonts w:cs="Arial"/>
            <w:noProof/>
            <w:webHidden/>
          </w:rPr>
          <w:fldChar w:fldCharType="separate"/>
        </w:r>
        <w:r w:rsidRPr="00042981">
          <w:rPr>
            <w:rFonts w:cs="Arial"/>
            <w:noProof/>
            <w:webHidden/>
          </w:rPr>
          <w:t>194</w:t>
        </w:r>
        <w:r w:rsidRPr="00042981">
          <w:rPr>
            <w:rFonts w:cs="Arial"/>
            <w:noProof/>
            <w:webHidden/>
          </w:rPr>
          <w:fldChar w:fldCharType="end"/>
        </w:r>
      </w:hyperlink>
    </w:p>
    <w:p w:rsidR="003947D8" w:rsidRPr="00042981" w:rsidRDefault="003947D8">
      <w:pPr>
        <w:pStyle w:val="TOC3"/>
        <w:tabs>
          <w:tab w:val="left" w:pos="1200"/>
          <w:tab w:val="right" w:leader="dot" w:pos="9017"/>
        </w:tabs>
        <w:rPr>
          <w:rFonts w:eastAsia="Times New Roman" w:cs="Arial"/>
          <w:caps w:val="0"/>
          <w:noProof/>
          <w:lang w:eastAsia="en-SG"/>
        </w:rPr>
      </w:pPr>
      <w:hyperlink w:anchor="_Toc467082161" w:history="1">
        <w:r w:rsidRPr="00042981">
          <w:rPr>
            <w:rStyle w:val="Hyperlink"/>
            <w:rFonts w:eastAsia="SimSun" w:cs="Arial"/>
            <w:bCs/>
            <w:i/>
            <w:noProof/>
            <w:lang w:eastAsia="zh-CN"/>
          </w:rPr>
          <w:t>(B)</w:t>
        </w:r>
        <w:r w:rsidRPr="00042981">
          <w:rPr>
            <w:rFonts w:eastAsia="Times New Roman" w:cs="Arial"/>
            <w:caps w:val="0"/>
            <w:noProof/>
            <w:lang w:eastAsia="en-SG"/>
          </w:rPr>
          <w:tab/>
        </w:r>
        <w:r w:rsidRPr="00042981">
          <w:rPr>
            <w:rStyle w:val="Hyperlink"/>
            <w:rFonts w:eastAsia="SimSun" w:cs="Arial"/>
            <w:bCs/>
            <w:i/>
            <w:noProof/>
            <w:lang w:eastAsia="zh-CN"/>
          </w:rPr>
          <w:t>Divisions Loaded on Both Sides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_Toc467082161 \h </w:instrText>
        </w:r>
        <w:r w:rsidRPr="00042981">
          <w:rPr>
            <w:rFonts w:cs="Arial"/>
            <w:noProof/>
            <w:webHidden/>
          </w:rPr>
        </w:r>
        <w:r w:rsidRPr="00042981">
          <w:rPr>
            <w:rFonts w:cs="Arial"/>
            <w:noProof/>
            <w:webHidden/>
          </w:rPr>
          <w:fldChar w:fldCharType="separate"/>
        </w:r>
        <w:r w:rsidRPr="00042981">
          <w:rPr>
            <w:rFonts w:cs="Arial"/>
            <w:noProof/>
            <w:webHidden/>
          </w:rPr>
          <w:t>195</w:t>
        </w:r>
        <w:r w:rsidRPr="00042981">
          <w:rPr>
            <w:rFonts w:cs="Arial"/>
            <w:noProof/>
            <w:webHidden/>
          </w:rPr>
          <w:fldChar w:fldCharType="end"/>
        </w:r>
      </w:hyperlink>
    </w:p>
    <w:p w:rsidR="003947D8" w:rsidRPr="00042981" w:rsidRDefault="003947D8">
      <w:pPr>
        <w:pStyle w:val="TOC3"/>
        <w:tabs>
          <w:tab w:val="left" w:pos="1200"/>
          <w:tab w:val="right" w:leader="dot" w:pos="9017"/>
        </w:tabs>
        <w:rPr>
          <w:rFonts w:eastAsia="Times New Roman" w:cs="Arial"/>
          <w:caps w:val="0"/>
          <w:noProof/>
          <w:lang w:eastAsia="en-SG"/>
        </w:rPr>
      </w:pPr>
      <w:hyperlink w:anchor="_Toc467082162" w:history="1">
        <w:r w:rsidRPr="00042981">
          <w:rPr>
            <w:rStyle w:val="Hyperlink"/>
            <w:rFonts w:eastAsia="SimSun" w:cs="Arial"/>
            <w:bCs/>
            <w:i/>
            <w:noProof/>
            <w:lang w:eastAsia="zh-CN"/>
          </w:rPr>
          <w:t>(C)</w:t>
        </w:r>
        <w:r w:rsidRPr="00042981">
          <w:rPr>
            <w:rFonts w:eastAsia="Times New Roman" w:cs="Arial"/>
            <w:caps w:val="0"/>
            <w:noProof/>
            <w:lang w:eastAsia="en-SG"/>
          </w:rPr>
          <w:tab/>
        </w:r>
        <w:r w:rsidRPr="00042981">
          <w:rPr>
            <w:rStyle w:val="Hyperlink"/>
            <w:rFonts w:eastAsia="SimSun" w:cs="Arial"/>
            <w:bCs/>
            <w:i/>
            <w:noProof/>
            <w:lang w:eastAsia="zh-CN"/>
          </w:rPr>
          <w:t>Divisions Loaded on One Side Only</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_Toc467082162 \h </w:instrText>
        </w:r>
        <w:r w:rsidRPr="00042981">
          <w:rPr>
            <w:rFonts w:cs="Arial"/>
            <w:noProof/>
            <w:webHidden/>
          </w:rPr>
        </w:r>
        <w:r w:rsidRPr="00042981">
          <w:rPr>
            <w:rFonts w:cs="Arial"/>
            <w:noProof/>
            <w:webHidden/>
          </w:rPr>
          <w:fldChar w:fldCharType="separate"/>
        </w:r>
        <w:r w:rsidRPr="00042981">
          <w:rPr>
            <w:rFonts w:cs="Arial"/>
            <w:noProof/>
            <w:webHidden/>
          </w:rPr>
          <w:t>197</w:t>
        </w:r>
        <w:r w:rsidRPr="00042981">
          <w:rPr>
            <w:rFonts w:cs="Arial"/>
            <w:noProof/>
            <w:webHidden/>
          </w:rPr>
          <w:fldChar w:fldCharType="end"/>
        </w:r>
      </w:hyperlink>
    </w:p>
    <w:p w:rsidR="003947D8" w:rsidRPr="00042981" w:rsidRDefault="003947D8">
      <w:pPr>
        <w:pStyle w:val="TOC3"/>
        <w:tabs>
          <w:tab w:val="left" w:pos="1200"/>
          <w:tab w:val="right" w:leader="dot" w:pos="9017"/>
        </w:tabs>
        <w:rPr>
          <w:rFonts w:eastAsia="Times New Roman" w:cs="Arial"/>
          <w:caps w:val="0"/>
          <w:noProof/>
          <w:lang w:eastAsia="en-SG"/>
        </w:rPr>
      </w:pPr>
      <w:hyperlink w:anchor="_Toc467082163" w:history="1">
        <w:r w:rsidRPr="00042981">
          <w:rPr>
            <w:rStyle w:val="Hyperlink"/>
            <w:rFonts w:eastAsia="SimSun" w:cs="Arial"/>
            <w:bCs/>
            <w:i/>
            <w:noProof/>
            <w:lang w:eastAsia="zh-CN"/>
          </w:rPr>
          <w:t>(D)</w:t>
        </w:r>
        <w:r w:rsidRPr="00042981">
          <w:rPr>
            <w:rFonts w:eastAsia="Times New Roman" w:cs="Arial"/>
            <w:caps w:val="0"/>
            <w:noProof/>
            <w:lang w:eastAsia="en-SG"/>
          </w:rPr>
          <w:tab/>
        </w:r>
        <w:r w:rsidRPr="00042981">
          <w:rPr>
            <w:rStyle w:val="Hyperlink"/>
            <w:rFonts w:eastAsia="SimSun" w:cs="Arial"/>
            <w:bCs/>
            <w:i/>
            <w:noProof/>
            <w:lang w:eastAsia="zh-CN"/>
          </w:rPr>
          <w:t>Saucers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_Toc467082163 \h </w:instrText>
        </w:r>
        <w:r w:rsidRPr="00042981">
          <w:rPr>
            <w:rFonts w:cs="Arial"/>
            <w:noProof/>
            <w:webHidden/>
          </w:rPr>
        </w:r>
        <w:r w:rsidRPr="00042981">
          <w:rPr>
            <w:rFonts w:cs="Arial"/>
            <w:noProof/>
            <w:webHidden/>
          </w:rPr>
          <w:fldChar w:fldCharType="separate"/>
        </w:r>
        <w:r w:rsidRPr="00042981">
          <w:rPr>
            <w:rFonts w:cs="Arial"/>
            <w:noProof/>
            <w:webHidden/>
          </w:rPr>
          <w:t>200</w:t>
        </w:r>
        <w:r w:rsidRPr="00042981">
          <w:rPr>
            <w:rFonts w:cs="Arial"/>
            <w:noProof/>
            <w:webHidden/>
          </w:rPr>
          <w:fldChar w:fldCharType="end"/>
        </w:r>
      </w:hyperlink>
    </w:p>
    <w:p w:rsidR="003947D8" w:rsidRPr="00042981" w:rsidRDefault="003947D8">
      <w:pPr>
        <w:pStyle w:val="TOC3"/>
        <w:tabs>
          <w:tab w:val="left" w:pos="1200"/>
          <w:tab w:val="right" w:leader="dot" w:pos="9017"/>
        </w:tabs>
        <w:rPr>
          <w:rFonts w:eastAsia="Times New Roman" w:cs="Arial"/>
          <w:caps w:val="0"/>
          <w:noProof/>
          <w:lang w:eastAsia="en-SG"/>
        </w:rPr>
      </w:pPr>
      <w:hyperlink w:anchor="_Toc467082164" w:history="1">
        <w:r w:rsidRPr="00042981">
          <w:rPr>
            <w:rStyle w:val="Hyperlink"/>
            <w:rFonts w:eastAsia="SimSun" w:cs="Arial"/>
            <w:bCs/>
            <w:i/>
            <w:noProof/>
            <w:lang w:eastAsia="zh-CN"/>
          </w:rPr>
          <w:t>(E)</w:t>
        </w:r>
        <w:r w:rsidRPr="00042981">
          <w:rPr>
            <w:rFonts w:eastAsia="Times New Roman" w:cs="Arial"/>
            <w:caps w:val="0"/>
            <w:noProof/>
            <w:lang w:eastAsia="en-SG"/>
          </w:rPr>
          <w:tab/>
        </w:r>
        <w:r w:rsidRPr="00042981">
          <w:rPr>
            <w:rStyle w:val="Hyperlink"/>
            <w:rFonts w:eastAsia="SimSun" w:cs="Arial"/>
            <w:bCs/>
            <w:i/>
            <w:noProof/>
            <w:lang w:eastAsia="zh-CN"/>
          </w:rPr>
          <w:t>Bundling of Bulk</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_Toc467082164 \h </w:instrText>
        </w:r>
        <w:r w:rsidRPr="00042981">
          <w:rPr>
            <w:rFonts w:cs="Arial"/>
            <w:noProof/>
            <w:webHidden/>
          </w:rPr>
        </w:r>
        <w:r w:rsidRPr="00042981">
          <w:rPr>
            <w:rFonts w:cs="Arial"/>
            <w:noProof/>
            <w:webHidden/>
          </w:rPr>
          <w:fldChar w:fldCharType="separate"/>
        </w:r>
        <w:r w:rsidRPr="00042981">
          <w:rPr>
            <w:rFonts w:cs="Arial"/>
            <w:noProof/>
            <w:webHidden/>
          </w:rPr>
          <w:t>201</w:t>
        </w:r>
        <w:r w:rsidRPr="00042981">
          <w:rPr>
            <w:rFonts w:cs="Arial"/>
            <w:noProof/>
            <w:webHidden/>
          </w:rPr>
          <w:fldChar w:fldCharType="end"/>
        </w:r>
      </w:hyperlink>
    </w:p>
    <w:p w:rsidR="003947D8" w:rsidRPr="00042981" w:rsidRDefault="003947D8">
      <w:pPr>
        <w:pStyle w:val="TOC3"/>
        <w:tabs>
          <w:tab w:val="left" w:pos="1200"/>
          <w:tab w:val="right" w:leader="dot" w:pos="9017"/>
        </w:tabs>
        <w:rPr>
          <w:rFonts w:eastAsia="Times New Roman" w:cs="Arial"/>
          <w:caps w:val="0"/>
          <w:noProof/>
          <w:lang w:eastAsia="en-SG"/>
        </w:rPr>
      </w:pPr>
      <w:hyperlink w:anchor="_Toc467082165" w:history="1">
        <w:r w:rsidRPr="00042981">
          <w:rPr>
            <w:rStyle w:val="Hyperlink"/>
            <w:rFonts w:eastAsia="SimSun" w:cs="Arial"/>
            <w:bCs/>
            <w:i/>
            <w:noProof/>
            <w:lang w:eastAsia="zh-CN"/>
          </w:rPr>
          <w:t>(F)</w:t>
        </w:r>
        <w:r w:rsidRPr="00042981">
          <w:rPr>
            <w:rFonts w:eastAsia="Times New Roman" w:cs="Arial"/>
            <w:caps w:val="0"/>
            <w:noProof/>
            <w:lang w:eastAsia="en-SG"/>
          </w:rPr>
          <w:tab/>
        </w:r>
        <w:r w:rsidRPr="00042981">
          <w:rPr>
            <w:rStyle w:val="Hyperlink"/>
            <w:rFonts w:eastAsia="SimSun" w:cs="Arial"/>
            <w:bCs/>
            <w:i/>
            <w:noProof/>
            <w:lang w:eastAsia="zh-CN"/>
          </w:rPr>
          <w:t>Securing Hatch Covers of Filled Compartments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_Toc467082165 \h </w:instrText>
        </w:r>
        <w:r w:rsidRPr="00042981">
          <w:rPr>
            <w:rFonts w:cs="Arial"/>
            <w:noProof/>
            <w:webHidden/>
          </w:rPr>
        </w:r>
        <w:r w:rsidRPr="00042981">
          <w:rPr>
            <w:rFonts w:cs="Arial"/>
            <w:noProof/>
            <w:webHidden/>
          </w:rPr>
          <w:fldChar w:fldCharType="separate"/>
        </w:r>
        <w:r w:rsidRPr="00042981">
          <w:rPr>
            <w:rFonts w:cs="Arial"/>
            <w:noProof/>
            <w:webHidden/>
          </w:rPr>
          <w:t>201</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166" w:history="1">
        <w:r w:rsidRPr="00042981">
          <w:rPr>
            <w:rStyle w:val="Hyperlink"/>
            <w:rFonts w:cs="Arial"/>
            <w:noProof/>
            <w:lang w:eastAsia="zh-CN"/>
          </w:rPr>
          <w:t>SECTION II SECURING OF PARTLY FILLED COMPARTMENTS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_Toc467082166 \h </w:instrText>
        </w:r>
        <w:r w:rsidRPr="00042981">
          <w:rPr>
            <w:rFonts w:cs="Arial"/>
            <w:noProof/>
            <w:webHidden/>
          </w:rPr>
        </w:r>
        <w:r w:rsidRPr="00042981">
          <w:rPr>
            <w:rFonts w:cs="Arial"/>
            <w:noProof/>
            <w:webHidden/>
          </w:rPr>
          <w:fldChar w:fldCharType="separate"/>
        </w:r>
        <w:r w:rsidRPr="00042981">
          <w:rPr>
            <w:rFonts w:cs="Arial"/>
            <w:noProof/>
            <w:webHidden/>
          </w:rPr>
          <w:t>202</w:t>
        </w:r>
        <w:r w:rsidRPr="00042981">
          <w:rPr>
            <w:rFonts w:cs="Arial"/>
            <w:noProof/>
            <w:webHidden/>
          </w:rPr>
          <w:fldChar w:fldCharType="end"/>
        </w:r>
      </w:hyperlink>
    </w:p>
    <w:p w:rsidR="003947D8" w:rsidRPr="00042981" w:rsidRDefault="003947D8">
      <w:pPr>
        <w:pStyle w:val="TOC3"/>
        <w:tabs>
          <w:tab w:val="left" w:pos="1200"/>
          <w:tab w:val="right" w:leader="dot" w:pos="9017"/>
        </w:tabs>
        <w:rPr>
          <w:rFonts w:eastAsia="Times New Roman" w:cs="Arial"/>
          <w:caps w:val="0"/>
          <w:noProof/>
          <w:lang w:eastAsia="en-SG"/>
        </w:rPr>
      </w:pPr>
      <w:hyperlink w:anchor="_Toc467082167" w:history="1">
        <w:r w:rsidRPr="00042981">
          <w:rPr>
            <w:rStyle w:val="Hyperlink"/>
            <w:rFonts w:eastAsia="SimSun" w:cs="Arial"/>
            <w:bCs/>
            <w:i/>
            <w:noProof/>
            <w:lang w:eastAsia="zh-CN"/>
          </w:rPr>
          <w:t>(A)</w:t>
        </w:r>
        <w:r w:rsidRPr="00042981">
          <w:rPr>
            <w:rFonts w:eastAsia="Times New Roman" w:cs="Arial"/>
            <w:caps w:val="0"/>
            <w:noProof/>
            <w:lang w:eastAsia="en-SG"/>
          </w:rPr>
          <w:tab/>
        </w:r>
        <w:r w:rsidRPr="00042981">
          <w:rPr>
            <w:rStyle w:val="Hyperlink"/>
            <w:rFonts w:eastAsia="SimSun" w:cs="Arial"/>
            <w:bCs/>
            <w:i/>
            <w:noProof/>
            <w:lang w:eastAsia="zh-CN"/>
          </w:rPr>
          <w:t>Strapping or Lashing</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_Toc467082167 \h </w:instrText>
        </w:r>
        <w:r w:rsidRPr="00042981">
          <w:rPr>
            <w:rFonts w:cs="Arial"/>
            <w:noProof/>
            <w:webHidden/>
          </w:rPr>
        </w:r>
        <w:r w:rsidRPr="00042981">
          <w:rPr>
            <w:rFonts w:cs="Arial"/>
            <w:noProof/>
            <w:webHidden/>
          </w:rPr>
          <w:fldChar w:fldCharType="separate"/>
        </w:r>
        <w:r w:rsidRPr="00042981">
          <w:rPr>
            <w:rFonts w:cs="Arial"/>
            <w:noProof/>
            <w:webHidden/>
          </w:rPr>
          <w:t>202</w:t>
        </w:r>
        <w:r w:rsidRPr="00042981">
          <w:rPr>
            <w:rFonts w:cs="Arial"/>
            <w:noProof/>
            <w:webHidden/>
          </w:rPr>
          <w:fldChar w:fldCharType="end"/>
        </w:r>
      </w:hyperlink>
    </w:p>
    <w:p w:rsidR="003947D8" w:rsidRPr="00042981" w:rsidRDefault="003947D8">
      <w:pPr>
        <w:pStyle w:val="TOC3"/>
        <w:tabs>
          <w:tab w:val="left" w:pos="1200"/>
          <w:tab w:val="right" w:leader="dot" w:pos="9017"/>
        </w:tabs>
        <w:rPr>
          <w:rFonts w:eastAsia="Times New Roman" w:cs="Arial"/>
          <w:caps w:val="0"/>
          <w:noProof/>
          <w:lang w:eastAsia="en-SG"/>
        </w:rPr>
      </w:pPr>
      <w:hyperlink w:anchor="_Toc467082168" w:history="1">
        <w:r w:rsidRPr="00042981">
          <w:rPr>
            <w:rStyle w:val="Hyperlink"/>
            <w:rFonts w:eastAsia="SimSun" w:cs="Arial"/>
            <w:bCs/>
            <w:i/>
            <w:noProof/>
            <w:lang w:eastAsia="zh-CN"/>
          </w:rPr>
          <w:t>(B)</w:t>
        </w:r>
        <w:r w:rsidRPr="00042981">
          <w:rPr>
            <w:rFonts w:eastAsia="Times New Roman" w:cs="Arial"/>
            <w:caps w:val="0"/>
            <w:noProof/>
            <w:lang w:eastAsia="en-SG"/>
          </w:rPr>
          <w:tab/>
        </w:r>
        <w:r w:rsidRPr="00042981">
          <w:rPr>
            <w:rStyle w:val="Hyperlink"/>
            <w:rFonts w:eastAsia="SimSun" w:cs="Arial"/>
            <w:bCs/>
            <w:i/>
            <w:noProof/>
            <w:lang w:eastAsia="zh-CN"/>
          </w:rPr>
          <w:t>Overstowing Arrangements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_Toc467082168 \h </w:instrText>
        </w:r>
        <w:r w:rsidRPr="00042981">
          <w:rPr>
            <w:rFonts w:cs="Arial"/>
            <w:noProof/>
            <w:webHidden/>
          </w:rPr>
        </w:r>
        <w:r w:rsidRPr="00042981">
          <w:rPr>
            <w:rFonts w:cs="Arial"/>
            <w:noProof/>
            <w:webHidden/>
          </w:rPr>
          <w:fldChar w:fldCharType="separate"/>
        </w:r>
        <w:r w:rsidRPr="00042981">
          <w:rPr>
            <w:rFonts w:cs="Arial"/>
            <w:noProof/>
            <w:webHidden/>
          </w:rPr>
          <w:t>202</w:t>
        </w:r>
        <w:r w:rsidRPr="00042981">
          <w:rPr>
            <w:rFonts w:cs="Arial"/>
            <w:noProof/>
            <w:webHidden/>
          </w:rPr>
          <w:fldChar w:fldCharType="end"/>
        </w:r>
      </w:hyperlink>
    </w:p>
    <w:p w:rsidR="003947D8" w:rsidRPr="00042981" w:rsidRDefault="003947D8">
      <w:pPr>
        <w:pStyle w:val="TOC3"/>
        <w:tabs>
          <w:tab w:val="left" w:pos="1200"/>
          <w:tab w:val="right" w:leader="dot" w:pos="9017"/>
        </w:tabs>
        <w:rPr>
          <w:rFonts w:eastAsia="Times New Roman" w:cs="Arial"/>
          <w:caps w:val="0"/>
          <w:noProof/>
          <w:lang w:eastAsia="en-SG"/>
        </w:rPr>
      </w:pPr>
      <w:hyperlink w:anchor="_Toc467082169" w:history="1">
        <w:r w:rsidRPr="00042981">
          <w:rPr>
            <w:rStyle w:val="Hyperlink"/>
            <w:rFonts w:eastAsia="SimSun" w:cs="Arial"/>
            <w:bCs/>
            <w:i/>
            <w:noProof/>
            <w:lang w:eastAsia="zh-CN"/>
          </w:rPr>
          <w:t>(C)</w:t>
        </w:r>
        <w:r w:rsidRPr="00042981">
          <w:rPr>
            <w:rFonts w:eastAsia="Times New Roman" w:cs="Arial"/>
            <w:caps w:val="0"/>
            <w:noProof/>
            <w:lang w:eastAsia="en-SG"/>
          </w:rPr>
          <w:tab/>
        </w:r>
        <w:r w:rsidRPr="00042981">
          <w:rPr>
            <w:rStyle w:val="Hyperlink"/>
            <w:rFonts w:eastAsia="SimSun" w:cs="Arial"/>
            <w:bCs/>
            <w:i/>
            <w:noProof/>
            <w:lang w:eastAsia="zh-CN"/>
          </w:rPr>
          <w:t>Bagged Grain</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_Toc467082169 \h </w:instrText>
        </w:r>
        <w:r w:rsidRPr="00042981">
          <w:rPr>
            <w:rFonts w:cs="Arial"/>
            <w:noProof/>
            <w:webHidden/>
          </w:rPr>
        </w:r>
        <w:r w:rsidRPr="00042981">
          <w:rPr>
            <w:rFonts w:cs="Arial"/>
            <w:noProof/>
            <w:webHidden/>
          </w:rPr>
          <w:fldChar w:fldCharType="separate"/>
        </w:r>
        <w:r w:rsidRPr="00042981">
          <w:rPr>
            <w:rFonts w:cs="Arial"/>
            <w:noProof/>
            <w:webHidden/>
          </w:rPr>
          <w:t>202</w:t>
        </w:r>
        <w:r w:rsidRPr="00042981">
          <w:rPr>
            <w:rFonts w:cs="Arial"/>
            <w:noProof/>
            <w:webHidden/>
          </w:rPr>
          <w:fldChar w:fldCharType="end"/>
        </w:r>
      </w:hyperlink>
    </w:p>
    <w:p w:rsidR="003947D8" w:rsidRPr="00042981" w:rsidRDefault="003947D8" w:rsidP="00042981">
      <w:pPr>
        <w:pStyle w:val="TOC2"/>
        <w:rPr>
          <w:rFonts w:eastAsia="Times New Roman"/>
          <w:b w:val="0"/>
          <w:szCs w:val="20"/>
          <w:lang w:eastAsia="en-SG"/>
        </w:rPr>
      </w:pPr>
      <w:hyperlink w:anchor="_Toc467082170" w:history="1">
        <w:r w:rsidRPr="00042981">
          <w:rPr>
            <w:rStyle w:val="Hyperlink"/>
            <w:b w:val="0"/>
            <w:szCs w:val="20"/>
          </w:rPr>
          <w:t>CHAPTER VII CARRIAGE OF DANGEROUS GOODS</w:t>
        </w:r>
        <w:r w:rsidRPr="00042981">
          <w:rPr>
            <w:b w:val="0"/>
            <w:webHidden/>
            <w:szCs w:val="20"/>
          </w:rPr>
          <w:tab/>
        </w:r>
        <w:r w:rsidRPr="00042981">
          <w:rPr>
            <w:b w:val="0"/>
            <w:webHidden/>
            <w:szCs w:val="20"/>
          </w:rPr>
          <w:fldChar w:fldCharType="begin"/>
        </w:r>
        <w:r w:rsidRPr="00042981">
          <w:rPr>
            <w:b w:val="0"/>
            <w:webHidden/>
            <w:szCs w:val="20"/>
          </w:rPr>
          <w:instrText xml:space="preserve"> PAGEREF _Toc467082170 \h </w:instrText>
        </w:r>
        <w:r w:rsidRPr="00042981">
          <w:rPr>
            <w:b w:val="0"/>
            <w:webHidden/>
            <w:szCs w:val="20"/>
          </w:rPr>
        </w:r>
        <w:r w:rsidRPr="00042981">
          <w:rPr>
            <w:b w:val="0"/>
            <w:webHidden/>
            <w:szCs w:val="20"/>
          </w:rPr>
          <w:fldChar w:fldCharType="separate"/>
        </w:r>
        <w:r w:rsidRPr="00042981">
          <w:rPr>
            <w:b w:val="0"/>
            <w:webHidden/>
            <w:szCs w:val="20"/>
          </w:rPr>
          <w:t>203</w:t>
        </w:r>
        <w:r w:rsidRPr="00042981">
          <w:rPr>
            <w:b w:val="0"/>
            <w:webHidden/>
            <w:szCs w:val="20"/>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171" w:history="1">
        <w:r w:rsidRPr="00042981">
          <w:rPr>
            <w:rStyle w:val="Hyperlink"/>
            <w:rFonts w:eastAsia="SimSun" w:cs="Arial"/>
            <w:bCs/>
            <w:i/>
            <w:noProof/>
            <w:lang w:eastAsia="zh-CN"/>
          </w:rPr>
          <w:t>Regulation 1 Application</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_Toc467082171 \h </w:instrText>
        </w:r>
        <w:r w:rsidRPr="00042981">
          <w:rPr>
            <w:rFonts w:cs="Arial"/>
            <w:noProof/>
            <w:webHidden/>
          </w:rPr>
        </w:r>
        <w:r w:rsidRPr="00042981">
          <w:rPr>
            <w:rFonts w:cs="Arial"/>
            <w:noProof/>
            <w:webHidden/>
          </w:rPr>
          <w:fldChar w:fldCharType="separate"/>
        </w:r>
        <w:r w:rsidRPr="00042981">
          <w:rPr>
            <w:rFonts w:cs="Arial"/>
            <w:noProof/>
            <w:webHidden/>
          </w:rPr>
          <w:t>203</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172" w:history="1">
        <w:r w:rsidRPr="00042981">
          <w:rPr>
            <w:rStyle w:val="Hyperlink"/>
            <w:rFonts w:eastAsia="SimSun" w:cs="Arial"/>
            <w:bCs/>
            <w:i/>
            <w:noProof/>
            <w:lang w:eastAsia="zh-CN"/>
          </w:rPr>
          <w:t>Regulation 2 Classification</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_Toc467082172 \h </w:instrText>
        </w:r>
        <w:r w:rsidRPr="00042981">
          <w:rPr>
            <w:rFonts w:cs="Arial"/>
            <w:noProof/>
            <w:webHidden/>
          </w:rPr>
        </w:r>
        <w:r w:rsidRPr="00042981">
          <w:rPr>
            <w:rFonts w:cs="Arial"/>
            <w:noProof/>
            <w:webHidden/>
          </w:rPr>
          <w:fldChar w:fldCharType="separate"/>
        </w:r>
        <w:r w:rsidRPr="00042981">
          <w:rPr>
            <w:rFonts w:cs="Arial"/>
            <w:noProof/>
            <w:webHidden/>
          </w:rPr>
          <w:t>203</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173" w:history="1">
        <w:r w:rsidRPr="00042981">
          <w:rPr>
            <w:rStyle w:val="Hyperlink"/>
            <w:rFonts w:eastAsia="SimSun" w:cs="Arial"/>
            <w:bCs/>
            <w:i/>
            <w:noProof/>
            <w:lang w:eastAsia="zh-CN"/>
          </w:rPr>
          <w:t>Regulation 3 Packing</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_Toc467082173 \h </w:instrText>
        </w:r>
        <w:r w:rsidRPr="00042981">
          <w:rPr>
            <w:rFonts w:cs="Arial"/>
            <w:noProof/>
            <w:webHidden/>
          </w:rPr>
        </w:r>
        <w:r w:rsidRPr="00042981">
          <w:rPr>
            <w:rFonts w:cs="Arial"/>
            <w:noProof/>
            <w:webHidden/>
          </w:rPr>
          <w:fldChar w:fldCharType="separate"/>
        </w:r>
        <w:r w:rsidRPr="00042981">
          <w:rPr>
            <w:rFonts w:cs="Arial"/>
            <w:noProof/>
            <w:webHidden/>
          </w:rPr>
          <w:t>203</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174" w:history="1">
        <w:r w:rsidRPr="00042981">
          <w:rPr>
            <w:rStyle w:val="Hyperlink"/>
            <w:rFonts w:eastAsia="SimSun" w:cs="Arial"/>
            <w:bCs/>
            <w:i/>
            <w:noProof/>
            <w:lang w:eastAsia="zh-CN"/>
          </w:rPr>
          <w:t>Regulation 4 Marking and Labelling</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_Toc467082174 \h </w:instrText>
        </w:r>
        <w:r w:rsidRPr="00042981">
          <w:rPr>
            <w:rFonts w:cs="Arial"/>
            <w:noProof/>
            <w:webHidden/>
          </w:rPr>
        </w:r>
        <w:r w:rsidRPr="00042981">
          <w:rPr>
            <w:rFonts w:cs="Arial"/>
            <w:noProof/>
            <w:webHidden/>
          </w:rPr>
          <w:fldChar w:fldCharType="separate"/>
        </w:r>
        <w:r w:rsidRPr="00042981">
          <w:rPr>
            <w:rFonts w:cs="Arial"/>
            <w:noProof/>
            <w:webHidden/>
          </w:rPr>
          <w:t>204</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175" w:history="1">
        <w:r w:rsidRPr="00042981">
          <w:rPr>
            <w:rStyle w:val="Hyperlink"/>
            <w:rFonts w:eastAsia="SimSun" w:cs="Arial"/>
            <w:bCs/>
            <w:i/>
            <w:noProof/>
            <w:lang w:eastAsia="zh-CN"/>
          </w:rPr>
          <w:t>Regulation 5 Documents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_Toc467082175 \h </w:instrText>
        </w:r>
        <w:r w:rsidRPr="00042981">
          <w:rPr>
            <w:rFonts w:cs="Arial"/>
            <w:noProof/>
            <w:webHidden/>
          </w:rPr>
        </w:r>
        <w:r w:rsidRPr="00042981">
          <w:rPr>
            <w:rFonts w:cs="Arial"/>
            <w:noProof/>
            <w:webHidden/>
          </w:rPr>
          <w:fldChar w:fldCharType="separate"/>
        </w:r>
        <w:r w:rsidRPr="00042981">
          <w:rPr>
            <w:rFonts w:cs="Arial"/>
            <w:noProof/>
            <w:webHidden/>
          </w:rPr>
          <w:t>204</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176" w:history="1">
        <w:r w:rsidRPr="00042981">
          <w:rPr>
            <w:rStyle w:val="Hyperlink"/>
            <w:rFonts w:eastAsia="SimSun" w:cs="Arial"/>
            <w:bCs/>
            <w:i/>
            <w:noProof/>
            <w:lang w:eastAsia="zh-CN"/>
          </w:rPr>
          <w:t>Regulation 6 Stowage Requirements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_Toc467082176 \h </w:instrText>
        </w:r>
        <w:r w:rsidRPr="00042981">
          <w:rPr>
            <w:rFonts w:cs="Arial"/>
            <w:noProof/>
            <w:webHidden/>
          </w:rPr>
        </w:r>
        <w:r w:rsidRPr="00042981">
          <w:rPr>
            <w:rFonts w:cs="Arial"/>
            <w:noProof/>
            <w:webHidden/>
          </w:rPr>
          <w:fldChar w:fldCharType="separate"/>
        </w:r>
        <w:r w:rsidRPr="00042981">
          <w:rPr>
            <w:rFonts w:cs="Arial"/>
            <w:noProof/>
            <w:webHidden/>
          </w:rPr>
          <w:t>204</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177" w:history="1">
        <w:r w:rsidRPr="00042981">
          <w:rPr>
            <w:rStyle w:val="Hyperlink"/>
            <w:rFonts w:eastAsia="SimSun" w:cs="Arial"/>
            <w:bCs/>
            <w:i/>
            <w:noProof/>
            <w:lang w:eastAsia="zh-CN"/>
          </w:rPr>
          <w:t>Regulation 7 Explosives in Passenger Ships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_Toc467082177 \h </w:instrText>
        </w:r>
        <w:r w:rsidRPr="00042981">
          <w:rPr>
            <w:rFonts w:cs="Arial"/>
            <w:noProof/>
            <w:webHidden/>
          </w:rPr>
        </w:r>
        <w:r w:rsidRPr="00042981">
          <w:rPr>
            <w:rFonts w:cs="Arial"/>
            <w:noProof/>
            <w:webHidden/>
          </w:rPr>
          <w:fldChar w:fldCharType="separate"/>
        </w:r>
        <w:r w:rsidRPr="00042981">
          <w:rPr>
            <w:rFonts w:cs="Arial"/>
            <w:noProof/>
            <w:webHidden/>
          </w:rPr>
          <w:t>205</w:t>
        </w:r>
        <w:r w:rsidRPr="00042981">
          <w:rPr>
            <w:rFonts w:cs="Arial"/>
            <w:noProof/>
            <w:webHidden/>
          </w:rPr>
          <w:fldChar w:fldCharType="end"/>
        </w:r>
      </w:hyperlink>
    </w:p>
    <w:p w:rsidR="003947D8" w:rsidRPr="00042981" w:rsidRDefault="003947D8" w:rsidP="00042981">
      <w:pPr>
        <w:pStyle w:val="TOC2"/>
        <w:rPr>
          <w:rFonts w:eastAsia="Times New Roman"/>
          <w:b w:val="0"/>
          <w:szCs w:val="20"/>
          <w:lang w:eastAsia="en-SG"/>
        </w:rPr>
      </w:pPr>
      <w:hyperlink w:anchor="_Toc467082178" w:history="1">
        <w:r w:rsidRPr="00042981">
          <w:rPr>
            <w:rStyle w:val="Hyperlink"/>
            <w:b w:val="0"/>
            <w:szCs w:val="20"/>
          </w:rPr>
          <w:t>CHAPTER VIII NUCLEAR SHIPS</w:t>
        </w:r>
        <w:r w:rsidRPr="00042981">
          <w:rPr>
            <w:b w:val="0"/>
            <w:webHidden/>
            <w:szCs w:val="20"/>
          </w:rPr>
          <w:tab/>
        </w:r>
        <w:r w:rsidRPr="00042981">
          <w:rPr>
            <w:b w:val="0"/>
            <w:webHidden/>
            <w:szCs w:val="20"/>
          </w:rPr>
          <w:fldChar w:fldCharType="begin"/>
        </w:r>
        <w:r w:rsidRPr="00042981">
          <w:rPr>
            <w:b w:val="0"/>
            <w:webHidden/>
            <w:szCs w:val="20"/>
          </w:rPr>
          <w:instrText xml:space="preserve"> PAGEREF _Toc467082178 \h </w:instrText>
        </w:r>
        <w:r w:rsidRPr="00042981">
          <w:rPr>
            <w:b w:val="0"/>
            <w:webHidden/>
            <w:szCs w:val="20"/>
          </w:rPr>
        </w:r>
        <w:r w:rsidRPr="00042981">
          <w:rPr>
            <w:b w:val="0"/>
            <w:webHidden/>
            <w:szCs w:val="20"/>
          </w:rPr>
          <w:fldChar w:fldCharType="separate"/>
        </w:r>
        <w:r w:rsidRPr="00042981">
          <w:rPr>
            <w:b w:val="0"/>
            <w:webHidden/>
            <w:szCs w:val="20"/>
          </w:rPr>
          <w:t>205</w:t>
        </w:r>
        <w:r w:rsidRPr="00042981">
          <w:rPr>
            <w:b w:val="0"/>
            <w:webHidden/>
            <w:szCs w:val="20"/>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179" w:history="1">
        <w:r w:rsidRPr="00042981">
          <w:rPr>
            <w:rStyle w:val="Hyperlink"/>
            <w:rFonts w:eastAsia="SimSun" w:cs="Arial"/>
            <w:bCs/>
            <w:i/>
            <w:noProof/>
            <w:lang w:eastAsia="zh-CN"/>
          </w:rPr>
          <w:t>Regulation 1 Application</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_Toc467082179 \h </w:instrText>
        </w:r>
        <w:r w:rsidRPr="00042981">
          <w:rPr>
            <w:rFonts w:cs="Arial"/>
            <w:noProof/>
            <w:webHidden/>
          </w:rPr>
        </w:r>
        <w:r w:rsidRPr="00042981">
          <w:rPr>
            <w:rFonts w:cs="Arial"/>
            <w:noProof/>
            <w:webHidden/>
          </w:rPr>
          <w:fldChar w:fldCharType="separate"/>
        </w:r>
        <w:r w:rsidRPr="00042981">
          <w:rPr>
            <w:rFonts w:cs="Arial"/>
            <w:noProof/>
            <w:webHidden/>
          </w:rPr>
          <w:t>205</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180" w:history="1">
        <w:r w:rsidRPr="00042981">
          <w:rPr>
            <w:rStyle w:val="Hyperlink"/>
            <w:rFonts w:eastAsia="SimSun" w:cs="Arial"/>
            <w:bCs/>
            <w:i/>
            <w:noProof/>
            <w:lang w:eastAsia="zh-CN"/>
          </w:rPr>
          <w:t>Regulation 2 Application of Other Chapters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_Toc467082180 \h </w:instrText>
        </w:r>
        <w:r w:rsidRPr="00042981">
          <w:rPr>
            <w:rFonts w:cs="Arial"/>
            <w:noProof/>
            <w:webHidden/>
          </w:rPr>
        </w:r>
        <w:r w:rsidRPr="00042981">
          <w:rPr>
            <w:rFonts w:cs="Arial"/>
            <w:noProof/>
            <w:webHidden/>
          </w:rPr>
          <w:fldChar w:fldCharType="separate"/>
        </w:r>
        <w:r w:rsidRPr="00042981">
          <w:rPr>
            <w:rFonts w:cs="Arial"/>
            <w:noProof/>
            <w:webHidden/>
          </w:rPr>
          <w:t>205</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181" w:history="1">
        <w:r w:rsidRPr="00042981">
          <w:rPr>
            <w:rStyle w:val="Hyperlink"/>
            <w:rFonts w:eastAsia="SimSun" w:cs="Arial"/>
            <w:bCs/>
            <w:i/>
            <w:noProof/>
            <w:lang w:eastAsia="zh-CN"/>
          </w:rPr>
          <w:t>Regulation 3 Exemptions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_Toc467082181 \h </w:instrText>
        </w:r>
        <w:r w:rsidRPr="00042981">
          <w:rPr>
            <w:rFonts w:cs="Arial"/>
            <w:noProof/>
            <w:webHidden/>
          </w:rPr>
        </w:r>
        <w:r w:rsidRPr="00042981">
          <w:rPr>
            <w:rFonts w:cs="Arial"/>
            <w:noProof/>
            <w:webHidden/>
          </w:rPr>
          <w:fldChar w:fldCharType="separate"/>
        </w:r>
        <w:r w:rsidRPr="00042981">
          <w:rPr>
            <w:rFonts w:cs="Arial"/>
            <w:noProof/>
            <w:webHidden/>
          </w:rPr>
          <w:t>205</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182" w:history="1">
        <w:r w:rsidRPr="00042981">
          <w:rPr>
            <w:rStyle w:val="Hyperlink"/>
            <w:rFonts w:eastAsia="SimSun" w:cs="Arial"/>
            <w:bCs/>
            <w:i/>
            <w:noProof/>
            <w:lang w:eastAsia="zh-CN"/>
          </w:rPr>
          <w:t>Regulation 4 Approval of reactor installation</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_Toc467082182 \h </w:instrText>
        </w:r>
        <w:r w:rsidRPr="00042981">
          <w:rPr>
            <w:rFonts w:cs="Arial"/>
            <w:noProof/>
            <w:webHidden/>
          </w:rPr>
        </w:r>
        <w:r w:rsidRPr="00042981">
          <w:rPr>
            <w:rFonts w:cs="Arial"/>
            <w:noProof/>
            <w:webHidden/>
          </w:rPr>
          <w:fldChar w:fldCharType="separate"/>
        </w:r>
        <w:r w:rsidRPr="00042981">
          <w:rPr>
            <w:rFonts w:cs="Arial"/>
            <w:noProof/>
            <w:webHidden/>
          </w:rPr>
          <w:t>205</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183" w:history="1">
        <w:r w:rsidRPr="00042981">
          <w:rPr>
            <w:rStyle w:val="Hyperlink"/>
            <w:rFonts w:eastAsia="SimSun" w:cs="Arial"/>
            <w:bCs/>
            <w:i/>
            <w:noProof/>
            <w:lang w:eastAsia="zh-CN"/>
          </w:rPr>
          <w:t>Regulation 5 Suitability of Reactor Installation for Service on Board Ship</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_Toc467082183 \h </w:instrText>
        </w:r>
        <w:r w:rsidRPr="00042981">
          <w:rPr>
            <w:rFonts w:cs="Arial"/>
            <w:noProof/>
            <w:webHidden/>
          </w:rPr>
        </w:r>
        <w:r w:rsidRPr="00042981">
          <w:rPr>
            <w:rFonts w:cs="Arial"/>
            <w:noProof/>
            <w:webHidden/>
          </w:rPr>
          <w:fldChar w:fldCharType="separate"/>
        </w:r>
        <w:r w:rsidRPr="00042981">
          <w:rPr>
            <w:rFonts w:cs="Arial"/>
            <w:noProof/>
            <w:webHidden/>
          </w:rPr>
          <w:t>205</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184" w:history="1">
        <w:r w:rsidRPr="00042981">
          <w:rPr>
            <w:rStyle w:val="Hyperlink"/>
            <w:rFonts w:eastAsia="SimSun" w:cs="Arial"/>
            <w:bCs/>
            <w:i/>
            <w:noProof/>
            <w:lang w:eastAsia="zh-CN"/>
          </w:rPr>
          <w:t>Regulation 6 Radiation Safety</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_Toc467082184 \h </w:instrText>
        </w:r>
        <w:r w:rsidRPr="00042981">
          <w:rPr>
            <w:rFonts w:cs="Arial"/>
            <w:noProof/>
            <w:webHidden/>
          </w:rPr>
        </w:r>
        <w:r w:rsidRPr="00042981">
          <w:rPr>
            <w:rFonts w:cs="Arial"/>
            <w:noProof/>
            <w:webHidden/>
          </w:rPr>
          <w:fldChar w:fldCharType="separate"/>
        </w:r>
        <w:r w:rsidRPr="00042981">
          <w:rPr>
            <w:rFonts w:cs="Arial"/>
            <w:noProof/>
            <w:webHidden/>
          </w:rPr>
          <w:t>206</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185" w:history="1">
        <w:r w:rsidRPr="00042981">
          <w:rPr>
            <w:rStyle w:val="Hyperlink"/>
            <w:rFonts w:eastAsia="SimSun" w:cs="Arial"/>
            <w:bCs/>
            <w:i/>
            <w:noProof/>
            <w:lang w:eastAsia="zh-CN"/>
          </w:rPr>
          <w:t>Regulation 7 Safety Assessment</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_Toc467082185 \h </w:instrText>
        </w:r>
        <w:r w:rsidRPr="00042981">
          <w:rPr>
            <w:rFonts w:cs="Arial"/>
            <w:noProof/>
            <w:webHidden/>
          </w:rPr>
        </w:r>
        <w:r w:rsidRPr="00042981">
          <w:rPr>
            <w:rFonts w:cs="Arial"/>
            <w:noProof/>
            <w:webHidden/>
          </w:rPr>
          <w:fldChar w:fldCharType="separate"/>
        </w:r>
        <w:r w:rsidRPr="00042981">
          <w:rPr>
            <w:rFonts w:cs="Arial"/>
            <w:noProof/>
            <w:webHidden/>
          </w:rPr>
          <w:t>206</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186" w:history="1">
        <w:r w:rsidRPr="00042981">
          <w:rPr>
            <w:rStyle w:val="Hyperlink"/>
            <w:rFonts w:eastAsia="SimSun" w:cs="Arial"/>
            <w:bCs/>
            <w:i/>
            <w:noProof/>
            <w:lang w:eastAsia="zh-CN"/>
          </w:rPr>
          <w:t>Regulation 8 Operating Manual</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_Toc467082186 \h </w:instrText>
        </w:r>
        <w:r w:rsidRPr="00042981">
          <w:rPr>
            <w:rFonts w:cs="Arial"/>
            <w:noProof/>
            <w:webHidden/>
          </w:rPr>
        </w:r>
        <w:r w:rsidRPr="00042981">
          <w:rPr>
            <w:rFonts w:cs="Arial"/>
            <w:noProof/>
            <w:webHidden/>
          </w:rPr>
          <w:fldChar w:fldCharType="separate"/>
        </w:r>
        <w:r w:rsidRPr="00042981">
          <w:rPr>
            <w:rFonts w:cs="Arial"/>
            <w:noProof/>
            <w:webHidden/>
          </w:rPr>
          <w:t>206</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187" w:history="1">
        <w:r w:rsidRPr="00042981">
          <w:rPr>
            <w:rStyle w:val="Hyperlink"/>
            <w:rFonts w:eastAsia="SimSun" w:cs="Arial"/>
            <w:bCs/>
            <w:i/>
            <w:noProof/>
            <w:lang w:eastAsia="zh-CN"/>
          </w:rPr>
          <w:t>Regulation 9 Surveys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_Toc467082187 \h </w:instrText>
        </w:r>
        <w:r w:rsidRPr="00042981">
          <w:rPr>
            <w:rFonts w:cs="Arial"/>
            <w:noProof/>
            <w:webHidden/>
          </w:rPr>
        </w:r>
        <w:r w:rsidRPr="00042981">
          <w:rPr>
            <w:rFonts w:cs="Arial"/>
            <w:noProof/>
            <w:webHidden/>
          </w:rPr>
          <w:fldChar w:fldCharType="separate"/>
        </w:r>
        <w:r w:rsidRPr="00042981">
          <w:rPr>
            <w:rFonts w:cs="Arial"/>
            <w:noProof/>
            <w:webHidden/>
          </w:rPr>
          <w:t>206</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188" w:history="1">
        <w:r w:rsidRPr="00042981">
          <w:rPr>
            <w:rStyle w:val="Hyperlink"/>
            <w:rFonts w:eastAsia="SimSun" w:cs="Arial"/>
            <w:bCs/>
            <w:i/>
            <w:noProof/>
            <w:lang w:eastAsia="zh-CN"/>
          </w:rPr>
          <w:t>Regulation 10 Certificates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_Toc467082188 \h </w:instrText>
        </w:r>
        <w:r w:rsidRPr="00042981">
          <w:rPr>
            <w:rFonts w:cs="Arial"/>
            <w:noProof/>
            <w:webHidden/>
          </w:rPr>
        </w:r>
        <w:r w:rsidRPr="00042981">
          <w:rPr>
            <w:rFonts w:cs="Arial"/>
            <w:noProof/>
            <w:webHidden/>
          </w:rPr>
          <w:fldChar w:fldCharType="separate"/>
        </w:r>
        <w:r w:rsidRPr="00042981">
          <w:rPr>
            <w:rFonts w:cs="Arial"/>
            <w:noProof/>
            <w:webHidden/>
          </w:rPr>
          <w:t>206</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189" w:history="1">
        <w:r w:rsidRPr="00042981">
          <w:rPr>
            <w:rStyle w:val="Hyperlink"/>
            <w:rFonts w:eastAsia="SimSun" w:cs="Arial"/>
            <w:bCs/>
            <w:i/>
            <w:noProof/>
            <w:lang w:eastAsia="zh-CN"/>
          </w:rPr>
          <w:t>Regulation 11 Special Control</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_Toc467082189 \h </w:instrText>
        </w:r>
        <w:r w:rsidRPr="00042981">
          <w:rPr>
            <w:rFonts w:cs="Arial"/>
            <w:noProof/>
            <w:webHidden/>
          </w:rPr>
        </w:r>
        <w:r w:rsidRPr="00042981">
          <w:rPr>
            <w:rFonts w:cs="Arial"/>
            <w:noProof/>
            <w:webHidden/>
          </w:rPr>
          <w:fldChar w:fldCharType="separate"/>
        </w:r>
        <w:r w:rsidRPr="00042981">
          <w:rPr>
            <w:rFonts w:cs="Arial"/>
            <w:noProof/>
            <w:webHidden/>
          </w:rPr>
          <w:t>207</w:t>
        </w:r>
        <w:r w:rsidRPr="00042981">
          <w:rPr>
            <w:rFonts w:cs="Arial"/>
            <w:noProof/>
            <w:webHidden/>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190" w:history="1">
        <w:r w:rsidRPr="00042981">
          <w:rPr>
            <w:rStyle w:val="Hyperlink"/>
            <w:rFonts w:eastAsia="SimSun" w:cs="Arial"/>
            <w:bCs/>
            <w:i/>
            <w:noProof/>
            <w:lang w:eastAsia="zh-CN"/>
          </w:rPr>
          <w:t>Regulation 12 Casualties</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_Toc467082190 \h </w:instrText>
        </w:r>
        <w:r w:rsidRPr="00042981">
          <w:rPr>
            <w:rFonts w:cs="Arial"/>
            <w:noProof/>
            <w:webHidden/>
          </w:rPr>
        </w:r>
        <w:r w:rsidRPr="00042981">
          <w:rPr>
            <w:rFonts w:cs="Arial"/>
            <w:noProof/>
            <w:webHidden/>
          </w:rPr>
          <w:fldChar w:fldCharType="separate"/>
        </w:r>
        <w:r w:rsidRPr="00042981">
          <w:rPr>
            <w:rFonts w:cs="Arial"/>
            <w:noProof/>
            <w:webHidden/>
          </w:rPr>
          <w:t>207</w:t>
        </w:r>
        <w:r w:rsidRPr="00042981">
          <w:rPr>
            <w:rFonts w:cs="Arial"/>
            <w:noProof/>
            <w:webHidden/>
          </w:rPr>
          <w:fldChar w:fldCharType="end"/>
        </w:r>
      </w:hyperlink>
    </w:p>
    <w:p w:rsidR="003947D8" w:rsidRPr="00042981" w:rsidRDefault="003947D8">
      <w:pPr>
        <w:pStyle w:val="TOC1"/>
        <w:tabs>
          <w:tab w:val="right" w:leader="dot" w:pos="9017"/>
        </w:tabs>
        <w:rPr>
          <w:rFonts w:eastAsia="Times New Roman" w:cs="Arial"/>
          <w:caps w:val="0"/>
          <w:noProof/>
          <w:lang w:eastAsia="en-SG"/>
        </w:rPr>
      </w:pPr>
      <w:hyperlink w:anchor="_Toc467082191" w:history="1">
        <w:r w:rsidRPr="00042981">
          <w:rPr>
            <w:rStyle w:val="Hyperlink"/>
            <w:rFonts w:eastAsia="SimSun" w:cs="Arial"/>
            <w:noProof/>
            <w:lang w:eastAsia="zh-CN"/>
          </w:rPr>
          <w:t>APPENDIX</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_Toc467082191 \h </w:instrText>
        </w:r>
        <w:r w:rsidRPr="00042981">
          <w:rPr>
            <w:rFonts w:cs="Arial"/>
            <w:noProof/>
            <w:webHidden/>
          </w:rPr>
        </w:r>
        <w:r w:rsidRPr="00042981">
          <w:rPr>
            <w:rFonts w:cs="Arial"/>
            <w:noProof/>
            <w:webHidden/>
          </w:rPr>
          <w:fldChar w:fldCharType="separate"/>
        </w:r>
        <w:r w:rsidRPr="00042981">
          <w:rPr>
            <w:rFonts w:cs="Arial"/>
            <w:noProof/>
            <w:webHidden/>
          </w:rPr>
          <w:t>208</w:t>
        </w:r>
        <w:r w:rsidRPr="00042981">
          <w:rPr>
            <w:rFonts w:cs="Arial"/>
            <w:noProof/>
            <w:webHidden/>
          </w:rPr>
          <w:fldChar w:fldCharType="end"/>
        </w:r>
      </w:hyperlink>
    </w:p>
    <w:p w:rsidR="003947D8" w:rsidRPr="00042981" w:rsidRDefault="003947D8" w:rsidP="00042981">
      <w:pPr>
        <w:pStyle w:val="TOC2"/>
        <w:rPr>
          <w:rFonts w:eastAsia="Times New Roman"/>
          <w:b w:val="0"/>
          <w:szCs w:val="20"/>
          <w:lang w:eastAsia="en-SG"/>
        </w:rPr>
      </w:pPr>
      <w:hyperlink w:anchor="_Toc467082192" w:history="1">
        <w:r w:rsidRPr="00042981">
          <w:rPr>
            <w:rStyle w:val="Hyperlink"/>
            <w:b w:val="0"/>
            <w:szCs w:val="20"/>
          </w:rPr>
          <w:t>Form of Safety Certificate for Passenger Ships</w:t>
        </w:r>
        <w:r w:rsidRPr="00042981">
          <w:rPr>
            <w:b w:val="0"/>
            <w:webHidden/>
            <w:szCs w:val="20"/>
          </w:rPr>
          <w:tab/>
        </w:r>
        <w:r w:rsidRPr="00042981">
          <w:rPr>
            <w:b w:val="0"/>
            <w:webHidden/>
            <w:szCs w:val="20"/>
          </w:rPr>
          <w:fldChar w:fldCharType="begin"/>
        </w:r>
        <w:r w:rsidRPr="00042981">
          <w:rPr>
            <w:b w:val="0"/>
            <w:webHidden/>
            <w:szCs w:val="20"/>
          </w:rPr>
          <w:instrText xml:space="preserve"> PAGEREF _Toc467082192 \h </w:instrText>
        </w:r>
        <w:r w:rsidRPr="00042981">
          <w:rPr>
            <w:b w:val="0"/>
            <w:webHidden/>
            <w:szCs w:val="20"/>
          </w:rPr>
        </w:r>
        <w:r w:rsidRPr="00042981">
          <w:rPr>
            <w:b w:val="0"/>
            <w:webHidden/>
            <w:szCs w:val="20"/>
          </w:rPr>
          <w:fldChar w:fldCharType="separate"/>
        </w:r>
        <w:r w:rsidRPr="00042981">
          <w:rPr>
            <w:b w:val="0"/>
            <w:webHidden/>
            <w:szCs w:val="20"/>
          </w:rPr>
          <w:t>208</w:t>
        </w:r>
        <w:r w:rsidRPr="00042981">
          <w:rPr>
            <w:b w:val="0"/>
            <w:webHidden/>
            <w:szCs w:val="20"/>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193" w:history="1">
        <w:r w:rsidRPr="00042981">
          <w:rPr>
            <w:rStyle w:val="Hyperlink"/>
            <w:rFonts w:eastAsia="SimSun" w:cs="Arial"/>
            <w:bCs/>
            <w:i/>
            <w:noProof/>
            <w:lang w:eastAsia="zh-CN"/>
          </w:rPr>
          <w:t>PASSENGER SHIP SAFETY CERTIFICATE</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_Toc467082193 \h </w:instrText>
        </w:r>
        <w:r w:rsidRPr="00042981">
          <w:rPr>
            <w:rFonts w:cs="Arial"/>
            <w:noProof/>
            <w:webHidden/>
          </w:rPr>
        </w:r>
        <w:r w:rsidRPr="00042981">
          <w:rPr>
            <w:rFonts w:cs="Arial"/>
            <w:noProof/>
            <w:webHidden/>
          </w:rPr>
          <w:fldChar w:fldCharType="separate"/>
        </w:r>
        <w:r w:rsidRPr="00042981">
          <w:rPr>
            <w:rFonts w:cs="Arial"/>
            <w:noProof/>
            <w:webHidden/>
          </w:rPr>
          <w:t>208</w:t>
        </w:r>
        <w:r w:rsidRPr="00042981">
          <w:rPr>
            <w:rFonts w:cs="Arial"/>
            <w:noProof/>
            <w:webHidden/>
          </w:rPr>
          <w:fldChar w:fldCharType="end"/>
        </w:r>
      </w:hyperlink>
    </w:p>
    <w:p w:rsidR="003947D8" w:rsidRPr="00042981" w:rsidRDefault="003947D8" w:rsidP="00042981">
      <w:pPr>
        <w:pStyle w:val="TOC2"/>
        <w:rPr>
          <w:rFonts w:eastAsia="Times New Roman"/>
          <w:b w:val="0"/>
          <w:szCs w:val="20"/>
          <w:lang w:eastAsia="en-SG"/>
        </w:rPr>
      </w:pPr>
      <w:hyperlink w:anchor="_Toc467082194" w:history="1">
        <w:r w:rsidRPr="00042981">
          <w:rPr>
            <w:rStyle w:val="Hyperlink"/>
            <w:b w:val="0"/>
            <w:szCs w:val="20"/>
          </w:rPr>
          <w:t>Form of Safety Construction Certificate for Cargo Ships</w:t>
        </w:r>
        <w:r w:rsidRPr="00042981">
          <w:rPr>
            <w:b w:val="0"/>
            <w:webHidden/>
            <w:szCs w:val="20"/>
          </w:rPr>
          <w:tab/>
        </w:r>
        <w:r w:rsidRPr="00042981">
          <w:rPr>
            <w:b w:val="0"/>
            <w:webHidden/>
            <w:szCs w:val="20"/>
          </w:rPr>
          <w:fldChar w:fldCharType="begin"/>
        </w:r>
        <w:r w:rsidRPr="00042981">
          <w:rPr>
            <w:b w:val="0"/>
            <w:webHidden/>
            <w:szCs w:val="20"/>
          </w:rPr>
          <w:instrText xml:space="preserve"> PAGEREF _Toc467082194 \h </w:instrText>
        </w:r>
        <w:r w:rsidRPr="00042981">
          <w:rPr>
            <w:b w:val="0"/>
            <w:webHidden/>
            <w:szCs w:val="20"/>
          </w:rPr>
        </w:r>
        <w:r w:rsidRPr="00042981">
          <w:rPr>
            <w:b w:val="0"/>
            <w:webHidden/>
            <w:szCs w:val="20"/>
          </w:rPr>
          <w:fldChar w:fldCharType="separate"/>
        </w:r>
        <w:r w:rsidRPr="00042981">
          <w:rPr>
            <w:b w:val="0"/>
            <w:webHidden/>
            <w:szCs w:val="20"/>
          </w:rPr>
          <w:t>211</w:t>
        </w:r>
        <w:r w:rsidRPr="00042981">
          <w:rPr>
            <w:b w:val="0"/>
            <w:webHidden/>
            <w:szCs w:val="20"/>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195" w:history="1">
        <w:r w:rsidRPr="00042981">
          <w:rPr>
            <w:rStyle w:val="Hyperlink"/>
            <w:rFonts w:eastAsia="SimSun" w:cs="Arial"/>
            <w:bCs/>
            <w:i/>
            <w:noProof/>
            <w:lang w:eastAsia="zh-CN"/>
          </w:rPr>
          <w:t>CARGO SHIP SAFETY CONSTRUCTION CERTIFICATE</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_Toc467082195 \h </w:instrText>
        </w:r>
        <w:r w:rsidRPr="00042981">
          <w:rPr>
            <w:rFonts w:cs="Arial"/>
            <w:noProof/>
            <w:webHidden/>
          </w:rPr>
        </w:r>
        <w:r w:rsidRPr="00042981">
          <w:rPr>
            <w:rFonts w:cs="Arial"/>
            <w:noProof/>
            <w:webHidden/>
          </w:rPr>
          <w:fldChar w:fldCharType="separate"/>
        </w:r>
        <w:r w:rsidRPr="00042981">
          <w:rPr>
            <w:rFonts w:cs="Arial"/>
            <w:noProof/>
            <w:webHidden/>
          </w:rPr>
          <w:t>211</w:t>
        </w:r>
        <w:r w:rsidRPr="00042981">
          <w:rPr>
            <w:rFonts w:cs="Arial"/>
            <w:noProof/>
            <w:webHidden/>
          </w:rPr>
          <w:fldChar w:fldCharType="end"/>
        </w:r>
      </w:hyperlink>
    </w:p>
    <w:p w:rsidR="003947D8" w:rsidRPr="00042981" w:rsidRDefault="003947D8" w:rsidP="00042981">
      <w:pPr>
        <w:pStyle w:val="TOC2"/>
        <w:rPr>
          <w:rFonts w:eastAsia="Times New Roman"/>
          <w:b w:val="0"/>
          <w:szCs w:val="20"/>
          <w:lang w:eastAsia="en-SG"/>
        </w:rPr>
      </w:pPr>
      <w:hyperlink w:anchor="_Toc467082196" w:history="1">
        <w:r w:rsidRPr="00042981">
          <w:rPr>
            <w:rStyle w:val="Hyperlink"/>
            <w:b w:val="0"/>
            <w:szCs w:val="20"/>
          </w:rPr>
          <w:t>Form of Safety Equipment Certificate for Cargo Ships</w:t>
        </w:r>
        <w:r w:rsidRPr="00042981">
          <w:rPr>
            <w:b w:val="0"/>
            <w:webHidden/>
            <w:szCs w:val="20"/>
          </w:rPr>
          <w:tab/>
        </w:r>
        <w:r w:rsidRPr="00042981">
          <w:rPr>
            <w:b w:val="0"/>
            <w:webHidden/>
            <w:szCs w:val="20"/>
          </w:rPr>
          <w:fldChar w:fldCharType="begin"/>
        </w:r>
        <w:r w:rsidRPr="00042981">
          <w:rPr>
            <w:b w:val="0"/>
            <w:webHidden/>
            <w:szCs w:val="20"/>
          </w:rPr>
          <w:instrText xml:space="preserve"> PAGEREF _Toc467082196 \h </w:instrText>
        </w:r>
        <w:r w:rsidRPr="00042981">
          <w:rPr>
            <w:b w:val="0"/>
            <w:webHidden/>
            <w:szCs w:val="20"/>
          </w:rPr>
        </w:r>
        <w:r w:rsidRPr="00042981">
          <w:rPr>
            <w:b w:val="0"/>
            <w:webHidden/>
            <w:szCs w:val="20"/>
          </w:rPr>
          <w:fldChar w:fldCharType="separate"/>
        </w:r>
        <w:r w:rsidRPr="00042981">
          <w:rPr>
            <w:b w:val="0"/>
            <w:webHidden/>
            <w:szCs w:val="20"/>
          </w:rPr>
          <w:t>212</w:t>
        </w:r>
        <w:r w:rsidRPr="00042981">
          <w:rPr>
            <w:b w:val="0"/>
            <w:webHidden/>
            <w:szCs w:val="20"/>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197" w:history="1">
        <w:r w:rsidRPr="00042981">
          <w:rPr>
            <w:rStyle w:val="Hyperlink"/>
            <w:rFonts w:eastAsia="SimSun" w:cs="Arial"/>
            <w:bCs/>
            <w:i/>
            <w:noProof/>
            <w:lang w:eastAsia="zh-CN"/>
          </w:rPr>
          <w:t>CARGO SHIP SAFETY EQUIPMENT CERTIFICATE</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_Toc467082197 \h </w:instrText>
        </w:r>
        <w:r w:rsidRPr="00042981">
          <w:rPr>
            <w:rFonts w:cs="Arial"/>
            <w:noProof/>
            <w:webHidden/>
          </w:rPr>
        </w:r>
        <w:r w:rsidRPr="00042981">
          <w:rPr>
            <w:rFonts w:cs="Arial"/>
            <w:noProof/>
            <w:webHidden/>
          </w:rPr>
          <w:fldChar w:fldCharType="separate"/>
        </w:r>
        <w:r w:rsidRPr="00042981">
          <w:rPr>
            <w:rFonts w:cs="Arial"/>
            <w:noProof/>
            <w:webHidden/>
          </w:rPr>
          <w:t>212</w:t>
        </w:r>
        <w:r w:rsidRPr="00042981">
          <w:rPr>
            <w:rFonts w:cs="Arial"/>
            <w:noProof/>
            <w:webHidden/>
          </w:rPr>
          <w:fldChar w:fldCharType="end"/>
        </w:r>
      </w:hyperlink>
    </w:p>
    <w:p w:rsidR="003947D8" w:rsidRPr="00042981" w:rsidRDefault="003947D8" w:rsidP="00042981">
      <w:pPr>
        <w:pStyle w:val="TOC2"/>
        <w:rPr>
          <w:rFonts w:eastAsia="Times New Roman"/>
          <w:b w:val="0"/>
          <w:szCs w:val="20"/>
          <w:lang w:eastAsia="en-SG"/>
        </w:rPr>
      </w:pPr>
      <w:hyperlink w:anchor="_Toc467082198" w:history="1">
        <w:r w:rsidRPr="00042981">
          <w:rPr>
            <w:rStyle w:val="Hyperlink"/>
            <w:b w:val="0"/>
            <w:szCs w:val="20"/>
          </w:rPr>
          <w:t>Form of Safety Radiotelegraphy Certificate for Cargo Ships</w:t>
        </w:r>
        <w:r w:rsidRPr="00042981">
          <w:rPr>
            <w:b w:val="0"/>
            <w:webHidden/>
            <w:szCs w:val="20"/>
          </w:rPr>
          <w:tab/>
        </w:r>
        <w:r w:rsidRPr="00042981">
          <w:rPr>
            <w:b w:val="0"/>
            <w:webHidden/>
            <w:szCs w:val="20"/>
          </w:rPr>
          <w:fldChar w:fldCharType="begin"/>
        </w:r>
        <w:r w:rsidRPr="00042981">
          <w:rPr>
            <w:b w:val="0"/>
            <w:webHidden/>
            <w:szCs w:val="20"/>
          </w:rPr>
          <w:instrText xml:space="preserve"> PAGEREF _Toc467082198 \h </w:instrText>
        </w:r>
        <w:r w:rsidRPr="00042981">
          <w:rPr>
            <w:b w:val="0"/>
            <w:webHidden/>
            <w:szCs w:val="20"/>
          </w:rPr>
        </w:r>
        <w:r w:rsidRPr="00042981">
          <w:rPr>
            <w:b w:val="0"/>
            <w:webHidden/>
            <w:szCs w:val="20"/>
          </w:rPr>
          <w:fldChar w:fldCharType="separate"/>
        </w:r>
        <w:r w:rsidRPr="00042981">
          <w:rPr>
            <w:b w:val="0"/>
            <w:webHidden/>
            <w:szCs w:val="20"/>
          </w:rPr>
          <w:t>214</w:t>
        </w:r>
        <w:r w:rsidRPr="00042981">
          <w:rPr>
            <w:b w:val="0"/>
            <w:webHidden/>
            <w:szCs w:val="20"/>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199" w:history="1">
        <w:r w:rsidRPr="00042981">
          <w:rPr>
            <w:rStyle w:val="Hyperlink"/>
            <w:rFonts w:eastAsia="SimSun" w:cs="Arial"/>
            <w:bCs/>
            <w:i/>
            <w:noProof/>
            <w:lang w:eastAsia="zh-CN"/>
          </w:rPr>
          <w:t>CARGO SHIP SAFETY RADIOTELEGRAPHY CERTIFICATE</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_Toc467082199 \h </w:instrText>
        </w:r>
        <w:r w:rsidRPr="00042981">
          <w:rPr>
            <w:rFonts w:cs="Arial"/>
            <w:noProof/>
            <w:webHidden/>
          </w:rPr>
        </w:r>
        <w:r w:rsidRPr="00042981">
          <w:rPr>
            <w:rFonts w:cs="Arial"/>
            <w:noProof/>
            <w:webHidden/>
          </w:rPr>
          <w:fldChar w:fldCharType="separate"/>
        </w:r>
        <w:r w:rsidRPr="00042981">
          <w:rPr>
            <w:rFonts w:cs="Arial"/>
            <w:noProof/>
            <w:webHidden/>
          </w:rPr>
          <w:t>214</w:t>
        </w:r>
        <w:r w:rsidRPr="00042981">
          <w:rPr>
            <w:rFonts w:cs="Arial"/>
            <w:noProof/>
            <w:webHidden/>
          </w:rPr>
          <w:fldChar w:fldCharType="end"/>
        </w:r>
      </w:hyperlink>
    </w:p>
    <w:p w:rsidR="003947D8" w:rsidRPr="00042981" w:rsidRDefault="003947D8" w:rsidP="004F0625">
      <w:pPr>
        <w:pStyle w:val="TOC2"/>
        <w:rPr>
          <w:rFonts w:eastAsia="Times New Roman"/>
          <w:b w:val="0"/>
          <w:szCs w:val="20"/>
          <w:lang w:eastAsia="en-SG"/>
        </w:rPr>
      </w:pPr>
      <w:hyperlink w:anchor="_Toc467082201" w:history="1">
        <w:r w:rsidR="004F0625">
          <w:rPr>
            <w:rStyle w:val="Hyperlink"/>
            <w:b w:val="0"/>
            <w:szCs w:val="20"/>
          </w:rPr>
          <w:t>FORM</w:t>
        </w:r>
        <w:r w:rsidRPr="00042981">
          <w:rPr>
            <w:rStyle w:val="Hyperlink"/>
            <w:b w:val="0"/>
            <w:szCs w:val="20"/>
          </w:rPr>
          <w:t xml:space="preserve"> of Safety Ra</w:t>
        </w:r>
        <w:r w:rsidRPr="00042981">
          <w:rPr>
            <w:rStyle w:val="Hyperlink"/>
            <w:b w:val="0"/>
            <w:szCs w:val="20"/>
          </w:rPr>
          <w:t>d</w:t>
        </w:r>
        <w:r w:rsidRPr="00042981">
          <w:rPr>
            <w:rStyle w:val="Hyperlink"/>
            <w:b w:val="0"/>
            <w:szCs w:val="20"/>
          </w:rPr>
          <w:t>iotelephony Certificate for Cargo Ships</w:t>
        </w:r>
        <w:r w:rsidRPr="00042981">
          <w:rPr>
            <w:b w:val="0"/>
            <w:webHidden/>
            <w:szCs w:val="20"/>
          </w:rPr>
          <w:tab/>
        </w:r>
        <w:r w:rsidRPr="00042981">
          <w:rPr>
            <w:b w:val="0"/>
            <w:webHidden/>
            <w:szCs w:val="20"/>
          </w:rPr>
          <w:fldChar w:fldCharType="begin"/>
        </w:r>
        <w:r w:rsidRPr="00042981">
          <w:rPr>
            <w:b w:val="0"/>
            <w:webHidden/>
            <w:szCs w:val="20"/>
          </w:rPr>
          <w:instrText xml:space="preserve"> PAGEREF _Toc467082201 \h </w:instrText>
        </w:r>
        <w:r w:rsidRPr="00042981">
          <w:rPr>
            <w:b w:val="0"/>
            <w:webHidden/>
            <w:szCs w:val="20"/>
          </w:rPr>
        </w:r>
        <w:r w:rsidRPr="00042981">
          <w:rPr>
            <w:b w:val="0"/>
            <w:webHidden/>
            <w:szCs w:val="20"/>
          </w:rPr>
          <w:fldChar w:fldCharType="separate"/>
        </w:r>
        <w:r w:rsidRPr="00042981">
          <w:rPr>
            <w:b w:val="0"/>
            <w:webHidden/>
            <w:szCs w:val="20"/>
          </w:rPr>
          <w:t>216</w:t>
        </w:r>
        <w:r w:rsidRPr="00042981">
          <w:rPr>
            <w:b w:val="0"/>
            <w:webHidden/>
            <w:szCs w:val="20"/>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202" w:history="1">
        <w:r w:rsidRPr="00042981">
          <w:rPr>
            <w:rStyle w:val="Hyperlink"/>
            <w:rFonts w:eastAsia="SimSun" w:cs="Arial"/>
            <w:bCs/>
            <w:i/>
            <w:noProof/>
            <w:lang w:eastAsia="zh-CN"/>
          </w:rPr>
          <w:t>CARGO SHIP SAFETY RADIOTELEPHONY CERTIFICATE</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_Toc467082202 \h </w:instrText>
        </w:r>
        <w:r w:rsidRPr="00042981">
          <w:rPr>
            <w:rFonts w:cs="Arial"/>
            <w:noProof/>
            <w:webHidden/>
          </w:rPr>
        </w:r>
        <w:r w:rsidRPr="00042981">
          <w:rPr>
            <w:rFonts w:cs="Arial"/>
            <w:noProof/>
            <w:webHidden/>
          </w:rPr>
          <w:fldChar w:fldCharType="separate"/>
        </w:r>
        <w:r w:rsidRPr="00042981">
          <w:rPr>
            <w:rFonts w:cs="Arial"/>
            <w:noProof/>
            <w:webHidden/>
          </w:rPr>
          <w:t>216</w:t>
        </w:r>
        <w:r w:rsidRPr="00042981">
          <w:rPr>
            <w:rFonts w:cs="Arial"/>
            <w:noProof/>
            <w:webHidden/>
          </w:rPr>
          <w:fldChar w:fldCharType="end"/>
        </w:r>
      </w:hyperlink>
    </w:p>
    <w:p w:rsidR="003947D8" w:rsidRPr="00042981" w:rsidRDefault="003947D8" w:rsidP="00042981">
      <w:pPr>
        <w:pStyle w:val="TOC2"/>
        <w:rPr>
          <w:rFonts w:eastAsia="Times New Roman"/>
          <w:b w:val="0"/>
          <w:szCs w:val="20"/>
          <w:lang w:eastAsia="en-SG"/>
        </w:rPr>
      </w:pPr>
      <w:hyperlink w:anchor="_Toc467082203" w:history="1">
        <w:r w:rsidRPr="00042981">
          <w:rPr>
            <w:rStyle w:val="Hyperlink"/>
            <w:b w:val="0"/>
            <w:szCs w:val="20"/>
          </w:rPr>
          <w:t>Form of Exemption Certificate</w:t>
        </w:r>
        <w:r w:rsidRPr="00042981">
          <w:rPr>
            <w:b w:val="0"/>
            <w:webHidden/>
            <w:szCs w:val="20"/>
          </w:rPr>
          <w:tab/>
        </w:r>
        <w:r w:rsidRPr="00042981">
          <w:rPr>
            <w:b w:val="0"/>
            <w:webHidden/>
            <w:szCs w:val="20"/>
          </w:rPr>
          <w:fldChar w:fldCharType="begin"/>
        </w:r>
        <w:r w:rsidRPr="00042981">
          <w:rPr>
            <w:b w:val="0"/>
            <w:webHidden/>
            <w:szCs w:val="20"/>
          </w:rPr>
          <w:instrText xml:space="preserve"> PAGEREF _Toc467082203 \h </w:instrText>
        </w:r>
        <w:r w:rsidRPr="00042981">
          <w:rPr>
            <w:b w:val="0"/>
            <w:webHidden/>
            <w:szCs w:val="20"/>
          </w:rPr>
        </w:r>
        <w:r w:rsidRPr="00042981">
          <w:rPr>
            <w:b w:val="0"/>
            <w:webHidden/>
            <w:szCs w:val="20"/>
          </w:rPr>
          <w:fldChar w:fldCharType="separate"/>
        </w:r>
        <w:r w:rsidRPr="00042981">
          <w:rPr>
            <w:b w:val="0"/>
            <w:webHidden/>
            <w:szCs w:val="20"/>
          </w:rPr>
          <w:t>217</w:t>
        </w:r>
        <w:r w:rsidRPr="00042981">
          <w:rPr>
            <w:b w:val="0"/>
            <w:webHidden/>
            <w:szCs w:val="20"/>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204" w:history="1">
        <w:r w:rsidRPr="00042981">
          <w:rPr>
            <w:rStyle w:val="Hyperlink"/>
            <w:rFonts w:eastAsia="SimSun" w:cs="Arial"/>
            <w:bCs/>
            <w:i/>
            <w:noProof/>
            <w:lang w:eastAsia="zh-CN"/>
          </w:rPr>
          <w:t>EXEMPTION CERTIFICATE</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_Toc467082204 \h </w:instrText>
        </w:r>
        <w:r w:rsidRPr="00042981">
          <w:rPr>
            <w:rFonts w:cs="Arial"/>
            <w:noProof/>
            <w:webHidden/>
          </w:rPr>
        </w:r>
        <w:r w:rsidRPr="00042981">
          <w:rPr>
            <w:rFonts w:cs="Arial"/>
            <w:noProof/>
            <w:webHidden/>
          </w:rPr>
          <w:fldChar w:fldCharType="separate"/>
        </w:r>
        <w:r w:rsidRPr="00042981">
          <w:rPr>
            <w:rFonts w:cs="Arial"/>
            <w:noProof/>
            <w:webHidden/>
          </w:rPr>
          <w:t>217</w:t>
        </w:r>
        <w:r w:rsidRPr="00042981">
          <w:rPr>
            <w:rFonts w:cs="Arial"/>
            <w:noProof/>
            <w:webHidden/>
          </w:rPr>
          <w:fldChar w:fldCharType="end"/>
        </w:r>
      </w:hyperlink>
    </w:p>
    <w:p w:rsidR="003947D8" w:rsidRPr="00042981" w:rsidRDefault="003947D8" w:rsidP="00042981">
      <w:pPr>
        <w:pStyle w:val="TOC2"/>
        <w:rPr>
          <w:rFonts w:eastAsia="Times New Roman"/>
          <w:b w:val="0"/>
          <w:szCs w:val="20"/>
          <w:lang w:eastAsia="en-SG"/>
        </w:rPr>
      </w:pPr>
      <w:hyperlink w:anchor="_Toc467082205" w:history="1">
        <w:r w:rsidRPr="00042981">
          <w:rPr>
            <w:rStyle w:val="Hyperlink"/>
            <w:b w:val="0"/>
            <w:szCs w:val="20"/>
          </w:rPr>
          <w:t>Form of Safety Certificate for Nuclear Passenger Ships</w:t>
        </w:r>
        <w:r w:rsidRPr="00042981">
          <w:rPr>
            <w:b w:val="0"/>
            <w:webHidden/>
            <w:szCs w:val="20"/>
          </w:rPr>
          <w:tab/>
        </w:r>
        <w:r w:rsidRPr="00042981">
          <w:rPr>
            <w:b w:val="0"/>
            <w:webHidden/>
            <w:szCs w:val="20"/>
          </w:rPr>
          <w:fldChar w:fldCharType="begin"/>
        </w:r>
        <w:r w:rsidRPr="00042981">
          <w:rPr>
            <w:b w:val="0"/>
            <w:webHidden/>
            <w:szCs w:val="20"/>
          </w:rPr>
          <w:instrText xml:space="preserve"> PAGEREF _Toc467082205 \h </w:instrText>
        </w:r>
        <w:r w:rsidRPr="00042981">
          <w:rPr>
            <w:b w:val="0"/>
            <w:webHidden/>
            <w:szCs w:val="20"/>
          </w:rPr>
        </w:r>
        <w:r w:rsidRPr="00042981">
          <w:rPr>
            <w:b w:val="0"/>
            <w:webHidden/>
            <w:szCs w:val="20"/>
          </w:rPr>
          <w:fldChar w:fldCharType="separate"/>
        </w:r>
        <w:r w:rsidRPr="00042981">
          <w:rPr>
            <w:b w:val="0"/>
            <w:webHidden/>
            <w:szCs w:val="20"/>
          </w:rPr>
          <w:t>218</w:t>
        </w:r>
        <w:r w:rsidRPr="00042981">
          <w:rPr>
            <w:b w:val="0"/>
            <w:webHidden/>
            <w:szCs w:val="20"/>
          </w:rPr>
          <w:fldChar w:fldCharType="end"/>
        </w:r>
      </w:hyperlink>
    </w:p>
    <w:p w:rsidR="003947D8" w:rsidRPr="00042981" w:rsidRDefault="003947D8">
      <w:pPr>
        <w:pStyle w:val="TOC3"/>
        <w:tabs>
          <w:tab w:val="right" w:leader="dot" w:pos="9017"/>
        </w:tabs>
        <w:rPr>
          <w:rFonts w:eastAsia="Times New Roman" w:cs="Arial"/>
          <w:caps w:val="0"/>
          <w:noProof/>
          <w:lang w:eastAsia="en-SG"/>
        </w:rPr>
      </w:pPr>
      <w:hyperlink w:anchor="_Toc467082206" w:history="1">
        <w:r w:rsidRPr="00042981">
          <w:rPr>
            <w:rStyle w:val="Hyperlink"/>
            <w:rFonts w:eastAsia="SimSun" w:cs="Arial"/>
            <w:bCs/>
            <w:i/>
            <w:noProof/>
            <w:lang w:eastAsia="zh-CN"/>
          </w:rPr>
          <w:t>NUCLEAR PASSENGER SHIP SAFETY CERTIFICATE</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_Toc467082206 \h </w:instrText>
        </w:r>
        <w:r w:rsidRPr="00042981">
          <w:rPr>
            <w:rFonts w:cs="Arial"/>
            <w:noProof/>
            <w:webHidden/>
          </w:rPr>
        </w:r>
        <w:r w:rsidRPr="00042981">
          <w:rPr>
            <w:rFonts w:cs="Arial"/>
            <w:noProof/>
            <w:webHidden/>
          </w:rPr>
          <w:fldChar w:fldCharType="separate"/>
        </w:r>
        <w:r w:rsidRPr="00042981">
          <w:rPr>
            <w:rFonts w:cs="Arial"/>
            <w:noProof/>
            <w:webHidden/>
          </w:rPr>
          <w:t>218</w:t>
        </w:r>
        <w:r w:rsidRPr="00042981">
          <w:rPr>
            <w:rFonts w:cs="Arial"/>
            <w:noProof/>
            <w:webHidden/>
          </w:rPr>
          <w:fldChar w:fldCharType="end"/>
        </w:r>
      </w:hyperlink>
    </w:p>
    <w:p w:rsidR="003947D8" w:rsidRPr="00042981" w:rsidRDefault="003947D8" w:rsidP="00042981">
      <w:pPr>
        <w:pStyle w:val="TOC2"/>
        <w:rPr>
          <w:rFonts w:eastAsia="Times New Roman"/>
          <w:b w:val="0"/>
          <w:szCs w:val="20"/>
          <w:lang w:eastAsia="en-SG"/>
        </w:rPr>
      </w:pPr>
      <w:hyperlink w:anchor="_Toc467082207" w:history="1">
        <w:r w:rsidRPr="00042981">
          <w:rPr>
            <w:rStyle w:val="Hyperlink"/>
            <w:b w:val="0"/>
            <w:szCs w:val="20"/>
          </w:rPr>
          <w:t>Form of Safety Certificate for Nuclear Cargo Ships</w:t>
        </w:r>
        <w:r w:rsidRPr="00042981">
          <w:rPr>
            <w:b w:val="0"/>
            <w:webHidden/>
            <w:szCs w:val="20"/>
          </w:rPr>
          <w:tab/>
        </w:r>
        <w:r w:rsidRPr="00042981">
          <w:rPr>
            <w:b w:val="0"/>
            <w:webHidden/>
            <w:szCs w:val="20"/>
          </w:rPr>
          <w:fldChar w:fldCharType="begin"/>
        </w:r>
        <w:r w:rsidRPr="00042981">
          <w:rPr>
            <w:b w:val="0"/>
            <w:webHidden/>
            <w:szCs w:val="20"/>
          </w:rPr>
          <w:instrText xml:space="preserve"> PAGEREF _Toc467082207 \h </w:instrText>
        </w:r>
        <w:r w:rsidRPr="00042981">
          <w:rPr>
            <w:b w:val="0"/>
            <w:webHidden/>
            <w:szCs w:val="20"/>
          </w:rPr>
        </w:r>
        <w:r w:rsidRPr="00042981">
          <w:rPr>
            <w:b w:val="0"/>
            <w:webHidden/>
            <w:szCs w:val="20"/>
          </w:rPr>
          <w:fldChar w:fldCharType="separate"/>
        </w:r>
        <w:r w:rsidRPr="00042981">
          <w:rPr>
            <w:b w:val="0"/>
            <w:webHidden/>
            <w:szCs w:val="20"/>
          </w:rPr>
          <w:t>221</w:t>
        </w:r>
        <w:r w:rsidRPr="00042981">
          <w:rPr>
            <w:b w:val="0"/>
            <w:webHidden/>
            <w:szCs w:val="20"/>
          </w:rPr>
          <w:fldChar w:fldCharType="end"/>
        </w:r>
      </w:hyperlink>
    </w:p>
    <w:p w:rsidR="003947D8" w:rsidRPr="00042981" w:rsidRDefault="003947D8">
      <w:pPr>
        <w:pStyle w:val="TOC3"/>
        <w:tabs>
          <w:tab w:val="right" w:leader="dot" w:pos="9017"/>
        </w:tabs>
        <w:rPr>
          <w:rFonts w:ascii="Calibri" w:eastAsia="Times New Roman" w:hAnsi="Calibri"/>
          <w:caps w:val="0"/>
          <w:noProof/>
          <w:sz w:val="22"/>
          <w:szCs w:val="22"/>
          <w:lang w:eastAsia="en-SG"/>
        </w:rPr>
      </w:pPr>
      <w:hyperlink w:anchor="_Toc467082208" w:history="1">
        <w:r w:rsidRPr="00042981">
          <w:rPr>
            <w:rStyle w:val="Hyperlink"/>
            <w:rFonts w:eastAsia="SimSun" w:cs="Arial"/>
            <w:bCs/>
            <w:i/>
            <w:noProof/>
            <w:lang w:eastAsia="zh-CN"/>
          </w:rPr>
          <w:t>NUCLEAR CARGO SHIP SAFETY CERTIFICATE</w:t>
        </w:r>
        <w:r w:rsidRPr="00042981">
          <w:rPr>
            <w:rFonts w:cs="Arial"/>
            <w:noProof/>
            <w:webHidden/>
          </w:rPr>
          <w:tab/>
        </w:r>
        <w:r w:rsidRPr="00042981">
          <w:rPr>
            <w:rFonts w:cs="Arial"/>
            <w:noProof/>
            <w:webHidden/>
          </w:rPr>
          <w:fldChar w:fldCharType="begin"/>
        </w:r>
        <w:r w:rsidRPr="00042981">
          <w:rPr>
            <w:rFonts w:cs="Arial"/>
            <w:noProof/>
            <w:webHidden/>
          </w:rPr>
          <w:instrText xml:space="preserve"> PAGEREF _Toc467082208 \h </w:instrText>
        </w:r>
        <w:r w:rsidRPr="00042981">
          <w:rPr>
            <w:rFonts w:cs="Arial"/>
            <w:noProof/>
            <w:webHidden/>
          </w:rPr>
        </w:r>
        <w:r w:rsidRPr="00042981">
          <w:rPr>
            <w:rFonts w:cs="Arial"/>
            <w:noProof/>
            <w:webHidden/>
          </w:rPr>
          <w:fldChar w:fldCharType="separate"/>
        </w:r>
        <w:r w:rsidRPr="00042981">
          <w:rPr>
            <w:rFonts w:cs="Arial"/>
            <w:noProof/>
            <w:webHidden/>
          </w:rPr>
          <w:t>221</w:t>
        </w:r>
        <w:r w:rsidRPr="00042981">
          <w:rPr>
            <w:rFonts w:cs="Arial"/>
            <w:noProof/>
            <w:webHidden/>
          </w:rPr>
          <w:fldChar w:fldCharType="end"/>
        </w:r>
      </w:hyperlink>
    </w:p>
    <w:p w:rsidR="00FB642C" w:rsidRPr="00042981" w:rsidRDefault="00FB642C" w:rsidP="00042981">
      <w:pPr>
        <w:tabs>
          <w:tab w:val="left" w:pos="3390"/>
        </w:tabs>
      </w:pPr>
      <w:r w:rsidRPr="00042981">
        <w:rPr>
          <w:bCs/>
          <w:noProof/>
        </w:rPr>
        <w:fldChar w:fldCharType="end"/>
      </w:r>
      <w:r w:rsidR="00042981">
        <w:rPr>
          <w:bCs/>
          <w:noProof/>
        </w:rPr>
        <w:tab/>
      </w:r>
    </w:p>
    <w:p w:rsidR="007E3E5C" w:rsidRPr="00042981" w:rsidRDefault="00D97172" w:rsidP="00EF31F7">
      <w:pPr>
        <w:pStyle w:val="CILTitle"/>
      </w:pPr>
      <w:r w:rsidRPr="00042981">
        <w:rPr>
          <w:rFonts w:eastAsia="Times New Roman"/>
          <w:lang w:eastAsia="zh-CN"/>
        </w:rPr>
        <w:br w:type="page"/>
      </w:r>
      <w:r w:rsidR="007E3E5C" w:rsidRPr="00042981">
        <w:lastRenderedPageBreak/>
        <w:t>1974 INTERNATIONAL CONVENTION FOR THE SAFETY OF LIFE AT SEA</w:t>
      </w:r>
    </w:p>
    <w:p w:rsidR="007E3E5C" w:rsidRPr="00042981" w:rsidRDefault="007E3E5C" w:rsidP="00EF31F7">
      <w:pPr>
        <w:pStyle w:val="CILSubtitle"/>
      </w:pPr>
      <w:r w:rsidRPr="00042981">
        <w:t>Adopted in London, United Kingdom on 1 November 1974</w:t>
      </w:r>
    </w:p>
    <w:p w:rsidR="007E3E5C" w:rsidRPr="00042981" w:rsidRDefault="007E3E5C" w:rsidP="00EF31F7">
      <w:pPr>
        <w:pStyle w:val="CILSubtitle"/>
      </w:pPr>
    </w:p>
    <w:p w:rsidR="00D97172" w:rsidRPr="00042981" w:rsidRDefault="00D97172" w:rsidP="00EF31F7">
      <w:pPr>
        <w:tabs>
          <w:tab w:val="right" w:pos="9360"/>
        </w:tabs>
        <w:rPr>
          <w:rFonts w:eastAsia="Times New Roman" w:cs="Arial"/>
          <w:lang w:eastAsia="zh-CN"/>
        </w:rPr>
      </w:pPr>
      <w:r w:rsidRPr="00042981">
        <w:rPr>
          <w:rFonts w:eastAsia="Times New Roman" w:cs="Arial"/>
          <w:b/>
          <w:lang w:eastAsia="zh-CN"/>
        </w:rPr>
        <w:t>THE CONTRACTING GOVERNMENTS</w:t>
      </w:r>
      <w:r w:rsidRPr="00042981">
        <w:rPr>
          <w:rFonts w:eastAsia="Times New Roman" w:cs="Arial"/>
          <w:lang w:eastAsia="zh-CN"/>
        </w:rPr>
        <w:t>,</w:t>
      </w:r>
    </w:p>
    <w:p w:rsidR="00D97172" w:rsidRPr="00042981" w:rsidRDefault="00D97172" w:rsidP="00EF31F7">
      <w:pPr>
        <w:tabs>
          <w:tab w:val="right" w:pos="9360"/>
        </w:tabs>
        <w:rPr>
          <w:rFonts w:eastAsia="Times New Roman" w:cs="Arial"/>
          <w:lang w:eastAsia="zh-CN"/>
        </w:rPr>
      </w:pPr>
      <w:r w:rsidRPr="00042981">
        <w:rPr>
          <w:rFonts w:eastAsia="Times New Roman" w:cs="Arial"/>
          <w:b/>
          <w:bCs/>
          <w:lang w:eastAsia="zh-CN"/>
        </w:rPr>
        <w:t>BEING DESIROUS</w:t>
      </w:r>
      <w:r w:rsidRPr="00042981">
        <w:rPr>
          <w:rFonts w:eastAsia="Times New Roman" w:cs="Arial"/>
          <w:lang w:eastAsia="zh-CN"/>
        </w:rPr>
        <w:t xml:space="preserve"> of promoting safety of life at sea by establishing in common agreement uniform principles and rules directed thereto,</w:t>
      </w:r>
    </w:p>
    <w:p w:rsidR="00D97172" w:rsidRPr="00042981" w:rsidRDefault="00D97172" w:rsidP="00EF31F7">
      <w:pPr>
        <w:tabs>
          <w:tab w:val="right" w:pos="9360"/>
        </w:tabs>
        <w:rPr>
          <w:rFonts w:eastAsia="Times New Roman" w:cs="Arial"/>
          <w:lang w:eastAsia="zh-CN"/>
        </w:rPr>
      </w:pPr>
      <w:r w:rsidRPr="00042981">
        <w:rPr>
          <w:rFonts w:eastAsia="Times New Roman" w:cs="Arial"/>
          <w:b/>
          <w:bCs/>
          <w:lang w:eastAsia="zh-CN"/>
        </w:rPr>
        <w:t>CONSIDERING</w:t>
      </w:r>
      <w:r w:rsidRPr="00042981">
        <w:rPr>
          <w:rFonts w:eastAsia="Times New Roman" w:cs="Arial"/>
          <w:lang w:eastAsia="zh-CN"/>
        </w:rPr>
        <w:t xml:space="preserve"> that this end may best be achieved by the conclusion of a Convention to replace the International Convention for the Safety of Life at Sea, 1960, taking account of developments since that Convention was concluded,</w:t>
      </w:r>
    </w:p>
    <w:p w:rsidR="00D97172" w:rsidRPr="00042981" w:rsidRDefault="00D97172" w:rsidP="00EF31F7">
      <w:pPr>
        <w:tabs>
          <w:tab w:val="right" w:pos="9360"/>
        </w:tabs>
        <w:rPr>
          <w:rFonts w:eastAsia="Times New Roman" w:cs="Arial"/>
          <w:lang w:eastAsia="zh-CN"/>
        </w:rPr>
      </w:pPr>
      <w:r w:rsidRPr="00042981">
        <w:rPr>
          <w:rFonts w:eastAsia="Times New Roman" w:cs="Arial"/>
          <w:b/>
          <w:bCs/>
          <w:lang w:eastAsia="zh-CN"/>
        </w:rPr>
        <w:t>HAVE AGREED</w:t>
      </w:r>
      <w:r w:rsidRPr="00042981">
        <w:rPr>
          <w:rFonts w:eastAsia="Times New Roman" w:cs="Arial"/>
          <w:lang w:eastAsia="zh-CN"/>
        </w:rPr>
        <w:t xml:space="preserve"> as follows:</w:t>
      </w:r>
    </w:p>
    <w:p w:rsidR="00D97172" w:rsidRPr="00042981" w:rsidRDefault="00D97172" w:rsidP="00EF31F7">
      <w:pPr>
        <w:pStyle w:val="Heading1"/>
        <w:rPr>
          <w:rFonts w:eastAsia="SimSun"/>
          <w:lang w:eastAsia="zh-CN"/>
        </w:rPr>
      </w:pPr>
      <w:bookmarkStart w:id="0" w:name="_Toc254356473"/>
      <w:bookmarkStart w:id="1" w:name="_Toc467081870"/>
      <w:r w:rsidRPr="00042981">
        <w:rPr>
          <w:rFonts w:eastAsia="SimSun"/>
          <w:lang w:eastAsia="zh-CN"/>
        </w:rPr>
        <w:t>Article I General obligations under the Convention</w:t>
      </w:r>
      <w:bookmarkEnd w:id="0"/>
      <w:bookmarkEnd w:id="1"/>
    </w:p>
    <w:p w:rsidR="00D97172" w:rsidRPr="00042981" w:rsidRDefault="00D97172" w:rsidP="00EF31F7">
      <w:pPr>
        <w:pStyle w:val="ListParagraph"/>
        <w:numPr>
          <w:ilvl w:val="0"/>
          <w:numId w:val="1"/>
        </w:numPr>
        <w:spacing w:before="240"/>
        <w:ind w:left="714" w:hanging="357"/>
        <w:contextualSpacing w:val="0"/>
        <w:rPr>
          <w:rFonts w:cs="Arial"/>
          <w:sz w:val="20"/>
          <w:szCs w:val="20"/>
          <w:lang w:eastAsia="zh-CN"/>
        </w:rPr>
      </w:pPr>
      <w:r w:rsidRPr="00042981">
        <w:rPr>
          <w:rFonts w:cs="Arial"/>
          <w:sz w:val="20"/>
          <w:szCs w:val="20"/>
          <w:lang w:eastAsia="zh-CN"/>
        </w:rPr>
        <w:t>The Contracting Governments undertake to give effect to the provisions of the present Convention and the Annex thereto, which shall constitute an integral part of the present Convention. Every reference to the present Convention constitutes at the same time a reference to the Annex.</w:t>
      </w:r>
    </w:p>
    <w:p w:rsidR="00D97172" w:rsidRPr="00042981" w:rsidRDefault="00D97172" w:rsidP="00EF31F7">
      <w:pPr>
        <w:pStyle w:val="ListParagraph"/>
        <w:numPr>
          <w:ilvl w:val="0"/>
          <w:numId w:val="1"/>
        </w:numPr>
        <w:spacing w:before="240"/>
        <w:ind w:left="714" w:hanging="357"/>
        <w:contextualSpacing w:val="0"/>
        <w:rPr>
          <w:rFonts w:cs="Arial"/>
          <w:sz w:val="20"/>
          <w:szCs w:val="20"/>
          <w:lang w:eastAsia="zh-CN"/>
        </w:rPr>
      </w:pPr>
      <w:r w:rsidRPr="00042981">
        <w:rPr>
          <w:rFonts w:cs="Arial"/>
          <w:sz w:val="20"/>
          <w:szCs w:val="20"/>
          <w:lang w:eastAsia="zh-CN"/>
        </w:rPr>
        <w:t>The Contracting Governments undertake to promulgate all laws, decrees, orders and regulations and to take all other steps which may be necessary to give the present Convention full and complete effect, so as to ensure that, from the point of view of safety of life, a ship is fit for the service for which it is intended.</w:t>
      </w:r>
    </w:p>
    <w:p w:rsidR="00D97172" w:rsidRPr="00042981" w:rsidRDefault="00D97172" w:rsidP="00EF31F7">
      <w:pPr>
        <w:pStyle w:val="Heading1"/>
        <w:rPr>
          <w:rFonts w:eastAsia="SimSun"/>
          <w:lang w:eastAsia="zh-CN"/>
        </w:rPr>
      </w:pPr>
      <w:bookmarkStart w:id="2" w:name="_Toc254356474"/>
      <w:bookmarkStart w:id="3" w:name="_Toc467081871"/>
      <w:r w:rsidRPr="00042981">
        <w:rPr>
          <w:rFonts w:eastAsia="SimSun"/>
          <w:lang w:eastAsia="zh-CN"/>
        </w:rPr>
        <w:t>Article II Application</w:t>
      </w:r>
      <w:bookmarkEnd w:id="2"/>
      <w:bookmarkEnd w:id="3"/>
    </w:p>
    <w:p w:rsidR="00D97172" w:rsidRPr="00042981" w:rsidRDefault="00D97172" w:rsidP="00EF31F7">
      <w:pPr>
        <w:tabs>
          <w:tab w:val="right" w:pos="9360"/>
        </w:tabs>
        <w:rPr>
          <w:rFonts w:eastAsia="Times New Roman" w:cs="Arial"/>
          <w:lang w:eastAsia="zh-CN"/>
        </w:rPr>
      </w:pPr>
      <w:r w:rsidRPr="00042981">
        <w:rPr>
          <w:rFonts w:eastAsia="Times New Roman" w:cs="Arial"/>
          <w:lang w:eastAsia="zh-CN"/>
        </w:rPr>
        <w:t>The present Convention shall apply to ships entitled to fly the flag of States the Governments of which are Contracting Governments.</w:t>
      </w:r>
    </w:p>
    <w:p w:rsidR="00D97172" w:rsidRPr="00042981" w:rsidRDefault="00D97172" w:rsidP="00EF31F7">
      <w:pPr>
        <w:pStyle w:val="Heading1"/>
        <w:rPr>
          <w:rFonts w:eastAsia="SimSun"/>
          <w:lang w:eastAsia="zh-CN"/>
        </w:rPr>
      </w:pPr>
      <w:bookmarkStart w:id="4" w:name="_Toc254356475"/>
      <w:bookmarkStart w:id="5" w:name="_Toc467081872"/>
      <w:r w:rsidRPr="00042981">
        <w:rPr>
          <w:rFonts w:eastAsia="SimSun"/>
          <w:lang w:eastAsia="zh-CN"/>
        </w:rPr>
        <w:t>Article III Laws, regulations</w:t>
      </w:r>
      <w:bookmarkEnd w:id="4"/>
      <w:bookmarkEnd w:id="5"/>
    </w:p>
    <w:p w:rsidR="00D97172" w:rsidRPr="00042981" w:rsidRDefault="00D97172" w:rsidP="00EF31F7">
      <w:pPr>
        <w:rPr>
          <w:rFonts w:eastAsia="Times New Roman" w:cs="Arial"/>
          <w:lang w:eastAsia="zh-CN"/>
        </w:rPr>
      </w:pPr>
      <w:r w:rsidRPr="00042981">
        <w:rPr>
          <w:rFonts w:eastAsia="Times New Roman" w:cs="Arial"/>
          <w:lang w:eastAsia="zh-CN"/>
        </w:rPr>
        <w:t>The Contracting Governments undertake to communicate to and deposit with the Secretary-General of the Inter-Governmental Maritime Consultative Organization (hereinafter referred to as "the Organization"):</w:t>
      </w:r>
    </w:p>
    <w:p w:rsidR="00D97172" w:rsidRPr="00042981" w:rsidRDefault="00D97172" w:rsidP="00EF31F7">
      <w:pPr>
        <w:pStyle w:val="ListParagraph"/>
        <w:numPr>
          <w:ilvl w:val="0"/>
          <w:numId w:val="2"/>
        </w:numPr>
        <w:spacing w:before="240"/>
        <w:ind w:left="714" w:hanging="357"/>
        <w:contextualSpacing w:val="0"/>
        <w:rPr>
          <w:rFonts w:cs="Arial"/>
          <w:sz w:val="20"/>
          <w:lang w:eastAsia="zh-CN"/>
        </w:rPr>
      </w:pPr>
      <w:r w:rsidRPr="00042981">
        <w:rPr>
          <w:rFonts w:cs="Arial"/>
          <w:sz w:val="20"/>
          <w:lang w:eastAsia="zh-CN"/>
        </w:rPr>
        <w:t>a list of non-governmental agencies which are authorized to act in their behalf in the administration of measures for safety of life at sea for circulation to the Contracting Governments for the information of their officers;</w:t>
      </w:r>
    </w:p>
    <w:p w:rsidR="00D97172" w:rsidRPr="00042981" w:rsidRDefault="00D97172" w:rsidP="00EF31F7">
      <w:pPr>
        <w:pStyle w:val="ListParagraph"/>
        <w:numPr>
          <w:ilvl w:val="0"/>
          <w:numId w:val="2"/>
        </w:numPr>
        <w:spacing w:before="240"/>
        <w:ind w:left="714" w:hanging="357"/>
        <w:contextualSpacing w:val="0"/>
        <w:rPr>
          <w:rFonts w:cs="Arial"/>
          <w:sz w:val="20"/>
          <w:lang w:eastAsia="zh-CN"/>
        </w:rPr>
      </w:pPr>
      <w:r w:rsidRPr="00042981">
        <w:rPr>
          <w:rFonts w:cs="Arial"/>
          <w:sz w:val="20"/>
          <w:lang w:eastAsia="zh-CN"/>
        </w:rPr>
        <w:t>the text of laws, decrees, orders and regulations which shall have been promulgated on the various matters within the scope of the present Convention;</w:t>
      </w:r>
    </w:p>
    <w:p w:rsidR="00EF31F7" w:rsidRPr="00042981" w:rsidRDefault="00D97172" w:rsidP="00EF31F7">
      <w:pPr>
        <w:pStyle w:val="ListParagraph"/>
        <w:numPr>
          <w:ilvl w:val="0"/>
          <w:numId w:val="2"/>
        </w:numPr>
        <w:spacing w:before="240"/>
        <w:ind w:left="714" w:hanging="357"/>
        <w:contextualSpacing w:val="0"/>
        <w:rPr>
          <w:rFonts w:cs="Arial"/>
          <w:sz w:val="20"/>
          <w:lang w:eastAsia="zh-CN"/>
        </w:rPr>
      </w:pPr>
      <w:proofErr w:type="gramStart"/>
      <w:r w:rsidRPr="00042981">
        <w:rPr>
          <w:rFonts w:cs="Arial"/>
          <w:sz w:val="20"/>
          <w:lang w:eastAsia="zh-CN"/>
        </w:rPr>
        <w:t>a</w:t>
      </w:r>
      <w:proofErr w:type="gramEnd"/>
      <w:r w:rsidRPr="00042981">
        <w:rPr>
          <w:rFonts w:cs="Arial"/>
          <w:sz w:val="20"/>
          <w:lang w:eastAsia="zh-CN"/>
        </w:rPr>
        <w:t xml:space="preserve"> sufficient number of specimens of their Certificates issued under the provisions of the present Convention for circulation to the Contracting Governments for the information of their officers.</w:t>
      </w:r>
    </w:p>
    <w:p w:rsidR="00D97172" w:rsidRPr="00042981" w:rsidRDefault="00EF31F7" w:rsidP="00EF31F7">
      <w:pPr>
        <w:pStyle w:val="Heading1"/>
        <w:rPr>
          <w:rFonts w:eastAsia="SimSun"/>
          <w:lang w:eastAsia="zh-CN"/>
        </w:rPr>
      </w:pPr>
      <w:r w:rsidRPr="00042981">
        <w:rPr>
          <w:rFonts w:cs="Arial"/>
          <w:sz w:val="20"/>
          <w:lang w:eastAsia="zh-CN"/>
        </w:rPr>
        <w:br w:type="page"/>
      </w:r>
      <w:bookmarkStart w:id="6" w:name="_Toc254356476"/>
      <w:bookmarkStart w:id="7" w:name="_Toc467081873"/>
      <w:r w:rsidR="00D97172" w:rsidRPr="00042981">
        <w:rPr>
          <w:rFonts w:eastAsia="SimSun"/>
          <w:lang w:eastAsia="zh-CN"/>
        </w:rPr>
        <w:lastRenderedPageBreak/>
        <w:t xml:space="preserve">Article IV Cases of </w:t>
      </w:r>
      <w:r w:rsidR="00D97172" w:rsidRPr="00042981">
        <w:rPr>
          <w:rFonts w:eastAsia="SimSun"/>
          <w:i/>
          <w:iCs/>
          <w:lang w:eastAsia="zh-CN"/>
        </w:rPr>
        <w:t>force majeure</w:t>
      </w:r>
      <w:bookmarkEnd w:id="6"/>
      <w:bookmarkEnd w:id="7"/>
    </w:p>
    <w:p w:rsidR="00D97172" w:rsidRPr="00042981" w:rsidRDefault="00D97172" w:rsidP="00EF31F7">
      <w:pPr>
        <w:pStyle w:val="ListParagraph"/>
        <w:numPr>
          <w:ilvl w:val="0"/>
          <w:numId w:val="3"/>
        </w:numPr>
        <w:spacing w:before="240"/>
        <w:ind w:left="714" w:hanging="357"/>
        <w:contextualSpacing w:val="0"/>
        <w:rPr>
          <w:rFonts w:cs="Arial"/>
          <w:sz w:val="20"/>
          <w:lang w:eastAsia="zh-CN"/>
        </w:rPr>
      </w:pPr>
      <w:r w:rsidRPr="00042981">
        <w:rPr>
          <w:rFonts w:cs="Arial"/>
          <w:sz w:val="20"/>
          <w:lang w:eastAsia="zh-CN"/>
        </w:rPr>
        <w:t xml:space="preserve">A ship, which is not subject to the provisions of the present Convention at the time of its departure on any voyage, shall not become subject to the provisions of the present Convention on account of any deviation from its intended voyage due to stress of weather or any other cause of </w:t>
      </w:r>
      <w:r w:rsidRPr="00042981">
        <w:rPr>
          <w:rFonts w:cs="Arial"/>
          <w:i/>
          <w:iCs/>
          <w:sz w:val="20"/>
          <w:lang w:eastAsia="zh-CN"/>
        </w:rPr>
        <w:t>force majeure</w:t>
      </w:r>
      <w:r w:rsidRPr="00042981">
        <w:rPr>
          <w:rFonts w:cs="Arial"/>
          <w:sz w:val="20"/>
          <w:lang w:eastAsia="zh-CN"/>
        </w:rPr>
        <w:t>.</w:t>
      </w:r>
    </w:p>
    <w:p w:rsidR="00D97172" w:rsidRPr="00042981" w:rsidRDefault="00D97172" w:rsidP="00EF31F7">
      <w:pPr>
        <w:pStyle w:val="ListParagraph"/>
        <w:numPr>
          <w:ilvl w:val="0"/>
          <w:numId w:val="3"/>
        </w:numPr>
        <w:spacing w:before="240"/>
        <w:ind w:left="714" w:hanging="357"/>
        <w:contextualSpacing w:val="0"/>
        <w:rPr>
          <w:rFonts w:cs="Arial"/>
          <w:sz w:val="20"/>
          <w:lang w:eastAsia="zh-CN"/>
        </w:rPr>
      </w:pPr>
      <w:r w:rsidRPr="00042981">
        <w:rPr>
          <w:rFonts w:cs="Arial"/>
          <w:sz w:val="20"/>
          <w:lang w:eastAsia="zh-CN"/>
        </w:rPr>
        <w:t xml:space="preserve">Persons who are on board a ship by reason of </w:t>
      </w:r>
      <w:r w:rsidRPr="00042981">
        <w:rPr>
          <w:rFonts w:cs="Arial"/>
          <w:i/>
          <w:iCs/>
          <w:sz w:val="20"/>
          <w:lang w:eastAsia="zh-CN"/>
        </w:rPr>
        <w:t>force majeure</w:t>
      </w:r>
      <w:r w:rsidRPr="00042981">
        <w:rPr>
          <w:rFonts w:cs="Arial"/>
          <w:sz w:val="20"/>
          <w:lang w:eastAsia="zh-CN"/>
        </w:rPr>
        <w:t xml:space="preserve"> or in consequence of the obligation laid upon the master to carry shipwrecked or other persons shall not be taken into account for the purpose of ascertaining the application to a ship of any provisions of the present Convention.</w:t>
      </w:r>
    </w:p>
    <w:p w:rsidR="00EF31F7" w:rsidRPr="00042981" w:rsidRDefault="00EF31F7" w:rsidP="00EF31F7">
      <w:pPr>
        <w:pStyle w:val="ListParagraph"/>
        <w:spacing w:before="240"/>
        <w:ind w:left="0"/>
        <w:contextualSpacing w:val="0"/>
        <w:rPr>
          <w:rFonts w:cs="Arial"/>
          <w:sz w:val="20"/>
          <w:lang w:eastAsia="zh-CN"/>
        </w:rPr>
      </w:pPr>
    </w:p>
    <w:p w:rsidR="00D97172" w:rsidRPr="00042981" w:rsidRDefault="00D97172" w:rsidP="00EF31F7">
      <w:pPr>
        <w:pStyle w:val="Heading1"/>
        <w:rPr>
          <w:rFonts w:eastAsia="SimSun"/>
          <w:lang w:eastAsia="zh-CN"/>
        </w:rPr>
      </w:pPr>
      <w:bookmarkStart w:id="8" w:name="_Toc254356477"/>
      <w:bookmarkStart w:id="9" w:name="_Toc467081874"/>
      <w:r w:rsidRPr="00042981">
        <w:rPr>
          <w:rFonts w:eastAsia="SimSun"/>
          <w:lang w:eastAsia="zh-CN"/>
        </w:rPr>
        <w:t>Article V Carriage of persons in emergency</w:t>
      </w:r>
      <w:bookmarkEnd w:id="8"/>
      <w:bookmarkEnd w:id="9"/>
    </w:p>
    <w:p w:rsidR="00D97172" w:rsidRPr="00042981" w:rsidRDefault="00D97172" w:rsidP="00EF31F7">
      <w:pPr>
        <w:pStyle w:val="ListParagraph"/>
        <w:numPr>
          <w:ilvl w:val="0"/>
          <w:numId w:val="4"/>
        </w:numPr>
        <w:spacing w:before="240"/>
        <w:ind w:left="714" w:hanging="357"/>
        <w:contextualSpacing w:val="0"/>
        <w:rPr>
          <w:rFonts w:cs="Arial"/>
          <w:sz w:val="20"/>
          <w:lang w:eastAsia="zh-CN"/>
        </w:rPr>
      </w:pPr>
      <w:r w:rsidRPr="00042981">
        <w:rPr>
          <w:rFonts w:cs="Arial"/>
          <w:sz w:val="20"/>
          <w:lang w:eastAsia="zh-CN"/>
        </w:rPr>
        <w:t>For the purpose of evacuating persons in order to avoid a threat to the security of their lives a Contracting Government may permit the carriage of a larger number of persons in its ships than is otherwise permissible under the present Convention.</w:t>
      </w:r>
    </w:p>
    <w:p w:rsidR="00D97172" w:rsidRPr="00042981" w:rsidRDefault="00D97172" w:rsidP="00EF31F7">
      <w:pPr>
        <w:pStyle w:val="ListParagraph"/>
        <w:numPr>
          <w:ilvl w:val="0"/>
          <w:numId w:val="4"/>
        </w:numPr>
        <w:spacing w:before="240"/>
        <w:ind w:left="714" w:hanging="357"/>
        <w:contextualSpacing w:val="0"/>
        <w:rPr>
          <w:rFonts w:cs="Arial"/>
          <w:sz w:val="20"/>
          <w:lang w:eastAsia="zh-CN"/>
        </w:rPr>
      </w:pPr>
      <w:r w:rsidRPr="00042981">
        <w:rPr>
          <w:rFonts w:cs="Arial"/>
          <w:sz w:val="20"/>
          <w:lang w:eastAsia="zh-CN"/>
        </w:rPr>
        <w:t>Such permission shall not deprive other Contracting Governments of any right of control under the present Convention over such ships which come within their ports.</w:t>
      </w:r>
    </w:p>
    <w:p w:rsidR="00D97172" w:rsidRPr="00042981" w:rsidRDefault="00D97172" w:rsidP="00EF31F7">
      <w:pPr>
        <w:pStyle w:val="ListParagraph"/>
        <w:numPr>
          <w:ilvl w:val="0"/>
          <w:numId w:val="4"/>
        </w:numPr>
        <w:spacing w:before="240"/>
        <w:ind w:left="714" w:hanging="357"/>
        <w:contextualSpacing w:val="0"/>
        <w:rPr>
          <w:rFonts w:cs="Arial"/>
          <w:sz w:val="20"/>
          <w:lang w:eastAsia="zh-CN"/>
        </w:rPr>
      </w:pPr>
      <w:r w:rsidRPr="00042981">
        <w:rPr>
          <w:rFonts w:cs="Arial"/>
          <w:sz w:val="20"/>
          <w:lang w:eastAsia="zh-CN"/>
        </w:rPr>
        <w:t>Notice of any such permission, together with a statement of the circumstances, shall be sent to the Secretary-General of the Organization by the Contracting Government granting such permission.</w:t>
      </w:r>
    </w:p>
    <w:p w:rsidR="00EF31F7" w:rsidRPr="00042981" w:rsidRDefault="00EF31F7" w:rsidP="00EF31F7">
      <w:pPr>
        <w:pStyle w:val="ListParagraph"/>
        <w:spacing w:before="240"/>
        <w:ind w:left="0"/>
        <w:contextualSpacing w:val="0"/>
        <w:rPr>
          <w:rFonts w:cs="Arial"/>
          <w:lang w:eastAsia="zh-CN"/>
        </w:rPr>
      </w:pPr>
    </w:p>
    <w:p w:rsidR="00D97172" w:rsidRPr="00042981" w:rsidRDefault="00D97172" w:rsidP="00EF31F7">
      <w:pPr>
        <w:pStyle w:val="Heading1"/>
        <w:rPr>
          <w:rFonts w:eastAsia="SimSun"/>
          <w:lang w:eastAsia="zh-CN"/>
        </w:rPr>
      </w:pPr>
      <w:bookmarkStart w:id="10" w:name="_Toc254356478"/>
      <w:bookmarkStart w:id="11" w:name="_Toc467081875"/>
      <w:r w:rsidRPr="00042981">
        <w:rPr>
          <w:rFonts w:eastAsia="SimSun"/>
          <w:lang w:eastAsia="zh-CN"/>
        </w:rPr>
        <w:t>Article VI Prior Treaties and Conventions</w:t>
      </w:r>
      <w:bookmarkEnd w:id="10"/>
      <w:bookmarkEnd w:id="11"/>
    </w:p>
    <w:p w:rsidR="00D97172" w:rsidRPr="00042981" w:rsidRDefault="00D97172" w:rsidP="00EF31F7">
      <w:pPr>
        <w:pStyle w:val="ListParagraph"/>
        <w:numPr>
          <w:ilvl w:val="0"/>
          <w:numId w:val="5"/>
        </w:numPr>
        <w:spacing w:before="240"/>
        <w:ind w:hanging="357"/>
        <w:contextualSpacing w:val="0"/>
        <w:rPr>
          <w:rFonts w:cs="Arial"/>
          <w:sz w:val="20"/>
          <w:lang w:eastAsia="zh-CN"/>
        </w:rPr>
      </w:pPr>
      <w:r w:rsidRPr="00042981">
        <w:rPr>
          <w:rFonts w:cs="Arial"/>
          <w:sz w:val="20"/>
          <w:lang w:eastAsia="zh-CN"/>
        </w:rPr>
        <w:t>As between the Contracting Governments, the present Convention replaces and abrogates the International Convention for the Safety of Life at Sea which was signed in London on 17 June 1960.</w:t>
      </w:r>
    </w:p>
    <w:p w:rsidR="00D97172" w:rsidRPr="00042981" w:rsidRDefault="00D97172" w:rsidP="00EF31F7">
      <w:pPr>
        <w:pStyle w:val="ListParagraph"/>
        <w:numPr>
          <w:ilvl w:val="0"/>
          <w:numId w:val="5"/>
        </w:numPr>
        <w:spacing w:before="240"/>
        <w:ind w:hanging="357"/>
        <w:contextualSpacing w:val="0"/>
        <w:rPr>
          <w:rFonts w:cs="Arial"/>
          <w:sz w:val="20"/>
          <w:lang w:eastAsia="zh-CN"/>
        </w:rPr>
      </w:pPr>
      <w:r w:rsidRPr="00042981">
        <w:rPr>
          <w:rFonts w:cs="Arial"/>
          <w:sz w:val="20"/>
          <w:lang w:eastAsia="zh-CN"/>
        </w:rPr>
        <w:t>All other treaties, conventions and arrangements relating to safety of life at sea, or matters appertaining thereto, at present in force between Governments parties to the present Convention shall continue to have full and complete effect during the terms thereof as regards:</w:t>
      </w:r>
    </w:p>
    <w:p w:rsidR="00D97172" w:rsidRPr="00042981" w:rsidRDefault="00D97172" w:rsidP="00EF31F7">
      <w:pPr>
        <w:pStyle w:val="ListParagraph"/>
        <w:numPr>
          <w:ilvl w:val="0"/>
          <w:numId w:val="6"/>
        </w:numPr>
        <w:spacing w:before="240"/>
        <w:ind w:hanging="357"/>
        <w:contextualSpacing w:val="0"/>
        <w:rPr>
          <w:rFonts w:cs="Arial"/>
          <w:sz w:val="20"/>
          <w:lang w:eastAsia="zh-CN"/>
        </w:rPr>
      </w:pPr>
      <w:r w:rsidRPr="00042981">
        <w:rPr>
          <w:rFonts w:cs="Arial"/>
          <w:sz w:val="20"/>
          <w:lang w:eastAsia="zh-CN"/>
        </w:rPr>
        <w:t>ships to which the present Convention does not apply;</w:t>
      </w:r>
    </w:p>
    <w:p w:rsidR="00D97172" w:rsidRPr="00042981" w:rsidRDefault="00D97172" w:rsidP="00EF31F7">
      <w:pPr>
        <w:pStyle w:val="ListParagraph"/>
        <w:numPr>
          <w:ilvl w:val="0"/>
          <w:numId w:val="6"/>
        </w:numPr>
        <w:spacing w:before="240"/>
        <w:ind w:hanging="357"/>
        <w:contextualSpacing w:val="0"/>
        <w:rPr>
          <w:rFonts w:cs="Arial"/>
          <w:sz w:val="20"/>
          <w:lang w:eastAsia="zh-CN"/>
        </w:rPr>
      </w:pPr>
      <w:proofErr w:type="gramStart"/>
      <w:r w:rsidRPr="00042981">
        <w:rPr>
          <w:rFonts w:cs="Arial"/>
          <w:sz w:val="20"/>
          <w:lang w:eastAsia="zh-CN"/>
        </w:rPr>
        <w:t>ships</w:t>
      </w:r>
      <w:proofErr w:type="gramEnd"/>
      <w:r w:rsidRPr="00042981">
        <w:rPr>
          <w:rFonts w:cs="Arial"/>
          <w:sz w:val="20"/>
          <w:lang w:eastAsia="zh-CN"/>
        </w:rPr>
        <w:t xml:space="preserve"> to which the present Convention applies, in respect of matters for which it has not  expressly provided.</w:t>
      </w:r>
    </w:p>
    <w:p w:rsidR="00D97172" w:rsidRPr="00042981" w:rsidRDefault="00D97172" w:rsidP="00EF31F7">
      <w:pPr>
        <w:pStyle w:val="ListParagraph"/>
        <w:numPr>
          <w:ilvl w:val="0"/>
          <w:numId w:val="5"/>
        </w:numPr>
        <w:spacing w:before="240"/>
        <w:ind w:hanging="357"/>
        <w:contextualSpacing w:val="0"/>
        <w:rPr>
          <w:rFonts w:cs="Arial"/>
          <w:sz w:val="20"/>
          <w:lang w:eastAsia="zh-CN"/>
        </w:rPr>
      </w:pPr>
      <w:r w:rsidRPr="00042981">
        <w:rPr>
          <w:rFonts w:cs="Arial"/>
          <w:sz w:val="20"/>
          <w:lang w:eastAsia="zh-CN"/>
        </w:rPr>
        <w:t>To the extent, however, that such treaties, conventions or arrangements conflict with the provisions of the present Convention, the provisions of the present Convention shall prevail.</w:t>
      </w:r>
    </w:p>
    <w:p w:rsidR="00EF31F7" w:rsidRPr="00042981" w:rsidRDefault="00D97172" w:rsidP="00EF31F7">
      <w:pPr>
        <w:pStyle w:val="ListParagraph"/>
        <w:numPr>
          <w:ilvl w:val="0"/>
          <w:numId w:val="5"/>
        </w:numPr>
        <w:spacing w:before="240"/>
        <w:ind w:hanging="357"/>
        <w:contextualSpacing w:val="0"/>
        <w:rPr>
          <w:rFonts w:cs="Arial"/>
          <w:sz w:val="20"/>
          <w:lang w:eastAsia="zh-CN"/>
        </w:rPr>
      </w:pPr>
      <w:r w:rsidRPr="00042981">
        <w:rPr>
          <w:rFonts w:cs="Arial"/>
          <w:sz w:val="20"/>
          <w:lang w:eastAsia="zh-CN"/>
        </w:rPr>
        <w:t>All matters which are not expressly provided for in the present Convention remain subject to the legislation of the Contracting Governments.</w:t>
      </w:r>
    </w:p>
    <w:p w:rsidR="00D97172" w:rsidRPr="00042981" w:rsidRDefault="00EF31F7" w:rsidP="00EF31F7">
      <w:pPr>
        <w:pStyle w:val="Heading1"/>
        <w:rPr>
          <w:rFonts w:eastAsia="SimSun"/>
          <w:lang w:eastAsia="zh-CN"/>
        </w:rPr>
      </w:pPr>
      <w:r w:rsidRPr="00042981">
        <w:rPr>
          <w:rFonts w:cs="Arial"/>
          <w:sz w:val="20"/>
          <w:lang w:eastAsia="zh-CN"/>
        </w:rPr>
        <w:br w:type="page"/>
      </w:r>
      <w:bookmarkStart w:id="12" w:name="_Toc254356479"/>
      <w:bookmarkStart w:id="13" w:name="_Toc467081876"/>
      <w:r w:rsidR="00D97172" w:rsidRPr="00042981">
        <w:rPr>
          <w:rFonts w:eastAsia="SimSun"/>
          <w:lang w:eastAsia="zh-CN"/>
        </w:rPr>
        <w:lastRenderedPageBreak/>
        <w:t>Article VII Special rules drawn up by Agreement</w:t>
      </w:r>
      <w:bookmarkEnd w:id="12"/>
      <w:bookmarkEnd w:id="13"/>
    </w:p>
    <w:p w:rsidR="00D97172" w:rsidRPr="00042981" w:rsidRDefault="00D97172" w:rsidP="00EF31F7">
      <w:pPr>
        <w:tabs>
          <w:tab w:val="right" w:pos="9360"/>
        </w:tabs>
        <w:rPr>
          <w:rFonts w:eastAsia="Times New Roman" w:cs="Arial"/>
          <w:lang w:eastAsia="zh-CN"/>
        </w:rPr>
      </w:pPr>
      <w:r w:rsidRPr="00042981">
        <w:rPr>
          <w:rFonts w:eastAsia="Times New Roman" w:cs="Arial"/>
          <w:lang w:eastAsia="zh-CN"/>
        </w:rPr>
        <w:t>When in accordance with the present Convention special rules are drawn up by agreement between all or some of the Contracting Governments, such rules shall be communicated to the Secretary-General of the Organization for circulation to all Contracting Governments.</w:t>
      </w:r>
    </w:p>
    <w:p w:rsidR="00EF31F7" w:rsidRPr="00042981" w:rsidRDefault="00EF31F7" w:rsidP="00EF31F7">
      <w:pPr>
        <w:tabs>
          <w:tab w:val="right" w:pos="9360"/>
        </w:tabs>
        <w:rPr>
          <w:rFonts w:eastAsia="Times New Roman" w:cs="Arial"/>
          <w:lang w:eastAsia="zh-CN"/>
        </w:rPr>
      </w:pPr>
    </w:p>
    <w:p w:rsidR="00D97172" w:rsidRPr="00042981" w:rsidRDefault="00D97172" w:rsidP="00EF31F7">
      <w:pPr>
        <w:pStyle w:val="Heading1"/>
        <w:rPr>
          <w:rFonts w:eastAsia="SimSun"/>
          <w:lang w:eastAsia="zh-CN"/>
        </w:rPr>
      </w:pPr>
      <w:bookmarkStart w:id="14" w:name="_Toc254356480"/>
      <w:bookmarkStart w:id="15" w:name="_Toc467081877"/>
      <w:r w:rsidRPr="00042981">
        <w:rPr>
          <w:rFonts w:eastAsia="SimSun"/>
          <w:lang w:eastAsia="zh-CN"/>
        </w:rPr>
        <w:t>Article VIII Amendments</w:t>
      </w:r>
      <w:bookmarkEnd w:id="14"/>
      <w:bookmarkEnd w:id="15"/>
    </w:p>
    <w:p w:rsidR="00D97172" w:rsidRPr="00042981" w:rsidRDefault="00D97172" w:rsidP="00EF31F7">
      <w:pPr>
        <w:pStyle w:val="ListParagraph"/>
        <w:numPr>
          <w:ilvl w:val="0"/>
          <w:numId w:val="7"/>
        </w:numPr>
        <w:spacing w:before="240"/>
        <w:contextualSpacing w:val="0"/>
        <w:rPr>
          <w:rFonts w:cs="Arial"/>
          <w:sz w:val="20"/>
          <w:szCs w:val="20"/>
          <w:lang w:eastAsia="zh-CN"/>
        </w:rPr>
      </w:pPr>
      <w:r w:rsidRPr="00042981">
        <w:rPr>
          <w:rFonts w:cs="Arial"/>
          <w:sz w:val="20"/>
          <w:szCs w:val="20"/>
          <w:lang w:eastAsia="zh-CN"/>
        </w:rPr>
        <w:t>The present Convention may be amended by either of the procedures specified in the following paragraphs.</w:t>
      </w:r>
    </w:p>
    <w:p w:rsidR="00D97172" w:rsidRPr="00042981" w:rsidRDefault="00D97172" w:rsidP="00EF31F7">
      <w:pPr>
        <w:pStyle w:val="ListParagraph"/>
        <w:numPr>
          <w:ilvl w:val="0"/>
          <w:numId w:val="7"/>
        </w:numPr>
        <w:spacing w:before="240"/>
        <w:contextualSpacing w:val="0"/>
        <w:rPr>
          <w:rFonts w:cs="Arial"/>
          <w:sz w:val="20"/>
          <w:szCs w:val="20"/>
          <w:lang w:eastAsia="zh-CN"/>
        </w:rPr>
      </w:pPr>
      <w:r w:rsidRPr="00042981">
        <w:rPr>
          <w:rFonts w:cs="Arial"/>
          <w:sz w:val="20"/>
          <w:szCs w:val="20"/>
          <w:lang w:eastAsia="zh-CN"/>
        </w:rPr>
        <w:t>Amendments after consideration within the Organization:</w:t>
      </w:r>
    </w:p>
    <w:p w:rsidR="00D97172" w:rsidRPr="00042981" w:rsidRDefault="00D97172" w:rsidP="00EF31F7">
      <w:pPr>
        <w:pStyle w:val="ListParagraph"/>
        <w:numPr>
          <w:ilvl w:val="0"/>
          <w:numId w:val="8"/>
        </w:numPr>
        <w:spacing w:before="240"/>
        <w:contextualSpacing w:val="0"/>
        <w:rPr>
          <w:rFonts w:cs="Arial"/>
          <w:sz w:val="20"/>
          <w:szCs w:val="20"/>
          <w:lang w:eastAsia="zh-CN"/>
        </w:rPr>
      </w:pPr>
      <w:r w:rsidRPr="00042981">
        <w:rPr>
          <w:rFonts w:cs="Arial"/>
          <w:sz w:val="20"/>
          <w:szCs w:val="20"/>
          <w:lang w:eastAsia="zh-CN"/>
        </w:rPr>
        <w:t>Any amendment proposed by a Contracting Government shall be submitted to the Secretary-General of the Organization, who shall then circulate it to all Members of the Organization and all Contracting Governments at least six months prior to its consideration.</w:t>
      </w:r>
    </w:p>
    <w:p w:rsidR="00D97172" w:rsidRPr="00042981" w:rsidRDefault="00D97172" w:rsidP="00EF31F7">
      <w:pPr>
        <w:pStyle w:val="ListParagraph"/>
        <w:numPr>
          <w:ilvl w:val="0"/>
          <w:numId w:val="8"/>
        </w:numPr>
        <w:spacing w:before="240"/>
        <w:contextualSpacing w:val="0"/>
        <w:rPr>
          <w:rFonts w:cs="Arial"/>
          <w:sz w:val="20"/>
          <w:szCs w:val="20"/>
          <w:lang w:eastAsia="zh-CN"/>
        </w:rPr>
      </w:pPr>
      <w:r w:rsidRPr="00042981">
        <w:rPr>
          <w:rFonts w:cs="Arial"/>
          <w:sz w:val="20"/>
          <w:szCs w:val="20"/>
          <w:lang w:eastAsia="zh-CN"/>
        </w:rPr>
        <w:t>Any amendment proposed and circulated as above shall be referred to the Maritime Safety Committee of the Organization for consideration.</w:t>
      </w:r>
    </w:p>
    <w:p w:rsidR="00D97172" w:rsidRPr="00042981" w:rsidRDefault="00D97172" w:rsidP="00EF31F7">
      <w:pPr>
        <w:pStyle w:val="ListParagraph"/>
        <w:numPr>
          <w:ilvl w:val="0"/>
          <w:numId w:val="8"/>
        </w:numPr>
        <w:spacing w:before="240"/>
        <w:contextualSpacing w:val="0"/>
        <w:rPr>
          <w:rFonts w:cs="Arial"/>
          <w:sz w:val="20"/>
          <w:szCs w:val="20"/>
          <w:lang w:eastAsia="zh-CN"/>
        </w:rPr>
      </w:pPr>
      <w:r w:rsidRPr="00042981">
        <w:rPr>
          <w:rFonts w:cs="Arial"/>
          <w:sz w:val="20"/>
          <w:szCs w:val="20"/>
          <w:lang w:eastAsia="zh-CN"/>
        </w:rPr>
        <w:t>Contracting Governments of States, whether or not Members of the Organization, shall be entitled to participate in the proceedings of the Maritime Safety Committee for the consideration and adoption of amendments.</w:t>
      </w:r>
    </w:p>
    <w:p w:rsidR="00D97172" w:rsidRPr="00042981" w:rsidRDefault="00D97172" w:rsidP="00EF31F7">
      <w:pPr>
        <w:pStyle w:val="ListParagraph"/>
        <w:numPr>
          <w:ilvl w:val="0"/>
          <w:numId w:val="8"/>
        </w:numPr>
        <w:spacing w:before="240"/>
        <w:contextualSpacing w:val="0"/>
        <w:rPr>
          <w:rFonts w:cs="Arial"/>
          <w:sz w:val="20"/>
          <w:szCs w:val="20"/>
          <w:lang w:eastAsia="zh-CN"/>
        </w:rPr>
      </w:pPr>
      <w:r w:rsidRPr="00042981">
        <w:rPr>
          <w:rFonts w:cs="Arial"/>
          <w:sz w:val="20"/>
          <w:szCs w:val="20"/>
          <w:lang w:eastAsia="zh-CN"/>
        </w:rPr>
        <w:t>Amendments shall be adopted by a two-thirds majority of the Contracting Governments present and voting in the Maritime Safety Committee expanded as provided for in sub-paragraph (iii) of this paragraph (hereinafter referred to as "the expanded Maritime Safety Committee") on condition that at least one-third of the Contracting Governments shall be present at the time of voting.</w:t>
      </w:r>
    </w:p>
    <w:p w:rsidR="00D97172" w:rsidRPr="00042981" w:rsidRDefault="00D97172" w:rsidP="00EF31F7">
      <w:pPr>
        <w:pStyle w:val="ListParagraph"/>
        <w:numPr>
          <w:ilvl w:val="0"/>
          <w:numId w:val="8"/>
        </w:numPr>
        <w:spacing w:before="240"/>
        <w:contextualSpacing w:val="0"/>
        <w:rPr>
          <w:rFonts w:cs="Arial"/>
          <w:sz w:val="20"/>
          <w:szCs w:val="20"/>
          <w:lang w:eastAsia="zh-CN"/>
        </w:rPr>
      </w:pPr>
      <w:r w:rsidRPr="00042981">
        <w:rPr>
          <w:rFonts w:cs="Arial"/>
          <w:sz w:val="20"/>
          <w:szCs w:val="20"/>
          <w:lang w:eastAsia="zh-CN"/>
        </w:rPr>
        <w:t>Amendments adopted in accordance with sub-paragraph (</w:t>
      </w:r>
      <w:proofErr w:type="gramStart"/>
      <w:r w:rsidRPr="00042981">
        <w:rPr>
          <w:rFonts w:cs="Arial"/>
          <w:sz w:val="20"/>
          <w:szCs w:val="20"/>
          <w:lang w:eastAsia="zh-CN"/>
        </w:rPr>
        <w:t>iv</w:t>
      </w:r>
      <w:proofErr w:type="gramEnd"/>
      <w:r w:rsidRPr="00042981">
        <w:rPr>
          <w:rFonts w:cs="Arial"/>
          <w:sz w:val="20"/>
          <w:szCs w:val="20"/>
          <w:lang w:eastAsia="zh-CN"/>
        </w:rPr>
        <w:t>) of this paragraph shall be communicated by the Secretary-General of the Organization to all Contracting Governments for acceptance.</w:t>
      </w:r>
    </w:p>
    <w:p w:rsidR="00D97172" w:rsidRPr="00042981" w:rsidRDefault="00D97172" w:rsidP="00EF31F7">
      <w:pPr>
        <w:pStyle w:val="ListParagraph"/>
        <w:numPr>
          <w:ilvl w:val="0"/>
          <w:numId w:val="8"/>
        </w:numPr>
        <w:tabs>
          <w:tab w:val="left" w:pos="1080"/>
        </w:tabs>
        <w:spacing w:before="240"/>
        <w:ind w:left="1440" w:hanging="720"/>
        <w:contextualSpacing w:val="0"/>
        <w:rPr>
          <w:rFonts w:cs="Arial"/>
          <w:sz w:val="20"/>
          <w:szCs w:val="20"/>
          <w:lang w:eastAsia="zh-CN"/>
        </w:rPr>
      </w:pPr>
      <w:r w:rsidRPr="00042981">
        <w:rPr>
          <w:rFonts w:cs="Arial"/>
          <w:sz w:val="20"/>
          <w:szCs w:val="20"/>
          <w:lang w:eastAsia="zh-CN"/>
        </w:rPr>
        <w:t>(1) An amendment to an Article of the Convention or to Chapter I of the Annex shall be deemed to have been accepted on the date on which it is accepted by two-thirds of the Contracting Governments.</w:t>
      </w:r>
    </w:p>
    <w:p w:rsidR="00D97172" w:rsidRPr="00042981" w:rsidRDefault="00D97172" w:rsidP="00EF31F7">
      <w:pPr>
        <w:pStyle w:val="ListParagraph"/>
        <w:numPr>
          <w:ilvl w:val="0"/>
          <w:numId w:val="9"/>
        </w:numPr>
        <w:spacing w:before="240"/>
        <w:ind w:left="1440"/>
        <w:contextualSpacing w:val="0"/>
        <w:rPr>
          <w:rFonts w:cs="Arial"/>
          <w:sz w:val="20"/>
          <w:szCs w:val="20"/>
          <w:lang w:eastAsia="zh-CN"/>
        </w:rPr>
      </w:pPr>
      <w:r w:rsidRPr="00042981">
        <w:rPr>
          <w:rFonts w:cs="Arial"/>
          <w:sz w:val="20"/>
          <w:szCs w:val="20"/>
          <w:lang w:eastAsia="zh-CN"/>
        </w:rPr>
        <w:t>An amendment to the Annex other than Chapter I shall be deemed to have been accepted:</w:t>
      </w:r>
    </w:p>
    <w:p w:rsidR="00D97172" w:rsidRPr="00042981" w:rsidRDefault="00D97172" w:rsidP="00EF31F7">
      <w:pPr>
        <w:ind w:left="1890" w:hanging="450"/>
        <w:rPr>
          <w:rFonts w:eastAsia="Times New Roman" w:cs="Arial"/>
          <w:lang w:eastAsia="zh-CN"/>
        </w:rPr>
      </w:pPr>
      <w:r w:rsidRPr="00042981">
        <w:rPr>
          <w:rFonts w:eastAsia="Times New Roman" w:cs="Arial"/>
          <w:lang w:eastAsia="zh-CN"/>
        </w:rPr>
        <w:t>(</w:t>
      </w:r>
      <w:proofErr w:type="gramStart"/>
      <w:r w:rsidRPr="00042981">
        <w:rPr>
          <w:rFonts w:eastAsia="Times New Roman" w:cs="Arial"/>
          <w:lang w:eastAsia="zh-CN"/>
        </w:rPr>
        <w:t>aa</w:t>
      </w:r>
      <w:proofErr w:type="gramEnd"/>
      <w:r w:rsidRPr="00042981">
        <w:rPr>
          <w:rFonts w:eastAsia="Times New Roman" w:cs="Arial"/>
          <w:lang w:eastAsia="zh-CN"/>
        </w:rPr>
        <w:t>) at the end of two years from the date on which it is communicated to Contracting Governments for acceptance; or</w:t>
      </w:r>
    </w:p>
    <w:p w:rsidR="00D97172" w:rsidRPr="00042981" w:rsidRDefault="00D97172" w:rsidP="00EF31F7">
      <w:pPr>
        <w:ind w:left="1890" w:hanging="450"/>
        <w:rPr>
          <w:rFonts w:eastAsia="Times New Roman" w:cs="Arial"/>
          <w:lang w:eastAsia="zh-CN"/>
        </w:rPr>
      </w:pPr>
      <w:r w:rsidRPr="00042981">
        <w:rPr>
          <w:rFonts w:eastAsia="Times New Roman" w:cs="Arial"/>
          <w:lang w:eastAsia="zh-CN"/>
        </w:rPr>
        <w:t>(bb) at the end of a different period, which shall not be less than one year, if so determined at the time of its adoption by a two-thirds majority of the Contracting Governments present and voting in the expanded Maritime Safety Committee.</w:t>
      </w:r>
    </w:p>
    <w:p w:rsidR="00D97172" w:rsidRPr="00042981" w:rsidRDefault="00EF31F7" w:rsidP="00EF31F7">
      <w:pPr>
        <w:rPr>
          <w:rFonts w:eastAsia="Times New Roman" w:cs="Arial"/>
          <w:lang w:eastAsia="zh-CN"/>
        </w:rPr>
      </w:pPr>
      <w:r w:rsidRPr="00042981">
        <w:rPr>
          <w:rFonts w:eastAsia="Times New Roman" w:cs="Arial"/>
          <w:lang w:eastAsia="zh-CN"/>
        </w:rPr>
        <w:br w:type="page"/>
      </w:r>
      <w:r w:rsidR="00D97172" w:rsidRPr="00042981">
        <w:rPr>
          <w:rFonts w:eastAsia="Times New Roman" w:cs="Arial"/>
          <w:lang w:eastAsia="zh-CN"/>
        </w:rPr>
        <w:lastRenderedPageBreak/>
        <w:t>However, if within the specified period either more than one-third of Contracting Governments, or Contracting Governments the combined merchant fleets of which constitute not less than fifty per cent of the gross tonnage of the world's merchant fleet, notify the Secretary-General of the Organization that they object to the amendment, it shall be deemed not to have been accepted.</w:t>
      </w:r>
    </w:p>
    <w:p w:rsidR="00D97172" w:rsidRPr="00042981" w:rsidRDefault="00D97172" w:rsidP="00EF31F7">
      <w:pPr>
        <w:pStyle w:val="ListParagraph"/>
        <w:numPr>
          <w:ilvl w:val="0"/>
          <w:numId w:val="8"/>
        </w:numPr>
        <w:tabs>
          <w:tab w:val="left" w:pos="1080"/>
        </w:tabs>
        <w:spacing w:before="240"/>
        <w:ind w:left="1440" w:hanging="720"/>
        <w:contextualSpacing w:val="0"/>
        <w:rPr>
          <w:rFonts w:cs="Arial"/>
          <w:sz w:val="20"/>
          <w:szCs w:val="20"/>
          <w:lang w:eastAsia="zh-CN"/>
        </w:rPr>
      </w:pPr>
      <w:r w:rsidRPr="00042981">
        <w:rPr>
          <w:rFonts w:cs="Arial"/>
          <w:sz w:val="20"/>
          <w:szCs w:val="20"/>
          <w:lang w:eastAsia="zh-CN"/>
        </w:rPr>
        <w:t>(1) An amendment to an Article of the Convention or to Chapter I of the Annex shall enter into force with respect to those Contracting Governments which have accepted it, six months after the date on which it is deemed to have been accepted, and with respect to each Contracting Government which accepts it after that date, six months after the date of that Contracting Government's acceptance.</w:t>
      </w:r>
    </w:p>
    <w:p w:rsidR="00D97172" w:rsidRPr="00042981" w:rsidRDefault="00D97172" w:rsidP="00EF31F7">
      <w:pPr>
        <w:pStyle w:val="ListParagraph"/>
        <w:numPr>
          <w:ilvl w:val="0"/>
          <w:numId w:val="10"/>
        </w:numPr>
        <w:spacing w:before="240"/>
        <w:ind w:left="1440"/>
        <w:contextualSpacing w:val="0"/>
        <w:rPr>
          <w:rFonts w:cs="Arial"/>
          <w:sz w:val="20"/>
          <w:szCs w:val="20"/>
          <w:lang w:eastAsia="zh-CN"/>
        </w:rPr>
      </w:pPr>
      <w:r w:rsidRPr="00042981">
        <w:rPr>
          <w:rFonts w:cs="Arial"/>
          <w:sz w:val="20"/>
          <w:szCs w:val="20"/>
          <w:lang w:eastAsia="zh-CN"/>
        </w:rPr>
        <w:t>An amendment to the Annex other than Chapter I shall enter into force with respect to all Contracting Governments, except those which have objected to the amendment under sub-paragraph (vi)(2) of this paragraph and which have not withdrawn such objections, six months after the date on which it is deemed to have been accepted. However, before the date set for entry into force, any Contracting Government may give notice to the Secretary-General of the Organization that it exempts itself from giving effect to that amendment for a period not longer than one year from the date of its entry into force, or for such longer period as may be determined by a two-thirds majority of the Contracting Governments present and voting in the expanded Maritime Safety Committee at the time of the adoption of the amendment.</w:t>
      </w:r>
    </w:p>
    <w:p w:rsidR="00D97172" w:rsidRPr="00042981" w:rsidRDefault="00D97172" w:rsidP="00EF31F7">
      <w:pPr>
        <w:pStyle w:val="ListParagraph"/>
        <w:numPr>
          <w:ilvl w:val="0"/>
          <w:numId w:val="7"/>
        </w:numPr>
        <w:spacing w:before="240"/>
        <w:contextualSpacing w:val="0"/>
        <w:rPr>
          <w:rFonts w:cs="Arial"/>
          <w:sz w:val="20"/>
          <w:szCs w:val="20"/>
          <w:lang w:eastAsia="zh-CN"/>
        </w:rPr>
      </w:pPr>
      <w:r w:rsidRPr="00042981">
        <w:rPr>
          <w:rFonts w:cs="Arial"/>
          <w:sz w:val="20"/>
          <w:szCs w:val="20"/>
          <w:lang w:eastAsia="zh-CN"/>
        </w:rPr>
        <w:t>Amendment by a Conference:</w:t>
      </w:r>
    </w:p>
    <w:p w:rsidR="00D97172" w:rsidRPr="00042981" w:rsidRDefault="00D97172" w:rsidP="00EF31F7">
      <w:pPr>
        <w:pStyle w:val="ListParagraph"/>
        <w:numPr>
          <w:ilvl w:val="0"/>
          <w:numId w:val="11"/>
        </w:numPr>
        <w:spacing w:before="240"/>
        <w:contextualSpacing w:val="0"/>
        <w:rPr>
          <w:rFonts w:cs="Arial"/>
          <w:sz w:val="20"/>
          <w:szCs w:val="20"/>
          <w:lang w:eastAsia="zh-CN"/>
        </w:rPr>
      </w:pPr>
      <w:r w:rsidRPr="00042981">
        <w:rPr>
          <w:rFonts w:cs="Arial"/>
          <w:sz w:val="20"/>
          <w:szCs w:val="20"/>
          <w:lang w:eastAsia="zh-CN"/>
        </w:rPr>
        <w:t>Upon the request of a Contracting Government concurred in by at least one-third of the Contracting Governments, the Organization shall convene a Conference of Contracting Governments to consider amendments to the present Convention.</w:t>
      </w:r>
    </w:p>
    <w:p w:rsidR="00D97172" w:rsidRPr="00042981" w:rsidRDefault="00D97172" w:rsidP="00EF31F7">
      <w:pPr>
        <w:pStyle w:val="ListParagraph"/>
        <w:numPr>
          <w:ilvl w:val="0"/>
          <w:numId w:val="11"/>
        </w:numPr>
        <w:spacing w:before="240"/>
        <w:contextualSpacing w:val="0"/>
        <w:rPr>
          <w:rFonts w:cs="Arial"/>
          <w:sz w:val="20"/>
          <w:szCs w:val="20"/>
          <w:lang w:eastAsia="zh-CN"/>
        </w:rPr>
      </w:pPr>
      <w:r w:rsidRPr="00042981">
        <w:rPr>
          <w:rFonts w:cs="Arial"/>
          <w:sz w:val="20"/>
          <w:szCs w:val="20"/>
          <w:lang w:eastAsia="zh-CN"/>
        </w:rPr>
        <w:t>Every amendment adopted by such a Conference by a two-thirds majority of the Contracting Governments present and voting shall be communicated by the Secretary-General of the Organization to all Contracting Governments for acceptance.</w:t>
      </w:r>
    </w:p>
    <w:p w:rsidR="00D97172" w:rsidRPr="00042981" w:rsidRDefault="00D97172" w:rsidP="00EF31F7">
      <w:pPr>
        <w:pStyle w:val="ListParagraph"/>
        <w:numPr>
          <w:ilvl w:val="0"/>
          <w:numId w:val="11"/>
        </w:numPr>
        <w:spacing w:before="240"/>
        <w:contextualSpacing w:val="0"/>
        <w:rPr>
          <w:rFonts w:cs="Arial"/>
          <w:sz w:val="20"/>
          <w:szCs w:val="20"/>
          <w:lang w:eastAsia="zh-CN"/>
        </w:rPr>
      </w:pPr>
      <w:r w:rsidRPr="00042981">
        <w:rPr>
          <w:rFonts w:cs="Arial"/>
          <w:sz w:val="20"/>
          <w:szCs w:val="20"/>
          <w:lang w:eastAsia="zh-CN"/>
        </w:rPr>
        <w:t>Unless the Conference decides otherwise, the amendment shall be deemed to have been accepted and shall enter into force in accordance with the procedures specified in sub-paragraphs (b)(vi) and (b)(vii) respectively of this Article, provided that references in these paragraphs to the expanded Maritime Safety Committee shall be taken to mean references to the Conference.</w:t>
      </w:r>
    </w:p>
    <w:p w:rsidR="00D97172" w:rsidRPr="00042981" w:rsidRDefault="00D97172" w:rsidP="00EF31F7">
      <w:pPr>
        <w:pStyle w:val="ListParagraph"/>
        <w:numPr>
          <w:ilvl w:val="0"/>
          <w:numId w:val="7"/>
        </w:numPr>
        <w:tabs>
          <w:tab w:val="left" w:pos="720"/>
        </w:tabs>
        <w:spacing w:before="240"/>
        <w:ind w:left="1080" w:hanging="720"/>
        <w:contextualSpacing w:val="0"/>
        <w:rPr>
          <w:rFonts w:cs="Arial"/>
          <w:sz w:val="20"/>
          <w:szCs w:val="20"/>
          <w:lang w:eastAsia="zh-CN"/>
        </w:rPr>
      </w:pPr>
      <w:r w:rsidRPr="00042981">
        <w:rPr>
          <w:rFonts w:cs="Arial"/>
          <w:sz w:val="20"/>
          <w:szCs w:val="20"/>
          <w:lang w:eastAsia="zh-CN"/>
        </w:rPr>
        <w:t>(i)</w:t>
      </w:r>
      <w:r w:rsidR="00274442" w:rsidRPr="00042981">
        <w:rPr>
          <w:rFonts w:cs="Arial"/>
          <w:sz w:val="20"/>
          <w:szCs w:val="20"/>
          <w:lang w:eastAsia="zh-CN"/>
        </w:rPr>
        <w:t xml:space="preserve"> </w:t>
      </w:r>
      <w:r w:rsidR="002D28B1" w:rsidRPr="00042981">
        <w:rPr>
          <w:rFonts w:cs="Arial"/>
          <w:sz w:val="20"/>
          <w:szCs w:val="20"/>
          <w:lang w:eastAsia="zh-CN"/>
        </w:rPr>
        <w:t xml:space="preserve"> </w:t>
      </w:r>
      <w:r w:rsidRPr="00042981">
        <w:rPr>
          <w:rFonts w:cs="Arial"/>
          <w:sz w:val="20"/>
          <w:szCs w:val="20"/>
          <w:lang w:eastAsia="zh-CN"/>
        </w:rPr>
        <w:t>A Contracting Government which has accepted an amendment to the Annex which has entered into force shall not be obliged to extend the benefit of the present Convention in respect of the certificates issued to a ship entitled to fly the flag of a State the Government of which, pursuant to the provisions of sub-paragraph (b)(vi)(2) of this Article, has objected to the amendment and has not withdrawn such an objection, but only to the extent that such certificates relate to matters covered by the amendment in question.</w:t>
      </w:r>
    </w:p>
    <w:p w:rsidR="00D97172" w:rsidRPr="00042981" w:rsidRDefault="00D97172" w:rsidP="00EF31F7">
      <w:pPr>
        <w:pStyle w:val="ListParagraph"/>
        <w:numPr>
          <w:ilvl w:val="0"/>
          <w:numId w:val="12"/>
        </w:numPr>
        <w:spacing w:before="240"/>
        <w:contextualSpacing w:val="0"/>
        <w:rPr>
          <w:rFonts w:cs="Arial"/>
          <w:sz w:val="20"/>
          <w:szCs w:val="20"/>
          <w:lang w:eastAsia="zh-CN"/>
        </w:rPr>
      </w:pPr>
      <w:r w:rsidRPr="00042981">
        <w:rPr>
          <w:rFonts w:cs="Arial"/>
          <w:sz w:val="20"/>
          <w:szCs w:val="20"/>
          <w:lang w:eastAsia="zh-CN"/>
        </w:rPr>
        <w:t>A Contracting Government which has accepted an amendment to the Annex which has entered into force shall extend the benefit of the present Convention in respect of the certificates issued to a ship entitled to fly the flag of a State the Government of which, pursuant to the provisions of sub-paragraph (b</w:t>
      </w:r>
      <w:proofErr w:type="gramStart"/>
      <w:r w:rsidR="00EF31F7" w:rsidRPr="00042981">
        <w:rPr>
          <w:rFonts w:cs="Arial"/>
          <w:sz w:val="20"/>
          <w:szCs w:val="20"/>
          <w:lang w:eastAsia="zh-CN"/>
        </w:rPr>
        <w:t>)(</w:t>
      </w:r>
      <w:proofErr w:type="gramEnd"/>
      <w:r w:rsidRPr="00042981">
        <w:rPr>
          <w:rFonts w:cs="Arial"/>
          <w:sz w:val="20"/>
          <w:szCs w:val="20"/>
          <w:lang w:eastAsia="zh-CN"/>
        </w:rPr>
        <w:t>vii</w:t>
      </w:r>
      <w:r w:rsidR="00EF31F7" w:rsidRPr="00042981">
        <w:rPr>
          <w:rFonts w:cs="Arial"/>
          <w:sz w:val="20"/>
          <w:szCs w:val="20"/>
          <w:lang w:eastAsia="zh-CN"/>
        </w:rPr>
        <w:t>)(</w:t>
      </w:r>
      <w:r w:rsidRPr="00042981">
        <w:rPr>
          <w:rFonts w:cs="Arial"/>
          <w:sz w:val="20"/>
          <w:szCs w:val="20"/>
          <w:lang w:eastAsia="zh-CN"/>
        </w:rPr>
        <w:t>2) of this Article, has notified the Secretary-General of the Organization that it exempts itself from giving effect to the amendment.</w:t>
      </w:r>
    </w:p>
    <w:p w:rsidR="00EF31F7" w:rsidRPr="00042981" w:rsidRDefault="00EF31F7" w:rsidP="00EF31F7">
      <w:pPr>
        <w:pStyle w:val="ListParagraph"/>
        <w:numPr>
          <w:ilvl w:val="0"/>
          <w:numId w:val="7"/>
        </w:numPr>
        <w:spacing w:before="240"/>
        <w:ind w:left="714" w:hanging="357"/>
        <w:contextualSpacing w:val="0"/>
        <w:rPr>
          <w:rFonts w:cs="Arial"/>
          <w:sz w:val="20"/>
          <w:szCs w:val="20"/>
          <w:lang w:eastAsia="zh-CN"/>
        </w:rPr>
      </w:pPr>
      <w:r w:rsidRPr="00042981">
        <w:rPr>
          <w:rFonts w:cs="Arial"/>
          <w:sz w:val="20"/>
          <w:szCs w:val="20"/>
          <w:lang w:eastAsia="zh-CN"/>
        </w:rPr>
        <w:br w:type="page"/>
      </w:r>
      <w:r w:rsidR="00D97172" w:rsidRPr="00042981">
        <w:rPr>
          <w:rFonts w:cs="Arial"/>
          <w:sz w:val="20"/>
          <w:szCs w:val="20"/>
          <w:lang w:eastAsia="zh-CN"/>
        </w:rPr>
        <w:lastRenderedPageBreak/>
        <w:t>Unless expressly provided otherwise, any amendment to the present Convention made under this Article, which relates to the structure of a ship, shall apply only to ships the keels of which are laid or which are at a similar stage of construction, on or after the date on which the amendment enters into force.</w:t>
      </w:r>
    </w:p>
    <w:p w:rsidR="00D97172" w:rsidRPr="00042981" w:rsidRDefault="00D97172" w:rsidP="00EF31F7">
      <w:pPr>
        <w:pStyle w:val="ListParagraph"/>
        <w:numPr>
          <w:ilvl w:val="0"/>
          <w:numId w:val="7"/>
        </w:numPr>
        <w:spacing w:before="240"/>
        <w:contextualSpacing w:val="0"/>
        <w:rPr>
          <w:rFonts w:cs="Arial"/>
          <w:sz w:val="20"/>
          <w:szCs w:val="20"/>
          <w:lang w:eastAsia="zh-CN"/>
        </w:rPr>
      </w:pPr>
      <w:r w:rsidRPr="00042981">
        <w:rPr>
          <w:rFonts w:cs="Arial"/>
          <w:sz w:val="20"/>
          <w:szCs w:val="20"/>
          <w:lang w:eastAsia="zh-CN"/>
        </w:rPr>
        <w:t>Any declaration of acceptance of, or objection to, an amendment or any notice given under sub-paragraph (b)(vii)(2) of this Article shall be submitted in writing to the Secretary-General of the Organization, who shall inform all Contracting Governments of any such submission and the date of its receipt.</w:t>
      </w:r>
    </w:p>
    <w:p w:rsidR="00D97172" w:rsidRPr="00042981" w:rsidRDefault="00D97172" w:rsidP="00EF31F7">
      <w:pPr>
        <w:pStyle w:val="ListParagraph"/>
        <w:numPr>
          <w:ilvl w:val="0"/>
          <w:numId w:val="7"/>
        </w:numPr>
        <w:spacing w:before="240"/>
        <w:contextualSpacing w:val="0"/>
        <w:rPr>
          <w:rFonts w:cs="Arial"/>
          <w:sz w:val="20"/>
          <w:szCs w:val="20"/>
          <w:lang w:eastAsia="zh-CN"/>
        </w:rPr>
      </w:pPr>
      <w:r w:rsidRPr="00042981">
        <w:rPr>
          <w:rFonts w:cs="Arial"/>
          <w:sz w:val="20"/>
          <w:szCs w:val="20"/>
          <w:lang w:eastAsia="zh-CN"/>
        </w:rPr>
        <w:t>The Secretary-General of the Organization shall inform all Contracting Governments of any amendments which enter into force under this Article, together with the date on which each such amendment enters into force.</w:t>
      </w:r>
    </w:p>
    <w:p w:rsidR="00EF31F7" w:rsidRPr="00042981" w:rsidRDefault="00EF31F7" w:rsidP="00EF31F7">
      <w:pPr>
        <w:pStyle w:val="ListParagraph"/>
        <w:spacing w:before="240"/>
        <w:ind w:left="0"/>
        <w:contextualSpacing w:val="0"/>
        <w:rPr>
          <w:rFonts w:cs="Arial"/>
          <w:sz w:val="20"/>
          <w:szCs w:val="20"/>
          <w:lang w:eastAsia="zh-CN"/>
        </w:rPr>
      </w:pPr>
    </w:p>
    <w:p w:rsidR="00D97172" w:rsidRPr="00042981" w:rsidRDefault="00D97172" w:rsidP="00EF31F7">
      <w:pPr>
        <w:pStyle w:val="Heading1"/>
        <w:rPr>
          <w:rFonts w:eastAsia="SimSun"/>
          <w:lang w:eastAsia="zh-CN"/>
        </w:rPr>
      </w:pPr>
      <w:bookmarkStart w:id="16" w:name="_Toc254356481"/>
      <w:bookmarkStart w:id="17" w:name="_Toc467081878"/>
      <w:r w:rsidRPr="00042981">
        <w:rPr>
          <w:rFonts w:eastAsia="SimSun"/>
          <w:lang w:eastAsia="zh-CN"/>
        </w:rPr>
        <w:t>Article IX Signature, ratification, acceptance, approval and accession</w:t>
      </w:r>
      <w:bookmarkEnd w:id="16"/>
      <w:bookmarkEnd w:id="17"/>
    </w:p>
    <w:p w:rsidR="00D97172" w:rsidRPr="00042981" w:rsidRDefault="00D97172" w:rsidP="00EF31F7">
      <w:pPr>
        <w:pStyle w:val="ListParagraph"/>
        <w:numPr>
          <w:ilvl w:val="0"/>
          <w:numId w:val="13"/>
        </w:numPr>
        <w:spacing w:before="240"/>
        <w:ind w:hanging="357"/>
        <w:contextualSpacing w:val="0"/>
        <w:rPr>
          <w:rFonts w:cs="Arial"/>
          <w:sz w:val="20"/>
          <w:lang w:eastAsia="zh-CN"/>
        </w:rPr>
      </w:pPr>
      <w:r w:rsidRPr="00042981">
        <w:rPr>
          <w:rFonts w:cs="Arial"/>
          <w:sz w:val="20"/>
          <w:lang w:eastAsia="zh-CN"/>
        </w:rPr>
        <w:t xml:space="preserve">The present Convention shall remain open for signature at the Headquarters of the Organization from 1 November 1974 until </w:t>
      </w:r>
      <w:proofErr w:type="gramStart"/>
      <w:r w:rsidRPr="00042981">
        <w:rPr>
          <w:rFonts w:cs="Arial"/>
          <w:sz w:val="20"/>
          <w:lang w:eastAsia="zh-CN"/>
        </w:rPr>
        <w:t>I</w:t>
      </w:r>
      <w:proofErr w:type="gramEnd"/>
      <w:r w:rsidRPr="00042981">
        <w:rPr>
          <w:rFonts w:cs="Arial"/>
          <w:sz w:val="20"/>
          <w:lang w:eastAsia="zh-CN"/>
        </w:rPr>
        <w:t xml:space="preserve"> July 1975 and shall thereafter remain open for accession. States may become parties to the present Convention by:</w:t>
      </w:r>
    </w:p>
    <w:p w:rsidR="00D97172" w:rsidRPr="00042981" w:rsidRDefault="00D97172" w:rsidP="00EF31F7">
      <w:pPr>
        <w:pStyle w:val="ListParagraph"/>
        <w:numPr>
          <w:ilvl w:val="0"/>
          <w:numId w:val="14"/>
        </w:numPr>
        <w:spacing w:before="240"/>
        <w:ind w:hanging="357"/>
        <w:contextualSpacing w:val="0"/>
        <w:rPr>
          <w:rFonts w:cs="Arial"/>
          <w:sz w:val="20"/>
          <w:lang w:eastAsia="zh-CN"/>
        </w:rPr>
      </w:pPr>
      <w:r w:rsidRPr="00042981">
        <w:rPr>
          <w:rFonts w:cs="Arial"/>
          <w:sz w:val="20"/>
          <w:lang w:eastAsia="zh-CN"/>
        </w:rPr>
        <w:t>signature without reservation as to ratification, acceptance or approval; or</w:t>
      </w:r>
    </w:p>
    <w:p w:rsidR="00D97172" w:rsidRPr="00042981" w:rsidRDefault="00D97172" w:rsidP="00EF31F7">
      <w:pPr>
        <w:pStyle w:val="ListParagraph"/>
        <w:numPr>
          <w:ilvl w:val="0"/>
          <w:numId w:val="14"/>
        </w:numPr>
        <w:spacing w:before="240"/>
        <w:ind w:hanging="357"/>
        <w:contextualSpacing w:val="0"/>
        <w:rPr>
          <w:rFonts w:cs="Arial"/>
          <w:sz w:val="20"/>
          <w:lang w:eastAsia="zh-CN"/>
        </w:rPr>
      </w:pPr>
      <w:r w:rsidRPr="00042981">
        <w:rPr>
          <w:rFonts w:cs="Arial"/>
          <w:sz w:val="20"/>
          <w:lang w:eastAsia="zh-CN"/>
        </w:rPr>
        <w:t>signature subject to ratification, acceptance or approval, followed by ratification, acceptance or approval; or</w:t>
      </w:r>
    </w:p>
    <w:p w:rsidR="00D97172" w:rsidRPr="00042981" w:rsidRDefault="00D97172" w:rsidP="00EF31F7">
      <w:pPr>
        <w:pStyle w:val="ListParagraph"/>
        <w:numPr>
          <w:ilvl w:val="0"/>
          <w:numId w:val="14"/>
        </w:numPr>
        <w:spacing w:before="240"/>
        <w:ind w:hanging="357"/>
        <w:contextualSpacing w:val="0"/>
        <w:rPr>
          <w:rFonts w:cs="Arial"/>
          <w:sz w:val="20"/>
          <w:lang w:eastAsia="zh-CN"/>
        </w:rPr>
      </w:pPr>
      <w:proofErr w:type="gramStart"/>
      <w:r w:rsidRPr="00042981">
        <w:rPr>
          <w:rFonts w:cs="Arial"/>
          <w:sz w:val="20"/>
          <w:lang w:eastAsia="zh-CN"/>
        </w:rPr>
        <w:t>accession</w:t>
      </w:r>
      <w:proofErr w:type="gramEnd"/>
      <w:r w:rsidRPr="00042981">
        <w:rPr>
          <w:rFonts w:cs="Arial"/>
          <w:sz w:val="20"/>
          <w:lang w:eastAsia="zh-CN"/>
        </w:rPr>
        <w:t>.</w:t>
      </w:r>
    </w:p>
    <w:p w:rsidR="00D97172" w:rsidRPr="00042981" w:rsidRDefault="00D97172" w:rsidP="00EF31F7">
      <w:pPr>
        <w:pStyle w:val="ListParagraph"/>
        <w:numPr>
          <w:ilvl w:val="0"/>
          <w:numId w:val="13"/>
        </w:numPr>
        <w:spacing w:before="240"/>
        <w:ind w:hanging="357"/>
        <w:contextualSpacing w:val="0"/>
        <w:rPr>
          <w:rFonts w:cs="Arial"/>
          <w:sz w:val="20"/>
          <w:lang w:eastAsia="zh-CN"/>
        </w:rPr>
      </w:pPr>
      <w:r w:rsidRPr="00042981">
        <w:rPr>
          <w:rFonts w:cs="Arial"/>
          <w:sz w:val="20"/>
          <w:lang w:eastAsia="zh-CN"/>
        </w:rPr>
        <w:t xml:space="preserve">Ratification, acceptance, approval or accession shall be effected by the deposit of an instrument to that effect with the Secretary-General of the Organization. </w:t>
      </w:r>
    </w:p>
    <w:p w:rsidR="00D97172" w:rsidRPr="00042981" w:rsidRDefault="00D97172" w:rsidP="00EF31F7">
      <w:pPr>
        <w:pStyle w:val="ListParagraph"/>
        <w:numPr>
          <w:ilvl w:val="0"/>
          <w:numId w:val="13"/>
        </w:numPr>
        <w:spacing w:before="240"/>
        <w:ind w:hanging="357"/>
        <w:contextualSpacing w:val="0"/>
        <w:rPr>
          <w:rFonts w:cs="Arial"/>
          <w:sz w:val="20"/>
          <w:lang w:eastAsia="zh-CN"/>
        </w:rPr>
      </w:pPr>
      <w:r w:rsidRPr="00042981">
        <w:rPr>
          <w:rFonts w:cs="Arial"/>
          <w:sz w:val="20"/>
          <w:lang w:eastAsia="zh-CN"/>
        </w:rPr>
        <w:t>The Secretary-General of the Organization shall inform the Governments of all States which have signed the present Convention or acceded to it of any signature or of the deposit of any instrument of ratification, acceptance, approval or accession and the date of its deposit.</w:t>
      </w:r>
    </w:p>
    <w:p w:rsidR="00D97172" w:rsidRPr="00042981" w:rsidRDefault="00D97172" w:rsidP="00EF31F7">
      <w:pPr>
        <w:pStyle w:val="Heading1"/>
        <w:rPr>
          <w:rFonts w:eastAsia="SimSun"/>
          <w:lang w:eastAsia="zh-CN"/>
        </w:rPr>
      </w:pPr>
      <w:bookmarkStart w:id="18" w:name="_Toc254356482"/>
      <w:bookmarkStart w:id="19" w:name="_Toc467081879"/>
      <w:r w:rsidRPr="00042981">
        <w:rPr>
          <w:rFonts w:eastAsia="SimSun"/>
          <w:lang w:eastAsia="zh-CN"/>
        </w:rPr>
        <w:t>Article X Entry into force</w:t>
      </w:r>
      <w:bookmarkEnd w:id="18"/>
      <w:bookmarkEnd w:id="19"/>
    </w:p>
    <w:p w:rsidR="00D97172" w:rsidRPr="00042981" w:rsidRDefault="00D97172" w:rsidP="00EF31F7">
      <w:pPr>
        <w:pStyle w:val="ListParagraph"/>
        <w:numPr>
          <w:ilvl w:val="0"/>
          <w:numId w:val="15"/>
        </w:numPr>
        <w:spacing w:before="240"/>
        <w:ind w:left="714" w:hanging="357"/>
        <w:contextualSpacing w:val="0"/>
        <w:rPr>
          <w:rFonts w:cs="Arial"/>
          <w:sz w:val="20"/>
          <w:lang w:eastAsia="zh-CN"/>
        </w:rPr>
      </w:pPr>
      <w:r w:rsidRPr="00042981">
        <w:rPr>
          <w:rFonts w:cs="Arial"/>
          <w:sz w:val="20"/>
          <w:lang w:eastAsia="zh-CN"/>
        </w:rPr>
        <w:t xml:space="preserve">The present Convention shall enter into force twelve months after the date on which not less than twenty-five States, the combined merchant fleets of which constitute not less than fifty per cent of the gross tonnage of the world's merchant shipping, have become parties to it in accordance with Article IX. </w:t>
      </w:r>
    </w:p>
    <w:p w:rsidR="00D97172" w:rsidRPr="00042981" w:rsidRDefault="00D97172" w:rsidP="00EF31F7">
      <w:pPr>
        <w:pStyle w:val="ListParagraph"/>
        <w:numPr>
          <w:ilvl w:val="0"/>
          <w:numId w:val="15"/>
        </w:numPr>
        <w:spacing w:before="240"/>
        <w:ind w:left="714" w:hanging="357"/>
        <w:contextualSpacing w:val="0"/>
        <w:rPr>
          <w:rFonts w:cs="Arial"/>
          <w:sz w:val="20"/>
          <w:lang w:eastAsia="zh-CN"/>
        </w:rPr>
      </w:pPr>
      <w:r w:rsidRPr="00042981">
        <w:rPr>
          <w:rFonts w:cs="Arial"/>
          <w:sz w:val="20"/>
          <w:lang w:eastAsia="zh-CN"/>
        </w:rPr>
        <w:t xml:space="preserve">Any instrument of ratification, acceptance, approval or accession deposited after the date on which the present Convention enters into force shall take effect three months after the date of deposit. </w:t>
      </w:r>
    </w:p>
    <w:p w:rsidR="00D97172" w:rsidRPr="00042981" w:rsidRDefault="00D97172" w:rsidP="00EF31F7">
      <w:pPr>
        <w:pStyle w:val="ListParagraph"/>
        <w:numPr>
          <w:ilvl w:val="0"/>
          <w:numId w:val="15"/>
        </w:numPr>
        <w:spacing w:before="240"/>
        <w:ind w:left="714" w:hanging="357"/>
        <w:contextualSpacing w:val="0"/>
        <w:rPr>
          <w:rFonts w:cs="Arial"/>
          <w:sz w:val="20"/>
          <w:lang w:eastAsia="zh-CN"/>
        </w:rPr>
      </w:pPr>
      <w:r w:rsidRPr="00042981">
        <w:rPr>
          <w:rFonts w:cs="Arial"/>
          <w:sz w:val="20"/>
          <w:lang w:eastAsia="zh-CN"/>
        </w:rPr>
        <w:t>After the date on which an amendment to the present Convention is deemed to have been accepted under Article VIII, any instrument of ratification, acceptance, approval or accession deposited shall apply to the Convention as amended.</w:t>
      </w:r>
    </w:p>
    <w:p w:rsidR="00D97172" w:rsidRPr="00042981" w:rsidRDefault="00EF31F7" w:rsidP="00EF31F7">
      <w:pPr>
        <w:pStyle w:val="Heading1"/>
        <w:rPr>
          <w:rFonts w:eastAsia="SimSun"/>
          <w:lang w:eastAsia="zh-CN"/>
        </w:rPr>
      </w:pPr>
      <w:bookmarkStart w:id="20" w:name="_Toc254356483"/>
      <w:r w:rsidRPr="00042981">
        <w:rPr>
          <w:rFonts w:eastAsia="SimSun"/>
          <w:lang w:eastAsia="zh-CN"/>
        </w:rPr>
        <w:br w:type="page"/>
      </w:r>
      <w:bookmarkStart w:id="21" w:name="_Toc467081880"/>
      <w:r w:rsidR="00D97172" w:rsidRPr="00042981">
        <w:rPr>
          <w:rFonts w:eastAsia="SimSun"/>
          <w:lang w:eastAsia="zh-CN"/>
        </w:rPr>
        <w:lastRenderedPageBreak/>
        <w:t>Article XI Denunciation</w:t>
      </w:r>
      <w:bookmarkEnd w:id="20"/>
      <w:bookmarkEnd w:id="21"/>
    </w:p>
    <w:p w:rsidR="00D97172" w:rsidRPr="00042981" w:rsidRDefault="00D97172" w:rsidP="00EF31F7">
      <w:pPr>
        <w:pStyle w:val="ListParagraph"/>
        <w:numPr>
          <w:ilvl w:val="0"/>
          <w:numId w:val="16"/>
        </w:numPr>
        <w:spacing w:before="240"/>
        <w:ind w:left="714" w:hanging="357"/>
        <w:contextualSpacing w:val="0"/>
        <w:rPr>
          <w:rFonts w:cs="Arial"/>
          <w:sz w:val="20"/>
          <w:lang w:eastAsia="zh-CN"/>
        </w:rPr>
      </w:pPr>
      <w:r w:rsidRPr="00042981">
        <w:rPr>
          <w:rFonts w:cs="Arial"/>
          <w:sz w:val="20"/>
          <w:lang w:eastAsia="zh-CN"/>
        </w:rPr>
        <w:t>The present Convention may be denounced by any Contracting Government at any time after the expiry of five years from the date on which the Convention enters into force for that Government.</w:t>
      </w:r>
    </w:p>
    <w:p w:rsidR="00D97172" w:rsidRPr="00042981" w:rsidRDefault="00D97172" w:rsidP="00EF31F7">
      <w:pPr>
        <w:pStyle w:val="ListParagraph"/>
        <w:numPr>
          <w:ilvl w:val="0"/>
          <w:numId w:val="16"/>
        </w:numPr>
        <w:spacing w:before="240"/>
        <w:ind w:left="714" w:hanging="357"/>
        <w:contextualSpacing w:val="0"/>
        <w:rPr>
          <w:rFonts w:cs="Arial"/>
          <w:sz w:val="20"/>
          <w:lang w:eastAsia="zh-CN"/>
        </w:rPr>
      </w:pPr>
      <w:r w:rsidRPr="00042981">
        <w:rPr>
          <w:rFonts w:cs="Arial"/>
          <w:sz w:val="20"/>
          <w:lang w:eastAsia="zh-CN"/>
        </w:rPr>
        <w:t>Denunciation shall be effected by the deposit of an instrument of denunciation with the Secretary-General of the Organization who shall notify all the other Contracting Governments of any instrument of denunciation received and of the date of its receipt as well as the date on which such denunciation takes effect.</w:t>
      </w:r>
    </w:p>
    <w:p w:rsidR="00D97172" w:rsidRPr="00042981" w:rsidRDefault="00D97172" w:rsidP="00EF31F7">
      <w:pPr>
        <w:pStyle w:val="ListParagraph"/>
        <w:numPr>
          <w:ilvl w:val="0"/>
          <w:numId w:val="16"/>
        </w:numPr>
        <w:spacing w:before="240"/>
        <w:ind w:left="714" w:hanging="357"/>
        <w:contextualSpacing w:val="0"/>
        <w:rPr>
          <w:rFonts w:cs="Arial"/>
          <w:sz w:val="20"/>
          <w:lang w:eastAsia="zh-CN"/>
        </w:rPr>
      </w:pPr>
      <w:r w:rsidRPr="00042981">
        <w:rPr>
          <w:rFonts w:cs="Arial"/>
          <w:sz w:val="20"/>
          <w:lang w:eastAsia="zh-CN"/>
        </w:rPr>
        <w:t>A denunciation shall take effect one year, or such longer period as may be specified in the instrument of denunciation, after its receipt by the Secretary-General of the Organization.</w:t>
      </w:r>
    </w:p>
    <w:p w:rsidR="00EF31F7" w:rsidRPr="00042981" w:rsidRDefault="00EF31F7" w:rsidP="00EF31F7">
      <w:pPr>
        <w:pStyle w:val="ListParagraph"/>
        <w:spacing w:before="240"/>
        <w:ind w:left="0"/>
        <w:contextualSpacing w:val="0"/>
        <w:rPr>
          <w:rFonts w:cs="Arial"/>
          <w:sz w:val="20"/>
          <w:lang w:eastAsia="zh-CN"/>
        </w:rPr>
      </w:pPr>
    </w:p>
    <w:p w:rsidR="00D97172" w:rsidRPr="00042981" w:rsidRDefault="00D97172" w:rsidP="00EF31F7">
      <w:pPr>
        <w:pStyle w:val="Heading1"/>
        <w:rPr>
          <w:rFonts w:eastAsia="SimSun"/>
          <w:lang w:eastAsia="zh-CN"/>
        </w:rPr>
      </w:pPr>
      <w:bookmarkStart w:id="22" w:name="_Toc254356484"/>
      <w:bookmarkStart w:id="23" w:name="_Toc467081881"/>
      <w:r w:rsidRPr="00042981">
        <w:rPr>
          <w:rFonts w:eastAsia="SimSun"/>
          <w:lang w:eastAsia="zh-CN"/>
        </w:rPr>
        <w:t>Article XII Deposit and registration</w:t>
      </w:r>
      <w:bookmarkEnd w:id="22"/>
      <w:bookmarkEnd w:id="23"/>
    </w:p>
    <w:p w:rsidR="00D97172" w:rsidRPr="00042981" w:rsidRDefault="00D97172" w:rsidP="00EF31F7">
      <w:pPr>
        <w:pStyle w:val="ListParagraph"/>
        <w:numPr>
          <w:ilvl w:val="0"/>
          <w:numId w:val="17"/>
        </w:numPr>
        <w:spacing w:before="240"/>
        <w:ind w:left="714" w:hanging="357"/>
        <w:contextualSpacing w:val="0"/>
        <w:rPr>
          <w:rFonts w:cs="Arial"/>
          <w:sz w:val="20"/>
          <w:lang w:eastAsia="zh-CN"/>
        </w:rPr>
      </w:pPr>
      <w:r w:rsidRPr="00042981">
        <w:rPr>
          <w:rFonts w:cs="Arial"/>
          <w:sz w:val="20"/>
          <w:lang w:eastAsia="zh-CN"/>
        </w:rPr>
        <w:t>The present Convention shall be deposited with the Secretary-General of the Organization who shall transmit certified true copies thereof to the Governments of all States which have signed the present Convention or acceded to it.</w:t>
      </w:r>
    </w:p>
    <w:p w:rsidR="00D97172" w:rsidRPr="00042981" w:rsidRDefault="00D97172" w:rsidP="00EF31F7">
      <w:pPr>
        <w:pStyle w:val="ListParagraph"/>
        <w:numPr>
          <w:ilvl w:val="0"/>
          <w:numId w:val="17"/>
        </w:numPr>
        <w:spacing w:before="240"/>
        <w:ind w:left="714" w:hanging="357"/>
        <w:contextualSpacing w:val="0"/>
        <w:rPr>
          <w:rFonts w:cs="Arial"/>
          <w:sz w:val="20"/>
          <w:lang w:eastAsia="zh-CN"/>
        </w:rPr>
      </w:pPr>
      <w:r w:rsidRPr="00042981">
        <w:rPr>
          <w:rFonts w:cs="Arial"/>
          <w:sz w:val="20"/>
          <w:lang w:eastAsia="zh-CN"/>
        </w:rPr>
        <w:t>As soon as the present Convention enters into force, the text shall be transmitted by the Secretary-General of the Organization to the Secretary-General of the United Nations for registration and publication, in accordance with Article 102 of the Charter of the United Nations.</w:t>
      </w:r>
    </w:p>
    <w:p w:rsidR="00EF31F7" w:rsidRPr="00042981" w:rsidRDefault="00EF31F7" w:rsidP="00EF31F7">
      <w:pPr>
        <w:pStyle w:val="ListParagraph"/>
        <w:spacing w:before="240"/>
        <w:ind w:left="0"/>
        <w:contextualSpacing w:val="0"/>
        <w:rPr>
          <w:rFonts w:cs="Arial"/>
          <w:sz w:val="20"/>
          <w:lang w:eastAsia="zh-CN"/>
        </w:rPr>
      </w:pPr>
    </w:p>
    <w:p w:rsidR="00D97172" w:rsidRPr="00042981" w:rsidRDefault="00D97172" w:rsidP="00EF31F7">
      <w:pPr>
        <w:pStyle w:val="Heading1"/>
        <w:rPr>
          <w:rFonts w:eastAsia="SimSun"/>
          <w:lang w:eastAsia="zh-CN"/>
        </w:rPr>
      </w:pPr>
      <w:bookmarkStart w:id="24" w:name="_Toc254356485"/>
      <w:bookmarkStart w:id="25" w:name="_Toc467081882"/>
      <w:r w:rsidRPr="00042981">
        <w:rPr>
          <w:rFonts w:eastAsia="SimSun"/>
          <w:lang w:eastAsia="zh-CN"/>
        </w:rPr>
        <w:t>Article XIII Languages</w:t>
      </w:r>
      <w:bookmarkEnd w:id="24"/>
      <w:bookmarkEnd w:id="25"/>
    </w:p>
    <w:p w:rsidR="00D97172" w:rsidRPr="00042981" w:rsidRDefault="00D97172" w:rsidP="00EF31F7">
      <w:pPr>
        <w:tabs>
          <w:tab w:val="right" w:pos="9360"/>
        </w:tabs>
        <w:rPr>
          <w:rFonts w:eastAsia="Times New Roman" w:cs="Arial"/>
          <w:lang w:eastAsia="zh-CN"/>
        </w:rPr>
      </w:pPr>
      <w:r w:rsidRPr="00042981">
        <w:rPr>
          <w:rFonts w:eastAsia="Times New Roman" w:cs="Arial"/>
          <w:lang w:eastAsia="zh-CN"/>
        </w:rPr>
        <w:t>The present Convention is established in a single copy in the Chinese, English, French, Russian and Spanish languages, each text being equally authentic. Official translations in the Arabic, German and Italian languages shall be prepared and deposited with the signed original.</w:t>
      </w:r>
    </w:p>
    <w:p w:rsidR="00D97172" w:rsidRPr="00042981" w:rsidRDefault="00D97172" w:rsidP="00EF31F7">
      <w:pPr>
        <w:tabs>
          <w:tab w:val="right" w:pos="9360"/>
        </w:tabs>
        <w:rPr>
          <w:rFonts w:eastAsia="Times New Roman" w:cs="Arial"/>
          <w:b/>
          <w:lang w:eastAsia="zh-CN"/>
        </w:rPr>
      </w:pPr>
    </w:p>
    <w:p w:rsidR="00D97172" w:rsidRPr="00042981" w:rsidRDefault="00D97172" w:rsidP="00EF31F7">
      <w:pPr>
        <w:tabs>
          <w:tab w:val="right" w:pos="9360"/>
        </w:tabs>
        <w:rPr>
          <w:rFonts w:eastAsia="Times New Roman" w:cs="Arial"/>
          <w:lang w:eastAsia="zh-CN"/>
        </w:rPr>
      </w:pPr>
      <w:r w:rsidRPr="00042981">
        <w:rPr>
          <w:rFonts w:eastAsia="Times New Roman" w:cs="Arial"/>
          <w:b/>
          <w:lang w:eastAsia="zh-CN"/>
        </w:rPr>
        <w:t>IN WITNESS WHEREOF</w:t>
      </w:r>
      <w:r w:rsidRPr="00042981">
        <w:rPr>
          <w:rFonts w:eastAsia="Times New Roman" w:cs="Arial"/>
          <w:lang w:eastAsia="zh-CN"/>
        </w:rPr>
        <w:t xml:space="preserve"> the undersigned, being duly authorized by their respective Governments for that purpose, have signed the present Convention.</w:t>
      </w:r>
    </w:p>
    <w:p w:rsidR="00D97172" w:rsidRPr="00042981" w:rsidRDefault="00D97172" w:rsidP="00EF31F7">
      <w:pPr>
        <w:tabs>
          <w:tab w:val="right" w:pos="9360"/>
        </w:tabs>
        <w:rPr>
          <w:rFonts w:eastAsia="Times New Roman" w:cs="Arial"/>
          <w:lang w:eastAsia="zh-CN"/>
        </w:rPr>
      </w:pPr>
      <w:r w:rsidRPr="00042981">
        <w:rPr>
          <w:rFonts w:eastAsia="Times New Roman" w:cs="Arial"/>
          <w:b/>
          <w:lang w:eastAsia="zh-CN"/>
        </w:rPr>
        <w:t>DONE</w:t>
      </w:r>
      <w:r w:rsidRPr="00042981">
        <w:rPr>
          <w:rFonts w:eastAsia="Times New Roman" w:cs="Arial"/>
          <w:lang w:eastAsia="zh-CN"/>
        </w:rPr>
        <w:t xml:space="preserve"> at London this first day of November one thousand nine hundred and seventy-four.</w:t>
      </w:r>
    </w:p>
    <w:p w:rsidR="00D97172" w:rsidRPr="00042981" w:rsidRDefault="00D97172" w:rsidP="00EF31F7">
      <w:pPr>
        <w:tabs>
          <w:tab w:val="right" w:pos="9360"/>
        </w:tabs>
        <w:rPr>
          <w:rFonts w:eastAsia="Times New Roman" w:cs="Arial"/>
          <w:lang w:eastAsia="zh-CN"/>
        </w:rPr>
      </w:pPr>
      <w:r w:rsidRPr="00042981">
        <w:rPr>
          <w:rFonts w:eastAsia="Times New Roman" w:cs="Arial"/>
          <w:lang w:eastAsia="zh-CN"/>
        </w:rPr>
        <w:t>[Signatures not reproduced here.]</w:t>
      </w:r>
    </w:p>
    <w:p w:rsidR="00D97172" w:rsidRPr="00042981" w:rsidRDefault="00D97172" w:rsidP="00EF31F7">
      <w:pPr>
        <w:pStyle w:val="Heading1"/>
        <w:rPr>
          <w:rFonts w:eastAsia="SimSun"/>
          <w:lang w:eastAsia="zh-CN"/>
        </w:rPr>
      </w:pPr>
      <w:r w:rsidRPr="00042981">
        <w:rPr>
          <w:rFonts w:eastAsia="SimSun"/>
          <w:lang w:eastAsia="zh-CN"/>
        </w:rPr>
        <w:br w:type="page"/>
      </w:r>
      <w:bookmarkStart w:id="26" w:name="_Toc254356486"/>
      <w:bookmarkStart w:id="27" w:name="_Toc467081883"/>
      <w:r w:rsidRPr="00042981">
        <w:rPr>
          <w:rFonts w:eastAsia="SimSun"/>
          <w:lang w:eastAsia="zh-CN"/>
        </w:rPr>
        <w:lastRenderedPageBreak/>
        <w:t>ANNEX</w:t>
      </w:r>
      <w:bookmarkEnd w:id="26"/>
      <w:bookmarkEnd w:id="27"/>
    </w:p>
    <w:p w:rsidR="00D97172" w:rsidRPr="00042981" w:rsidRDefault="00D97172" w:rsidP="00EF31F7">
      <w:pPr>
        <w:pStyle w:val="Heading2"/>
      </w:pPr>
      <w:bookmarkStart w:id="28" w:name="_Toc254356487"/>
      <w:bookmarkStart w:id="29" w:name="_Toc467081884"/>
      <w:r w:rsidRPr="00042981">
        <w:t>CHAPTER I GENERAL PROVISIONS</w:t>
      </w:r>
      <w:bookmarkEnd w:id="28"/>
      <w:bookmarkEnd w:id="29"/>
    </w:p>
    <w:p w:rsidR="00D97172" w:rsidRPr="00042981" w:rsidRDefault="00D97172" w:rsidP="00EF31F7">
      <w:pPr>
        <w:pStyle w:val="Heading3"/>
        <w:rPr>
          <w:lang w:eastAsia="zh-CN"/>
        </w:rPr>
      </w:pPr>
      <w:bookmarkStart w:id="30" w:name="_Toc254356488"/>
      <w:bookmarkStart w:id="31" w:name="_Toc467081885"/>
      <w:r w:rsidRPr="00042981">
        <w:rPr>
          <w:lang w:eastAsia="zh-CN"/>
        </w:rPr>
        <w:t xml:space="preserve">PART </w:t>
      </w:r>
      <w:proofErr w:type="gramStart"/>
      <w:r w:rsidRPr="00042981">
        <w:rPr>
          <w:lang w:eastAsia="zh-CN"/>
        </w:rPr>
        <w:t>A</w:t>
      </w:r>
      <w:proofErr w:type="gramEnd"/>
      <w:r w:rsidRPr="00042981">
        <w:rPr>
          <w:lang w:eastAsia="zh-CN"/>
        </w:rPr>
        <w:t xml:space="preserve"> APPLICATION, DEFINITIONS, </w:t>
      </w:r>
      <w:r w:rsidRPr="00042981">
        <w:rPr>
          <w:i/>
          <w:lang w:eastAsia="zh-CN"/>
        </w:rPr>
        <w:t>ETC</w:t>
      </w:r>
      <w:r w:rsidRPr="00042981">
        <w:rPr>
          <w:lang w:eastAsia="zh-CN"/>
        </w:rPr>
        <w:t>.</w:t>
      </w:r>
      <w:bookmarkEnd w:id="30"/>
      <w:bookmarkEnd w:id="31"/>
    </w:p>
    <w:p w:rsidR="00D97172" w:rsidRPr="00042981" w:rsidRDefault="00D97172" w:rsidP="00EF31F7">
      <w:pPr>
        <w:keepNext/>
        <w:tabs>
          <w:tab w:val="right" w:pos="9360"/>
        </w:tabs>
        <w:jc w:val="left"/>
        <w:outlineLvl w:val="2"/>
        <w:rPr>
          <w:rFonts w:eastAsia="SimSun" w:cs="Arial"/>
          <w:bCs/>
          <w:i/>
          <w:lang w:eastAsia="zh-CN"/>
        </w:rPr>
      </w:pPr>
      <w:bookmarkStart w:id="32" w:name="_Toc254356489"/>
      <w:bookmarkStart w:id="33" w:name="_Toc467081886"/>
      <w:r w:rsidRPr="00042981">
        <w:rPr>
          <w:rFonts w:eastAsia="SimSun" w:cs="Arial"/>
          <w:bCs/>
          <w:i/>
          <w:lang w:eastAsia="zh-CN"/>
        </w:rPr>
        <w:t>Regulation 1 Application</w:t>
      </w:r>
      <w:bookmarkEnd w:id="32"/>
      <w:bookmarkEnd w:id="33"/>
    </w:p>
    <w:p w:rsidR="006D4DF9" w:rsidRPr="00042981" w:rsidRDefault="00D97172" w:rsidP="00EF31F7">
      <w:pPr>
        <w:numPr>
          <w:ilvl w:val="0"/>
          <w:numId w:val="18"/>
        </w:numPr>
        <w:ind w:left="714" w:hanging="357"/>
        <w:rPr>
          <w:rFonts w:eastAsia="Times New Roman" w:cs="Arial"/>
          <w:lang w:eastAsia="zh-CN"/>
        </w:rPr>
      </w:pPr>
      <w:r w:rsidRPr="00042981">
        <w:rPr>
          <w:rFonts w:eastAsia="Times New Roman" w:cs="Arial"/>
          <w:lang w:eastAsia="zh-CN"/>
        </w:rPr>
        <w:t>Unless expressly provided otherwise, the present Regulations apply only to ships engaged on international voyages.</w:t>
      </w:r>
    </w:p>
    <w:p w:rsidR="00D97172" w:rsidRPr="00042981" w:rsidRDefault="00D97172" w:rsidP="00EF31F7">
      <w:pPr>
        <w:numPr>
          <w:ilvl w:val="0"/>
          <w:numId w:val="18"/>
        </w:numPr>
        <w:ind w:left="714" w:hanging="357"/>
        <w:rPr>
          <w:rFonts w:eastAsia="Times New Roman" w:cs="Arial"/>
          <w:lang w:eastAsia="zh-CN"/>
        </w:rPr>
      </w:pPr>
      <w:r w:rsidRPr="00042981">
        <w:rPr>
          <w:rFonts w:eastAsia="Times New Roman" w:cs="Arial"/>
          <w:lang w:eastAsia="zh-CN"/>
        </w:rPr>
        <w:t>The classes of ships to which each Chapter applies are more precisely defined, and the extent of the application is shown, in each Chapter.</w:t>
      </w:r>
    </w:p>
    <w:p w:rsidR="00D97172" w:rsidRPr="00042981" w:rsidRDefault="00D97172" w:rsidP="00EF31F7">
      <w:pPr>
        <w:keepNext/>
        <w:tabs>
          <w:tab w:val="right" w:pos="9360"/>
        </w:tabs>
        <w:jc w:val="left"/>
        <w:outlineLvl w:val="2"/>
        <w:rPr>
          <w:rFonts w:eastAsia="SimSun" w:cs="Arial"/>
          <w:bCs/>
          <w:i/>
          <w:lang w:eastAsia="zh-CN"/>
        </w:rPr>
      </w:pPr>
      <w:bookmarkStart w:id="34" w:name="_Toc254356490"/>
      <w:bookmarkStart w:id="35" w:name="_Toc467081887"/>
      <w:r w:rsidRPr="00042981">
        <w:rPr>
          <w:rFonts w:eastAsia="SimSun" w:cs="Arial"/>
          <w:bCs/>
          <w:i/>
          <w:lang w:eastAsia="zh-CN"/>
        </w:rPr>
        <w:t>Regulation 2 Definitions</w:t>
      </w:r>
      <w:bookmarkEnd w:id="34"/>
      <w:bookmarkEnd w:id="35"/>
    </w:p>
    <w:p w:rsidR="00D97172" w:rsidRPr="00042981" w:rsidRDefault="00D97172" w:rsidP="00EF31F7">
      <w:pPr>
        <w:tabs>
          <w:tab w:val="right" w:pos="9360"/>
        </w:tabs>
        <w:rPr>
          <w:rFonts w:eastAsia="Times New Roman" w:cs="Arial"/>
          <w:lang w:eastAsia="zh-CN"/>
        </w:rPr>
      </w:pPr>
      <w:r w:rsidRPr="00042981">
        <w:rPr>
          <w:rFonts w:eastAsia="Times New Roman" w:cs="Arial"/>
          <w:lang w:eastAsia="zh-CN"/>
        </w:rPr>
        <w:t>For the purpose of the present Regulations, unless expressly provided otherwise:</w:t>
      </w:r>
    </w:p>
    <w:p w:rsidR="006D4DF9" w:rsidRPr="00042981" w:rsidRDefault="00D97172" w:rsidP="00EF31F7">
      <w:pPr>
        <w:numPr>
          <w:ilvl w:val="0"/>
          <w:numId w:val="19"/>
        </w:numPr>
        <w:rPr>
          <w:rFonts w:eastAsia="Times New Roman" w:cs="Arial"/>
          <w:lang w:eastAsia="zh-CN"/>
        </w:rPr>
      </w:pPr>
      <w:r w:rsidRPr="00042981">
        <w:rPr>
          <w:rFonts w:eastAsia="Times New Roman" w:cs="Arial"/>
          <w:lang w:eastAsia="zh-CN"/>
        </w:rPr>
        <w:t>"Regulations" means the Regulations contained in the Annex to the present Convention.</w:t>
      </w:r>
    </w:p>
    <w:p w:rsidR="006D4DF9" w:rsidRPr="00042981" w:rsidRDefault="00D97172" w:rsidP="00EF31F7">
      <w:pPr>
        <w:numPr>
          <w:ilvl w:val="0"/>
          <w:numId w:val="19"/>
        </w:numPr>
        <w:rPr>
          <w:rFonts w:eastAsia="Times New Roman" w:cs="Arial"/>
          <w:lang w:eastAsia="zh-CN"/>
        </w:rPr>
      </w:pPr>
      <w:r w:rsidRPr="00042981">
        <w:rPr>
          <w:rFonts w:eastAsia="Times New Roman" w:cs="Arial"/>
          <w:lang w:eastAsia="zh-CN"/>
        </w:rPr>
        <w:t>"Administration" means the Government of the State whose flag the ship is entitled to fly.</w:t>
      </w:r>
    </w:p>
    <w:p w:rsidR="006D4DF9" w:rsidRPr="00042981" w:rsidRDefault="00D97172" w:rsidP="00EF31F7">
      <w:pPr>
        <w:numPr>
          <w:ilvl w:val="0"/>
          <w:numId w:val="19"/>
        </w:numPr>
        <w:rPr>
          <w:rFonts w:eastAsia="Times New Roman" w:cs="Arial"/>
          <w:lang w:eastAsia="zh-CN"/>
        </w:rPr>
      </w:pPr>
      <w:r w:rsidRPr="00042981">
        <w:rPr>
          <w:rFonts w:eastAsia="Times New Roman" w:cs="Arial"/>
          <w:lang w:eastAsia="zh-CN"/>
        </w:rPr>
        <w:t>"Approved" means approved by the Administration.</w:t>
      </w:r>
    </w:p>
    <w:p w:rsidR="006D4DF9" w:rsidRPr="00042981" w:rsidRDefault="00D97172" w:rsidP="00EF31F7">
      <w:pPr>
        <w:numPr>
          <w:ilvl w:val="0"/>
          <w:numId w:val="19"/>
        </w:numPr>
        <w:rPr>
          <w:rFonts w:eastAsia="Times New Roman" w:cs="Arial"/>
          <w:lang w:eastAsia="zh-CN"/>
        </w:rPr>
      </w:pPr>
      <w:r w:rsidRPr="00042981">
        <w:rPr>
          <w:rFonts w:eastAsia="Times New Roman" w:cs="Arial"/>
          <w:lang w:eastAsia="zh-CN"/>
        </w:rPr>
        <w:t>"International voyage" means a voyage from a country to which the present Convention applies to a port outside such country, or conversely.</w:t>
      </w:r>
    </w:p>
    <w:p w:rsidR="00D97172" w:rsidRPr="00042981" w:rsidRDefault="00D97172" w:rsidP="00EF31F7">
      <w:pPr>
        <w:numPr>
          <w:ilvl w:val="0"/>
          <w:numId w:val="19"/>
        </w:numPr>
        <w:rPr>
          <w:rFonts w:eastAsia="Times New Roman" w:cs="Arial"/>
          <w:lang w:eastAsia="zh-CN"/>
        </w:rPr>
      </w:pPr>
      <w:r w:rsidRPr="00042981">
        <w:rPr>
          <w:rFonts w:eastAsia="Times New Roman" w:cs="Arial"/>
          <w:lang w:eastAsia="zh-CN"/>
        </w:rPr>
        <w:t>A passenger is every person other than:</w:t>
      </w:r>
    </w:p>
    <w:p w:rsidR="006D4DF9" w:rsidRPr="00042981" w:rsidRDefault="00D97172" w:rsidP="00EF31F7">
      <w:pPr>
        <w:numPr>
          <w:ilvl w:val="0"/>
          <w:numId w:val="20"/>
        </w:numPr>
        <w:tabs>
          <w:tab w:val="left" w:pos="360"/>
        </w:tabs>
        <w:rPr>
          <w:rFonts w:eastAsia="Times New Roman" w:cs="Arial"/>
          <w:lang w:eastAsia="zh-CN"/>
        </w:rPr>
      </w:pPr>
      <w:r w:rsidRPr="00042981">
        <w:rPr>
          <w:rFonts w:eastAsia="Times New Roman" w:cs="Arial"/>
          <w:lang w:eastAsia="zh-CN"/>
        </w:rPr>
        <w:t>the master and the members of the crew or other persons employed or engaged in any capacity on board a ship on the business of that ship; and</w:t>
      </w:r>
    </w:p>
    <w:p w:rsidR="00D97172" w:rsidRPr="00042981" w:rsidRDefault="00D97172" w:rsidP="00EF31F7">
      <w:pPr>
        <w:numPr>
          <w:ilvl w:val="0"/>
          <w:numId w:val="20"/>
        </w:numPr>
        <w:tabs>
          <w:tab w:val="left" w:pos="360"/>
        </w:tabs>
        <w:rPr>
          <w:rFonts w:eastAsia="Times New Roman" w:cs="Arial"/>
          <w:lang w:eastAsia="zh-CN"/>
        </w:rPr>
      </w:pPr>
      <w:proofErr w:type="gramStart"/>
      <w:r w:rsidRPr="00042981">
        <w:rPr>
          <w:rFonts w:eastAsia="Times New Roman" w:cs="Arial"/>
          <w:lang w:eastAsia="zh-CN"/>
        </w:rPr>
        <w:t>a</w:t>
      </w:r>
      <w:proofErr w:type="gramEnd"/>
      <w:r w:rsidRPr="00042981">
        <w:rPr>
          <w:rFonts w:eastAsia="Times New Roman" w:cs="Arial"/>
          <w:lang w:eastAsia="zh-CN"/>
        </w:rPr>
        <w:t xml:space="preserve"> child under one year of age.</w:t>
      </w:r>
    </w:p>
    <w:p w:rsidR="006D4DF9" w:rsidRPr="00042981" w:rsidRDefault="00D97172" w:rsidP="00EF31F7">
      <w:pPr>
        <w:numPr>
          <w:ilvl w:val="0"/>
          <w:numId w:val="19"/>
        </w:numPr>
        <w:rPr>
          <w:rFonts w:eastAsia="Times New Roman" w:cs="Arial"/>
          <w:lang w:eastAsia="zh-CN"/>
        </w:rPr>
      </w:pPr>
      <w:r w:rsidRPr="00042981">
        <w:rPr>
          <w:rFonts w:eastAsia="Times New Roman" w:cs="Arial"/>
          <w:lang w:eastAsia="zh-CN"/>
        </w:rPr>
        <w:t>A passenger ship is a ship which carries more than twelve passengers.</w:t>
      </w:r>
    </w:p>
    <w:p w:rsidR="00D97172" w:rsidRPr="00042981" w:rsidRDefault="00D97172" w:rsidP="00EF31F7">
      <w:pPr>
        <w:numPr>
          <w:ilvl w:val="0"/>
          <w:numId w:val="19"/>
        </w:numPr>
        <w:rPr>
          <w:rFonts w:eastAsia="Times New Roman" w:cs="Arial"/>
          <w:lang w:eastAsia="zh-CN"/>
        </w:rPr>
      </w:pPr>
      <w:r w:rsidRPr="00042981">
        <w:rPr>
          <w:rFonts w:eastAsia="Times New Roman" w:cs="Arial"/>
          <w:lang w:eastAsia="zh-CN"/>
        </w:rPr>
        <w:t>A cargo ship is any ship which is not a passenger ship.</w:t>
      </w:r>
    </w:p>
    <w:p w:rsidR="006D4DF9" w:rsidRPr="00042981" w:rsidRDefault="00D97172" w:rsidP="00EF31F7">
      <w:pPr>
        <w:numPr>
          <w:ilvl w:val="0"/>
          <w:numId w:val="19"/>
        </w:numPr>
        <w:rPr>
          <w:rFonts w:eastAsia="Times New Roman" w:cs="Arial"/>
          <w:lang w:eastAsia="zh-CN"/>
        </w:rPr>
      </w:pPr>
      <w:r w:rsidRPr="00042981">
        <w:rPr>
          <w:rFonts w:eastAsia="Times New Roman" w:cs="Arial"/>
          <w:lang w:eastAsia="zh-CN"/>
        </w:rPr>
        <w:t>A tanker is a cargo ship constructed or adapted for the carriage in bulk of liquid cargoes of an inflammable nature.</w:t>
      </w:r>
    </w:p>
    <w:p w:rsidR="006D4DF9" w:rsidRPr="00042981" w:rsidRDefault="00D97172" w:rsidP="00EF31F7">
      <w:pPr>
        <w:numPr>
          <w:ilvl w:val="0"/>
          <w:numId w:val="19"/>
        </w:numPr>
        <w:rPr>
          <w:rFonts w:eastAsia="Times New Roman" w:cs="Arial"/>
          <w:lang w:eastAsia="zh-CN"/>
        </w:rPr>
      </w:pPr>
      <w:r w:rsidRPr="00042981">
        <w:rPr>
          <w:rFonts w:eastAsia="Times New Roman" w:cs="Arial"/>
          <w:lang w:eastAsia="zh-CN"/>
        </w:rPr>
        <w:t>A fishing vessel is a vessel used for catching fish, whales, seals, walrus or other living resources of the sea.</w:t>
      </w:r>
    </w:p>
    <w:p w:rsidR="006D4DF9" w:rsidRPr="00042981" w:rsidRDefault="00D97172" w:rsidP="00EF31F7">
      <w:pPr>
        <w:numPr>
          <w:ilvl w:val="0"/>
          <w:numId w:val="19"/>
        </w:numPr>
        <w:rPr>
          <w:rFonts w:eastAsia="Times New Roman" w:cs="Arial"/>
          <w:lang w:eastAsia="zh-CN"/>
        </w:rPr>
      </w:pPr>
      <w:r w:rsidRPr="00042981">
        <w:rPr>
          <w:rFonts w:eastAsia="Times New Roman" w:cs="Arial"/>
          <w:lang w:eastAsia="zh-CN"/>
        </w:rPr>
        <w:t>A nuclear ship is a ship provided with a nuclear power plant.</w:t>
      </w:r>
    </w:p>
    <w:p w:rsidR="006D4DF9" w:rsidRPr="00042981" w:rsidRDefault="00D97172" w:rsidP="00EF31F7">
      <w:pPr>
        <w:numPr>
          <w:ilvl w:val="0"/>
          <w:numId w:val="19"/>
        </w:numPr>
        <w:rPr>
          <w:rFonts w:eastAsia="Times New Roman" w:cs="Arial"/>
          <w:lang w:eastAsia="zh-CN"/>
        </w:rPr>
      </w:pPr>
      <w:r w:rsidRPr="00042981">
        <w:rPr>
          <w:rFonts w:eastAsia="Times New Roman" w:cs="Arial"/>
          <w:lang w:eastAsia="zh-CN"/>
        </w:rPr>
        <w:t>"New ship" means a ship the keel of which is laid or which is at a similar stage of construction on or after the date of coming into force of the present Convention.</w:t>
      </w:r>
    </w:p>
    <w:p w:rsidR="006D4DF9" w:rsidRPr="00042981" w:rsidRDefault="00D97172" w:rsidP="00EF31F7">
      <w:pPr>
        <w:numPr>
          <w:ilvl w:val="0"/>
          <w:numId w:val="19"/>
        </w:numPr>
        <w:rPr>
          <w:rFonts w:eastAsia="Times New Roman" w:cs="Arial"/>
          <w:lang w:eastAsia="zh-CN"/>
        </w:rPr>
      </w:pPr>
      <w:r w:rsidRPr="00042981">
        <w:rPr>
          <w:rFonts w:eastAsia="Times New Roman" w:cs="Arial"/>
          <w:lang w:eastAsia="zh-CN"/>
        </w:rPr>
        <w:t>"Existing ship" means a ship which is not a new ship.</w:t>
      </w:r>
    </w:p>
    <w:p w:rsidR="00D97172" w:rsidRPr="00042981" w:rsidRDefault="00D97172" w:rsidP="00EF31F7">
      <w:pPr>
        <w:numPr>
          <w:ilvl w:val="0"/>
          <w:numId w:val="19"/>
        </w:numPr>
        <w:rPr>
          <w:rFonts w:eastAsia="Times New Roman" w:cs="Arial"/>
          <w:lang w:eastAsia="zh-CN"/>
        </w:rPr>
      </w:pPr>
      <w:r w:rsidRPr="00042981">
        <w:rPr>
          <w:rFonts w:eastAsia="Times New Roman" w:cs="Arial"/>
          <w:lang w:eastAsia="zh-CN"/>
        </w:rPr>
        <w:t>A mile is 1,852 metres or 6,080 feet.</w:t>
      </w:r>
    </w:p>
    <w:p w:rsidR="00D97172" w:rsidRPr="00042981" w:rsidRDefault="00D97172" w:rsidP="00EF31F7">
      <w:pPr>
        <w:keepNext/>
        <w:tabs>
          <w:tab w:val="right" w:pos="9360"/>
        </w:tabs>
        <w:jc w:val="left"/>
        <w:outlineLvl w:val="2"/>
        <w:rPr>
          <w:rFonts w:eastAsia="SimSun" w:cs="Arial"/>
          <w:bCs/>
          <w:i/>
          <w:lang w:eastAsia="zh-CN"/>
        </w:rPr>
      </w:pPr>
      <w:bookmarkStart w:id="36" w:name="_Toc254356491"/>
      <w:bookmarkStart w:id="37" w:name="_Toc467081888"/>
      <w:r w:rsidRPr="00042981">
        <w:rPr>
          <w:rFonts w:eastAsia="SimSun" w:cs="Arial"/>
          <w:bCs/>
          <w:i/>
          <w:lang w:eastAsia="zh-CN"/>
        </w:rPr>
        <w:lastRenderedPageBreak/>
        <w:t>Regulation 3 Exceptions</w:t>
      </w:r>
      <w:bookmarkEnd w:id="36"/>
      <w:bookmarkEnd w:id="37"/>
    </w:p>
    <w:p w:rsidR="00D97172" w:rsidRPr="00042981" w:rsidRDefault="00D97172" w:rsidP="00EF31F7">
      <w:pPr>
        <w:numPr>
          <w:ilvl w:val="0"/>
          <w:numId w:val="21"/>
        </w:numPr>
        <w:rPr>
          <w:rFonts w:eastAsia="Times New Roman" w:cs="Arial"/>
          <w:lang w:eastAsia="zh-CN"/>
        </w:rPr>
      </w:pPr>
      <w:r w:rsidRPr="00042981">
        <w:rPr>
          <w:rFonts w:eastAsia="Times New Roman" w:cs="Arial"/>
          <w:lang w:eastAsia="zh-CN"/>
        </w:rPr>
        <w:t>The present Regulations, unless expressly provided otherwise, do not apply to:</w:t>
      </w:r>
    </w:p>
    <w:p w:rsidR="006D4DF9" w:rsidRPr="00042981" w:rsidRDefault="00D97172" w:rsidP="00EF31F7">
      <w:pPr>
        <w:numPr>
          <w:ilvl w:val="0"/>
          <w:numId w:val="22"/>
        </w:numPr>
        <w:rPr>
          <w:rFonts w:eastAsia="Times New Roman" w:cs="Arial"/>
          <w:lang w:eastAsia="zh-CN"/>
        </w:rPr>
      </w:pPr>
      <w:r w:rsidRPr="00042981">
        <w:rPr>
          <w:rFonts w:eastAsia="Times New Roman" w:cs="Arial"/>
          <w:lang w:eastAsia="zh-CN"/>
        </w:rPr>
        <w:t>Ships of war and troopships.</w:t>
      </w:r>
    </w:p>
    <w:p w:rsidR="006D4DF9" w:rsidRPr="00042981" w:rsidRDefault="00D97172" w:rsidP="00EF31F7">
      <w:pPr>
        <w:numPr>
          <w:ilvl w:val="0"/>
          <w:numId w:val="22"/>
        </w:numPr>
        <w:rPr>
          <w:rFonts w:eastAsia="Times New Roman" w:cs="Arial"/>
          <w:lang w:eastAsia="zh-CN"/>
        </w:rPr>
      </w:pPr>
      <w:r w:rsidRPr="00042981">
        <w:rPr>
          <w:rFonts w:eastAsia="Times New Roman" w:cs="Arial"/>
          <w:lang w:eastAsia="zh-CN"/>
        </w:rPr>
        <w:t>Cargo ships of less than 500 tons gross tonnage.</w:t>
      </w:r>
    </w:p>
    <w:p w:rsidR="006D4DF9" w:rsidRPr="00042981" w:rsidRDefault="00D97172" w:rsidP="00EF31F7">
      <w:pPr>
        <w:numPr>
          <w:ilvl w:val="0"/>
          <w:numId w:val="22"/>
        </w:numPr>
        <w:rPr>
          <w:rFonts w:eastAsia="Times New Roman" w:cs="Arial"/>
          <w:lang w:eastAsia="zh-CN"/>
        </w:rPr>
      </w:pPr>
      <w:r w:rsidRPr="00042981">
        <w:rPr>
          <w:rFonts w:eastAsia="Times New Roman" w:cs="Arial"/>
          <w:lang w:eastAsia="zh-CN"/>
        </w:rPr>
        <w:t>Ships not propelled by mechanical means.</w:t>
      </w:r>
    </w:p>
    <w:p w:rsidR="006D4DF9" w:rsidRPr="00042981" w:rsidRDefault="00D97172" w:rsidP="00EF31F7">
      <w:pPr>
        <w:numPr>
          <w:ilvl w:val="0"/>
          <w:numId w:val="22"/>
        </w:numPr>
        <w:rPr>
          <w:rFonts w:eastAsia="Times New Roman" w:cs="Arial"/>
          <w:lang w:eastAsia="zh-CN"/>
        </w:rPr>
      </w:pPr>
      <w:r w:rsidRPr="00042981">
        <w:rPr>
          <w:rFonts w:eastAsia="Times New Roman" w:cs="Arial"/>
          <w:lang w:eastAsia="zh-CN"/>
        </w:rPr>
        <w:t>Wooden ships of primitive build.</w:t>
      </w:r>
    </w:p>
    <w:p w:rsidR="006D4DF9" w:rsidRPr="00042981" w:rsidRDefault="00D97172" w:rsidP="00EF31F7">
      <w:pPr>
        <w:numPr>
          <w:ilvl w:val="0"/>
          <w:numId w:val="22"/>
        </w:numPr>
        <w:rPr>
          <w:rFonts w:eastAsia="Times New Roman" w:cs="Arial"/>
          <w:lang w:eastAsia="zh-CN"/>
        </w:rPr>
      </w:pPr>
      <w:r w:rsidRPr="00042981">
        <w:rPr>
          <w:rFonts w:eastAsia="Times New Roman" w:cs="Arial"/>
          <w:lang w:eastAsia="zh-CN"/>
        </w:rPr>
        <w:t>Pleasure yachts not engaged in trade.</w:t>
      </w:r>
    </w:p>
    <w:p w:rsidR="00D97172" w:rsidRPr="00042981" w:rsidRDefault="00D97172" w:rsidP="00EF31F7">
      <w:pPr>
        <w:numPr>
          <w:ilvl w:val="0"/>
          <w:numId w:val="22"/>
        </w:numPr>
        <w:rPr>
          <w:rFonts w:eastAsia="Times New Roman" w:cs="Arial"/>
          <w:lang w:eastAsia="zh-CN"/>
        </w:rPr>
      </w:pPr>
      <w:r w:rsidRPr="00042981">
        <w:rPr>
          <w:rFonts w:eastAsia="Times New Roman" w:cs="Arial"/>
          <w:lang w:eastAsia="zh-CN"/>
        </w:rPr>
        <w:t>Fishing vessels</w:t>
      </w:r>
    </w:p>
    <w:p w:rsidR="00D97172" w:rsidRPr="00042981" w:rsidRDefault="00D97172" w:rsidP="00EF31F7">
      <w:pPr>
        <w:numPr>
          <w:ilvl w:val="0"/>
          <w:numId w:val="21"/>
        </w:numPr>
        <w:rPr>
          <w:rFonts w:eastAsia="Times New Roman" w:cs="Arial"/>
          <w:lang w:eastAsia="zh-CN"/>
        </w:rPr>
      </w:pPr>
      <w:r w:rsidRPr="00042981">
        <w:rPr>
          <w:rFonts w:eastAsia="Times New Roman" w:cs="Arial"/>
          <w:lang w:eastAsia="zh-CN"/>
        </w:rPr>
        <w:t>Except as expressly provided in Chapter V, nothing herein shall apply to ships solely navigating the Great Lakes of North America and the River St. Lawrence as far east as a straight line drawn from Cap des Rosiers to West Point, Anticosti Island and, on the north side of Anticosti Island, the 63rd Meridian.</w:t>
      </w:r>
    </w:p>
    <w:p w:rsidR="00D97172" w:rsidRPr="00042981" w:rsidRDefault="00D97172" w:rsidP="00EF31F7">
      <w:pPr>
        <w:keepNext/>
        <w:tabs>
          <w:tab w:val="right" w:pos="9360"/>
        </w:tabs>
        <w:jc w:val="left"/>
        <w:outlineLvl w:val="2"/>
        <w:rPr>
          <w:rFonts w:eastAsia="SimSun" w:cs="Arial"/>
          <w:bCs/>
          <w:i/>
          <w:lang w:eastAsia="zh-CN"/>
        </w:rPr>
      </w:pPr>
      <w:bookmarkStart w:id="38" w:name="_Toc254356492"/>
      <w:bookmarkStart w:id="39" w:name="_Toc467081889"/>
      <w:r w:rsidRPr="00042981">
        <w:rPr>
          <w:rFonts w:eastAsia="SimSun" w:cs="Arial"/>
          <w:bCs/>
          <w:i/>
          <w:lang w:eastAsia="zh-CN"/>
        </w:rPr>
        <w:t>Regulation 4 Exemptions</w:t>
      </w:r>
      <w:bookmarkEnd w:id="38"/>
      <w:bookmarkEnd w:id="39"/>
    </w:p>
    <w:p w:rsidR="006D4DF9" w:rsidRPr="00042981" w:rsidRDefault="00D97172" w:rsidP="00EF31F7">
      <w:pPr>
        <w:numPr>
          <w:ilvl w:val="0"/>
          <w:numId w:val="23"/>
        </w:numPr>
        <w:rPr>
          <w:rFonts w:eastAsia="Times New Roman" w:cs="Arial"/>
          <w:lang w:eastAsia="zh-CN"/>
        </w:rPr>
      </w:pPr>
      <w:r w:rsidRPr="00042981">
        <w:rPr>
          <w:rFonts w:eastAsia="Times New Roman" w:cs="Arial"/>
          <w:lang w:eastAsia="zh-CN"/>
        </w:rPr>
        <w:t>A ship which is not normally engaged on international voyages but which, in exceptional circumstances, is required to undertake a single international voyage may be exempted by the Administration from any of the requirements of the present Regulations provided that it complies with safety requirements which are adequate in the opinion of the Administration for the voyage which is to be undertaken by the ship.</w:t>
      </w:r>
    </w:p>
    <w:p w:rsidR="00D97172" w:rsidRPr="00042981" w:rsidRDefault="00D97172" w:rsidP="00EF31F7">
      <w:pPr>
        <w:numPr>
          <w:ilvl w:val="0"/>
          <w:numId w:val="23"/>
        </w:numPr>
        <w:rPr>
          <w:rFonts w:eastAsia="Times New Roman" w:cs="Arial"/>
          <w:lang w:eastAsia="zh-CN"/>
        </w:rPr>
      </w:pPr>
      <w:r w:rsidRPr="00042981">
        <w:rPr>
          <w:rFonts w:eastAsia="Times New Roman" w:cs="Arial"/>
          <w:lang w:eastAsia="zh-CN"/>
        </w:rPr>
        <w:t>The Administration may exempt any ship which embodies features of a novel kind from any of the provisions of Chapters II-l, II-2, III and IV of these Regulations the application of which might seriously impede research into the development of such features and their incorporation in ships engaged on international voyages. Any such ship shall, however, comply with safety requirements which, in the opinion of that Administration, are adequate for the service for which it is intended and are such as to ensure the overall safety of the ship and which are acceptable to the Governments of the States to be visited by the ship. The Administration which allows any such exemption shall communicate to the Organization particulars of same and the reasons therefor which the Organization shall circulate to the Contracting Governments for their information.</w:t>
      </w:r>
    </w:p>
    <w:p w:rsidR="00D97172" w:rsidRPr="00042981" w:rsidRDefault="00D97172" w:rsidP="00EF31F7">
      <w:pPr>
        <w:keepNext/>
        <w:tabs>
          <w:tab w:val="right" w:pos="9360"/>
        </w:tabs>
        <w:jc w:val="left"/>
        <w:outlineLvl w:val="2"/>
        <w:rPr>
          <w:rFonts w:eastAsia="SimSun" w:cs="Arial"/>
          <w:bCs/>
          <w:i/>
          <w:lang w:eastAsia="zh-CN"/>
        </w:rPr>
      </w:pPr>
      <w:bookmarkStart w:id="40" w:name="_Toc254356493"/>
      <w:bookmarkStart w:id="41" w:name="_Toc467081890"/>
      <w:r w:rsidRPr="00042981">
        <w:rPr>
          <w:rFonts w:eastAsia="SimSun" w:cs="Arial"/>
          <w:bCs/>
          <w:i/>
          <w:lang w:eastAsia="zh-CN"/>
        </w:rPr>
        <w:t>Regulation 5 Equivalents</w:t>
      </w:r>
      <w:bookmarkEnd w:id="40"/>
      <w:bookmarkEnd w:id="41"/>
    </w:p>
    <w:p w:rsidR="006D4DF9" w:rsidRPr="00042981" w:rsidRDefault="00D97172" w:rsidP="00EF31F7">
      <w:pPr>
        <w:numPr>
          <w:ilvl w:val="0"/>
          <w:numId w:val="24"/>
        </w:numPr>
        <w:rPr>
          <w:rFonts w:eastAsia="Times New Roman" w:cs="Arial"/>
          <w:lang w:eastAsia="zh-CN"/>
        </w:rPr>
      </w:pPr>
      <w:r w:rsidRPr="00042981">
        <w:rPr>
          <w:rFonts w:eastAsia="Times New Roman" w:cs="Arial"/>
          <w:lang w:eastAsia="zh-CN"/>
        </w:rPr>
        <w:t>Where the present Regulations require that a particular fitting, material, appliance or apparatus, or type thereof, shall be fitted or carried in a ship, or that any particular provision shall be made, the Administration may allow any other fitting, material, appliance or apparatus, or type thereof, to be fitted or carried, or any other provision to be made in that ship, if it is satisfied by trial thereof or otherwise that such fitting, material, appliance or apparatus, or type thereof, or provision, is at least as effective as that required by the present Regulations.</w:t>
      </w:r>
    </w:p>
    <w:p w:rsidR="00D97172" w:rsidRPr="00042981" w:rsidRDefault="00D97172" w:rsidP="00EF31F7">
      <w:pPr>
        <w:numPr>
          <w:ilvl w:val="0"/>
          <w:numId w:val="24"/>
        </w:numPr>
        <w:rPr>
          <w:rFonts w:eastAsia="Times New Roman" w:cs="Arial"/>
          <w:lang w:eastAsia="zh-CN"/>
        </w:rPr>
      </w:pPr>
      <w:r w:rsidRPr="00042981">
        <w:rPr>
          <w:rFonts w:eastAsia="Times New Roman" w:cs="Arial"/>
          <w:lang w:eastAsia="zh-CN"/>
        </w:rPr>
        <w:t>Any Administration which so allows, in substitution, a fitting, material, appliance or apparatus, or type thereof, or provision, shall communicate to the Organization particulars thereof together with a report on any trials made and the Organization shall circulate such particulars to other Contracting Governments for the information of their officers.</w:t>
      </w:r>
    </w:p>
    <w:p w:rsidR="00D97172" w:rsidRPr="00042981" w:rsidRDefault="00D97172" w:rsidP="00EF31F7">
      <w:pPr>
        <w:pStyle w:val="Heading3"/>
        <w:rPr>
          <w:lang w:eastAsia="zh-CN"/>
        </w:rPr>
      </w:pPr>
      <w:bookmarkStart w:id="42" w:name="_Toc254356494"/>
      <w:bookmarkStart w:id="43" w:name="_Toc467081891"/>
      <w:r w:rsidRPr="00042981">
        <w:rPr>
          <w:lang w:eastAsia="zh-CN"/>
        </w:rPr>
        <w:lastRenderedPageBreak/>
        <w:t>PART B SURVEYS AND CERTIFICATES</w:t>
      </w:r>
      <w:bookmarkEnd w:id="42"/>
      <w:bookmarkEnd w:id="43"/>
    </w:p>
    <w:p w:rsidR="00D97172" w:rsidRPr="00042981" w:rsidRDefault="00D97172" w:rsidP="00EF31F7">
      <w:pPr>
        <w:keepNext/>
        <w:tabs>
          <w:tab w:val="right" w:pos="9360"/>
        </w:tabs>
        <w:jc w:val="left"/>
        <w:outlineLvl w:val="2"/>
        <w:rPr>
          <w:rFonts w:eastAsia="SimSun" w:cs="Arial"/>
          <w:bCs/>
          <w:i/>
          <w:lang w:eastAsia="zh-CN"/>
        </w:rPr>
      </w:pPr>
      <w:bookmarkStart w:id="44" w:name="_Toc254356495"/>
      <w:bookmarkStart w:id="45" w:name="_Toc467081892"/>
      <w:r w:rsidRPr="00042981">
        <w:rPr>
          <w:rFonts w:eastAsia="SimSun" w:cs="Arial"/>
          <w:bCs/>
          <w:i/>
          <w:lang w:eastAsia="zh-CN"/>
        </w:rPr>
        <w:t>Regulation 6 Inspection and Survey</w:t>
      </w:r>
      <w:bookmarkEnd w:id="44"/>
      <w:bookmarkEnd w:id="45"/>
    </w:p>
    <w:p w:rsidR="00D97172" w:rsidRPr="00042981" w:rsidRDefault="00D97172" w:rsidP="00EF31F7">
      <w:pPr>
        <w:tabs>
          <w:tab w:val="right" w:pos="9360"/>
        </w:tabs>
        <w:rPr>
          <w:rFonts w:eastAsia="Times New Roman" w:cs="Arial"/>
          <w:lang w:eastAsia="zh-CN"/>
        </w:rPr>
      </w:pPr>
      <w:r w:rsidRPr="00042981">
        <w:rPr>
          <w:rFonts w:eastAsia="Times New Roman" w:cs="Arial"/>
          <w:lang w:eastAsia="zh-CN"/>
        </w:rPr>
        <w:t>The inspection and survey of ships, so far as regards the enforcement of the provisions of the present Regulations and the granting of exemptions therefrom, shall be carried out by officers of the State whose flag the ship is entitled to fly, provided that the Government of each State may entrust the inspection and survey either to surveyors nominated for the purpose or to organizations recognized by it. In every case the Government concerned fully guarantees the completeness and efficiency of the inspection and survey.</w:t>
      </w:r>
    </w:p>
    <w:p w:rsidR="00D97172" w:rsidRPr="00042981" w:rsidRDefault="00D97172" w:rsidP="00EF31F7">
      <w:pPr>
        <w:keepNext/>
        <w:tabs>
          <w:tab w:val="right" w:pos="9360"/>
        </w:tabs>
        <w:jc w:val="left"/>
        <w:outlineLvl w:val="2"/>
        <w:rPr>
          <w:rFonts w:eastAsia="SimSun" w:cs="Arial"/>
          <w:bCs/>
          <w:i/>
          <w:lang w:eastAsia="zh-CN"/>
        </w:rPr>
      </w:pPr>
      <w:bookmarkStart w:id="46" w:name="_Toc254356496"/>
      <w:bookmarkStart w:id="47" w:name="_Toc467081893"/>
      <w:r w:rsidRPr="00042981">
        <w:rPr>
          <w:rFonts w:eastAsia="SimSun" w:cs="Arial"/>
          <w:bCs/>
          <w:i/>
          <w:lang w:eastAsia="zh-CN"/>
        </w:rPr>
        <w:t>Regulation 7 Surveys of Passenger Ships</w:t>
      </w:r>
      <w:bookmarkEnd w:id="46"/>
      <w:bookmarkEnd w:id="47"/>
    </w:p>
    <w:p w:rsidR="00D97172" w:rsidRPr="00042981" w:rsidRDefault="00D97172" w:rsidP="00EF31F7">
      <w:pPr>
        <w:numPr>
          <w:ilvl w:val="0"/>
          <w:numId w:val="25"/>
        </w:numPr>
        <w:rPr>
          <w:rFonts w:eastAsia="Times New Roman" w:cs="Arial"/>
          <w:lang w:eastAsia="zh-CN"/>
        </w:rPr>
      </w:pPr>
      <w:r w:rsidRPr="00042981">
        <w:rPr>
          <w:rFonts w:eastAsia="Times New Roman" w:cs="Arial"/>
          <w:lang w:eastAsia="zh-CN"/>
        </w:rPr>
        <w:t>A passenger ship shall be subjected to the surveys specified below:</w:t>
      </w:r>
    </w:p>
    <w:p w:rsidR="006D4DF9" w:rsidRPr="00042981" w:rsidRDefault="00D97172" w:rsidP="00EF31F7">
      <w:pPr>
        <w:numPr>
          <w:ilvl w:val="0"/>
          <w:numId w:val="26"/>
        </w:numPr>
        <w:rPr>
          <w:rFonts w:eastAsia="Times New Roman" w:cs="Arial"/>
          <w:lang w:eastAsia="zh-CN"/>
        </w:rPr>
      </w:pPr>
      <w:r w:rsidRPr="00042981">
        <w:rPr>
          <w:rFonts w:eastAsia="Times New Roman" w:cs="Arial"/>
          <w:lang w:eastAsia="zh-CN"/>
        </w:rPr>
        <w:t>A survey before the ship is put in service.</w:t>
      </w:r>
    </w:p>
    <w:p w:rsidR="006D4DF9" w:rsidRPr="00042981" w:rsidRDefault="00D97172" w:rsidP="00EF31F7">
      <w:pPr>
        <w:numPr>
          <w:ilvl w:val="0"/>
          <w:numId w:val="26"/>
        </w:numPr>
        <w:rPr>
          <w:rFonts w:eastAsia="Times New Roman" w:cs="Arial"/>
          <w:lang w:eastAsia="zh-CN"/>
        </w:rPr>
      </w:pPr>
      <w:r w:rsidRPr="00042981">
        <w:rPr>
          <w:rFonts w:eastAsia="Times New Roman" w:cs="Arial"/>
          <w:lang w:eastAsia="zh-CN"/>
        </w:rPr>
        <w:t>A periodical survey once every twelve months.</w:t>
      </w:r>
    </w:p>
    <w:p w:rsidR="00D97172" w:rsidRPr="00042981" w:rsidRDefault="00D97172" w:rsidP="00EF31F7">
      <w:pPr>
        <w:numPr>
          <w:ilvl w:val="0"/>
          <w:numId w:val="26"/>
        </w:numPr>
        <w:rPr>
          <w:rFonts w:eastAsia="Times New Roman" w:cs="Arial"/>
          <w:lang w:eastAsia="zh-CN"/>
        </w:rPr>
      </w:pPr>
      <w:r w:rsidRPr="00042981">
        <w:rPr>
          <w:rFonts w:eastAsia="Times New Roman" w:cs="Arial"/>
          <w:lang w:eastAsia="zh-CN"/>
        </w:rPr>
        <w:t>Additional surveys, as occasion arises.</w:t>
      </w:r>
    </w:p>
    <w:p w:rsidR="00D97172" w:rsidRPr="00042981" w:rsidRDefault="00D97172" w:rsidP="00EF31F7">
      <w:pPr>
        <w:numPr>
          <w:ilvl w:val="0"/>
          <w:numId w:val="25"/>
        </w:numPr>
        <w:rPr>
          <w:rFonts w:eastAsia="Times New Roman" w:cs="Arial"/>
          <w:lang w:eastAsia="zh-CN"/>
        </w:rPr>
      </w:pPr>
      <w:r w:rsidRPr="00042981">
        <w:rPr>
          <w:rFonts w:eastAsia="Times New Roman" w:cs="Arial"/>
          <w:lang w:eastAsia="zh-CN"/>
        </w:rPr>
        <w:t>The surveys referred to above shall be carried out as follows:</w:t>
      </w:r>
    </w:p>
    <w:p w:rsidR="006D4DF9" w:rsidRPr="00042981" w:rsidRDefault="00D97172" w:rsidP="00EF31F7">
      <w:pPr>
        <w:numPr>
          <w:ilvl w:val="0"/>
          <w:numId w:val="27"/>
        </w:numPr>
        <w:rPr>
          <w:rFonts w:eastAsia="Times New Roman" w:cs="Arial"/>
          <w:lang w:eastAsia="zh-CN"/>
        </w:rPr>
      </w:pPr>
      <w:r w:rsidRPr="00042981">
        <w:rPr>
          <w:rFonts w:eastAsia="Times New Roman" w:cs="Arial"/>
          <w:lang w:eastAsia="zh-CN"/>
        </w:rPr>
        <w:t>The survey before the ship is put in service shall include a complete inspection of its structure, machinery and equipment, including the outside of the ship's bottom and the inside and outside of the boilers. This survey shall be such as to ensure that the arrangements, material, and scantlings of the structure, boilers and other pressure vessels and their appurtenances, main and auxiliary machinery, electrical installation, radio installation, radiotelegraph installations in motor lifeboats, portable radio apparatus for survival craft, life-saving appliances, fire protection, fire detecting and extinguishing appliances, radar, echo-sounding device, gyro-compass, pilot ladders, mechanical pilot hoists and other equipment, fully comply with the requirements of the present Convention, and of the laws, decrees, orders and regulations promulgated as a result thereof by the Administration for ships of the service for which it is intended. The survey shall also be such as to ensure that the workmanship of all parts of the ship and its equipment is in all respects satisfactory, and that the ship is provided with the lights, shapes, means of making sound signals and distress signals as required by the provisions of the present Convention and the International Regulations for Preventing Collisions at Sea in force.</w:t>
      </w:r>
    </w:p>
    <w:p w:rsidR="006D4DF9" w:rsidRPr="00042981" w:rsidRDefault="00D97172" w:rsidP="00EF31F7">
      <w:pPr>
        <w:numPr>
          <w:ilvl w:val="0"/>
          <w:numId w:val="27"/>
        </w:numPr>
        <w:rPr>
          <w:rFonts w:eastAsia="Times New Roman" w:cs="Arial"/>
          <w:lang w:eastAsia="zh-CN"/>
        </w:rPr>
      </w:pPr>
      <w:r w:rsidRPr="00042981">
        <w:rPr>
          <w:rFonts w:eastAsia="Times New Roman" w:cs="Arial"/>
          <w:lang w:eastAsia="zh-CN"/>
        </w:rPr>
        <w:t>The periodical survey shall include an inspection of the structure, boilers and other pressure vessels, machinery and equipment, including the outside of the ship's bottom. The survey shall be such as to ensure that the ship, as regards the structure, boilers and other pressure vessels and their appurtenances, main and auxiliary machinery, electrical installation, radio installation, radiotelegraph installations in motor lifeboats, portable radio apparatus for survival craft, life-saving appliances, fire protection, fire detection and extinguishing appliances, radar, echo-sounding device, gyro-compass, pilot ladders, mechanical pilot hoists and other equipment, is in satisfactory condition and fit for the service for which it is intended, and that it complies with the requirements of the present Convention, and of the laws, decrees, orders and regulations promulgated as a result thereof by the Administration. The lights, shapes and means of making sound signals and the distress signals carried by the ship shall also be subject to the above-mentioned survey for the purpose of ensuring that they comply with the requirements of the present Convention and of the International Regulations for Preventing Collisions at Sea in force.</w:t>
      </w:r>
    </w:p>
    <w:p w:rsidR="00D97172" w:rsidRPr="00042981" w:rsidRDefault="00D97172" w:rsidP="00EF31F7">
      <w:pPr>
        <w:numPr>
          <w:ilvl w:val="0"/>
          <w:numId w:val="27"/>
        </w:numPr>
        <w:rPr>
          <w:rFonts w:eastAsia="Times New Roman" w:cs="Arial"/>
          <w:lang w:eastAsia="zh-CN"/>
        </w:rPr>
      </w:pPr>
      <w:r w:rsidRPr="00042981">
        <w:rPr>
          <w:rFonts w:eastAsia="Times New Roman" w:cs="Arial"/>
          <w:lang w:eastAsia="zh-CN"/>
        </w:rPr>
        <w:lastRenderedPageBreak/>
        <w:t>A survey either general or partial, according to the circumstances, shall be made every time an accident occurs or a defect is discovered which affects the safety of the ship or the efficiency or completeness of its life-saving appliances or other equipment, or whenever any important repairs or renewals are made. The survey shall be such as to ensure that the necessary repairs or renewals have been effectively made, that the material and workmanship of such repairs or renewals are in all respects satisfactory, and that the ship complies in all respects with the provisions of the present Convention and of the International Regulations for Preventing Collisions at Sea in force, and of the laws, decrees, orders and regulations promulgated as a result thereof by the Administration.</w:t>
      </w:r>
    </w:p>
    <w:p w:rsidR="00D97172" w:rsidRPr="00042981" w:rsidRDefault="00D97172" w:rsidP="00EF31F7">
      <w:pPr>
        <w:numPr>
          <w:ilvl w:val="0"/>
          <w:numId w:val="25"/>
        </w:numPr>
        <w:tabs>
          <w:tab w:val="left" w:pos="720"/>
        </w:tabs>
        <w:ind w:left="990" w:hanging="630"/>
        <w:rPr>
          <w:rFonts w:eastAsia="Times New Roman" w:cs="Arial"/>
          <w:lang w:eastAsia="zh-CN"/>
        </w:rPr>
      </w:pPr>
      <w:r w:rsidRPr="00042981">
        <w:rPr>
          <w:rFonts w:eastAsia="Times New Roman" w:cs="Arial"/>
          <w:lang w:eastAsia="zh-CN"/>
        </w:rPr>
        <w:t>(i)</w:t>
      </w:r>
      <w:r w:rsidR="008133B1" w:rsidRPr="00042981">
        <w:rPr>
          <w:rFonts w:eastAsia="Times New Roman" w:cs="Arial"/>
          <w:lang w:eastAsia="zh-CN"/>
        </w:rPr>
        <w:tab/>
      </w:r>
      <w:r w:rsidRPr="00042981">
        <w:rPr>
          <w:rFonts w:eastAsia="Times New Roman" w:cs="Arial"/>
          <w:lang w:eastAsia="zh-CN"/>
        </w:rPr>
        <w:t>The laws, decrees, orders and regulations referred to in paragraph (b) of this Regulation shall be in all respects such as to ensure that, from the point of view of safety of life, the ship is fit for the service for which it is intended.</w:t>
      </w:r>
    </w:p>
    <w:p w:rsidR="00D97172" w:rsidRPr="00042981" w:rsidRDefault="00D97172" w:rsidP="00EF31F7">
      <w:pPr>
        <w:numPr>
          <w:ilvl w:val="0"/>
          <w:numId w:val="28"/>
        </w:numPr>
        <w:tabs>
          <w:tab w:val="left" w:pos="720"/>
        </w:tabs>
        <w:ind w:left="990" w:hanging="270"/>
        <w:rPr>
          <w:rFonts w:eastAsia="Times New Roman" w:cs="Arial"/>
          <w:lang w:eastAsia="zh-CN"/>
        </w:rPr>
      </w:pPr>
      <w:r w:rsidRPr="00042981">
        <w:rPr>
          <w:rFonts w:eastAsia="Times New Roman" w:cs="Arial"/>
          <w:lang w:eastAsia="zh-CN"/>
        </w:rPr>
        <w:t>They shall among other things prescribe the requirements to be observed as to the initial and subsequent hydraulic or other acceptable alternative tests to which the main and auxiliary boilers, connexions, steam pipes, high pressure receivers, and fuel tanks for internal combustion engines are to be submitted including the test procedures to be followed and the intervals between two consecutive tests.</w:t>
      </w:r>
    </w:p>
    <w:p w:rsidR="00D97172" w:rsidRPr="00042981" w:rsidRDefault="00D97172" w:rsidP="00EF31F7">
      <w:pPr>
        <w:keepNext/>
        <w:tabs>
          <w:tab w:val="right" w:pos="9360"/>
        </w:tabs>
        <w:jc w:val="left"/>
        <w:outlineLvl w:val="2"/>
        <w:rPr>
          <w:rFonts w:eastAsia="SimSun" w:cs="Arial"/>
          <w:bCs/>
          <w:i/>
          <w:lang w:eastAsia="zh-CN"/>
        </w:rPr>
      </w:pPr>
      <w:bookmarkStart w:id="48" w:name="_Toc254356497"/>
      <w:bookmarkStart w:id="49" w:name="_Toc467081894"/>
      <w:r w:rsidRPr="00042981">
        <w:rPr>
          <w:rFonts w:eastAsia="SimSun" w:cs="Arial"/>
          <w:bCs/>
          <w:i/>
          <w:lang w:eastAsia="zh-CN"/>
        </w:rPr>
        <w:t>Regulation 8 Surveys of Life-saving Appliances and Other Equipment of Cargo Ships</w:t>
      </w:r>
      <w:bookmarkEnd w:id="48"/>
      <w:bookmarkEnd w:id="49"/>
    </w:p>
    <w:p w:rsidR="00D97172" w:rsidRPr="00042981" w:rsidRDefault="00D97172" w:rsidP="00EF31F7">
      <w:pPr>
        <w:tabs>
          <w:tab w:val="right" w:pos="9360"/>
        </w:tabs>
        <w:rPr>
          <w:rFonts w:eastAsia="Times New Roman" w:cs="Arial"/>
          <w:lang w:eastAsia="zh-CN"/>
        </w:rPr>
      </w:pPr>
      <w:r w:rsidRPr="00042981">
        <w:rPr>
          <w:rFonts w:eastAsia="Times New Roman" w:cs="Arial"/>
          <w:lang w:eastAsia="zh-CN"/>
        </w:rPr>
        <w:t>The life-saving appliances, except a radiotelegraph installation in a motor lifeboat or a portable radio apparatus for survival craft, the echo-sounding device, the gyro-compass, and the fire-extinguishing appliances of cargo ships to which Chapters II-1, II-2, III and V apply shall be subject to initial and subsequent surveys as provided for passenger ships in Regulation 7 of this Chapter with the substitution of 24 months for 12 months in sub-paragraph (a</w:t>
      </w:r>
      <w:proofErr w:type="gramStart"/>
      <w:r w:rsidRPr="00042981">
        <w:rPr>
          <w:rFonts w:eastAsia="Times New Roman" w:cs="Arial"/>
          <w:lang w:eastAsia="zh-CN"/>
        </w:rPr>
        <w:t>)(</w:t>
      </w:r>
      <w:proofErr w:type="gramEnd"/>
      <w:r w:rsidRPr="00042981">
        <w:rPr>
          <w:rFonts w:eastAsia="Times New Roman" w:cs="Arial"/>
          <w:lang w:eastAsia="zh-CN"/>
        </w:rPr>
        <w:t>ii) of that Regulation. The fire control plans in new ships and the pilot ladders, mechanical pilot hoists, lights, shapes and means of making sound signals carried by new and existing ships shall be included in the surveys for the purpose of ensuring that they comply fully with the requirements of the present Convention and, where applicable, the International Regulations for Preventing Collisions at Sea in force.</w:t>
      </w:r>
    </w:p>
    <w:p w:rsidR="00D97172" w:rsidRPr="00042981" w:rsidRDefault="00D97172" w:rsidP="00EF31F7">
      <w:pPr>
        <w:keepNext/>
        <w:tabs>
          <w:tab w:val="right" w:pos="9360"/>
        </w:tabs>
        <w:jc w:val="left"/>
        <w:outlineLvl w:val="2"/>
        <w:rPr>
          <w:rFonts w:eastAsia="SimSun" w:cs="Arial"/>
          <w:bCs/>
          <w:i/>
          <w:lang w:eastAsia="zh-CN"/>
        </w:rPr>
      </w:pPr>
      <w:bookmarkStart w:id="50" w:name="_Toc254356498"/>
      <w:bookmarkStart w:id="51" w:name="_Toc467081895"/>
      <w:r w:rsidRPr="00042981">
        <w:rPr>
          <w:rFonts w:eastAsia="SimSun" w:cs="Arial"/>
          <w:bCs/>
          <w:i/>
          <w:lang w:eastAsia="zh-CN"/>
        </w:rPr>
        <w:t>Regulation 9 Surveys of Radio and Radar Installations of Cargo Ships</w:t>
      </w:r>
      <w:bookmarkEnd w:id="50"/>
      <w:bookmarkEnd w:id="51"/>
    </w:p>
    <w:p w:rsidR="00D97172" w:rsidRPr="00042981" w:rsidRDefault="00D97172" w:rsidP="00EF31F7">
      <w:pPr>
        <w:tabs>
          <w:tab w:val="right" w:pos="9360"/>
        </w:tabs>
        <w:rPr>
          <w:rFonts w:eastAsia="Times New Roman" w:cs="Arial"/>
          <w:lang w:eastAsia="zh-CN"/>
        </w:rPr>
      </w:pPr>
      <w:r w:rsidRPr="00042981">
        <w:rPr>
          <w:rFonts w:eastAsia="Times New Roman" w:cs="Arial"/>
          <w:lang w:eastAsia="zh-CN"/>
        </w:rPr>
        <w:t>The radio and radar installations of cargo ships to which Chapters IV and V apply and any radiotelegraph installation in a motor lifeboat or portable radio apparatus for survival craft which is carried in compliance with the requirements of Chapter III shall be subject to initial and subsequent surveys as provided for passenger ships in Regulation 7 of this Chapter.</w:t>
      </w:r>
    </w:p>
    <w:p w:rsidR="00D97172" w:rsidRPr="00042981" w:rsidRDefault="00D97172" w:rsidP="00EF31F7">
      <w:pPr>
        <w:keepNext/>
        <w:tabs>
          <w:tab w:val="right" w:pos="9360"/>
        </w:tabs>
        <w:jc w:val="left"/>
        <w:outlineLvl w:val="2"/>
        <w:rPr>
          <w:rFonts w:eastAsia="SimSun" w:cs="Arial"/>
          <w:bCs/>
          <w:i/>
          <w:lang w:eastAsia="zh-CN"/>
        </w:rPr>
      </w:pPr>
      <w:bookmarkStart w:id="52" w:name="_Toc254356499"/>
      <w:bookmarkStart w:id="53" w:name="_Toc467081896"/>
      <w:r w:rsidRPr="00042981">
        <w:rPr>
          <w:rFonts w:eastAsia="SimSun" w:cs="Arial"/>
          <w:bCs/>
          <w:i/>
          <w:lang w:eastAsia="zh-CN"/>
        </w:rPr>
        <w:t>Regulation 10 Surveys of Hull, Machinery and Equipment of Cargo Ships</w:t>
      </w:r>
      <w:bookmarkEnd w:id="52"/>
      <w:bookmarkEnd w:id="53"/>
    </w:p>
    <w:p w:rsidR="00D97172" w:rsidRPr="00042981" w:rsidRDefault="00D97172" w:rsidP="00EF31F7">
      <w:pPr>
        <w:tabs>
          <w:tab w:val="right" w:pos="9360"/>
        </w:tabs>
        <w:rPr>
          <w:rFonts w:eastAsia="Times New Roman" w:cs="Arial"/>
          <w:lang w:eastAsia="zh-CN"/>
        </w:rPr>
      </w:pPr>
      <w:r w:rsidRPr="00042981">
        <w:rPr>
          <w:rFonts w:eastAsia="Times New Roman" w:cs="Arial"/>
          <w:lang w:eastAsia="zh-CN"/>
        </w:rPr>
        <w:t>The hull, machinery and equipment (other than items in respect of which Cargo Ship Safety Equipment Certificates, Cargo Ship Safety Radiotelegraphy Certificates or Cargo Ship Safety Radiotelephony Certificates are issued) of a cargo ship shall be surveyed on completion and thereafter in such manner and at such intervals as the Administration may consider necessary in order to ensure that their condition is in all respects satisfactory. The survey shall be such as to ensure that the arrangements, material, and scantlings of the structure, boilers and other pressure vessels and their appurtenances, main and auxiliary machinery, electrical installations and other equipment are in all respects satisfactory for the service for which the ship is intended.</w:t>
      </w:r>
    </w:p>
    <w:p w:rsidR="00D97172" w:rsidRPr="00042981" w:rsidRDefault="00D97172" w:rsidP="00EF31F7">
      <w:pPr>
        <w:keepNext/>
        <w:tabs>
          <w:tab w:val="right" w:pos="9360"/>
        </w:tabs>
        <w:jc w:val="left"/>
        <w:outlineLvl w:val="2"/>
        <w:rPr>
          <w:rFonts w:eastAsia="SimSun" w:cs="Arial"/>
          <w:bCs/>
          <w:i/>
          <w:lang w:eastAsia="zh-CN"/>
        </w:rPr>
      </w:pPr>
      <w:bookmarkStart w:id="54" w:name="_Toc254356500"/>
      <w:bookmarkStart w:id="55" w:name="_Toc467081897"/>
      <w:r w:rsidRPr="00042981">
        <w:rPr>
          <w:rFonts w:eastAsia="SimSun" w:cs="Arial"/>
          <w:bCs/>
          <w:i/>
          <w:lang w:eastAsia="zh-CN"/>
        </w:rPr>
        <w:lastRenderedPageBreak/>
        <w:t xml:space="preserve">Regulation 11 Maintenance of Conditions </w:t>
      </w:r>
      <w:proofErr w:type="gramStart"/>
      <w:r w:rsidRPr="00042981">
        <w:rPr>
          <w:rFonts w:eastAsia="SimSun" w:cs="Arial"/>
          <w:bCs/>
          <w:i/>
          <w:lang w:eastAsia="zh-CN"/>
        </w:rPr>
        <w:t>After</w:t>
      </w:r>
      <w:proofErr w:type="gramEnd"/>
      <w:r w:rsidRPr="00042981">
        <w:rPr>
          <w:rFonts w:eastAsia="SimSun" w:cs="Arial"/>
          <w:bCs/>
          <w:i/>
          <w:lang w:eastAsia="zh-CN"/>
        </w:rPr>
        <w:t xml:space="preserve"> Survey</w:t>
      </w:r>
      <w:bookmarkEnd w:id="54"/>
      <w:bookmarkEnd w:id="55"/>
    </w:p>
    <w:p w:rsidR="00D97172" w:rsidRPr="00042981" w:rsidRDefault="00D97172" w:rsidP="00EF31F7">
      <w:pPr>
        <w:tabs>
          <w:tab w:val="right" w:pos="9360"/>
        </w:tabs>
        <w:rPr>
          <w:rFonts w:eastAsia="Times New Roman" w:cs="Arial"/>
          <w:lang w:eastAsia="zh-CN"/>
        </w:rPr>
      </w:pPr>
      <w:r w:rsidRPr="00042981">
        <w:rPr>
          <w:rFonts w:eastAsia="Times New Roman" w:cs="Arial"/>
          <w:lang w:eastAsia="zh-CN"/>
        </w:rPr>
        <w:t xml:space="preserve">After any survey of the ship under Regulations 7, 8, 9 or 10 of this Chapter has been completed, no change shall be made in the structural arrangements, machinery, equipment, </w:t>
      </w:r>
      <w:r w:rsidRPr="00042981">
        <w:rPr>
          <w:rFonts w:eastAsia="Times New Roman" w:cs="Arial"/>
          <w:i/>
          <w:lang w:eastAsia="zh-CN"/>
        </w:rPr>
        <w:t>etc</w:t>
      </w:r>
      <w:r w:rsidRPr="00042981">
        <w:rPr>
          <w:rFonts w:eastAsia="Times New Roman" w:cs="Arial"/>
          <w:lang w:eastAsia="zh-CN"/>
        </w:rPr>
        <w:t>. covered by the survey, without the sanction of the Administration.</w:t>
      </w:r>
    </w:p>
    <w:p w:rsidR="00D97172" w:rsidRPr="00042981" w:rsidRDefault="00D97172" w:rsidP="00EF31F7">
      <w:pPr>
        <w:keepNext/>
        <w:tabs>
          <w:tab w:val="right" w:pos="9360"/>
        </w:tabs>
        <w:jc w:val="left"/>
        <w:outlineLvl w:val="2"/>
        <w:rPr>
          <w:rFonts w:eastAsia="SimSun" w:cs="Arial"/>
          <w:bCs/>
          <w:i/>
          <w:lang w:eastAsia="zh-CN"/>
        </w:rPr>
      </w:pPr>
      <w:bookmarkStart w:id="56" w:name="_Toc254356501"/>
      <w:bookmarkStart w:id="57" w:name="_Toc467081898"/>
      <w:r w:rsidRPr="00042981">
        <w:rPr>
          <w:rFonts w:eastAsia="SimSun" w:cs="Arial"/>
          <w:bCs/>
          <w:i/>
          <w:lang w:eastAsia="zh-CN"/>
        </w:rPr>
        <w:t>Regulation 12 Issue of Certificates</w:t>
      </w:r>
      <w:bookmarkEnd w:id="56"/>
      <w:bookmarkEnd w:id="57"/>
    </w:p>
    <w:p w:rsidR="00D97172" w:rsidRPr="00042981" w:rsidRDefault="00D97172" w:rsidP="008133B1">
      <w:pPr>
        <w:numPr>
          <w:ilvl w:val="0"/>
          <w:numId w:val="29"/>
        </w:numPr>
        <w:tabs>
          <w:tab w:val="left" w:pos="720"/>
          <w:tab w:val="right" w:pos="9360"/>
        </w:tabs>
        <w:ind w:left="1050" w:hanging="672"/>
        <w:rPr>
          <w:rFonts w:eastAsia="Times New Roman" w:cs="Arial"/>
          <w:lang w:eastAsia="zh-CN"/>
        </w:rPr>
      </w:pPr>
      <w:r w:rsidRPr="00042981">
        <w:rPr>
          <w:rFonts w:eastAsia="Times New Roman" w:cs="Arial"/>
          <w:lang w:eastAsia="zh-CN"/>
        </w:rPr>
        <w:t>(i)</w:t>
      </w:r>
      <w:r w:rsidR="008133B1" w:rsidRPr="00042981">
        <w:rPr>
          <w:rFonts w:eastAsia="Times New Roman" w:cs="Arial"/>
          <w:lang w:eastAsia="zh-CN"/>
        </w:rPr>
        <w:tab/>
      </w:r>
      <w:r w:rsidRPr="00042981">
        <w:rPr>
          <w:rFonts w:eastAsia="Times New Roman" w:cs="Arial"/>
          <w:lang w:eastAsia="zh-CN"/>
        </w:rPr>
        <w:t>A certificate called a Passenger Ship Safety Certificate shall be issued after inspection and survey to a passenger ship which complies with the requirements of Chapters II-l, II-2, III and IV and any other relevant requirements of the present Regulations.</w:t>
      </w:r>
    </w:p>
    <w:p w:rsidR="002C1DF8" w:rsidRPr="00042981" w:rsidRDefault="00D97172" w:rsidP="00EF31F7">
      <w:pPr>
        <w:numPr>
          <w:ilvl w:val="0"/>
          <w:numId w:val="30"/>
        </w:numPr>
        <w:rPr>
          <w:rFonts w:eastAsia="Times New Roman" w:cs="Arial"/>
          <w:lang w:eastAsia="zh-CN"/>
        </w:rPr>
      </w:pPr>
      <w:r w:rsidRPr="00042981">
        <w:rPr>
          <w:rFonts w:eastAsia="Times New Roman" w:cs="Arial"/>
          <w:lang w:eastAsia="zh-CN"/>
        </w:rPr>
        <w:t>A certificate called a Cargo Ship Safety Construction Certificate shall be issued after survey to a cargo ship which satisfies the requirements for cargo ships on survey set out in Regulation 10 of this Chapter and complies with the applicable requirements of Chapters II-1 and II-2 other than those relating to fire-extinguishing appliances and fire control plans.</w:t>
      </w:r>
    </w:p>
    <w:p w:rsidR="002C1DF8" w:rsidRPr="00042981" w:rsidRDefault="00D97172" w:rsidP="00EF31F7">
      <w:pPr>
        <w:numPr>
          <w:ilvl w:val="0"/>
          <w:numId w:val="30"/>
        </w:numPr>
        <w:rPr>
          <w:rFonts w:eastAsia="Times New Roman" w:cs="Arial"/>
          <w:lang w:eastAsia="zh-CN"/>
        </w:rPr>
      </w:pPr>
      <w:r w:rsidRPr="00042981">
        <w:rPr>
          <w:rFonts w:eastAsia="Times New Roman" w:cs="Arial"/>
          <w:lang w:eastAsia="zh-CN"/>
        </w:rPr>
        <w:t>A certificate called a Cargo Ship Safety Equipment Certificate shall be issued after inspection to a cargo ship which complies with the relevant requirements of Chapters II-l, II-2 and III and any other relevant requirements of the present Regulations.</w:t>
      </w:r>
    </w:p>
    <w:p w:rsidR="002C1DF8" w:rsidRPr="00042981" w:rsidRDefault="00D97172" w:rsidP="00EF31F7">
      <w:pPr>
        <w:numPr>
          <w:ilvl w:val="0"/>
          <w:numId w:val="30"/>
        </w:numPr>
        <w:rPr>
          <w:rFonts w:eastAsia="Times New Roman" w:cs="Arial"/>
          <w:lang w:eastAsia="zh-CN"/>
        </w:rPr>
      </w:pPr>
      <w:r w:rsidRPr="00042981">
        <w:rPr>
          <w:rFonts w:eastAsia="Times New Roman" w:cs="Arial"/>
          <w:lang w:eastAsia="zh-CN"/>
        </w:rPr>
        <w:t>A certificate called a Cargo Ship Safety Radiotelegraphy Certificate shall be issued after inspection to a cargo ship, fitted with a radio-telegraph installation, which complies with the requirements of Chapter IV and any other relevant requirements of the present Regulations.</w:t>
      </w:r>
    </w:p>
    <w:p w:rsidR="002C1DF8" w:rsidRPr="00042981" w:rsidRDefault="00D97172" w:rsidP="00EF31F7">
      <w:pPr>
        <w:numPr>
          <w:ilvl w:val="0"/>
          <w:numId w:val="30"/>
        </w:numPr>
        <w:rPr>
          <w:rFonts w:eastAsia="Times New Roman" w:cs="Arial"/>
          <w:lang w:eastAsia="zh-CN"/>
        </w:rPr>
      </w:pPr>
      <w:r w:rsidRPr="00042981">
        <w:rPr>
          <w:rFonts w:eastAsia="Times New Roman" w:cs="Arial"/>
          <w:lang w:eastAsia="zh-CN"/>
        </w:rPr>
        <w:t>A certificate called a Cargo Ship Safety Radiotelephony Certificate shall be issued after inspection to a cargo ship, fitted with a radio-telephone installation, which complies with the requirements of Chapter IV and any other relevant requirements of the present Regulations.</w:t>
      </w:r>
    </w:p>
    <w:p w:rsidR="002C1DF8" w:rsidRPr="00042981" w:rsidRDefault="00D97172" w:rsidP="00EF31F7">
      <w:pPr>
        <w:numPr>
          <w:ilvl w:val="0"/>
          <w:numId w:val="30"/>
        </w:numPr>
        <w:rPr>
          <w:rFonts w:eastAsia="Times New Roman" w:cs="Arial"/>
          <w:lang w:eastAsia="zh-CN"/>
        </w:rPr>
      </w:pPr>
      <w:r w:rsidRPr="00042981">
        <w:rPr>
          <w:rFonts w:eastAsia="Times New Roman" w:cs="Arial"/>
          <w:lang w:eastAsia="zh-CN"/>
        </w:rPr>
        <w:t>When an exemption is granted to a ship under and in accordance with the provisions of the present Regulations, a certificate called an Exemption Certificate shall be issued in addition to the certificates prescribed in this paragraph.</w:t>
      </w:r>
    </w:p>
    <w:p w:rsidR="00D97172" w:rsidRPr="00042981" w:rsidRDefault="00D97172" w:rsidP="00EF31F7">
      <w:pPr>
        <w:numPr>
          <w:ilvl w:val="0"/>
          <w:numId w:val="30"/>
        </w:numPr>
        <w:rPr>
          <w:rFonts w:eastAsia="Times New Roman" w:cs="Arial"/>
          <w:lang w:eastAsia="zh-CN"/>
        </w:rPr>
      </w:pPr>
      <w:r w:rsidRPr="00042981">
        <w:rPr>
          <w:rFonts w:eastAsia="Times New Roman" w:cs="Arial"/>
          <w:lang w:eastAsia="zh-CN"/>
        </w:rPr>
        <w:t>Passenger Ship Safety Certificates, Cargo Ship Safety Construction Certificates, Cargo Ship Safety Equipment Certificates, Cargo Ship Safety Radiotelegraphy Certificates, Cargo Ship Safety Radiotelephony Certificates and Exemption Certificates shall be issued either by the Administration or by any person or organization duly authorized by it. In every case, that Administration assumes full responsibility for the Certificate.</w:t>
      </w:r>
    </w:p>
    <w:p w:rsidR="002C1DF8" w:rsidRPr="00042981" w:rsidRDefault="00D97172" w:rsidP="00EF31F7">
      <w:pPr>
        <w:numPr>
          <w:ilvl w:val="0"/>
          <w:numId w:val="29"/>
        </w:numPr>
        <w:rPr>
          <w:rFonts w:eastAsia="Times New Roman" w:cs="Arial"/>
          <w:lang w:eastAsia="zh-CN"/>
        </w:rPr>
      </w:pPr>
      <w:r w:rsidRPr="00042981">
        <w:rPr>
          <w:rFonts w:eastAsia="Times New Roman" w:cs="Arial"/>
          <w:lang w:eastAsia="zh-CN"/>
        </w:rPr>
        <w:t>Notwithstanding any other provision of the present Convention any certificate issued under, and in accordance with, the provisions of the International Convention for the Safety of Life at Sea, 1960, which is current when the present Convention comes into force in respect of the Administration by which the certificate is issued, shall remain valid until it expires under the terms of Regulation 14 of Chapter I of that Convention.</w:t>
      </w:r>
    </w:p>
    <w:p w:rsidR="00D97172" w:rsidRPr="00042981" w:rsidRDefault="00D97172" w:rsidP="00EF31F7">
      <w:pPr>
        <w:numPr>
          <w:ilvl w:val="0"/>
          <w:numId w:val="29"/>
        </w:numPr>
        <w:rPr>
          <w:rFonts w:eastAsia="Times New Roman" w:cs="Arial"/>
          <w:lang w:eastAsia="zh-CN"/>
        </w:rPr>
      </w:pPr>
      <w:r w:rsidRPr="00042981">
        <w:rPr>
          <w:rFonts w:eastAsia="Times New Roman" w:cs="Arial"/>
          <w:lang w:eastAsia="zh-CN"/>
        </w:rPr>
        <w:t>A Contracting Government shall not issue certificates under, and in accordance with, the provisions of the International Convention for the Safety of Life at Sea, 1960, 1948 or 1929, after the date on which acceptance of the present Convention by the Government takes effect.</w:t>
      </w:r>
    </w:p>
    <w:p w:rsidR="00D97172" w:rsidRPr="00042981" w:rsidRDefault="00D97172" w:rsidP="00EF31F7">
      <w:pPr>
        <w:keepNext/>
        <w:tabs>
          <w:tab w:val="right" w:pos="9360"/>
        </w:tabs>
        <w:jc w:val="left"/>
        <w:outlineLvl w:val="2"/>
        <w:rPr>
          <w:rFonts w:eastAsia="SimSun" w:cs="Arial"/>
          <w:bCs/>
          <w:i/>
          <w:lang w:eastAsia="zh-CN"/>
        </w:rPr>
      </w:pPr>
      <w:bookmarkStart w:id="58" w:name="_Toc254356502"/>
      <w:bookmarkStart w:id="59" w:name="_Toc467081899"/>
      <w:r w:rsidRPr="00042981">
        <w:rPr>
          <w:rFonts w:eastAsia="SimSun" w:cs="Arial"/>
          <w:bCs/>
          <w:i/>
          <w:lang w:eastAsia="zh-CN"/>
        </w:rPr>
        <w:lastRenderedPageBreak/>
        <w:t xml:space="preserve">Regulation 13 Issue of Certificate by </w:t>
      </w:r>
      <w:proofErr w:type="gramStart"/>
      <w:r w:rsidRPr="00042981">
        <w:rPr>
          <w:rFonts w:eastAsia="SimSun" w:cs="Arial"/>
          <w:bCs/>
          <w:i/>
          <w:lang w:eastAsia="zh-CN"/>
        </w:rPr>
        <w:t>Another</w:t>
      </w:r>
      <w:proofErr w:type="gramEnd"/>
      <w:r w:rsidRPr="00042981">
        <w:rPr>
          <w:rFonts w:eastAsia="SimSun" w:cs="Arial"/>
          <w:bCs/>
          <w:i/>
          <w:lang w:eastAsia="zh-CN"/>
        </w:rPr>
        <w:t xml:space="preserve"> Government</w:t>
      </w:r>
      <w:bookmarkEnd w:id="58"/>
      <w:bookmarkEnd w:id="59"/>
    </w:p>
    <w:p w:rsidR="00D97172" w:rsidRPr="00042981" w:rsidRDefault="00D97172" w:rsidP="00EF31F7">
      <w:pPr>
        <w:tabs>
          <w:tab w:val="right" w:pos="9360"/>
        </w:tabs>
        <w:rPr>
          <w:rFonts w:eastAsia="Times New Roman" w:cs="Arial"/>
          <w:lang w:eastAsia="zh-CN"/>
        </w:rPr>
      </w:pPr>
      <w:r w:rsidRPr="00042981">
        <w:rPr>
          <w:rFonts w:eastAsia="Times New Roman" w:cs="Arial"/>
          <w:lang w:eastAsia="zh-CN"/>
        </w:rPr>
        <w:t>A Contracting Government may, at the request of the Administration, cause a ship to be surveyed and, if satisfied that the requirements of the present Regulations are complied with, shall issue certificates to the ship in accordance with the present Regulations. Any certificate so issued must contain a statement to the effect that it has been issued at the request of the Government of the State whose flag the ship is or will be entitled to fly, and it shall have the same force and receive the same recognition as a certificate issued under Regulation 12 of this Chapter.</w:t>
      </w:r>
    </w:p>
    <w:p w:rsidR="00D97172" w:rsidRPr="00042981" w:rsidRDefault="00D97172" w:rsidP="00EF31F7">
      <w:pPr>
        <w:keepNext/>
        <w:tabs>
          <w:tab w:val="right" w:pos="9360"/>
        </w:tabs>
        <w:jc w:val="left"/>
        <w:outlineLvl w:val="2"/>
        <w:rPr>
          <w:rFonts w:eastAsia="SimSun" w:cs="Arial"/>
          <w:bCs/>
          <w:i/>
          <w:lang w:eastAsia="zh-CN"/>
        </w:rPr>
      </w:pPr>
      <w:bookmarkStart w:id="60" w:name="_Toc254356503"/>
      <w:bookmarkStart w:id="61" w:name="_Toc467081900"/>
      <w:r w:rsidRPr="00042981">
        <w:rPr>
          <w:rFonts w:eastAsia="SimSun" w:cs="Arial"/>
          <w:bCs/>
          <w:i/>
          <w:lang w:eastAsia="zh-CN"/>
        </w:rPr>
        <w:t>Regulation 14 Duration of Certificates</w:t>
      </w:r>
      <w:bookmarkEnd w:id="60"/>
      <w:bookmarkEnd w:id="61"/>
    </w:p>
    <w:p w:rsidR="002C1DF8" w:rsidRPr="00042981" w:rsidRDefault="00D97172" w:rsidP="00EF31F7">
      <w:pPr>
        <w:numPr>
          <w:ilvl w:val="0"/>
          <w:numId w:val="31"/>
        </w:numPr>
        <w:rPr>
          <w:rFonts w:eastAsia="Times New Roman" w:cs="Arial"/>
          <w:lang w:eastAsia="zh-CN"/>
        </w:rPr>
      </w:pPr>
      <w:r w:rsidRPr="00042981">
        <w:rPr>
          <w:rFonts w:eastAsia="Times New Roman" w:cs="Arial"/>
          <w:lang w:eastAsia="zh-CN"/>
        </w:rPr>
        <w:t>Certificates other than Cargo Ship Safety Construction Certificates, Cargo Ship Safety Equipment Certificates and Exemption Certificates shall be issued for a period of not more than 12 months. Cargo Ship Safety Equipment Certificates shall be issued for a period of not more than 24 months. Exemption Certificates shall not be valid for longer than the period of the certificates to which they refer.</w:t>
      </w:r>
    </w:p>
    <w:p w:rsidR="002C1DF8" w:rsidRPr="00042981" w:rsidRDefault="00D97172" w:rsidP="00EF31F7">
      <w:pPr>
        <w:numPr>
          <w:ilvl w:val="0"/>
          <w:numId w:val="31"/>
        </w:numPr>
        <w:rPr>
          <w:rFonts w:eastAsia="Times New Roman" w:cs="Arial"/>
          <w:lang w:eastAsia="zh-CN"/>
        </w:rPr>
      </w:pPr>
      <w:r w:rsidRPr="00042981">
        <w:rPr>
          <w:rFonts w:eastAsia="Times New Roman" w:cs="Arial"/>
          <w:lang w:eastAsia="zh-CN"/>
        </w:rPr>
        <w:t>If a survey takes place within two months before the end of the period for which a Cargo Ship Safety Radiotelegraphy Certificate or a Cargo Ship Safety Radiotelephony Certificate issued in respect of cargo ships of 300 tons gross tonnage and upwards, but less than 500 tons gross tonnage, was originally issued, that certificate may be withdrawn, and a new certificate may be issued which shall expire 12 months after the end of the said period.</w:t>
      </w:r>
    </w:p>
    <w:p w:rsidR="002C1DF8" w:rsidRPr="00042981" w:rsidRDefault="00D97172" w:rsidP="00EF31F7">
      <w:pPr>
        <w:numPr>
          <w:ilvl w:val="0"/>
          <w:numId w:val="31"/>
        </w:numPr>
        <w:rPr>
          <w:rFonts w:eastAsia="Times New Roman" w:cs="Arial"/>
          <w:lang w:eastAsia="zh-CN"/>
        </w:rPr>
      </w:pPr>
      <w:r w:rsidRPr="00042981">
        <w:rPr>
          <w:rFonts w:eastAsia="Times New Roman" w:cs="Arial"/>
          <w:lang w:eastAsia="zh-CN"/>
        </w:rPr>
        <w:t>If a ship at the time when its certificate expires is not in a port of the State whose flag it is entitled to fly, the certificate may be extended by the Administration, but such extension shall be granted only for the purpose of allowing the ship to complete its voyage to the State whose flag it is entitled to fly or in which it is to be surveyed, and then only in cases where it appears proper and reasonable so to do.</w:t>
      </w:r>
    </w:p>
    <w:p w:rsidR="002C1DF8" w:rsidRPr="00042981" w:rsidRDefault="00D97172" w:rsidP="00EF31F7">
      <w:pPr>
        <w:numPr>
          <w:ilvl w:val="0"/>
          <w:numId w:val="31"/>
        </w:numPr>
        <w:rPr>
          <w:rFonts w:eastAsia="Times New Roman" w:cs="Arial"/>
          <w:lang w:eastAsia="zh-CN"/>
        </w:rPr>
      </w:pPr>
      <w:r w:rsidRPr="00042981">
        <w:rPr>
          <w:rFonts w:eastAsia="Times New Roman" w:cs="Arial"/>
          <w:lang w:eastAsia="zh-CN"/>
        </w:rPr>
        <w:t>No certificate shall be thus extended for a longer period than five months, and a ship to which such extension is granted shall not, on its arrival in the State whose flag it is entitled to fly or the port in which it is to be surveyed, be entitled by virtue of such extension to leave that port or State without having obtained a new certificate.</w:t>
      </w:r>
    </w:p>
    <w:p w:rsidR="00D97172" w:rsidRPr="00042981" w:rsidRDefault="00D97172" w:rsidP="00EF31F7">
      <w:pPr>
        <w:numPr>
          <w:ilvl w:val="0"/>
          <w:numId w:val="31"/>
        </w:numPr>
        <w:rPr>
          <w:rFonts w:eastAsia="Times New Roman" w:cs="Arial"/>
          <w:lang w:eastAsia="zh-CN"/>
        </w:rPr>
      </w:pPr>
      <w:r w:rsidRPr="00042981">
        <w:rPr>
          <w:rFonts w:eastAsia="Times New Roman" w:cs="Arial"/>
          <w:lang w:eastAsia="zh-CN"/>
        </w:rPr>
        <w:t>A certificate which has not been extended under the foregoing provisions of this Regulation may be extended by the Administration for a period of grace of up to one month from the date of expiry stated on it.</w:t>
      </w:r>
    </w:p>
    <w:p w:rsidR="00D97172" w:rsidRPr="00042981" w:rsidRDefault="00D97172" w:rsidP="00EF31F7">
      <w:pPr>
        <w:keepNext/>
        <w:tabs>
          <w:tab w:val="right" w:pos="9360"/>
        </w:tabs>
        <w:jc w:val="left"/>
        <w:outlineLvl w:val="2"/>
        <w:rPr>
          <w:rFonts w:eastAsia="SimSun" w:cs="Arial"/>
          <w:bCs/>
          <w:i/>
          <w:lang w:eastAsia="zh-CN"/>
        </w:rPr>
      </w:pPr>
      <w:bookmarkStart w:id="62" w:name="_Toc254356504"/>
      <w:bookmarkStart w:id="63" w:name="_Toc467081901"/>
      <w:r w:rsidRPr="00042981">
        <w:rPr>
          <w:rFonts w:eastAsia="SimSun" w:cs="Arial"/>
          <w:bCs/>
          <w:i/>
          <w:lang w:eastAsia="zh-CN"/>
        </w:rPr>
        <w:t>Regulation 15 Form of Certificates</w:t>
      </w:r>
      <w:bookmarkEnd w:id="62"/>
      <w:bookmarkEnd w:id="63"/>
    </w:p>
    <w:p w:rsidR="002C1DF8" w:rsidRPr="00042981" w:rsidRDefault="00D97172" w:rsidP="00EF31F7">
      <w:pPr>
        <w:numPr>
          <w:ilvl w:val="0"/>
          <w:numId w:val="32"/>
        </w:numPr>
        <w:rPr>
          <w:rFonts w:eastAsia="Times New Roman" w:cs="Arial"/>
          <w:lang w:eastAsia="zh-CN"/>
        </w:rPr>
      </w:pPr>
      <w:r w:rsidRPr="00042981">
        <w:rPr>
          <w:rFonts w:eastAsia="Times New Roman" w:cs="Arial"/>
          <w:lang w:eastAsia="zh-CN"/>
        </w:rPr>
        <w:t>All certificates shall be drawn up in the official language or languages of the country by which they are issued.</w:t>
      </w:r>
    </w:p>
    <w:p w:rsidR="00D97172" w:rsidRPr="00042981" w:rsidRDefault="00D97172" w:rsidP="00EF31F7">
      <w:pPr>
        <w:numPr>
          <w:ilvl w:val="0"/>
          <w:numId w:val="32"/>
        </w:numPr>
        <w:rPr>
          <w:rFonts w:eastAsia="Times New Roman" w:cs="Arial"/>
          <w:lang w:eastAsia="zh-CN"/>
        </w:rPr>
      </w:pPr>
      <w:r w:rsidRPr="00042981">
        <w:rPr>
          <w:rFonts w:eastAsia="Times New Roman" w:cs="Arial"/>
          <w:lang w:eastAsia="zh-CN"/>
        </w:rPr>
        <w:t>The form of the certificates shall be that of the models given in the Appendix to the present Regulations. The arrangement of the printed part of the model certificates shall be exactly reproduced in the certificates issued, or in certified copies thereof, and the particulars inserted in the certificates issued, or in certified copies thereof, shall be in Roman characters and Arabic figures.</w:t>
      </w:r>
    </w:p>
    <w:p w:rsidR="00D97172" w:rsidRPr="00042981" w:rsidRDefault="00D97172" w:rsidP="00EF31F7">
      <w:pPr>
        <w:keepNext/>
        <w:tabs>
          <w:tab w:val="right" w:pos="9360"/>
        </w:tabs>
        <w:jc w:val="left"/>
        <w:outlineLvl w:val="2"/>
        <w:rPr>
          <w:rFonts w:eastAsia="SimSun" w:cs="Arial"/>
          <w:bCs/>
          <w:i/>
          <w:lang w:eastAsia="zh-CN"/>
        </w:rPr>
      </w:pPr>
      <w:bookmarkStart w:id="64" w:name="_Toc254356505"/>
      <w:bookmarkStart w:id="65" w:name="_Toc467081902"/>
      <w:r w:rsidRPr="00042981">
        <w:rPr>
          <w:rFonts w:eastAsia="SimSun" w:cs="Arial"/>
          <w:bCs/>
          <w:i/>
          <w:lang w:eastAsia="zh-CN"/>
        </w:rPr>
        <w:t>Regulation 16 Posting Up of Certificates</w:t>
      </w:r>
      <w:bookmarkEnd w:id="64"/>
      <w:bookmarkEnd w:id="65"/>
    </w:p>
    <w:p w:rsidR="00D97172" w:rsidRPr="00042981" w:rsidRDefault="00D97172" w:rsidP="00EF31F7">
      <w:pPr>
        <w:tabs>
          <w:tab w:val="right" w:pos="9360"/>
        </w:tabs>
        <w:rPr>
          <w:rFonts w:eastAsia="Times New Roman" w:cs="Arial"/>
          <w:lang w:eastAsia="zh-CN"/>
        </w:rPr>
      </w:pPr>
      <w:r w:rsidRPr="00042981">
        <w:rPr>
          <w:rFonts w:eastAsia="Times New Roman" w:cs="Arial"/>
          <w:lang w:eastAsia="zh-CN"/>
        </w:rPr>
        <w:t>All certificates or certified copies thereof issued under the present Regulations shall be posted up in a prominent and accessible place in the ship.</w:t>
      </w:r>
    </w:p>
    <w:p w:rsidR="00D97172" w:rsidRPr="00042981" w:rsidRDefault="00D97172" w:rsidP="00EF31F7">
      <w:pPr>
        <w:keepNext/>
        <w:tabs>
          <w:tab w:val="right" w:pos="9360"/>
        </w:tabs>
        <w:jc w:val="left"/>
        <w:outlineLvl w:val="2"/>
        <w:rPr>
          <w:rFonts w:eastAsia="SimSun" w:cs="Arial"/>
          <w:bCs/>
          <w:i/>
          <w:lang w:eastAsia="zh-CN"/>
        </w:rPr>
      </w:pPr>
      <w:bookmarkStart w:id="66" w:name="_Toc254356506"/>
      <w:bookmarkStart w:id="67" w:name="_Toc467081903"/>
      <w:r w:rsidRPr="00042981">
        <w:rPr>
          <w:rFonts w:eastAsia="SimSun" w:cs="Arial"/>
          <w:bCs/>
          <w:i/>
          <w:lang w:eastAsia="zh-CN"/>
        </w:rPr>
        <w:lastRenderedPageBreak/>
        <w:t>Regulation 17 Acceptance of Certificates</w:t>
      </w:r>
      <w:bookmarkEnd w:id="66"/>
      <w:bookmarkEnd w:id="67"/>
    </w:p>
    <w:p w:rsidR="00D97172" w:rsidRPr="00042981" w:rsidRDefault="00D97172" w:rsidP="00EF31F7">
      <w:pPr>
        <w:tabs>
          <w:tab w:val="right" w:pos="9360"/>
        </w:tabs>
        <w:rPr>
          <w:rFonts w:eastAsia="Times New Roman" w:cs="Arial"/>
          <w:lang w:eastAsia="zh-CN"/>
        </w:rPr>
      </w:pPr>
      <w:r w:rsidRPr="00042981">
        <w:rPr>
          <w:rFonts w:eastAsia="Times New Roman" w:cs="Arial"/>
          <w:lang w:eastAsia="zh-CN"/>
        </w:rPr>
        <w:t>Certificates issued under the authority of a Contracting Government shall be accepted by the other Contracting Governments for all purposes covered by the present Convention. They shall be regarded by the other Contracting Governments as having the same force as certificates issued by them.</w:t>
      </w:r>
    </w:p>
    <w:p w:rsidR="00D97172" w:rsidRPr="00042981" w:rsidRDefault="00D97172" w:rsidP="00EF31F7">
      <w:pPr>
        <w:keepNext/>
        <w:tabs>
          <w:tab w:val="right" w:pos="9360"/>
        </w:tabs>
        <w:jc w:val="left"/>
        <w:outlineLvl w:val="2"/>
        <w:rPr>
          <w:rFonts w:eastAsia="SimSun" w:cs="Arial"/>
          <w:bCs/>
          <w:i/>
          <w:lang w:eastAsia="zh-CN"/>
        </w:rPr>
      </w:pPr>
      <w:bookmarkStart w:id="68" w:name="_Toc254356507"/>
      <w:bookmarkStart w:id="69" w:name="_Toc467081904"/>
      <w:r w:rsidRPr="00042981">
        <w:rPr>
          <w:rFonts w:eastAsia="SimSun" w:cs="Arial"/>
          <w:bCs/>
          <w:i/>
          <w:lang w:eastAsia="zh-CN"/>
        </w:rPr>
        <w:t>Regulation 18 Qualification of Certificates</w:t>
      </w:r>
      <w:bookmarkEnd w:id="68"/>
      <w:bookmarkEnd w:id="69"/>
    </w:p>
    <w:p w:rsidR="002C1DF8" w:rsidRPr="00042981" w:rsidRDefault="00D97172" w:rsidP="00EF31F7">
      <w:pPr>
        <w:numPr>
          <w:ilvl w:val="0"/>
          <w:numId w:val="33"/>
        </w:numPr>
        <w:rPr>
          <w:rFonts w:eastAsia="Times New Roman" w:cs="Arial"/>
          <w:lang w:eastAsia="zh-CN"/>
        </w:rPr>
      </w:pPr>
      <w:r w:rsidRPr="00042981">
        <w:rPr>
          <w:rFonts w:eastAsia="Times New Roman" w:cs="Arial"/>
          <w:lang w:eastAsia="zh-CN"/>
        </w:rPr>
        <w:t>If in the course of a particular voyage a ship has on board a number of persons less than the total number stated in the Passenger Ship Safety Certificate and is in consequence, in accordance with the provisions of the present Regulations, free to carry a small number of lifeboats and other life-saving appliances than that stated in the Certificate, an annex may be issued by the Government, person or organization referred to in Regulation 12 or 13 of this Chapter.</w:t>
      </w:r>
    </w:p>
    <w:p w:rsidR="00D97172" w:rsidRPr="00042981" w:rsidRDefault="00D97172" w:rsidP="00EF31F7">
      <w:pPr>
        <w:numPr>
          <w:ilvl w:val="0"/>
          <w:numId w:val="33"/>
        </w:numPr>
        <w:rPr>
          <w:rFonts w:eastAsia="Times New Roman" w:cs="Arial"/>
          <w:lang w:eastAsia="zh-CN"/>
        </w:rPr>
      </w:pPr>
      <w:r w:rsidRPr="00042981">
        <w:rPr>
          <w:rFonts w:eastAsia="Times New Roman" w:cs="Arial"/>
          <w:lang w:eastAsia="zh-CN"/>
        </w:rPr>
        <w:t>This annex shall state that in the circumstances there is no infringement of the provisions of the present Regulations. It shall be annexed to the Certificate and shall be substituted for it in so far as the life-saving appliances are concerned. It shall be valid only for the particular voyage for which it is issued.</w:t>
      </w:r>
    </w:p>
    <w:p w:rsidR="00D97172" w:rsidRPr="00042981" w:rsidRDefault="00D97172" w:rsidP="00EF31F7">
      <w:pPr>
        <w:keepNext/>
        <w:tabs>
          <w:tab w:val="right" w:pos="9360"/>
        </w:tabs>
        <w:jc w:val="left"/>
        <w:outlineLvl w:val="2"/>
        <w:rPr>
          <w:rFonts w:eastAsia="SimSun" w:cs="Arial"/>
          <w:bCs/>
          <w:i/>
          <w:lang w:eastAsia="zh-CN"/>
        </w:rPr>
      </w:pPr>
      <w:bookmarkStart w:id="70" w:name="_Toc254356508"/>
      <w:bookmarkStart w:id="71" w:name="_Toc467081905"/>
      <w:r w:rsidRPr="00042981">
        <w:rPr>
          <w:rFonts w:eastAsia="SimSun" w:cs="Arial"/>
          <w:bCs/>
          <w:i/>
          <w:lang w:eastAsia="zh-CN"/>
        </w:rPr>
        <w:t>Regulation 19 Control</w:t>
      </w:r>
      <w:bookmarkEnd w:id="70"/>
      <w:bookmarkEnd w:id="71"/>
    </w:p>
    <w:p w:rsidR="00D97172" w:rsidRPr="00042981" w:rsidRDefault="00D97172" w:rsidP="00EF31F7">
      <w:pPr>
        <w:tabs>
          <w:tab w:val="right" w:pos="9360"/>
        </w:tabs>
        <w:rPr>
          <w:rFonts w:eastAsia="Times New Roman" w:cs="Arial"/>
          <w:lang w:eastAsia="zh-CN"/>
        </w:rPr>
      </w:pPr>
      <w:r w:rsidRPr="00042981">
        <w:rPr>
          <w:rFonts w:eastAsia="Times New Roman" w:cs="Arial"/>
          <w:lang w:eastAsia="zh-CN"/>
        </w:rPr>
        <w:t>Every ship holding a certificate issued under Regulation 12 or Regulation 13 of this Chapter is subject in the ports of the other Contracting Governments to control by officers duly authorized by such Governments in so far as this control is directed towards verifying that there is on board a valid certificate. Such certificate shall be accepted unless there are clear grounds for believing that the condition of the ship or of its equipment does not correspond substantially with the particulars of that certificate. In that case, the officer carrying out the control shall take such steps as will ensure that the ship shall not sail until it can proceed to sea without danger to the passengers or the crew. In the event of this control giving rise to intervention of any kind, the officer carrying out the control shall inform the Consul of the State whose flag the ship is entitled to fly in writing forthwith of all the circumstances in which intervention was deemed to be necessary, and the facts shall be reported to the Organization.</w:t>
      </w:r>
    </w:p>
    <w:p w:rsidR="00D97172" w:rsidRPr="00042981" w:rsidRDefault="00D97172" w:rsidP="00EF31F7">
      <w:pPr>
        <w:keepNext/>
        <w:tabs>
          <w:tab w:val="right" w:pos="9360"/>
        </w:tabs>
        <w:jc w:val="left"/>
        <w:outlineLvl w:val="2"/>
        <w:rPr>
          <w:rFonts w:eastAsia="SimSun" w:cs="Arial"/>
          <w:bCs/>
          <w:i/>
          <w:lang w:eastAsia="zh-CN"/>
        </w:rPr>
      </w:pPr>
      <w:bookmarkStart w:id="72" w:name="_Toc254356509"/>
      <w:bookmarkStart w:id="73" w:name="_Toc467081906"/>
      <w:r w:rsidRPr="00042981">
        <w:rPr>
          <w:rFonts w:eastAsia="SimSun" w:cs="Arial"/>
          <w:bCs/>
          <w:i/>
          <w:lang w:eastAsia="zh-CN"/>
        </w:rPr>
        <w:t>Regulation 20 Privileges</w:t>
      </w:r>
      <w:bookmarkEnd w:id="72"/>
      <w:bookmarkEnd w:id="73"/>
    </w:p>
    <w:p w:rsidR="00D97172" w:rsidRPr="00042981" w:rsidRDefault="00D97172" w:rsidP="00EF31F7">
      <w:pPr>
        <w:tabs>
          <w:tab w:val="right" w:pos="9360"/>
        </w:tabs>
        <w:rPr>
          <w:rFonts w:eastAsia="Times New Roman" w:cs="Arial"/>
          <w:lang w:eastAsia="zh-CN"/>
        </w:rPr>
      </w:pPr>
      <w:r w:rsidRPr="00042981">
        <w:rPr>
          <w:rFonts w:eastAsia="Times New Roman" w:cs="Arial"/>
          <w:lang w:eastAsia="zh-CN"/>
        </w:rPr>
        <w:t>The privileges of the present Convention may not be claimed in favour of any ship unless it holds appropriate valid certificates.</w:t>
      </w:r>
    </w:p>
    <w:p w:rsidR="00D97172" w:rsidRPr="00042981" w:rsidRDefault="00D97172" w:rsidP="00EF31F7">
      <w:pPr>
        <w:pStyle w:val="Heading3"/>
        <w:rPr>
          <w:lang w:eastAsia="zh-CN"/>
        </w:rPr>
      </w:pPr>
      <w:bookmarkStart w:id="74" w:name="_Toc254356510"/>
      <w:bookmarkStart w:id="75" w:name="_Toc467081907"/>
      <w:r w:rsidRPr="00042981">
        <w:rPr>
          <w:lang w:eastAsia="zh-CN"/>
        </w:rPr>
        <w:t>PART C CASUALTIES</w:t>
      </w:r>
      <w:bookmarkEnd w:id="74"/>
      <w:bookmarkEnd w:id="75"/>
    </w:p>
    <w:p w:rsidR="00D97172" w:rsidRPr="00042981" w:rsidRDefault="00D97172" w:rsidP="00EF31F7">
      <w:pPr>
        <w:keepNext/>
        <w:tabs>
          <w:tab w:val="right" w:pos="9360"/>
        </w:tabs>
        <w:jc w:val="left"/>
        <w:outlineLvl w:val="2"/>
        <w:rPr>
          <w:rFonts w:eastAsia="SimSun" w:cs="Arial"/>
          <w:bCs/>
          <w:i/>
          <w:lang w:eastAsia="zh-CN"/>
        </w:rPr>
      </w:pPr>
      <w:bookmarkStart w:id="76" w:name="_Toc254356511"/>
      <w:bookmarkStart w:id="77" w:name="_Toc467081908"/>
      <w:r w:rsidRPr="00042981">
        <w:rPr>
          <w:rFonts w:eastAsia="SimSun" w:cs="Arial"/>
          <w:bCs/>
          <w:i/>
          <w:lang w:eastAsia="zh-CN"/>
        </w:rPr>
        <w:t>Regulation 21 Casualties</w:t>
      </w:r>
      <w:bookmarkEnd w:id="76"/>
      <w:bookmarkEnd w:id="77"/>
    </w:p>
    <w:p w:rsidR="002C1DF8" w:rsidRPr="00042981" w:rsidRDefault="00D97172" w:rsidP="00EF31F7">
      <w:pPr>
        <w:numPr>
          <w:ilvl w:val="0"/>
          <w:numId w:val="34"/>
        </w:numPr>
        <w:rPr>
          <w:rFonts w:eastAsia="Times New Roman" w:cs="Arial"/>
          <w:lang w:eastAsia="zh-CN"/>
        </w:rPr>
      </w:pPr>
      <w:r w:rsidRPr="00042981">
        <w:rPr>
          <w:rFonts w:eastAsia="Times New Roman" w:cs="Arial"/>
          <w:lang w:eastAsia="zh-CN"/>
        </w:rPr>
        <w:t>Each Administration undertakes to conduct an investigation of any casualty occurring to any of its ships subject to the provisions of the present Convention when it judges that such an investigation may assist in determining what changes in the present Regulations might be desirable.</w:t>
      </w:r>
    </w:p>
    <w:p w:rsidR="00D97172" w:rsidRPr="00042981" w:rsidRDefault="00D97172" w:rsidP="00EF31F7">
      <w:pPr>
        <w:numPr>
          <w:ilvl w:val="0"/>
          <w:numId w:val="34"/>
        </w:numPr>
        <w:rPr>
          <w:rFonts w:eastAsia="Times New Roman" w:cs="Arial"/>
          <w:lang w:eastAsia="zh-CN"/>
        </w:rPr>
      </w:pPr>
      <w:r w:rsidRPr="00042981">
        <w:rPr>
          <w:rFonts w:eastAsia="Times New Roman" w:cs="Arial"/>
          <w:lang w:eastAsia="zh-CN"/>
        </w:rPr>
        <w:t>Each Contracting Government undertakes to supply the Organization with pertinent information concerning the findings of such investigations. No reports or recommendations of the Organization based upon such information shall disclose the identity or nationality of the ships concerned or in any manner fix or imply responsibility upon any ship or person.</w:t>
      </w:r>
    </w:p>
    <w:p w:rsidR="00D97172" w:rsidRPr="00042981" w:rsidRDefault="00D97172" w:rsidP="00EF31F7">
      <w:pPr>
        <w:pStyle w:val="Heading2"/>
        <w:rPr>
          <w:rStyle w:val="Heading2Char"/>
          <w:b/>
        </w:rPr>
      </w:pPr>
      <w:bookmarkStart w:id="78" w:name="_Toc254356512"/>
      <w:bookmarkStart w:id="79" w:name="_Toc467081909"/>
      <w:r w:rsidRPr="00042981">
        <w:rPr>
          <w:rStyle w:val="Heading2Char"/>
          <w:b/>
        </w:rPr>
        <w:t>CHAPTER II-1 CONSTRUCTION SUBDIVISION AND STABILITY, MACHINERY AND</w:t>
      </w:r>
      <w:r w:rsidRPr="00042981">
        <w:rPr>
          <w:rFonts w:eastAsia="SimSun" w:cs="Arial"/>
          <w:kern w:val="32"/>
        </w:rPr>
        <w:t xml:space="preserve"> </w:t>
      </w:r>
      <w:r w:rsidRPr="00042981">
        <w:rPr>
          <w:rStyle w:val="Heading2Char"/>
          <w:b/>
        </w:rPr>
        <w:t>ELECTRICAL INSTALLATIONS</w:t>
      </w:r>
      <w:bookmarkEnd w:id="78"/>
      <w:bookmarkEnd w:id="79"/>
    </w:p>
    <w:p w:rsidR="00D97172" w:rsidRPr="00042981" w:rsidRDefault="00D97172" w:rsidP="00EF31F7">
      <w:pPr>
        <w:pStyle w:val="Heading3"/>
        <w:rPr>
          <w:lang w:eastAsia="zh-CN"/>
        </w:rPr>
      </w:pPr>
      <w:bookmarkStart w:id="80" w:name="_Toc254356513"/>
      <w:bookmarkStart w:id="81" w:name="_Toc467081910"/>
      <w:r w:rsidRPr="00042981">
        <w:rPr>
          <w:lang w:eastAsia="zh-CN"/>
        </w:rPr>
        <w:lastRenderedPageBreak/>
        <w:t xml:space="preserve">PART </w:t>
      </w:r>
      <w:proofErr w:type="gramStart"/>
      <w:r w:rsidRPr="00042981">
        <w:rPr>
          <w:lang w:eastAsia="zh-CN"/>
        </w:rPr>
        <w:t>A</w:t>
      </w:r>
      <w:proofErr w:type="gramEnd"/>
      <w:r w:rsidRPr="00042981">
        <w:rPr>
          <w:lang w:eastAsia="zh-CN"/>
        </w:rPr>
        <w:t xml:space="preserve"> GENERAL</w:t>
      </w:r>
      <w:bookmarkEnd w:id="80"/>
      <w:bookmarkEnd w:id="81"/>
    </w:p>
    <w:p w:rsidR="00D97172" w:rsidRPr="00042981" w:rsidRDefault="00D97172" w:rsidP="00EF31F7">
      <w:pPr>
        <w:keepNext/>
        <w:tabs>
          <w:tab w:val="right" w:pos="9360"/>
        </w:tabs>
        <w:jc w:val="left"/>
        <w:outlineLvl w:val="2"/>
        <w:rPr>
          <w:rFonts w:eastAsia="SimSun" w:cs="Arial"/>
          <w:bCs/>
          <w:i/>
          <w:lang w:eastAsia="zh-CN"/>
        </w:rPr>
      </w:pPr>
      <w:bookmarkStart w:id="82" w:name="_Toc254356514"/>
      <w:bookmarkStart w:id="83" w:name="_Toc467081911"/>
      <w:r w:rsidRPr="00042981">
        <w:rPr>
          <w:rFonts w:eastAsia="SimSun" w:cs="Arial"/>
          <w:bCs/>
          <w:i/>
          <w:lang w:eastAsia="zh-CN"/>
        </w:rPr>
        <w:t>Regulation 1 Application</w:t>
      </w:r>
      <w:bookmarkEnd w:id="82"/>
      <w:bookmarkEnd w:id="83"/>
    </w:p>
    <w:p w:rsidR="00D97172" w:rsidRPr="00042981" w:rsidRDefault="00D97172" w:rsidP="008133B1">
      <w:pPr>
        <w:numPr>
          <w:ilvl w:val="1"/>
          <w:numId w:val="35"/>
        </w:numPr>
        <w:tabs>
          <w:tab w:val="left" w:pos="709"/>
        </w:tabs>
        <w:ind w:left="1064" w:hanging="708"/>
        <w:rPr>
          <w:rFonts w:eastAsia="Times New Roman" w:cs="Arial"/>
          <w:lang w:eastAsia="zh-CN"/>
        </w:rPr>
      </w:pPr>
      <w:r w:rsidRPr="00042981">
        <w:rPr>
          <w:rFonts w:eastAsia="Times New Roman" w:cs="Arial"/>
          <w:lang w:eastAsia="zh-CN"/>
        </w:rPr>
        <w:t>(i)</w:t>
      </w:r>
      <w:r w:rsidR="008133B1" w:rsidRPr="00042981">
        <w:rPr>
          <w:rFonts w:eastAsia="Times New Roman" w:cs="Arial"/>
          <w:lang w:eastAsia="zh-CN"/>
        </w:rPr>
        <w:tab/>
      </w:r>
      <w:r w:rsidRPr="00042981">
        <w:rPr>
          <w:rFonts w:eastAsia="Times New Roman" w:cs="Arial"/>
          <w:lang w:eastAsia="zh-CN"/>
        </w:rPr>
        <w:t>Unless expressly provided otherwise, this Chapter applies to new ships.</w:t>
      </w:r>
    </w:p>
    <w:p w:rsidR="00D97172" w:rsidRPr="00042981" w:rsidRDefault="00D97172" w:rsidP="00EF31F7">
      <w:pPr>
        <w:numPr>
          <w:ilvl w:val="0"/>
          <w:numId w:val="36"/>
        </w:numPr>
        <w:rPr>
          <w:rFonts w:eastAsia="Times New Roman" w:cs="Arial"/>
          <w:lang w:eastAsia="zh-CN"/>
        </w:rPr>
      </w:pPr>
      <w:r w:rsidRPr="00042981">
        <w:rPr>
          <w:rFonts w:eastAsia="Times New Roman" w:cs="Arial"/>
          <w:lang w:eastAsia="zh-CN"/>
        </w:rPr>
        <w:t>Existing passenger ships and cargo ships shall comply with the following:</w:t>
      </w:r>
    </w:p>
    <w:p w:rsidR="002C1DF8" w:rsidRPr="00042981" w:rsidRDefault="00D97172" w:rsidP="00EF31F7">
      <w:pPr>
        <w:numPr>
          <w:ilvl w:val="1"/>
          <w:numId w:val="37"/>
        </w:numPr>
        <w:ind w:left="1440"/>
        <w:rPr>
          <w:rFonts w:eastAsia="Times New Roman" w:cs="Arial"/>
          <w:lang w:eastAsia="zh-CN"/>
        </w:rPr>
      </w:pPr>
      <w:r w:rsidRPr="00042981">
        <w:rPr>
          <w:rFonts w:eastAsia="Times New Roman" w:cs="Arial"/>
          <w:lang w:eastAsia="zh-CN"/>
        </w:rPr>
        <w:t>for ships the keels of which were laid or which were at a similar stage of construction on or after the date of coming into force of the International Convention for the Safety of Life at Sea, 1960, the Administration shall ensure that the requirements which were applied under Chapter II of that Convention to new ships as defined in that Chapter are complied with;</w:t>
      </w:r>
    </w:p>
    <w:p w:rsidR="002C1DF8" w:rsidRPr="00042981" w:rsidRDefault="00D97172" w:rsidP="00EF31F7">
      <w:pPr>
        <w:numPr>
          <w:ilvl w:val="1"/>
          <w:numId w:val="37"/>
        </w:numPr>
        <w:ind w:left="1440"/>
        <w:rPr>
          <w:rFonts w:eastAsia="Times New Roman" w:cs="Arial"/>
          <w:lang w:eastAsia="zh-CN"/>
        </w:rPr>
      </w:pPr>
      <w:r w:rsidRPr="00042981">
        <w:rPr>
          <w:rFonts w:eastAsia="Times New Roman" w:cs="Arial"/>
          <w:lang w:eastAsia="zh-CN"/>
        </w:rPr>
        <w:t>for ships the keels of which were laid or which were at a similar stage of construction on or after the date of coming into force of the International Convention for the Safety of Life at Sea, 1948, but before the date of coming into force of the International Convention for the Safety of Life at Sea, 1960, the Administration shall ensure that the requirements which were applied under Chapter II of the 1948 Convention to new ships as defined in that Chapter are complied with;</w:t>
      </w:r>
    </w:p>
    <w:p w:rsidR="002C1DF8" w:rsidRPr="00042981" w:rsidRDefault="00D97172" w:rsidP="00EF31F7">
      <w:pPr>
        <w:numPr>
          <w:ilvl w:val="1"/>
          <w:numId w:val="37"/>
        </w:numPr>
        <w:ind w:left="1440"/>
        <w:rPr>
          <w:rFonts w:eastAsia="Times New Roman" w:cs="Arial"/>
          <w:lang w:eastAsia="zh-CN"/>
        </w:rPr>
      </w:pPr>
      <w:r w:rsidRPr="00042981">
        <w:rPr>
          <w:rFonts w:eastAsia="Times New Roman" w:cs="Arial"/>
          <w:lang w:eastAsia="zh-CN"/>
        </w:rPr>
        <w:t>for ships the keels of which were laid or which were at a similar stage of construction before the date of coming into force of the International Convention for the Safety of Life at Sea, 1948, the Administration shall ensure that the requirements which were applied under Chapter II of that Convention to existing ships as defined in that Chapter are complied with;</w:t>
      </w:r>
    </w:p>
    <w:p w:rsidR="00D97172" w:rsidRPr="00042981" w:rsidRDefault="00D97172" w:rsidP="00EF31F7">
      <w:pPr>
        <w:numPr>
          <w:ilvl w:val="1"/>
          <w:numId w:val="37"/>
        </w:numPr>
        <w:ind w:left="1440"/>
        <w:rPr>
          <w:rFonts w:eastAsia="Times New Roman" w:cs="Arial"/>
          <w:lang w:eastAsia="zh-CN"/>
        </w:rPr>
      </w:pPr>
      <w:proofErr w:type="gramStart"/>
      <w:r w:rsidRPr="00042981">
        <w:rPr>
          <w:rFonts w:eastAsia="Times New Roman" w:cs="Arial"/>
          <w:lang w:eastAsia="zh-CN"/>
        </w:rPr>
        <w:t>as</w:t>
      </w:r>
      <w:proofErr w:type="gramEnd"/>
      <w:r w:rsidRPr="00042981">
        <w:rPr>
          <w:rFonts w:eastAsia="Times New Roman" w:cs="Arial"/>
          <w:lang w:eastAsia="zh-CN"/>
        </w:rPr>
        <w:t xml:space="preserve"> regards the requirements of Chapter II-1 of the present Convention which are not contained in Chapter II of the 1960 and 1948 Conventions, the Administration shall decide which of these requirements shall be applied to existing ships as defined in the present Convention.</w:t>
      </w:r>
    </w:p>
    <w:p w:rsidR="00D97172" w:rsidRPr="00042981" w:rsidRDefault="00D97172" w:rsidP="00EF31F7">
      <w:pPr>
        <w:numPr>
          <w:ilvl w:val="0"/>
          <w:numId w:val="38"/>
        </w:numPr>
        <w:rPr>
          <w:rFonts w:eastAsia="Times New Roman" w:cs="Arial"/>
          <w:lang w:eastAsia="zh-CN"/>
        </w:rPr>
      </w:pPr>
      <w:r w:rsidRPr="00042981">
        <w:rPr>
          <w:rFonts w:eastAsia="Times New Roman" w:cs="Arial"/>
          <w:lang w:eastAsia="zh-CN"/>
        </w:rPr>
        <w:t xml:space="preserve">A ship which undergoes repairs, alterations, modifications and outfitting related thereto shall continue to comply with at least the requirements previously applicable to the ship. An existing ship in such a case shall not, as a rule, comply </w:t>
      </w:r>
      <w:proofErr w:type="gramStart"/>
      <w:r w:rsidRPr="00042981">
        <w:rPr>
          <w:rFonts w:eastAsia="Times New Roman" w:cs="Arial"/>
          <w:lang w:eastAsia="zh-CN"/>
        </w:rPr>
        <w:t>to</w:t>
      </w:r>
      <w:proofErr w:type="gramEnd"/>
      <w:r w:rsidRPr="00042981">
        <w:rPr>
          <w:rFonts w:eastAsia="Times New Roman" w:cs="Arial"/>
          <w:lang w:eastAsia="zh-CN"/>
        </w:rPr>
        <w:t xml:space="preserve"> a lesser extent with the requirements for a new ship than it did before. Repairs, alterations and modifications of a major character and outfitting related thereto should meet the requirements for a new ship in so far as the Administration deems reasonable and practicable.</w:t>
      </w:r>
    </w:p>
    <w:p w:rsidR="00D97172" w:rsidRPr="00042981" w:rsidRDefault="00D97172" w:rsidP="00EF31F7">
      <w:pPr>
        <w:numPr>
          <w:ilvl w:val="1"/>
          <w:numId w:val="35"/>
        </w:numPr>
        <w:ind w:left="720"/>
        <w:rPr>
          <w:rFonts w:eastAsia="Times New Roman" w:cs="Arial"/>
          <w:lang w:eastAsia="zh-CN"/>
        </w:rPr>
      </w:pPr>
      <w:r w:rsidRPr="00042981">
        <w:rPr>
          <w:rFonts w:eastAsia="Times New Roman" w:cs="Arial"/>
          <w:lang w:eastAsia="zh-CN"/>
        </w:rPr>
        <w:t>For the purpose of this Chapter:</w:t>
      </w:r>
    </w:p>
    <w:p w:rsidR="00086AF5" w:rsidRPr="00042981" w:rsidRDefault="00D97172" w:rsidP="00EF31F7">
      <w:pPr>
        <w:numPr>
          <w:ilvl w:val="0"/>
          <w:numId w:val="39"/>
        </w:numPr>
        <w:rPr>
          <w:rFonts w:eastAsia="Times New Roman" w:cs="Arial"/>
          <w:lang w:eastAsia="zh-CN"/>
        </w:rPr>
      </w:pPr>
      <w:r w:rsidRPr="00042981">
        <w:rPr>
          <w:rFonts w:eastAsia="Times New Roman" w:cs="Arial"/>
          <w:lang w:eastAsia="zh-CN"/>
        </w:rPr>
        <w:t>A new passenger ship is a passenger ship the keel of which is laid or which is at a similar stage of construction on or after the date of coming into force of the present Convention, or a cargo ship which is converted to a passenger ship on or after that date, all other passenger ships being described as existing passenger ships.</w:t>
      </w:r>
    </w:p>
    <w:p w:rsidR="00D97172" w:rsidRPr="00042981" w:rsidRDefault="00D97172" w:rsidP="00EF31F7">
      <w:pPr>
        <w:numPr>
          <w:ilvl w:val="0"/>
          <w:numId w:val="39"/>
        </w:numPr>
        <w:rPr>
          <w:rFonts w:eastAsia="Times New Roman" w:cs="Arial"/>
          <w:lang w:eastAsia="zh-CN"/>
        </w:rPr>
      </w:pPr>
      <w:r w:rsidRPr="00042981">
        <w:rPr>
          <w:rFonts w:eastAsia="Times New Roman" w:cs="Arial"/>
          <w:lang w:eastAsia="zh-CN"/>
        </w:rPr>
        <w:t>A new cargo ship is a cargo ship the keel of which is laid or which is at a similar stage of construction on or after the date of coming into force of the present Convention.</w:t>
      </w:r>
    </w:p>
    <w:p w:rsidR="00086AF5" w:rsidRPr="00042981" w:rsidRDefault="008133B1" w:rsidP="00EF31F7">
      <w:pPr>
        <w:numPr>
          <w:ilvl w:val="1"/>
          <w:numId w:val="35"/>
        </w:numPr>
        <w:ind w:left="720"/>
        <w:rPr>
          <w:rFonts w:eastAsia="Times New Roman" w:cs="Arial"/>
          <w:lang w:eastAsia="zh-CN"/>
        </w:rPr>
      </w:pPr>
      <w:r w:rsidRPr="00042981">
        <w:rPr>
          <w:rFonts w:eastAsia="Times New Roman" w:cs="Arial"/>
          <w:lang w:eastAsia="zh-CN"/>
        </w:rPr>
        <w:br w:type="page"/>
      </w:r>
      <w:r w:rsidR="00D97172" w:rsidRPr="00042981">
        <w:rPr>
          <w:rFonts w:eastAsia="Times New Roman" w:cs="Arial"/>
          <w:lang w:eastAsia="zh-CN"/>
        </w:rPr>
        <w:lastRenderedPageBreak/>
        <w:t>The Administration may, if it considers that the sheltered nature and conditions of the voyage are such as to render the application of any specific requirements of this Chapter unreasonable or unnecessary, exempt from those requirements individual ships or classes of ships belonging to its country which, in the course of their voyage, do not proceed more than 20 miles from the nearest land.</w:t>
      </w:r>
    </w:p>
    <w:p w:rsidR="00086AF5" w:rsidRPr="00042981" w:rsidRDefault="00D97172" w:rsidP="00EF31F7">
      <w:pPr>
        <w:numPr>
          <w:ilvl w:val="1"/>
          <w:numId w:val="35"/>
        </w:numPr>
        <w:ind w:left="720"/>
        <w:rPr>
          <w:rFonts w:eastAsia="Times New Roman" w:cs="Arial"/>
          <w:lang w:eastAsia="zh-CN"/>
        </w:rPr>
      </w:pPr>
      <w:r w:rsidRPr="00042981">
        <w:rPr>
          <w:rFonts w:eastAsia="Times New Roman" w:cs="Arial"/>
          <w:lang w:eastAsia="zh-CN"/>
        </w:rPr>
        <w:t>In the case of a passenger ship which is permitted under paragraph (c) of Regulation 27 of Chapter III to carry a number of persons on board in excess of the lifeboat capacity provided, it shall comply with the special standards of subdivision set out in paragraph (e) of Regulation 5 of this Chapter, and the associated special provisions regarding permeability in paragraph (d) of Regulation 4 of this Chapter, unless the Administration is satisfied that, having regard to the nature and conditions of the voyage, compliance with the other provisions of the Regulations of this Chapter and Chapter II-2 of the present Convention is sufficient.</w:t>
      </w:r>
    </w:p>
    <w:p w:rsidR="00D97172" w:rsidRPr="00042981" w:rsidRDefault="00D97172" w:rsidP="00EF31F7">
      <w:pPr>
        <w:numPr>
          <w:ilvl w:val="1"/>
          <w:numId w:val="35"/>
        </w:numPr>
        <w:ind w:left="720"/>
        <w:rPr>
          <w:rFonts w:eastAsia="Times New Roman" w:cs="Arial"/>
          <w:lang w:eastAsia="zh-CN"/>
        </w:rPr>
      </w:pPr>
      <w:r w:rsidRPr="00042981">
        <w:rPr>
          <w:rFonts w:eastAsia="Times New Roman" w:cs="Arial"/>
          <w:lang w:eastAsia="zh-CN"/>
        </w:rPr>
        <w:t>In the case of passenger ships which are employed in special trades for the carriage of large numbers of special trade passengers, such as the pilgrim trade, the Administration, if satisfied that it is impracticable to enforce compliance with the requirements of this Chapter, may exempt such ships, when they belong to its country, from those requirements, provided that they comply fully with the provisions of:</w:t>
      </w:r>
    </w:p>
    <w:p w:rsidR="00086AF5" w:rsidRPr="00042981" w:rsidRDefault="00D97172" w:rsidP="00EF31F7">
      <w:pPr>
        <w:numPr>
          <w:ilvl w:val="0"/>
          <w:numId w:val="40"/>
        </w:numPr>
        <w:rPr>
          <w:rFonts w:eastAsia="Times New Roman" w:cs="Arial"/>
          <w:lang w:eastAsia="zh-CN"/>
        </w:rPr>
      </w:pPr>
      <w:r w:rsidRPr="00042981">
        <w:rPr>
          <w:rFonts w:eastAsia="Times New Roman" w:cs="Arial"/>
          <w:lang w:eastAsia="zh-CN"/>
        </w:rPr>
        <w:t>the Rules annexed to the Special Trade Passenger Ships Agreement, 1971, and</w:t>
      </w:r>
    </w:p>
    <w:p w:rsidR="00D97172" w:rsidRPr="00042981" w:rsidRDefault="00D97172" w:rsidP="00EF31F7">
      <w:pPr>
        <w:numPr>
          <w:ilvl w:val="0"/>
          <w:numId w:val="40"/>
        </w:numPr>
        <w:rPr>
          <w:rFonts w:eastAsia="Times New Roman" w:cs="Arial"/>
          <w:lang w:eastAsia="zh-CN"/>
        </w:rPr>
      </w:pPr>
      <w:proofErr w:type="gramStart"/>
      <w:r w:rsidRPr="00042981">
        <w:rPr>
          <w:rFonts w:eastAsia="Times New Roman" w:cs="Arial"/>
          <w:lang w:eastAsia="zh-CN"/>
        </w:rPr>
        <w:t>the</w:t>
      </w:r>
      <w:proofErr w:type="gramEnd"/>
      <w:r w:rsidRPr="00042981">
        <w:rPr>
          <w:rFonts w:eastAsia="Times New Roman" w:cs="Arial"/>
          <w:lang w:eastAsia="zh-CN"/>
        </w:rPr>
        <w:t xml:space="preserve"> Rules annexed to the Protocol on Space Requirements for Special Trade Passenger Ships, 1973, when it enters into force.</w:t>
      </w:r>
    </w:p>
    <w:p w:rsidR="00D97172" w:rsidRPr="00042981" w:rsidRDefault="00D97172" w:rsidP="00EF31F7">
      <w:pPr>
        <w:keepNext/>
        <w:tabs>
          <w:tab w:val="right" w:pos="9360"/>
        </w:tabs>
        <w:jc w:val="left"/>
        <w:outlineLvl w:val="2"/>
        <w:rPr>
          <w:rFonts w:eastAsia="SimSun" w:cs="Arial"/>
          <w:bCs/>
          <w:i/>
          <w:lang w:eastAsia="zh-CN"/>
        </w:rPr>
      </w:pPr>
      <w:bookmarkStart w:id="84" w:name="_Toc254356515"/>
      <w:bookmarkStart w:id="85" w:name="_Toc467081912"/>
      <w:r w:rsidRPr="00042981">
        <w:rPr>
          <w:rFonts w:eastAsia="SimSun" w:cs="Arial"/>
          <w:bCs/>
          <w:i/>
          <w:lang w:eastAsia="zh-CN"/>
        </w:rPr>
        <w:t>Regulation 2 Definitions</w:t>
      </w:r>
      <w:bookmarkEnd w:id="84"/>
      <w:bookmarkEnd w:id="85"/>
    </w:p>
    <w:p w:rsidR="00D97172" w:rsidRPr="00042981" w:rsidRDefault="00D97172" w:rsidP="00EF31F7">
      <w:pPr>
        <w:tabs>
          <w:tab w:val="right" w:pos="9360"/>
        </w:tabs>
        <w:rPr>
          <w:rFonts w:eastAsia="Times New Roman" w:cs="Arial"/>
          <w:lang w:eastAsia="zh-CN"/>
        </w:rPr>
      </w:pPr>
      <w:r w:rsidRPr="00042981">
        <w:rPr>
          <w:rFonts w:eastAsia="Times New Roman" w:cs="Arial"/>
          <w:lang w:eastAsia="zh-CN"/>
        </w:rPr>
        <w:t>For the purpose of this Chapter, unless expressly provided otherwise:</w:t>
      </w:r>
    </w:p>
    <w:p w:rsidR="00D97172" w:rsidRPr="00042981" w:rsidRDefault="00086AF5" w:rsidP="008133B1">
      <w:pPr>
        <w:numPr>
          <w:ilvl w:val="0"/>
          <w:numId w:val="41"/>
        </w:numPr>
        <w:tabs>
          <w:tab w:val="left" w:pos="770"/>
        </w:tabs>
        <w:ind w:left="1064" w:hanging="638"/>
        <w:rPr>
          <w:rFonts w:eastAsia="Times New Roman" w:cs="Arial"/>
          <w:lang w:eastAsia="zh-CN"/>
        </w:rPr>
      </w:pPr>
      <w:r w:rsidRPr="00042981">
        <w:rPr>
          <w:rFonts w:eastAsia="Times New Roman" w:cs="Arial"/>
          <w:lang w:eastAsia="zh-CN"/>
        </w:rPr>
        <w:t>(i)</w:t>
      </w:r>
      <w:r w:rsidR="008133B1" w:rsidRPr="00042981">
        <w:rPr>
          <w:rFonts w:eastAsia="Times New Roman" w:cs="Arial"/>
          <w:lang w:eastAsia="zh-CN"/>
        </w:rPr>
        <w:tab/>
      </w:r>
      <w:r w:rsidR="00D97172" w:rsidRPr="00042981">
        <w:rPr>
          <w:rFonts w:eastAsia="Times New Roman" w:cs="Arial"/>
          <w:lang w:eastAsia="zh-CN"/>
        </w:rPr>
        <w:t>A subdivision load line is a water-line used in determining the subdivision of the ship.</w:t>
      </w:r>
    </w:p>
    <w:p w:rsidR="00D97172" w:rsidRPr="00042981" w:rsidRDefault="00D97172" w:rsidP="00EF31F7">
      <w:pPr>
        <w:numPr>
          <w:ilvl w:val="0"/>
          <w:numId w:val="42"/>
        </w:numPr>
        <w:rPr>
          <w:rFonts w:eastAsia="Times New Roman" w:cs="Arial"/>
          <w:lang w:eastAsia="zh-CN"/>
        </w:rPr>
      </w:pPr>
      <w:r w:rsidRPr="00042981">
        <w:rPr>
          <w:rFonts w:eastAsia="Times New Roman" w:cs="Arial"/>
          <w:lang w:eastAsia="zh-CN"/>
        </w:rPr>
        <w:t>The deepest subdivision load line is the water-line which corresponds to the greatest draught permitted by the subdivision requirements which are applicable.</w:t>
      </w:r>
    </w:p>
    <w:p w:rsidR="00086AF5" w:rsidRPr="00042981" w:rsidRDefault="00D97172" w:rsidP="00EF31F7">
      <w:pPr>
        <w:numPr>
          <w:ilvl w:val="0"/>
          <w:numId w:val="41"/>
        </w:numPr>
        <w:rPr>
          <w:rFonts w:eastAsia="Times New Roman" w:cs="Arial"/>
          <w:lang w:eastAsia="zh-CN"/>
        </w:rPr>
      </w:pPr>
      <w:r w:rsidRPr="00042981">
        <w:rPr>
          <w:rFonts w:eastAsia="Times New Roman" w:cs="Arial"/>
          <w:lang w:eastAsia="zh-CN"/>
        </w:rPr>
        <w:t>The length of the ship is the length measured between perpendiculars taken at the extremities of the deepest subdivision load line.</w:t>
      </w:r>
    </w:p>
    <w:p w:rsidR="00086AF5" w:rsidRPr="00042981" w:rsidRDefault="00D97172" w:rsidP="00EF31F7">
      <w:pPr>
        <w:numPr>
          <w:ilvl w:val="0"/>
          <w:numId w:val="41"/>
        </w:numPr>
        <w:rPr>
          <w:rFonts w:eastAsia="Times New Roman" w:cs="Arial"/>
          <w:lang w:eastAsia="zh-CN"/>
        </w:rPr>
      </w:pPr>
      <w:r w:rsidRPr="00042981">
        <w:rPr>
          <w:rFonts w:eastAsia="Times New Roman" w:cs="Arial"/>
          <w:lang w:eastAsia="zh-CN"/>
        </w:rPr>
        <w:t>The breadth of the ship is the extreme width from outside of frame to outside of frame at or below the deepest subdivision load line.</w:t>
      </w:r>
    </w:p>
    <w:p w:rsidR="00086AF5" w:rsidRPr="00042981" w:rsidRDefault="00D97172" w:rsidP="00EF31F7">
      <w:pPr>
        <w:numPr>
          <w:ilvl w:val="0"/>
          <w:numId w:val="41"/>
        </w:numPr>
        <w:rPr>
          <w:rFonts w:eastAsia="Times New Roman" w:cs="Arial"/>
          <w:lang w:eastAsia="zh-CN"/>
        </w:rPr>
      </w:pPr>
      <w:r w:rsidRPr="00042981">
        <w:rPr>
          <w:rFonts w:eastAsia="Times New Roman" w:cs="Arial"/>
          <w:lang w:eastAsia="zh-CN"/>
        </w:rPr>
        <w:t>The draught is the vertical distance from the moulded base line amidships to the subdivision load line in question.</w:t>
      </w:r>
    </w:p>
    <w:p w:rsidR="00086AF5" w:rsidRPr="00042981" w:rsidRDefault="00D97172" w:rsidP="00EF31F7">
      <w:pPr>
        <w:numPr>
          <w:ilvl w:val="0"/>
          <w:numId w:val="41"/>
        </w:numPr>
        <w:rPr>
          <w:rFonts w:eastAsia="Times New Roman" w:cs="Arial"/>
          <w:lang w:eastAsia="zh-CN"/>
        </w:rPr>
      </w:pPr>
      <w:r w:rsidRPr="00042981">
        <w:rPr>
          <w:rFonts w:eastAsia="Times New Roman" w:cs="Arial"/>
          <w:lang w:eastAsia="zh-CN"/>
        </w:rPr>
        <w:t>The bulkhead deck is the uppermost deck up to which the transverse watertight bulkheads are carried.</w:t>
      </w:r>
    </w:p>
    <w:p w:rsidR="00086AF5" w:rsidRPr="00042981" w:rsidRDefault="00D97172" w:rsidP="00EF31F7">
      <w:pPr>
        <w:numPr>
          <w:ilvl w:val="0"/>
          <w:numId w:val="41"/>
        </w:numPr>
        <w:rPr>
          <w:rFonts w:eastAsia="Times New Roman" w:cs="Arial"/>
          <w:lang w:eastAsia="zh-CN"/>
        </w:rPr>
      </w:pPr>
      <w:r w:rsidRPr="00042981">
        <w:rPr>
          <w:rFonts w:eastAsia="Times New Roman" w:cs="Arial"/>
          <w:lang w:eastAsia="zh-CN"/>
        </w:rPr>
        <w:t>The margin line is a line drawn at least 76 millimetres (3 inches) below the upper surface of the bulkhead deck at side.</w:t>
      </w:r>
    </w:p>
    <w:p w:rsidR="00D97172" w:rsidRPr="00042981" w:rsidRDefault="00D97172" w:rsidP="00EF31F7">
      <w:pPr>
        <w:numPr>
          <w:ilvl w:val="0"/>
          <w:numId w:val="41"/>
        </w:numPr>
        <w:rPr>
          <w:rFonts w:eastAsia="Times New Roman" w:cs="Arial"/>
          <w:lang w:eastAsia="zh-CN"/>
        </w:rPr>
      </w:pPr>
      <w:r w:rsidRPr="00042981">
        <w:rPr>
          <w:rFonts w:eastAsia="Times New Roman" w:cs="Arial"/>
          <w:lang w:eastAsia="zh-CN"/>
        </w:rPr>
        <w:t>The permeability of a space is the percentage of that space which can be occupied by water.</w:t>
      </w:r>
    </w:p>
    <w:p w:rsidR="00086AF5" w:rsidRPr="00042981" w:rsidRDefault="00D97172" w:rsidP="00EF31F7">
      <w:pPr>
        <w:tabs>
          <w:tab w:val="right" w:pos="9360"/>
        </w:tabs>
        <w:rPr>
          <w:rFonts w:eastAsia="Times New Roman" w:cs="Arial"/>
          <w:lang w:eastAsia="zh-CN"/>
        </w:rPr>
      </w:pPr>
      <w:r w:rsidRPr="00042981">
        <w:rPr>
          <w:rFonts w:eastAsia="Times New Roman" w:cs="Arial"/>
          <w:lang w:eastAsia="zh-CN"/>
        </w:rPr>
        <w:t>The volume of a space which extends above the margin line shall be measured o</w:t>
      </w:r>
      <w:r w:rsidR="00086AF5" w:rsidRPr="00042981">
        <w:rPr>
          <w:rFonts w:eastAsia="Times New Roman" w:cs="Arial"/>
          <w:lang w:eastAsia="zh-CN"/>
        </w:rPr>
        <w:t>nly to the height of that line.</w:t>
      </w:r>
    </w:p>
    <w:p w:rsidR="00D97172" w:rsidRPr="00042981" w:rsidRDefault="00D97172" w:rsidP="00EF31F7">
      <w:pPr>
        <w:numPr>
          <w:ilvl w:val="0"/>
          <w:numId w:val="41"/>
        </w:numPr>
        <w:rPr>
          <w:rFonts w:eastAsia="Times New Roman" w:cs="Arial"/>
          <w:lang w:eastAsia="zh-CN"/>
        </w:rPr>
      </w:pPr>
      <w:r w:rsidRPr="00042981">
        <w:rPr>
          <w:rFonts w:eastAsia="Times New Roman" w:cs="Arial"/>
          <w:lang w:eastAsia="zh-CN"/>
        </w:rPr>
        <w:lastRenderedPageBreak/>
        <w:t>The machinery space is to be taken as extending from the moulded base line to the margin line and between the extreme main transverse watertight bulkheads bounding the spaces containing the main and auxiliary propelling machinery, boilers serving the needs of propulsion, and all permanent coal bunkers.</w:t>
      </w:r>
    </w:p>
    <w:p w:rsidR="00D97172" w:rsidRPr="00042981" w:rsidRDefault="00D97172" w:rsidP="00EF31F7">
      <w:pPr>
        <w:tabs>
          <w:tab w:val="right" w:pos="9360"/>
        </w:tabs>
        <w:rPr>
          <w:rFonts w:eastAsia="Times New Roman" w:cs="Arial"/>
          <w:lang w:eastAsia="zh-CN"/>
        </w:rPr>
      </w:pPr>
      <w:r w:rsidRPr="00042981">
        <w:rPr>
          <w:rFonts w:eastAsia="Times New Roman" w:cs="Arial"/>
          <w:lang w:eastAsia="zh-CN"/>
        </w:rPr>
        <w:t>In the case of unusual arrangements, the Administration may define the limits of the machinery spaces.</w:t>
      </w:r>
    </w:p>
    <w:p w:rsidR="00D97172" w:rsidRPr="00042981" w:rsidRDefault="00D97172" w:rsidP="00EF31F7">
      <w:pPr>
        <w:numPr>
          <w:ilvl w:val="0"/>
          <w:numId w:val="41"/>
        </w:numPr>
        <w:rPr>
          <w:rFonts w:eastAsia="Times New Roman" w:cs="Arial"/>
          <w:lang w:eastAsia="zh-CN"/>
        </w:rPr>
      </w:pPr>
      <w:r w:rsidRPr="00042981">
        <w:rPr>
          <w:rFonts w:eastAsia="Times New Roman" w:cs="Arial"/>
          <w:lang w:eastAsia="zh-CN"/>
        </w:rPr>
        <w:t>Passenger spaces are those which are provided for the accommodation and use of passengers, excluding baggage, store, provision and mail rooms.</w:t>
      </w:r>
    </w:p>
    <w:p w:rsidR="00D97172" w:rsidRPr="00042981" w:rsidRDefault="00D97172" w:rsidP="00EF31F7">
      <w:pPr>
        <w:tabs>
          <w:tab w:val="right" w:pos="9360"/>
        </w:tabs>
        <w:rPr>
          <w:rFonts w:eastAsia="Times New Roman" w:cs="Arial"/>
          <w:lang w:eastAsia="zh-CN"/>
        </w:rPr>
      </w:pPr>
      <w:r w:rsidRPr="00042981">
        <w:rPr>
          <w:rFonts w:eastAsia="Times New Roman" w:cs="Arial"/>
          <w:lang w:eastAsia="zh-CN"/>
        </w:rPr>
        <w:t>For the purposes of Regulations 4 and 5 of this Chapter, spaces provided below the margin line for the accommodation and use of the crew shall be regarded as passenger spaces.</w:t>
      </w:r>
    </w:p>
    <w:p w:rsidR="00D97172" w:rsidRPr="00042981" w:rsidRDefault="00D97172" w:rsidP="00EF31F7">
      <w:pPr>
        <w:numPr>
          <w:ilvl w:val="0"/>
          <w:numId w:val="41"/>
        </w:numPr>
        <w:rPr>
          <w:rFonts w:eastAsia="Times New Roman" w:cs="Arial"/>
          <w:lang w:eastAsia="zh-CN"/>
        </w:rPr>
      </w:pPr>
      <w:r w:rsidRPr="00042981">
        <w:rPr>
          <w:rFonts w:eastAsia="Times New Roman" w:cs="Arial"/>
          <w:lang w:eastAsia="zh-CN"/>
        </w:rPr>
        <w:t>In all cases volumes and areas shall be calculated to moulded lines.</w:t>
      </w:r>
    </w:p>
    <w:p w:rsidR="00D97172" w:rsidRPr="00042981" w:rsidRDefault="00D97172" w:rsidP="00EF31F7">
      <w:pPr>
        <w:pStyle w:val="Heading3"/>
        <w:rPr>
          <w:lang w:eastAsia="zh-CN"/>
        </w:rPr>
      </w:pPr>
      <w:bookmarkStart w:id="86" w:name="_Toc254356516"/>
      <w:bookmarkStart w:id="87" w:name="_Toc467081913"/>
      <w:r w:rsidRPr="00042981">
        <w:rPr>
          <w:lang w:eastAsia="zh-CN"/>
        </w:rPr>
        <w:t>PART B SUBDIVISION AND STABILITY</w:t>
      </w:r>
      <w:bookmarkEnd w:id="86"/>
      <w:r w:rsidRPr="00042981">
        <w:rPr>
          <w:vertAlign w:val="superscript"/>
          <w:lang w:eastAsia="zh-CN"/>
        </w:rPr>
        <w:endnoteReference w:id="1"/>
      </w:r>
      <w:bookmarkEnd w:id="87"/>
    </w:p>
    <w:p w:rsidR="00D97172" w:rsidRPr="00042981" w:rsidRDefault="00D97172" w:rsidP="00EF31F7">
      <w:pPr>
        <w:tabs>
          <w:tab w:val="right" w:pos="9360"/>
        </w:tabs>
        <w:rPr>
          <w:rFonts w:eastAsia="Times New Roman" w:cs="Arial"/>
          <w:lang w:eastAsia="zh-CN"/>
        </w:rPr>
      </w:pPr>
      <w:r w:rsidRPr="00042981">
        <w:rPr>
          <w:rFonts w:eastAsia="Times New Roman" w:cs="Arial"/>
          <w:lang w:eastAsia="zh-CN"/>
        </w:rPr>
        <w:t>(Part B applies to passenger ships only, except that Regulation 19 also applies to cargo ships.)</w:t>
      </w:r>
    </w:p>
    <w:p w:rsidR="00D97172" w:rsidRPr="00042981" w:rsidRDefault="00D97172" w:rsidP="00EF31F7">
      <w:pPr>
        <w:keepNext/>
        <w:tabs>
          <w:tab w:val="right" w:pos="9360"/>
        </w:tabs>
        <w:jc w:val="left"/>
        <w:outlineLvl w:val="2"/>
        <w:rPr>
          <w:rFonts w:eastAsia="SimSun" w:cs="Arial"/>
          <w:bCs/>
          <w:i/>
          <w:lang w:eastAsia="zh-CN"/>
        </w:rPr>
      </w:pPr>
      <w:bookmarkStart w:id="88" w:name="_Toc254356517"/>
      <w:bookmarkStart w:id="89" w:name="_Toc467081914"/>
      <w:r w:rsidRPr="00042981">
        <w:rPr>
          <w:rFonts w:eastAsia="SimSun" w:cs="Arial"/>
          <w:bCs/>
          <w:i/>
          <w:lang w:eastAsia="zh-CN"/>
        </w:rPr>
        <w:t>Regulation 3 Floodable Length</w:t>
      </w:r>
      <w:bookmarkEnd w:id="88"/>
      <w:bookmarkEnd w:id="89"/>
    </w:p>
    <w:p w:rsidR="00086AF5" w:rsidRPr="00042981" w:rsidRDefault="00D97172" w:rsidP="00EF31F7">
      <w:pPr>
        <w:numPr>
          <w:ilvl w:val="0"/>
          <w:numId w:val="43"/>
        </w:numPr>
        <w:rPr>
          <w:rFonts w:eastAsia="Times New Roman" w:cs="Arial"/>
          <w:lang w:eastAsia="zh-CN"/>
        </w:rPr>
      </w:pPr>
      <w:r w:rsidRPr="00042981">
        <w:rPr>
          <w:rFonts w:eastAsia="Times New Roman" w:cs="Arial"/>
          <w:lang w:eastAsia="zh-CN"/>
        </w:rPr>
        <w:t>The floodable length at any point of the length of a ship shall be determined by a method of calculation which takes into consideration the form, draught and other characteristics of the ship in question.</w:t>
      </w:r>
    </w:p>
    <w:p w:rsidR="00086AF5" w:rsidRPr="00042981" w:rsidRDefault="00D97172" w:rsidP="00EF31F7">
      <w:pPr>
        <w:numPr>
          <w:ilvl w:val="0"/>
          <w:numId w:val="43"/>
        </w:numPr>
        <w:rPr>
          <w:rFonts w:eastAsia="Times New Roman" w:cs="Arial"/>
          <w:lang w:eastAsia="zh-CN"/>
        </w:rPr>
      </w:pPr>
      <w:r w:rsidRPr="00042981">
        <w:rPr>
          <w:rFonts w:eastAsia="Times New Roman" w:cs="Arial"/>
          <w:lang w:eastAsia="zh-CN"/>
        </w:rPr>
        <w:t>In a ship with a continuous bulkhead deck, the floodable length at a given point is the maximum portion of the length of the ship, having its centre at the point in question, which can be flooded under the definite assumptions set forth in Regulation 4 of this Chapter without the ship being submerged beyond the margin line.</w:t>
      </w:r>
    </w:p>
    <w:p w:rsidR="00D97172" w:rsidRPr="00042981" w:rsidRDefault="00D97172" w:rsidP="00EF31F7">
      <w:pPr>
        <w:numPr>
          <w:ilvl w:val="0"/>
          <w:numId w:val="43"/>
        </w:numPr>
        <w:ind w:left="1080" w:hanging="670"/>
        <w:rPr>
          <w:rFonts w:eastAsia="Times New Roman" w:cs="Arial"/>
          <w:lang w:eastAsia="zh-CN"/>
        </w:rPr>
      </w:pPr>
      <w:r w:rsidRPr="00042981">
        <w:rPr>
          <w:rFonts w:eastAsia="Times New Roman" w:cs="Arial"/>
          <w:lang w:eastAsia="zh-CN"/>
        </w:rPr>
        <w:t>(i)</w:t>
      </w:r>
      <w:r w:rsidR="008133B1" w:rsidRPr="00042981">
        <w:rPr>
          <w:rFonts w:eastAsia="Times New Roman" w:cs="Arial"/>
          <w:lang w:eastAsia="zh-CN"/>
        </w:rPr>
        <w:tab/>
      </w:r>
      <w:r w:rsidRPr="00042981">
        <w:rPr>
          <w:rFonts w:eastAsia="Times New Roman" w:cs="Arial"/>
          <w:lang w:eastAsia="zh-CN"/>
        </w:rPr>
        <w:t>In the case of a ship not having a continuous bulkhead deck, the floodable length at any point may be determined to an assumed continuous margin line which at no point is less than 76 millimetres (3 inches) below the top of the deck (at side) to which the bulkheads concerned and the shell are carried watertight.</w:t>
      </w:r>
    </w:p>
    <w:p w:rsidR="00D97172" w:rsidRPr="00042981" w:rsidRDefault="00D97172" w:rsidP="00EF31F7">
      <w:pPr>
        <w:numPr>
          <w:ilvl w:val="0"/>
          <w:numId w:val="44"/>
        </w:numPr>
        <w:rPr>
          <w:rFonts w:eastAsia="Times New Roman" w:cs="Arial"/>
          <w:lang w:eastAsia="zh-CN"/>
        </w:rPr>
      </w:pPr>
      <w:r w:rsidRPr="00042981">
        <w:rPr>
          <w:rFonts w:eastAsia="Times New Roman" w:cs="Arial"/>
          <w:lang w:eastAsia="zh-CN"/>
        </w:rPr>
        <w:t>Where a portion of an assumed margin line is appreciably below the deck to which bulkheads are carried, the Administration may permit a limited relaxation in the watertightness of those portions of the bulkheads which are above the margin line and immediately under the higher deck.</w:t>
      </w:r>
    </w:p>
    <w:p w:rsidR="00D97172" w:rsidRPr="00042981" w:rsidRDefault="00D97172" w:rsidP="00EF31F7">
      <w:pPr>
        <w:keepNext/>
        <w:tabs>
          <w:tab w:val="right" w:pos="9360"/>
        </w:tabs>
        <w:jc w:val="left"/>
        <w:outlineLvl w:val="2"/>
        <w:rPr>
          <w:rFonts w:eastAsia="SimSun" w:cs="Arial"/>
          <w:bCs/>
          <w:i/>
          <w:lang w:eastAsia="zh-CN"/>
        </w:rPr>
      </w:pPr>
      <w:bookmarkStart w:id="90" w:name="_Toc254356518"/>
      <w:bookmarkStart w:id="91" w:name="_Toc467081915"/>
      <w:r w:rsidRPr="00042981">
        <w:rPr>
          <w:rFonts w:eastAsia="SimSun" w:cs="Arial"/>
          <w:bCs/>
          <w:i/>
          <w:lang w:eastAsia="zh-CN"/>
        </w:rPr>
        <w:t>Regulation 4 Permeability</w:t>
      </w:r>
      <w:bookmarkEnd w:id="90"/>
      <w:bookmarkEnd w:id="91"/>
    </w:p>
    <w:p w:rsidR="00D97172" w:rsidRPr="00042981" w:rsidRDefault="00D97172" w:rsidP="00EF31F7">
      <w:pPr>
        <w:numPr>
          <w:ilvl w:val="0"/>
          <w:numId w:val="45"/>
        </w:numPr>
        <w:rPr>
          <w:rFonts w:eastAsia="Times New Roman" w:cs="Arial"/>
          <w:lang w:eastAsia="zh-CN"/>
        </w:rPr>
      </w:pPr>
      <w:r w:rsidRPr="00042981">
        <w:rPr>
          <w:rFonts w:eastAsia="Times New Roman" w:cs="Arial"/>
          <w:lang w:eastAsia="zh-CN"/>
        </w:rPr>
        <w:t>The definite assumptions referred to in Regulation 3 of this Chapter relate to the permeabilities of the spaces below the margin line.</w:t>
      </w:r>
    </w:p>
    <w:p w:rsidR="00D97172" w:rsidRPr="00042981" w:rsidRDefault="00D97172" w:rsidP="00EF31F7">
      <w:pPr>
        <w:tabs>
          <w:tab w:val="right" w:pos="9360"/>
        </w:tabs>
        <w:rPr>
          <w:rFonts w:eastAsia="Times New Roman" w:cs="Arial"/>
          <w:lang w:eastAsia="zh-CN"/>
        </w:rPr>
      </w:pPr>
      <w:r w:rsidRPr="00042981">
        <w:rPr>
          <w:rFonts w:eastAsia="Times New Roman" w:cs="Arial"/>
          <w:lang w:eastAsia="zh-CN"/>
        </w:rPr>
        <w:t>In determining the floodable length, a uniform average permeability shall be used throughout the whole length of each of the following portions of the ship below the margin line:</w:t>
      </w:r>
    </w:p>
    <w:p w:rsidR="00086AF5" w:rsidRPr="00042981" w:rsidRDefault="00D97172" w:rsidP="00EF31F7">
      <w:pPr>
        <w:numPr>
          <w:ilvl w:val="0"/>
          <w:numId w:val="46"/>
        </w:numPr>
        <w:rPr>
          <w:rFonts w:eastAsia="Times New Roman" w:cs="Arial"/>
          <w:lang w:eastAsia="zh-CN"/>
        </w:rPr>
      </w:pPr>
      <w:r w:rsidRPr="00042981">
        <w:rPr>
          <w:rFonts w:eastAsia="Times New Roman" w:cs="Arial"/>
          <w:lang w:eastAsia="zh-CN"/>
        </w:rPr>
        <w:t>the machinery space as defined in Regulation 2 of this Chapter;</w:t>
      </w:r>
    </w:p>
    <w:p w:rsidR="00086AF5" w:rsidRPr="00042981" w:rsidRDefault="00D97172" w:rsidP="00EF31F7">
      <w:pPr>
        <w:numPr>
          <w:ilvl w:val="0"/>
          <w:numId w:val="46"/>
        </w:numPr>
        <w:rPr>
          <w:rFonts w:eastAsia="Times New Roman" w:cs="Arial"/>
          <w:lang w:eastAsia="zh-CN"/>
        </w:rPr>
      </w:pPr>
      <w:r w:rsidRPr="00042981">
        <w:rPr>
          <w:rFonts w:eastAsia="Times New Roman" w:cs="Arial"/>
          <w:lang w:eastAsia="zh-CN"/>
        </w:rPr>
        <w:t>the portion forward of the machinery space; and</w:t>
      </w:r>
    </w:p>
    <w:p w:rsidR="00086AF5" w:rsidRPr="00042981" w:rsidRDefault="00D97172" w:rsidP="00EF31F7">
      <w:pPr>
        <w:numPr>
          <w:ilvl w:val="0"/>
          <w:numId w:val="46"/>
        </w:numPr>
        <w:rPr>
          <w:rFonts w:eastAsia="Times New Roman" w:cs="Arial"/>
          <w:lang w:eastAsia="zh-CN"/>
        </w:rPr>
      </w:pPr>
      <w:proofErr w:type="gramStart"/>
      <w:r w:rsidRPr="00042981">
        <w:rPr>
          <w:rFonts w:eastAsia="Times New Roman" w:cs="Arial"/>
          <w:lang w:eastAsia="zh-CN"/>
        </w:rPr>
        <w:t>the</w:t>
      </w:r>
      <w:proofErr w:type="gramEnd"/>
      <w:r w:rsidRPr="00042981">
        <w:rPr>
          <w:rFonts w:eastAsia="Times New Roman" w:cs="Arial"/>
          <w:lang w:eastAsia="zh-CN"/>
        </w:rPr>
        <w:t xml:space="preserve"> portion abaft the machinery space.</w:t>
      </w:r>
    </w:p>
    <w:p w:rsidR="00D97172" w:rsidRPr="00042981" w:rsidRDefault="00086AF5" w:rsidP="00EF31F7">
      <w:pPr>
        <w:numPr>
          <w:ilvl w:val="0"/>
          <w:numId w:val="45"/>
        </w:numPr>
        <w:ind w:left="1080" w:hanging="720"/>
        <w:rPr>
          <w:rFonts w:eastAsia="Times New Roman" w:cs="Arial"/>
          <w:lang w:eastAsia="zh-CN"/>
        </w:rPr>
      </w:pPr>
      <w:r w:rsidRPr="00042981">
        <w:rPr>
          <w:rFonts w:eastAsia="Times New Roman" w:cs="Arial"/>
          <w:lang w:eastAsia="zh-CN"/>
        </w:rPr>
        <w:lastRenderedPageBreak/>
        <w:t>(i)</w:t>
      </w:r>
      <w:r w:rsidR="008133B1" w:rsidRPr="00042981">
        <w:rPr>
          <w:rFonts w:eastAsia="Times New Roman" w:cs="Arial"/>
          <w:lang w:eastAsia="zh-CN"/>
        </w:rPr>
        <w:tab/>
      </w:r>
      <w:r w:rsidR="00D97172" w:rsidRPr="00042981">
        <w:rPr>
          <w:rFonts w:eastAsia="Times New Roman" w:cs="Arial"/>
          <w:lang w:eastAsia="zh-CN"/>
        </w:rPr>
        <w:t>The uniform average permeability throughout the machinery space shall be determined from the formula -</w:t>
      </w:r>
    </w:p>
    <w:p w:rsidR="00D97172" w:rsidRPr="00042981" w:rsidRDefault="006F3743" w:rsidP="00EF31F7">
      <w:pPr>
        <w:tabs>
          <w:tab w:val="right" w:pos="9360"/>
        </w:tabs>
        <w:ind w:left="360"/>
        <w:rPr>
          <w:rFonts w:eastAsia="Times New Roman" w:cs="Arial"/>
          <w:lang w:eastAsia="zh-CN"/>
        </w:rPr>
      </w:pPr>
      <w:r w:rsidRPr="00042981">
        <w:rPr>
          <w:rFonts w:eastAsia="Times New Roman" w:cs="Arial"/>
          <w:noProof/>
          <w:vertAlign w:val="subscript"/>
          <w:lang w:val="en-SG" w:eastAsia="en-SG"/>
        </w:rPr>
        <w:drawing>
          <wp:inline distT="0" distB="0" distL="0" distR="0">
            <wp:extent cx="762000" cy="371475"/>
            <wp:effectExtent l="0" t="0" r="0" b="9525"/>
            <wp:docPr id="1" name="Picture 31" descr="Description: http://www.austlii.edu.au/au/other/dfat/treaties/1983/83-2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scription: http://www.austlii.edu.au/au/other/dfat/treaties/1983/83-22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371475"/>
                    </a:xfrm>
                    <a:prstGeom prst="rect">
                      <a:avLst/>
                    </a:prstGeom>
                    <a:noFill/>
                    <a:ln>
                      <a:noFill/>
                    </a:ln>
                  </pic:spPr>
                </pic:pic>
              </a:graphicData>
            </a:graphic>
          </wp:inline>
        </w:drawing>
      </w:r>
    </w:p>
    <w:p w:rsidR="00D97172" w:rsidRPr="00042981" w:rsidRDefault="00D97172" w:rsidP="00EF31F7">
      <w:pPr>
        <w:tabs>
          <w:tab w:val="right" w:pos="9360"/>
        </w:tabs>
        <w:ind w:firstLine="360"/>
        <w:rPr>
          <w:rFonts w:eastAsia="Times New Roman" w:cs="Arial"/>
          <w:lang w:eastAsia="zh-CN"/>
        </w:rPr>
      </w:pPr>
      <w:proofErr w:type="gramStart"/>
      <w:r w:rsidRPr="00042981">
        <w:rPr>
          <w:rFonts w:eastAsia="Times New Roman" w:cs="Arial"/>
          <w:lang w:eastAsia="zh-CN"/>
        </w:rPr>
        <w:t>where</w:t>
      </w:r>
      <w:proofErr w:type="gramEnd"/>
      <w:r w:rsidRPr="00042981">
        <w:rPr>
          <w:rFonts w:eastAsia="Times New Roman" w:cs="Arial"/>
          <w:lang w:eastAsia="zh-CN"/>
        </w:rPr>
        <w:t>:</w:t>
      </w:r>
    </w:p>
    <w:p w:rsidR="00D97172" w:rsidRPr="00042981" w:rsidRDefault="00D97172" w:rsidP="00EF31F7">
      <w:pPr>
        <w:tabs>
          <w:tab w:val="right" w:pos="9360"/>
        </w:tabs>
        <w:ind w:left="360"/>
        <w:rPr>
          <w:rFonts w:eastAsia="Times New Roman" w:cs="Arial"/>
          <w:lang w:eastAsia="zh-CN"/>
        </w:rPr>
      </w:pPr>
      <w:r w:rsidRPr="00042981">
        <w:rPr>
          <w:rFonts w:eastAsia="Times New Roman" w:cs="Arial"/>
          <w:lang w:eastAsia="zh-CN"/>
        </w:rPr>
        <w:t>a = volume of the passenger spaces, as defined in Regulation 2 of this Chapter, which are situated below the margin line within the limits of the machinery space;</w:t>
      </w:r>
    </w:p>
    <w:p w:rsidR="00D97172" w:rsidRPr="00042981" w:rsidRDefault="00D97172" w:rsidP="00EF31F7">
      <w:pPr>
        <w:tabs>
          <w:tab w:val="right" w:pos="9360"/>
        </w:tabs>
        <w:ind w:left="360"/>
        <w:rPr>
          <w:rFonts w:eastAsia="Times New Roman" w:cs="Arial"/>
          <w:lang w:eastAsia="zh-CN"/>
        </w:rPr>
      </w:pPr>
      <w:r w:rsidRPr="00042981">
        <w:rPr>
          <w:rFonts w:eastAsia="Times New Roman" w:cs="Arial"/>
          <w:lang w:eastAsia="zh-CN"/>
        </w:rPr>
        <w:t>c = volume of between deck spaces below the margin line within the limits of the machinery space which are appropriated to cargo, coal or stores;</w:t>
      </w:r>
    </w:p>
    <w:p w:rsidR="00D97172" w:rsidRPr="00042981" w:rsidRDefault="00D97172" w:rsidP="00EF31F7">
      <w:pPr>
        <w:tabs>
          <w:tab w:val="right" w:pos="9360"/>
        </w:tabs>
        <w:ind w:firstLine="360"/>
        <w:rPr>
          <w:rFonts w:eastAsia="Times New Roman" w:cs="Arial"/>
          <w:lang w:eastAsia="zh-CN"/>
        </w:rPr>
      </w:pPr>
      <w:r w:rsidRPr="00042981">
        <w:rPr>
          <w:rFonts w:eastAsia="Times New Roman" w:cs="Arial"/>
          <w:lang w:eastAsia="zh-CN"/>
        </w:rPr>
        <w:t>v = whole volume of the machinery space below the margin line.</w:t>
      </w:r>
    </w:p>
    <w:p w:rsidR="00D97172" w:rsidRPr="00042981" w:rsidRDefault="00D97172" w:rsidP="00EF31F7">
      <w:pPr>
        <w:numPr>
          <w:ilvl w:val="0"/>
          <w:numId w:val="47"/>
        </w:numPr>
        <w:rPr>
          <w:rFonts w:eastAsia="Times New Roman" w:cs="Arial"/>
          <w:lang w:eastAsia="zh-CN"/>
        </w:rPr>
      </w:pPr>
      <w:r w:rsidRPr="00042981">
        <w:rPr>
          <w:rFonts w:eastAsia="Times New Roman" w:cs="Arial"/>
          <w:lang w:eastAsia="zh-CN"/>
        </w:rPr>
        <w:t>Where it is shown to the satisfaction of the Administration that the average permeability calculated value may be used. For the purpose of such calculation, the permeabilities of passenger spaces, as defined in Regulation 2 of this Chapter, shall be taken as 95, that of all cargo, coal and store spaces as 60, and that of double bottom, oil fuel and other tanks at such values as may be approved in each case.</w:t>
      </w:r>
    </w:p>
    <w:p w:rsidR="00D97172" w:rsidRPr="00042981" w:rsidRDefault="00D97172" w:rsidP="00EF31F7">
      <w:pPr>
        <w:numPr>
          <w:ilvl w:val="0"/>
          <w:numId w:val="45"/>
        </w:numPr>
        <w:rPr>
          <w:rFonts w:eastAsia="Times New Roman" w:cs="Arial"/>
          <w:lang w:eastAsia="zh-CN"/>
        </w:rPr>
      </w:pPr>
      <w:r w:rsidRPr="00042981">
        <w:rPr>
          <w:rFonts w:eastAsia="Times New Roman" w:cs="Arial"/>
          <w:lang w:eastAsia="zh-CN"/>
        </w:rPr>
        <w:t>Except as provided in paragraph (d) of this Regulation, the uniform average permeability throughout the portion of the ship before (or abaft) the machinery space shall be determined from the formula -</w:t>
      </w:r>
    </w:p>
    <w:p w:rsidR="00D97172" w:rsidRPr="00042981" w:rsidRDefault="006F3743" w:rsidP="00EF31F7">
      <w:pPr>
        <w:tabs>
          <w:tab w:val="right" w:pos="9360"/>
        </w:tabs>
        <w:rPr>
          <w:rFonts w:eastAsia="Times New Roman" w:cs="Arial"/>
          <w:lang w:eastAsia="zh-CN"/>
        </w:rPr>
      </w:pPr>
      <w:r w:rsidRPr="00042981">
        <w:rPr>
          <w:rFonts w:eastAsia="Times New Roman" w:cs="Arial"/>
          <w:noProof/>
          <w:vertAlign w:val="subscript"/>
          <w:lang w:val="en-SG" w:eastAsia="en-SG"/>
        </w:rPr>
        <w:drawing>
          <wp:inline distT="0" distB="0" distL="0" distR="0">
            <wp:extent cx="523875" cy="342900"/>
            <wp:effectExtent l="0" t="0" r="9525" b="0"/>
            <wp:docPr id="2" name="Picture 30" descr="Description: http://www.austlii.edu.au/au/other/dfat/treaties/1983/83-2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scription: http://www.austlii.edu.au/au/other/dfat/treaties/1983/83-220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342900"/>
                    </a:xfrm>
                    <a:prstGeom prst="rect">
                      <a:avLst/>
                    </a:prstGeom>
                    <a:noFill/>
                    <a:ln>
                      <a:noFill/>
                    </a:ln>
                  </pic:spPr>
                </pic:pic>
              </a:graphicData>
            </a:graphic>
          </wp:inline>
        </w:drawing>
      </w:r>
    </w:p>
    <w:p w:rsidR="00D97172" w:rsidRPr="00042981" w:rsidRDefault="00D97172" w:rsidP="00EF31F7">
      <w:pPr>
        <w:tabs>
          <w:tab w:val="right" w:pos="9360"/>
        </w:tabs>
        <w:rPr>
          <w:rFonts w:eastAsia="Times New Roman" w:cs="Arial"/>
          <w:lang w:eastAsia="zh-CN"/>
        </w:rPr>
      </w:pPr>
      <w:proofErr w:type="gramStart"/>
      <w:r w:rsidRPr="00042981">
        <w:rPr>
          <w:rFonts w:eastAsia="Times New Roman" w:cs="Arial"/>
          <w:lang w:eastAsia="zh-CN"/>
        </w:rPr>
        <w:t>where</w:t>
      </w:r>
      <w:proofErr w:type="gramEnd"/>
      <w:r w:rsidRPr="00042981">
        <w:rPr>
          <w:rFonts w:eastAsia="Times New Roman" w:cs="Arial"/>
          <w:lang w:eastAsia="zh-CN"/>
        </w:rPr>
        <w:t>:</w:t>
      </w:r>
    </w:p>
    <w:p w:rsidR="00D97172" w:rsidRPr="00042981" w:rsidRDefault="00D97172" w:rsidP="00EF31F7">
      <w:pPr>
        <w:tabs>
          <w:tab w:val="right" w:pos="9360"/>
        </w:tabs>
        <w:rPr>
          <w:rFonts w:eastAsia="Times New Roman" w:cs="Arial"/>
          <w:lang w:eastAsia="zh-CN"/>
        </w:rPr>
      </w:pPr>
      <w:r w:rsidRPr="00042981">
        <w:rPr>
          <w:rFonts w:eastAsia="Times New Roman" w:cs="Arial"/>
          <w:lang w:eastAsia="zh-CN"/>
        </w:rPr>
        <w:t>a = volume of the passenger spaces, as defined in Regulation 2 of this Chapter, which are situated below the margin line, before (or abaft) the machinery space, and</w:t>
      </w:r>
    </w:p>
    <w:p w:rsidR="00D97172" w:rsidRPr="00042981" w:rsidRDefault="00D97172" w:rsidP="00EF31F7">
      <w:pPr>
        <w:tabs>
          <w:tab w:val="right" w:pos="9360"/>
        </w:tabs>
        <w:rPr>
          <w:rFonts w:eastAsia="Times New Roman" w:cs="Arial"/>
          <w:lang w:eastAsia="zh-CN"/>
        </w:rPr>
      </w:pPr>
      <w:r w:rsidRPr="00042981">
        <w:rPr>
          <w:rFonts w:eastAsia="Times New Roman" w:cs="Arial"/>
          <w:lang w:eastAsia="zh-CN"/>
        </w:rPr>
        <w:t>v = whole volume of the portion of the ship below the margin line before (or abaft) the machinery space.</w:t>
      </w:r>
    </w:p>
    <w:p w:rsidR="00D97172" w:rsidRPr="00042981" w:rsidRDefault="00D97172" w:rsidP="00EF31F7">
      <w:pPr>
        <w:numPr>
          <w:ilvl w:val="0"/>
          <w:numId w:val="45"/>
        </w:numPr>
        <w:rPr>
          <w:rFonts w:eastAsia="Times New Roman" w:cs="Arial"/>
          <w:lang w:eastAsia="zh-CN"/>
        </w:rPr>
      </w:pPr>
      <w:r w:rsidRPr="00042981">
        <w:rPr>
          <w:rFonts w:eastAsia="Times New Roman" w:cs="Arial"/>
          <w:lang w:eastAsia="zh-CN"/>
        </w:rPr>
        <w:t>In the case of a ship which is permitted under paragraph (c) of Regulation 27 of Chapter III to carry a number of persons on board in excess of the lifeboat capacity provided, and is required under paragraph (d) of Regulation 1 of this Chapter to comply with special provisions, the uniform average permeability throughout the portion of the ship before (or abaft) the machinery space shall be determined from the formula -</w:t>
      </w:r>
    </w:p>
    <w:p w:rsidR="00D97172" w:rsidRPr="00042981" w:rsidRDefault="006F3743" w:rsidP="00EF31F7">
      <w:pPr>
        <w:tabs>
          <w:tab w:val="right" w:pos="9360"/>
        </w:tabs>
        <w:rPr>
          <w:rFonts w:eastAsia="Times New Roman" w:cs="Arial"/>
          <w:lang w:eastAsia="zh-CN"/>
        </w:rPr>
      </w:pPr>
      <w:r w:rsidRPr="00042981">
        <w:rPr>
          <w:rFonts w:eastAsia="Times New Roman" w:cs="Arial"/>
          <w:noProof/>
          <w:vertAlign w:val="subscript"/>
          <w:lang w:val="en-SG" w:eastAsia="en-SG"/>
        </w:rPr>
        <w:drawing>
          <wp:inline distT="0" distB="0" distL="0" distR="0">
            <wp:extent cx="523875" cy="342900"/>
            <wp:effectExtent l="0" t="0" r="9525" b="0"/>
            <wp:docPr id="3" name="Picture 29" descr="Description: http://www.austlii.edu.au/au/other/dfat/treaties/1983/83-2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scription: http://www.austlii.edu.au/au/other/dfat/treaties/1983/83-220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 cy="342900"/>
                    </a:xfrm>
                    <a:prstGeom prst="rect">
                      <a:avLst/>
                    </a:prstGeom>
                    <a:noFill/>
                    <a:ln>
                      <a:noFill/>
                    </a:ln>
                  </pic:spPr>
                </pic:pic>
              </a:graphicData>
            </a:graphic>
          </wp:inline>
        </w:drawing>
      </w:r>
    </w:p>
    <w:p w:rsidR="00D97172" w:rsidRPr="00042981" w:rsidRDefault="00D97172" w:rsidP="00EF31F7">
      <w:pPr>
        <w:tabs>
          <w:tab w:val="right" w:pos="9360"/>
        </w:tabs>
        <w:rPr>
          <w:rFonts w:eastAsia="Times New Roman" w:cs="Arial"/>
          <w:lang w:eastAsia="zh-CN"/>
        </w:rPr>
      </w:pPr>
      <w:proofErr w:type="gramStart"/>
      <w:r w:rsidRPr="00042981">
        <w:rPr>
          <w:rFonts w:eastAsia="Times New Roman" w:cs="Arial"/>
          <w:lang w:eastAsia="zh-CN"/>
        </w:rPr>
        <w:t>where</w:t>
      </w:r>
      <w:proofErr w:type="gramEnd"/>
      <w:r w:rsidRPr="00042981">
        <w:rPr>
          <w:rFonts w:eastAsia="Times New Roman" w:cs="Arial"/>
          <w:lang w:eastAsia="zh-CN"/>
        </w:rPr>
        <w:t>:</w:t>
      </w:r>
    </w:p>
    <w:p w:rsidR="00D97172" w:rsidRPr="00042981" w:rsidRDefault="00D97172" w:rsidP="00EF31F7">
      <w:pPr>
        <w:tabs>
          <w:tab w:val="right" w:pos="9360"/>
        </w:tabs>
        <w:rPr>
          <w:rFonts w:eastAsia="Times New Roman" w:cs="Arial"/>
          <w:lang w:eastAsia="zh-CN"/>
        </w:rPr>
      </w:pPr>
      <w:r w:rsidRPr="00042981">
        <w:rPr>
          <w:rFonts w:eastAsia="Times New Roman" w:cs="Arial"/>
          <w:lang w:eastAsia="zh-CN"/>
        </w:rPr>
        <w:t>b = the volume of the spaces below the margin line and above the tops of floors, inner bottom, or peak tanks, as the case may be, which are appropriated to and used as cargo spaces, coal or oil fuel bunkers, store-rooms, baggage and mail rooms, chain lockers and fresh water tanks, before (or abaft) the machinery space; and</w:t>
      </w:r>
    </w:p>
    <w:p w:rsidR="00D97172" w:rsidRPr="00042981" w:rsidRDefault="00D97172" w:rsidP="00EF31F7">
      <w:pPr>
        <w:tabs>
          <w:tab w:val="right" w:pos="9360"/>
        </w:tabs>
        <w:rPr>
          <w:rFonts w:eastAsia="Times New Roman" w:cs="Arial"/>
          <w:lang w:eastAsia="zh-CN"/>
        </w:rPr>
      </w:pPr>
      <w:r w:rsidRPr="00042981">
        <w:rPr>
          <w:rFonts w:eastAsia="Times New Roman" w:cs="Arial"/>
          <w:lang w:eastAsia="zh-CN"/>
        </w:rPr>
        <w:t>v = whole volume of the portion of the ship below the margin line before (or abaft) the machinery space.</w:t>
      </w:r>
    </w:p>
    <w:p w:rsidR="00D97172" w:rsidRPr="00042981" w:rsidRDefault="00D97172" w:rsidP="00EF31F7">
      <w:pPr>
        <w:tabs>
          <w:tab w:val="right" w:pos="9360"/>
        </w:tabs>
        <w:rPr>
          <w:rFonts w:eastAsia="Times New Roman" w:cs="Arial"/>
          <w:lang w:eastAsia="zh-CN"/>
        </w:rPr>
      </w:pPr>
      <w:r w:rsidRPr="00042981">
        <w:rPr>
          <w:rFonts w:eastAsia="Times New Roman" w:cs="Arial"/>
          <w:lang w:eastAsia="zh-CN"/>
        </w:rPr>
        <w:lastRenderedPageBreak/>
        <w:t>In the case of ships engaged on services where the cargo holds are not generally occupied by any substantial quantities of cargo, no part of the cargo spaces is to be included in calculating "b".</w:t>
      </w:r>
    </w:p>
    <w:p w:rsidR="00D97172" w:rsidRPr="00042981" w:rsidRDefault="00D97172" w:rsidP="00EF31F7">
      <w:pPr>
        <w:numPr>
          <w:ilvl w:val="0"/>
          <w:numId w:val="45"/>
        </w:numPr>
        <w:rPr>
          <w:rFonts w:eastAsia="Times New Roman" w:cs="Arial"/>
          <w:lang w:eastAsia="zh-CN"/>
        </w:rPr>
      </w:pPr>
      <w:r w:rsidRPr="00042981">
        <w:rPr>
          <w:rFonts w:eastAsia="Times New Roman" w:cs="Arial"/>
          <w:lang w:eastAsia="zh-CN"/>
        </w:rPr>
        <w:t>In the case of unusual arrangements the Administration may allow, or require, a detailed calculation of average permeability for the portions before or abaft the machinery space. For the purpose of such calculation, the permeability of passenger spaces as defined in Regulation 2 of this Chapter shall be taken as 95, that of spaces containing machinery as 85, that of all cargo, coal and store spaces as 60, and that of double bottom, oil fuel and other tanks at such value as may be approved in each case.</w:t>
      </w:r>
    </w:p>
    <w:p w:rsidR="00D97172" w:rsidRPr="00042981" w:rsidRDefault="00D97172" w:rsidP="00EF31F7">
      <w:pPr>
        <w:numPr>
          <w:ilvl w:val="0"/>
          <w:numId w:val="45"/>
        </w:numPr>
        <w:rPr>
          <w:rFonts w:eastAsia="Times New Roman" w:cs="Arial"/>
          <w:lang w:eastAsia="zh-CN"/>
        </w:rPr>
      </w:pPr>
      <w:r w:rsidRPr="00042981">
        <w:rPr>
          <w:rFonts w:eastAsia="Times New Roman" w:cs="Arial"/>
          <w:lang w:eastAsia="zh-CN"/>
        </w:rPr>
        <w:t>Where a between deck compartment between two watertight transverse bulkheads contains any passenger or crew space, the whole of that compartment, less any space completely enclosed within permanent steel bulkheads and appropriated to other purposes, shall be regarded as passenger space. Where, however, the passenger or crew space in question is completely enclosed within permanent steel bulkheads, only the space so enclosed need be considered as passenger space.</w:t>
      </w:r>
    </w:p>
    <w:p w:rsidR="00D97172" w:rsidRPr="00042981" w:rsidRDefault="00D97172" w:rsidP="00EF31F7">
      <w:pPr>
        <w:keepNext/>
        <w:tabs>
          <w:tab w:val="right" w:pos="9360"/>
        </w:tabs>
        <w:jc w:val="left"/>
        <w:outlineLvl w:val="2"/>
        <w:rPr>
          <w:rFonts w:eastAsia="SimSun" w:cs="Arial"/>
          <w:bCs/>
          <w:i/>
          <w:lang w:eastAsia="zh-CN"/>
        </w:rPr>
      </w:pPr>
      <w:bookmarkStart w:id="92" w:name="_Toc254356519"/>
      <w:bookmarkStart w:id="93" w:name="_Toc467081916"/>
      <w:r w:rsidRPr="00042981">
        <w:rPr>
          <w:rFonts w:eastAsia="SimSun" w:cs="Arial"/>
          <w:bCs/>
          <w:i/>
          <w:lang w:eastAsia="zh-CN"/>
        </w:rPr>
        <w:t xml:space="preserve">Regulation 5 Permissible </w:t>
      </w:r>
      <w:r w:rsidRPr="00042981">
        <w:rPr>
          <w:rFonts w:eastAsia="SimSun" w:cs="Arial"/>
          <w:bCs/>
          <w:i/>
        </w:rPr>
        <w:t>Length</w:t>
      </w:r>
      <w:r w:rsidRPr="00042981">
        <w:rPr>
          <w:rFonts w:eastAsia="SimSun" w:cs="Arial"/>
          <w:bCs/>
          <w:i/>
          <w:lang w:eastAsia="zh-CN"/>
        </w:rPr>
        <w:t xml:space="preserve"> of Compartments</w:t>
      </w:r>
      <w:bookmarkEnd w:id="92"/>
      <w:bookmarkEnd w:id="93"/>
    </w:p>
    <w:p w:rsidR="00086AF5" w:rsidRPr="00042981" w:rsidRDefault="00D97172" w:rsidP="00EF31F7">
      <w:pPr>
        <w:numPr>
          <w:ilvl w:val="0"/>
          <w:numId w:val="48"/>
        </w:numPr>
        <w:rPr>
          <w:rFonts w:eastAsia="Times New Roman" w:cs="Arial"/>
          <w:lang w:eastAsia="zh-CN"/>
        </w:rPr>
      </w:pPr>
      <w:r w:rsidRPr="00042981">
        <w:rPr>
          <w:rFonts w:eastAsia="Times New Roman" w:cs="Arial"/>
          <w:lang w:eastAsia="zh-CN"/>
        </w:rPr>
        <w:t>Ships shall be as effectively subdivided as is possible having regard to the nature of the service for which they are intended. The degree of subdivision shall vary with the length of the ship and with the service, in such manner that the highest degree of subdivision corresponds with the ships of greatest length, primarily engaged in the carriage of passengers.</w:t>
      </w:r>
    </w:p>
    <w:p w:rsidR="00D97172" w:rsidRPr="00042981" w:rsidRDefault="00D97172" w:rsidP="00EF31F7">
      <w:pPr>
        <w:numPr>
          <w:ilvl w:val="0"/>
          <w:numId w:val="48"/>
        </w:numPr>
        <w:rPr>
          <w:rFonts w:eastAsia="Times New Roman" w:cs="Arial"/>
          <w:lang w:eastAsia="zh-CN"/>
        </w:rPr>
      </w:pPr>
      <w:r w:rsidRPr="00042981">
        <w:rPr>
          <w:rFonts w:eastAsia="Times New Roman" w:cs="Arial"/>
          <w:i/>
          <w:iCs/>
          <w:lang w:eastAsia="zh-CN"/>
        </w:rPr>
        <w:t>Factor of subdivision</w:t>
      </w:r>
      <w:r w:rsidRPr="00042981">
        <w:rPr>
          <w:rFonts w:eastAsia="Times New Roman" w:cs="Arial"/>
          <w:lang w:eastAsia="zh-CN"/>
        </w:rPr>
        <w:t>. The maximum permissible length of a compartment having its centre at any point in the ship's length is obtained from the floodable length by multiplying the latter by an appropriate factor called the factor of subdivision.</w:t>
      </w:r>
    </w:p>
    <w:p w:rsidR="00D97172" w:rsidRPr="00042981" w:rsidRDefault="00D97172" w:rsidP="00EF31F7">
      <w:pPr>
        <w:tabs>
          <w:tab w:val="right" w:pos="9360"/>
        </w:tabs>
        <w:rPr>
          <w:rFonts w:eastAsia="Times New Roman" w:cs="Arial"/>
          <w:lang w:eastAsia="zh-CN"/>
        </w:rPr>
      </w:pPr>
      <w:r w:rsidRPr="00042981">
        <w:rPr>
          <w:rFonts w:eastAsia="Times New Roman" w:cs="Arial"/>
          <w:lang w:eastAsia="zh-CN"/>
        </w:rPr>
        <w:t>The factor of subdivision shall depend on the length of the ship, and for a given length shall vary according to the nature of the service for which the ship is intended. It shall decrease in a regular and continuous manner:</w:t>
      </w:r>
    </w:p>
    <w:p w:rsidR="00887E6F" w:rsidRPr="00042981" w:rsidRDefault="00D97172" w:rsidP="00EF31F7">
      <w:pPr>
        <w:numPr>
          <w:ilvl w:val="0"/>
          <w:numId w:val="49"/>
        </w:numPr>
        <w:rPr>
          <w:rFonts w:eastAsia="Times New Roman" w:cs="Arial"/>
          <w:lang w:eastAsia="zh-CN"/>
        </w:rPr>
      </w:pPr>
      <w:r w:rsidRPr="00042981">
        <w:rPr>
          <w:rFonts w:eastAsia="Times New Roman" w:cs="Arial"/>
          <w:lang w:eastAsia="zh-CN"/>
        </w:rPr>
        <w:t>as the length of the ship increases, and</w:t>
      </w:r>
    </w:p>
    <w:p w:rsidR="00D97172" w:rsidRPr="00042981" w:rsidRDefault="00D97172" w:rsidP="00EF31F7">
      <w:pPr>
        <w:numPr>
          <w:ilvl w:val="0"/>
          <w:numId w:val="49"/>
        </w:numPr>
        <w:rPr>
          <w:rFonts w:eastAsia="Times New Roman" w:cs="Arial"/>
          <w:lang w:eastAsia="zh-CN"/>
        </w:rPr>
      </w:pPr>
      <w:proofErr w:type="gramStart"/>
      <w:r w:rsidRPr="00042981">
        <w:rPr>
          <w:rFonts w:eastAsia="Times New Roman" w:cs="Arial"/>
          <w:lang w:eastAsia="zh-CN"/>
        </w:rPr>
        <w:t>from</w:t>
      </w:r>
      <w:proofErr w:type="gramEnd"/>
      <w:r w:rsidRPr="00042981">
        <w:rPr>
          <w:rFonts w:eastAsia="Times New Roman" w:cs="Arial"/>
          <w:lang w:eastAsia="zh-CN"/>
        </w:rPr>
        <w:t xml:space="preserve"> a factor A, applicable to ships primarily engaged in the carriage of cargo, to a factor B, applicable to ships primarily engaged in the carriage of passengers.</w:t>
      </w:r>
    </w:p>
    <w:p w:rsidR="00D97172" w:rsidRPr="00042981" w:rsidRDefault="00D97172" w:rsidP="00EF31F7">
      <w:pPr>
        <w:tabs>
          <w:tab w:val="right" w:pos="9360"/>
        </w:tabs>
        <w:rPr>
          <w:rFonts w:eastAsia="Times New Roman" w:cs="Arial"/>
          <w:lang w:eastAsia="zh-CN"/>
        </w:rPr>
      </w:pPr>
      <w:r w:rsidRPr="00042981">
        <w:rPr>
          <w:rFonts w:eastAsia="Times New Roman" w:cs="Arial"/>
          <w:lang w:eastAsia="zh-CN"/>
        </w:rPr>
        <w:t>The variations of the factors A and B shall be expressed by the following formulae (I) and (II) where L is the length of the ship as defined in Regulation 2 of this Chapter:</w:t>
      </w:r>
    </w:p>
    <w:p w:rsidR="00D97172" w:rsidRPr="00042981" w:rsidRDefault="00D97172" w:rsidP="00EF31F7">
      <w:pPr>
        <w:tabs>
          <w:tab w:val="right" w:pos="9360"/>
        </w:tabs>
        <w:rPr>
          <w:rFonts w:eastAsia="Times New Roman" w:cs="Arial"/>
          <w:i/>
          <w:lang w:eastAsia="zh-CN"/>
        </w:rPr>
      </w:pPr>
      <w:r w:rsidRPr="00042981">
        <w:rPr>
          <w:rFonts w:eastAsia="Times New Roman" w:cs="Arial"/>
          <w:i/>
          <w:lang w:eastAsia="zh-CN"/>
        </w:rPr>
        <w:t>L in metres:</w:t>
      </w:r>
    </w:p>
    <w:p w:rsidR="00D97172" w:rsidRPr="00042981" w:rsidRDefault="006F3743" w:rsidP="00EF31F7">
      <w:pPr>
        <w:tabs>
          <w:tab w:val="right" w:pos="9360"/>
        </w:tabs>
        <w:rPr>
          <w:rFonts w:eastAsia="Times New Roman" w:cs="Arial"/>
          <w:lang w:eastAsia="zh-CN"/>
        </w:rPr>
      </w:pPr>
      <w:r w:rsidRPr="00042981">
        <w:rPr>
          <w:rFonts w:eastAsia="Times New Roman" w:cs="Arial"/>
          <w:noProof/>
          <w:vertAlign w:val="subscript"/>
          <w:lang w:val="en-SG" w:eastAsia="en-SG"/>
        </w:rPr>
        <w:drawing>
          <wp:inline distT="0" distB="0" distL="0" distR="0">
            <wp:extent cx="933450" cy="342900"/>
            <wp:effectExtent l="0" t="0" r="0" b="0"/>
            <wp:docPr id="4" name="Picture 28" descr="Description: http://www.austlii.edu.au/au/other/dfat/treaties/1983/83-2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escription: http://www.austlii.edu.au/au/other/dfat/treaties/1983/83-220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0" cy="342900"/>
                    </a:xfrm>
                    <a:prstGeom prst="rect">
                      <a:avLst/>
                    </a:prstGeom>
                    <a:noFill/>
                    <a:ln>
                      <a:noFill/>
                    </a:ln>
                  </pic:spPr>
                </pic:pic>
              </a:graphicData>
            </a:graphic>
          </wp:inline>
        </w:drawing>
      </w:r>
      <w:r w:rsidR="00D97172" w:rsidRPr="00042981">
        <w:rPr>
          <w:rFonts w:eastAsia="Times New Roman" w:cs="Arial"/>
          <w:noProof/>
          <w:vertAlign w:val="subscript"/>
          <w:lang w:eastAsia="zh-CN"/>
        </w:rPr>
        <w:t xml:space="preserve"> </w:t>
      </w:r>
      <w:r w:rsidR="00D97172" w:rsidRPr="00042981">
        <w:rPr>
          <w:rFonts w:eastAsia="Times New Roman" w:cs="Arial"/>
          <w:lang w:eastAsia="zh-CN"/>
        </w:rPr>
        <w:t>(L = 131 and upwards)</w:t>
      </w:r>
      <w:r w:rsidR="00D97172" w:rsidRPr="00042981">
        <w:rPr>
          <w:rFonts w:eastAsia="Times New Roman" w:cs="Arial"/>
          <w:lang w:eastAsia="zh-CN"/>
        </w:rPr>
        <w:tab/>
      </w:r>
      <w:proofErr w:type="gramStart"/>
      <w:r w:rsidR="00D97172" w:rsidRPr="00042981">
        <w:rPr>
          <w:rFonts w:eastAsia="Times New Roman" w:cs="Arial"/>
          <w:lang w:eastAsia="zh-CN"/>
        </w:rPr>
        <w:t>.(</w:t>
      </w:r>
      <w:proofErr w:type="gramEnd"/>
      <w:r w:rsidR="00D97172" w:rsidRPr="00042981">
        <w:rPr>
          <w:rFonts w:eastAsia="Times New Roman" w:cs="Arial"/>
          <w:lang w:eastAsia="zh-CN"/>
        </w:rPr>
        <w:t>I)</w:t>
      </w:r>
    </w:p>
    <w:p w:rsidR="00D97172" w:rsidRPr="00042981" w:rsidRDefault="00D97172" w:rsidP="00EF31F7">
      <w:pPr>
        <w:tabs>
          <w:tab w:val="right" w:pos="9360"/>
        </w:tabs>
        <w:rPr>
          <w:rFonts w:eastAsia="Times New Roman" w:cs="Arial"/>
          <w:i/>
          <w:lang w:eastAsia="zh-CN"/>
        </w:rPr>
      </w:pPr>
      <w:r w:rsidRPr="00042981">
        <w:rPr>
          <w:rFonts w:eastAsia="Times New Roman" w:cs="Arial"/>
          <w:i/>
          <w:lang w:eastAsia="zh-CN"/>
        </w:rPr>
        <w:t>L in feet:</w:t>
      </w:r>
    </w:p>
    <w:p w:rsidR="008133B1" w:rsidRPr="00042981" w:rsidRDefault="006F3743" w:rsidP="00EF31F7">
      <w:pPr>
        <w:tabs>
          <w:tab w:val="right" w:pos="9360"/>
        </w:tabs>
        <w:rPr>
          <w:rFonts w:eastAsia="Times New Roman" w:cs="Arial"/>
          <w:lang w:eastAsia="zh-CN"/>
        </w:rPr>
      </w:pPr>
      <m:oMath>
        <m:r>
          <w:rPr>
            <w:rFonts w:ascii="Cambria Math" w:hAnsi="Cambria Math" w:cs="Arial"/>
          </w:rPr>
          <m:t>A</m:t>
        </m:r>
        <m:r>
          <w:rPr>
            <w:rFonts w:ascii="Cambria Math" w:cs="Arial"/>
          </w:rPr>
          <m:t>=</m:t>
        </m:r>
        <m:f>
          <m:fPr>
            <m:ctrlPr>
              <w:rPr>
                <w:rFonts w:ascii="Cambria Math" w:hAnsi="Cambria Math" w:cs="Arial"/>
                <w:i/>
              </w:rPr>
            </m:ctrlPr>
          </m:fPr>
          <m:num>
            <m:r>
              <w:rPr>
                <w:rFonts w:ascii="Cambria Math" w:cs="Arial"/>
              </w:rPr>
              <m:t>190</m:t>
            </m:r>
          </m:num>
          <m:den>
            <m:r>
              <w:rPr>
                <w:rFonts w:ascii="Cambria Math" w:hAnsi="Cambria Math" w:cs="Arial"/>
              </w:rPr>
              <m:t>L-</m:t>
            </m:r>
            <m:r>
              <w:rPr>
                <w:rFonts w:ascii="Cambria Math" w:cs="Arial"/>
              </w:rPr>
              <m:t>198</m:t>
            </m:r>
          </m:den>
        </m:f>
        <m:r>
          <w:rPr>
            <w:rFonts w:ascii="Cambria Math" w:cs="Arial"/>
          </w:rPr>
          <m:t>+.18</m:t>
        </m:r>
      </m:oMath>
      <w:r w:rsidR="00D97172" w:rsidRPr="00042981">
        <w:rPr>
          <w:rFonts w:eastAsia="Times New Roman" w:cs="Arial"/>
        </w:rPr>
        <w:t xml:space="preserve"> </w:t>
      </w:r>
      <w:r w:rsidR="00D97172" w:rsidRPr="00042981">
        <w:rPr>
          <w:rFonts w:eastAsia="Times New Roman" w:cs="Arial"/>
          <w:lang w:eastAsia="zh-CN"/>
        </w:rPr>
        <w:t>(L = 430 and upwards)</w:t>
      </w:r>
    </w:p>
    <w:p w:rsidR="00D97172" w:rsidRPr="00042981" w:rsidRDefault="008133B1" w:rsidP="00EF31F7">
      <w:pPr>
        <w:tabs>
          <w:tab w:val="right" w:pos="9360"/>
        </w:tabs>
        <w:rPr>
          <w:rFonts w:eastAsia="Times New Roman" w:cs="Arial"/>
          <w:i/>
          <w:lang w:eastAsia="zh-CN"/>
        </w:rPr>
      </w:pPr>
      <w:r w:rsidRPr="00042981">
        <w:rPr>
          <w:rFonts w:eastAsia="Times New Roman" w:cs="Arial"/>
          <w:lang w:eastAsia="zh-CN"/>
        </w:rPr>
        <w:br w:type="page"/>
      </w:r>
      <w:r w:rsidR="00D97172" w:rsidRPr="00042981">
        <w:rPr>
          <w:rFonts w:eastAsia="Times New Roman" w:cs="Arial"/>
          <w:i/>
          <w:lang w:eastAsia="zh-CN"/>
        </w:rPr>
        <w:lastRenderedPageBreak/>
        <w:t>L in metres:</w:t>
      </w:r>
    </w:p>
    <w:p w:rsidR="00D97172" w:rsidRPr="00042981" w:rsidRDefault="006F3743" w:rsidP="00EF31F7">
      <w:pPr>
        <w:tabs>
          <w:tab w:val="right" w:pos="9360"/>
        </w:tabs>
        <w:rPr>
          <w:rFonts w:eastAsia="Times New Roman" w:cs="Arial"/>
          <w:lang w:eastAsia="zh-CN"/>
        </w:rPr>
      </w:pPr>
      <m:oMath>
        <m:r>
          <w:rPr>
            <w:rFonts w:ascii="Cambria Math" w:cs="Arial"/>
          </w:rPr>
          <m:t>B=</m:t>
        </m:r>
        <m:f>
          <m:fPr>
            <m:ctrlPr>
              <w:rPr>
                <w:rFonts w:ascii="Cambria Math" w:hAnsi="Cambria Math" w:cs="Arial"/>
                <w:i/>
              </w:rPr>
            </m:ctrlPr>
          </m:fPr>
          <m:num>
            <m:r>
              <w:rPr>
                <w:rFonts w:ascii="Cambria Math" w:cs="Arial"/>
              </w:rPr>
              <m:t>30.3</m:t>
            </m:r>
          </m:num>
          <m:den>
            <m:r>
              <w:rPr>
                <w:rFonts w:ascii="Cambria Math" w:hAnsi="Cambria Math" w:cs="Arial"/>
              </w:rPr>
              <m:t>L-</m:t>
            </m:r>
            <m:r>
              <w:rPr>
                <w:rFonts w:ascii="Cambria Math" w:cs="Arial"/>
              </w:rPr>
              <m:t>42</m:t>
            </m:r>
          </m:den>
        </m:f>
        <m:r>
          <w:rPr>
            <w:rFonts w:ascii="Cambria Math" w:cs="Arial"/>
          </w:rPr>
          <m:t>+.18</m:t>
        </m:r>
      </m:oMath>
      <w:r w:rsidR="00D97172" w:rsidRPr="00042981">
        <w:rPr>
          <w:rFonts w:eastAsia="Times New Roman" w:cs="Arial"/>
          <w:lang w:eastAsia="zh-CN"/>
        </w:rPr>
        <w:t xml:space="preserve"> (L = 79 and upwards)......</w:t>
      </w:r>
      <w:r w:rsidR="00D97172" w:rsidRPr="00042981">
        <w:rPr>
          <w:rFonts w:eastAsia="Times New Roman" w:cs="Arial"/>
          <w:lang w:eastAsia="zh-CN"/>
        </w:rPr>
        <w:tab/>
        <w:t>(II)</w:t>
      </w:r>
    </w:p>
    <w:p w:rsidR="00D97172" w:rsidRPr="00042981" w:rsidRDefault="00D97172" w:rsidP="008133B1">
      <w:pPr>
        <w:tabs>
          <w:tab w:val="right" w:pos="9360"/>
        </w:tabs>
        <w:rPr>
          <w:rFonts w:eastAsia="Times New Roman" w:cs="Arial"/>
          <w:i/>
          <w:lang w:eastAsia="zh-CN"/>
        </w:rPr>
      </w:pPr>
      <w:r w:rsidRPr="00042981">
        <w:rPr>
          <w:rFonts w:eastAsia="Times New Roman" w:cs="Arial"/>
          <w:i/>
          <w:lang w:eastAsia="zh-CN"/>
        </w:rPr>
        <w:t>L in feet:</w:t>
      </w:r>
    </w:p>
    <w:p w:rsidR="00D97172" w:rsidRPr="00042981" w:rsidRDefault="006F3743" w:rsidP="008133B1">
      <w:pPr>
        <w:tabs>
          <w:tab w:val="right" w:pos="9360"/>
        </w:tabs>
        <w:rPr>
          <w:rFonts w:eastAsia="Times New Roman" w:cs="Arial"/>
          <w:lang w:eastAsia="zh-CN"/>
        </w:rPr>
      </w:pPr>
      <m:oMath>
        <m:r>
          <w:rPr>
            <w:rFonts w:ascii="Cambria Math" w:cs="Arial"/>
          </w:rPr>
          <m:t>B=</m:t>
        </m:r>
        <m:f>
          <m:fPr>
            <m:ctrlPr>
              <w:rPr>
                <w:rFonts w:ascii="Cambria Math" w:hAnsi="Cambria Math" w:cs="Arial"/>
                <w:i/>
              </w:rPr>
            </m:ctrlPr>
          </m:fPr>
          <m:num>
            <m:r>
              <w:rPr>
                <w:rFonts w:ascii="Cambria Math" w:cs="Arial"/>
              </w:rPr>
              <m:t>100</m:t>
            </m:r>
          </m:num>
          <m:den>
            <m:r>
              <w:rPr>
                <w:rFonts w:ascii="Cambria Math" w:hAnsi="Cambria Math" w:cs="Arial"/>
              </w:rPr>
              <m:t>L-</m:t>
            </m:r>
            <m:r>
              <w:rPr>
                <w:rFonts w:ascii="Cambria Math" w:cs="Arial"/>
              </w:rPr>
              <m:t>138</m:t>
            </m:r>
          </m:den>
        </m:f>
        <m:r>
          <w:rPr>
            <w:rFonts w:ascii="Cambria Math" w:cs="Arial"/>
          </w:rPr>
          <m:t>+.18</m:t>
        </m:r>
      </m:oMath>
      <w:r w:rsidR="00D97172" w:rsidRPr="00042981">
        <w:rPr>
          <w:rFonts w:eastAsia="Times New Roman" w:cs="Arial"/>
        </w:rPr>
        <w:t xml:space="preserve"> </w:t>
      </w:r>
      <w:r w:rsidR="00D97172" w:rsidRPr="00042981">
        <w:rPr>
          <w:rFonts w:eastAsia="Times New Roman" w:cs="Arial"/>
          <w:lang w:eastAsia="zh-CN"/>
        </w:rPr>
        <w:t>(L = 260 and upwards)</w:t>
      </w:r>
    </w:p>
    <w:p w:rsidR="00D97172" w:rsidRPr="00042981" w:rsidRDefault="00D97172" w:rsidP="00EF31F7">
      <w:pPr>
        <w:numPr>
          <w:ilvl w:val="0"/>
          <w:numId w:val="48"/>
        </w:numPr>
        <w:rPr>
          <w:rFonts w:eastAsia="Times New Roman" w:cs="Arial"/>
          <w:lang w:eastAsia="zh-CN"/>
        </w:rPr>
      </w:pPr>
      <w:r w:rsidRPr="00042981">
        <w:rPr>
          <w:rFonts w:eastAsia="Times New Roman" w:cs="Arial"/>
          <w:i/>
          <w:iCs/>
          <w:lang w:eastAsia="zh-CN"/>
        </w:rPr>
        <w:t>Criterion of service</w:t>
      </w:r>
      <w:r w:rsidRPr="00042981">
        <w:rPr>
          <w:rFonts w:eastAsia="Times New Roman" w:cs="Arial"/>
          <w:lang w:eastAsia="zh-CN"/>
        </w:rPr>
        <w:t>. For a ship of given length the appropriate factor of subdivision shall be determined by the Criterion of Service Numeral (hereinafter called the Criterion Numeral) as given by the following formulae (III) and (IV) where:</w:t>
      </w:r>
    </w:p>
    <w:p w:rsidR="00D97172" w:rsidRPr="00042981" w:rsidRDefault="00D97172" w:rsidP="00EF31F7">
      <w:pPr>
        <w:tabs>
          <w:tab w:val="right" w:pos="9360"/>
        </w:tabs>
        <w:rPr>
          <w:rFonts w:eastAsia="Times New Roman" w:cs="Arial"/>
          <w:lang w:eastAsia="zh-CN"/>
        </w:rPr>
      </w:pPr>
      <w:r w:rsidRPr="00042981">
        <w:rPr>
          <w:rFonts w:eastAsia="Times New Roman" w:cs="Arial"/>
          <w:lang w:eastAsia="zh-CN"/>
        </w:rPr>
        <w:t>C</w:t>
      </w:r>
      <w:r w:rsidRPr="00042981">
        <w:rPr>
          <w:rFonts w:eastAsia="Times New Roman" w:cs="Arial"/>
          <w:vertAlign w:val="subscript"/>
          <w:lang w:eastAsia="zh-CN"/>
        </w:rPr>
        <w:t>s</w:t>
      </w:r>
      <w:r w:rsidRPr="00042981">
        <w:rPr>
          <w:rFonts w:eastAsia="Times New Roman" w:cs="Arial"/>
          <w:lang w:eastAsia="zh-CN"/>
        </w:rPr>
        <w:t xml:space="preserve"> = the Criterion Numeral;</w:t>
      </w:r>
    </w:p>
    <w:p w:rsidR="00D97172" w:rsidRPr="00042981" w:rsidRDefault="00D97172" w:rsidP="00EF31F7">
      <w:pPr>
        <w:tabs>
          <w:tab w:val="right" w:pos="9360"/>
        </w:tabs>
        <w:rPr>
          <w:rFonts w:eastAsia="Times New Roman" w:cs="Arial"/>
          <w:lang w:eastAsia="zh-CN"/>
        </w:rPr>
      </w:pPr>
      <w:r w:rsidRPr="00042981">
        <w:rPr>
          <w:rFonts w:eastAsia="Times New Roman" w:cs="Arial"/>
          <w:lang w:eastAsia="zh-CN"/>
        </w:rPr>
        <w:t>L = length of the ship, as defined in Regulation 2 of this Chapter;</w:t>
      </w:r>
    </w:p>
    <w:p w:rsidR="00D97172" w:rsidRPr="00042981" w:rsidRDefault="00D97172" w:rsidP="00EF31F7">
      <w:pPr>
        <w:tabs>
          <w:tab w:val="right" w:pos="9360"/>
        </w:tabs>
        <w:rPr>
          <w:rFonts w:eastAsia="Times New Roman" w:cs="Arial"/>
          <w:lang w:eastAsia="zh-CN"/>
        </w:rPr>
      </w:pPr>
      <w:r w:rsidRPr="00042981">
        <w:rPr>
          <w:rFonts w:eastAsia="Times New Roman" w:cs="Arial"/>
          <w:lang w:eastAsia="zh-CN"/>
        </w:rPr>
        <w:t>M = the volume of the machinery space, as defined in Regulation 2 of this Chapter; with the addition thereto of the volume of any permanent oil fuel bunkers which may be situated above the inner bottom and before or abaft the machinery space;</w:t>
      </w:r>
    </w:p>
    <w:p w:rsidR="00D97172" w:rsidRPr="00042981" w:rsidRDefault="00D97172" w:rsidP="00EF31F7">
      <w:pPr>
        <w:tabs>
          <w:tab w:val="right" w:pos="9360"/>
        </w:tabs>
        <w:rPr>
          <w:rFonts w:eastAsia="Times New Roman" w:cs="Arial"/>
          <w:lang w:eastAsia="zh-CN"/>
        </w:rPr>
      </w:pPr>
      <w:r w:rsidRPr="00042981">
        <w:rPr>
          <w:rFonts w:eastAsia="Times New Roman" w:cs="Arial"/>
          <w:lang w:eastAsia="zh-CN"/>
        </w:rPr>
        <w:t>P = the whole volume of the passenger spaces below the margin line, as defined in Regulation 2 of this Chapter;</w:t>
      </w:r>
    </w:p>
    <w:p w:rsidR="00D97172" w:rsidRPr="00042981" w:rsidRDefault="00D97172" w:rsidP="00EF31F7">
      <w:pPr>
        <w:tabs>
          <w:tab w:val="right" w:pos="9360"/>
        </w:tabs>
        <w:rPr>
          <w:rFonts w:eastAsia="Times New Roman" w:cs="Arial"/>
          <w:lang w:eastAsia="zh-CN"/>
        </w:rPr>
      </w:pPr>
      <w:r w:rsidRPr="00042981">
        <w:rPr>
          <w:rFonts w:eastAsia="Times New Roman" w:cs="Arial"/>
          <w:lang w:eastAsia="zh-CN"/>
        </w:rPr>
        <w:t>V = the whole volume of the ship below the margin line; P1 = KN where:</w:t>
      </w:r>
    </w:p>
    <w:p w:rsidR="00D97172" w:rsidRPr="00042981" w:rsidRDefault="00D97172" w:rsidP="00EF31F7">
      <w:pPr>
        <w:tabs>
          <w:tab w:val="right" w:pos="9360"/>
        </w:tabs>
        <w:rPr>
          <w:rFonts w:eastAsia="Times New Roman" w:cs="Arial"/>
          <w:lang w:eastAsia="zh-CN"/>
        </w:rPr>
      </w:pPr>
      <w:r w:rsidRPr="00042981">
        <w:rPr>
          <w:rFonts w:eastAsia="Times New Roman" w:cs="Arial"/>
          <w:lang w:eastAsia="zh-CN"/>
        </w:rPr>
        <w:t>P</w:t>
      </w:r>
      <w:r w:rsidRPr="00042981">
        <w:rPr>
          <w:rFonts w:eastAsia="Times New Roman" w:cs="Arial"/>
          <w:vertAlign w:val="subscript"/>
          <w:lang w:eastAsia="zh-CN"/>
        </w:rPr>
        <w:t>1</w:t>
      </w:r>
      <w:r w:rsidRPr="00042981">
        <w:rPr>
          <w:rFonts w:eastAsia="Times New Roman" w:cs="Arial"/>
          <w:lang w:eastAsia="zh-CN"/>
        </w:rPr>
        <w:t xml:space="preserve"> = KN where:</w:t>
      </w:r>
    </w:p>
    <w:p w:rsidR="00D97172" w:rsidRPr="00042981" w:rsidRDefault="00D97172" w:rsidP="00EF31F7">
      <w:pPr>
        <w:tabs>
          <w:tab w:val="right" w:pos="9360"/>
        </w:tabs>
        <w:ind w:left="360"/>
        <w:rPr>
          <w:rFonts w:eastAsia="Times New Roman" w:cs="Arial"/>
          <w:lang w:eastAsia="zh-CN"/>
        </w:rPr>
      </w:pPr>
      <w:r w:rsidRPr="00042981">
        <w:rPr>
          <w:rFonts w:eastAsia="Times New Roman" w:cs="Arial"/>
          <w:lang w:eastAsia="zh-CN"/>
        </w:rPr>
        <w:t>N = number of passengers for which the ship is to be certified, and</w:t>
      </w:r>
    </w:p>
    <w:p w:rsidR="00D97172" w:rsidRPr="00042981" w:rsidRDefault="00D97172" w:rsidP="00EF31F7">
      <w:pPr>
        <w:tabs>
          <w:tab w:val="right" w:pos="9360"/>
        </w:tabs>
        <w:ind w:left="360"/>
        <w:rPr>
          <w:rFonts w:eastAsia="Times New Roman" w:cs="Arial"/>
          <w:lang w:eastAsia="zh-CN"/>
        </w:rPr>
      </w:pPr>
      <w:r w:rsidRPr="00042981">
        <w:rPr>
          <w:rFonts w:eastAsia="Times New Roman" w:cs="Arial"/>
          <w:lang w:eastAsia="zh-CN"/>
        </w:rPr>
        <w:t>K has the following values:</w:t>
      </w:r>
    </w:p>
    <w:p w:rsidR="00D97172" w:rsidRPr="00042981" w:rsidRDefault="00D97172" w:rsidP="00EF31F7">
      <w:pPr>
        <w:tabs>
          <w:tab w:val="right" w:pos="9360"/>
        </w:tabs>
        <w:jc w:val="right"/>
        <w:rPr>
          <w:rFonts w:eastAsia="Times New Roman" w:cs="Arial"/>
          <w:i/>
          <w:lang w:eastAsia="zh-CN"/>
        </w:rPr>
      </w:pPr>
      <w:r w:rsidRPr="00042981">
        <w:rPr>
          <w:rFonts w:eastAsia="Times New Roman" w:cs="Arial"/>
          <w:i/>
          <w:lang w:eastAsia="zh-CN"/>
        </w:rPr>
        <w:t>Value of K</w:t>
      </w:r>
    </w:p>
    <w:p w:rsidR="00D97172" w:rsidRPr="00042981" w:rsidRDefault="00D97172" w:rsidP="00EF31F7">
      <w:pPr>
        <w:tabs>
          <w:tab w:val="right" w:leader="dot" w:pos="8100"/>
          <w:tab w:val="right" w:pos="9360"/>
        </w:tabs>
        <w:rPr>
          <w:rFonts w:eastAsia="Times New Roman" w:cs="Arial"/>
          <w:lang w:eastAsia="zh-CN"/>
        </w:rPr>
      </w:pPr>
      <w:r w:rsidRPr="00042981">
        <w:rPr>
          <w:rFonts w:eastAsia="Times New Roman" w:cs="Arial"/>
          <w:lang w:eastAsia="zh-CN"/>
        </w:rPr>
        <w:t xml:space="preserve">Length in metres and volumes in cubic feet </w:t>
      </w:r>
      <w:r w:rsidRPr="00042981">
        <w:rPr>
          <w:rFonts w:eastAsia="Times New Roman" w:cs="Arial"/>
          <w:lang w:eastAsia="zh-CN"/>
        </w:rPr>
        <w:tab/>
      </w:r>
      <w:r w:rsidRPr="00042981">
        <w:rPr>
          <w:rFonts w:eastAsia="Times New Roman" w:cs="Arial"/>
          <w:lang w:eastAsia="zh-CN"/>
        </w:rPr>
        <w:tab/>
        <w:t>056L</w:t>
      </w:r>
    </w:p>
    <w:p w:rsidR="00D97172" w:rsidRPr="00042981" w:rsidRDefault="00D97172" w:rsidP="00EF31F7">
      <w:pPr>
        <w:tabs>
          <w:tab w:val="right" w:leader="dot" w:pos="-1890"/>
          <w:tab w:val="right" w:leader="dot" w:pos="-1530"/>
          <w:tab w:val="right" w:leader="dot" w:pos="8100"/>
          <w:tab w:val="right" w:pos="9360"/>
        </w:tabs>
        <w:rPr>
          <w:rFonts w:eastAsia="Times New Roman" w:cs="Arial"/>
          <w:lang w:eastAsia="zh-CN"/>
        </w:rPr>
      </w:pPr>
      <w:r w:rsidRPr="00042981">
        <w:rPr>
          <w:rFonts w:eastAsia="Times New Roman" w:cs="Arial"/>
          <w:lang w:eastAsia="zh-CN"/>
        </w:rPr>
        <w:t xml:space="preserve">Length in feet and volumes in cubic feet </w:t>
      </w:r>
      <w:r w:rsidRPr="00042981">
        <w:rPr>
          <w:rFonts w:eastAsia="Times New Roman" w:cs="Arial"/>
          <w:lang w:eastAsia="zh-CN"/>
        </w:rPr>
        <w:tab/>
      </w:r>
      <w:r w:rsidRPr="00042981">
        <w:rPr>
          <w:rFonts w:eastAsia="Times New Roman" w:cs="Arial"/>
          <w:lang w:eastAsia="zh-CN"/>
        </w:rPr>
        <w:tab/>
        <w:t>.6L</w:t>
      </w:r>
    </w:p>
    <w:p w:rsidR="00D97172" w:rsidRPr="00042981" w:rsidRDefault="00D97172" w:rsidP="00EF31F7">
      <w:pPr>
        <w:tabs>
          <w:tab w:val="right" w:pos="9360"/>
        </w:tabs>
        <w:rPr>
          <w:rFonts w:eastAsia="Times New Roman" w:cs="Arial"/>
          <w:lang w:eastAsia="zh-CN"/>
        </w:rPr>
      </w:pPr>
      <w:r w:rsidRPr="00042981">
        <w:rPr>
          <w:rFonts w:eastAsia="Times New Roman" w:cs="Arial"/>
          <w:lang w:eastAsia="zh-CN"/>
        </w:rPr>
        <w:t>Where the value of KN is greater than the sum of P and the whole volume of the actual passenger spaces above the margin line, the figure to be taken as P1 is that sum or two-thirds KN, whichever is the greater.</w:t>
      </w:r>
    </w:p>
    <w:p w:rsidR="00D97172" w:rsidRPr="00042981" w:rsidRDefault="00D97172" w:rsidP="00EF31F7">
      <w:pPr>
        <w:tabs>
          <w:tab w:val="right" w:pos="9360"/>
        </w:tabs>
        <w:rPr>
          <w:rFonts w:eastAsia="Times New Roman" w:cs="Arial"/>
          <w:lang w:eastAsia="zh-CN"/>
        </w:rPr>
      </w:pPr>
      <w:r w:rsidRPr="00042981">
        <w:rPr>
          <w:rFonts w:eastAsia="Times New Roman" w:cs="Arial"/>
          <w:lang w:eastAsia="zh-CN"/>
        </w:rPr>
        <w:t>When P1 is greater than P -</w:t>
      </w:r>
    </w:p>
    <w:p w:rsidR="00D97172" w:rsidRPr="00042981" w:rsidRDefault="006F3743" w:rsidP="00EF31F7">
      <w:pPr>
        <w:tabs>
          <w:tab w:val="right" w:pos="9360"/>
        </w:tabs>
        <w:rPr>
          <w:rFonts w:eastAsia="Times New Roman" w:cs="Arial"/>
          <w:lang w:eastAsia="zh-CN"/>
        </w:rPr>
      </w:pPr>
      <w:r w:rsidRPr="00042981">
        <w:rPr>
          <w:rFonts w:eastAsia="Times New Roman" w:cs="Arial"/>
          <w:noProof/>
          <w:vertAlign w:val="subscript"/>
          <w:lang w:val="en-SG" w:eastAsia="en-SG"/>
        </w:rPr>
        <w:drawing>
          <wp:inline distT="0" distB="0" distL="0" distR="0">
            <wp:extent cx="971550" cy="371475"/>
            <wp:effectExtent l="0" t="0" r="0" b="9525"/>
            <wp:docPr id="11" name="Picture 27" descr="Description: http://www.austlii.edu.au/au/other/dfat/treaties/1983/83-2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escription: http://www.austlii.edu.au/au/other/dfat/treaties/1983/83-220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1550" cy="371475"/>
                    </a:xfrm>
                    <a:prstGeom prst="rect">
                      <a:avLst/>
                    </a:prstGeom>
                    <a:noFill/>
                    <a:ln>
                      <a:noFill/>
                    </a:ln>
                  </pic:spPr>
                </pic:pic>
              </a:graphicData>
            </a:graphic>
          </wp:inline>
        </w:drawing>
      </w:r>
      <w:r w:rsidR="00D97172" w:rsidRPr="00042981">
        <w:rPr>
          <w:rFonts w:eastAsia="Times New Roman" w:cs="Arial"/>
          <w:lang w:eastAsia="zh-CN"/>
        </w:rPr>
        <w:tab/>
        <w:t>(III)</w:t>
      </w:r>
    </w:p>
    <w:p w:rsidR="00D97172" w:rsidRPr="00042981" w:rsidRDefault="00D97172" w:rsidP="00EF31F7">
      <w:pPr>
        <w:tabs>
          <w:tab w:val="right" w:pos="9360"/>
        </w:tabs>
        <w:rPr>
          <w:rFonts w:eastAsia="Times New Roman" w:cs="Arial"/>
          <w:lang w:eastAsia="zh-CN"/>
        </w:rPr>
      </w:pPr>
      <w:proofErr w:type="gramStart"/>
      <w:r w:rsidRPr="00042981">
        <w:rPr>
          <w:rFonts w:eastAsia="Times New Roman" w:cs="Arial"/>
          <w:lang w:eastAsia="zh-CN"/>
        </w:rPr>
        <w:t>and</w:t>
      </w:r>
      <w:proofErr w:type="gramEnd"/>
      <w:r w:rsidRPr="00042981">
        <w:rPr>
          <w:rFonts w:eastAsia="Times New Roman" w:cs="Arial"/>
          <w:lang w:eastAsia="zh-CN"/>
        </w:rPr>
        <w:t xml:space="preserve"> in other cases -</w:t>
      </w:r>
    </w:p>
    <w:p w:rsidR="008133B1" w:rsidRPr="00042981" w:rsidRDefault="006F3743" w:rsidP="00EF31F7">
      <w:pPr>
        <w:tabs>
          <w:tab w:val="right" w:pos="9360"/>
        </w:tabs>
        <w:rPr>
          <w:rFonts w:eastAsia="Times New Roman" w:cs="Arial"/>
          <w:lang w:eastAsia="zh-CN"/>
        </w:rPr>
      </w:pPr>
      <w:r w:rsidRPr="00042981">
        <w:rPr>
          <w:rFonts w:eastAsia="Times New Roman" w:cs="Arial"/>
          <w:noProof/>
          <w:vertAlign w:val="subscript"/>
          <w:lang w:val="en-SG" w:eastAsia="en-SG"/>
        </w:rPr>
        <w:drawing>
          <wp:inline distT="0" distB="0" distL="0" distR="0">
            <wp:extent cx="904875" cy="342900"/>
            <wp:effectExtent l="0" t="0" r="9525" b="0"/>
            <wp:docPr id="12" name="Picture 26" descr="Description: http://www.austlii.edu.au/au/other/dfat/treaties/1983/83-2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http://www.austlii.edu.au/au/other/dfat/treaties/1983/83-2208.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4875" cy="342900"/>
                    </a:xfrm>
                    <a:prstGeom prst="rect">
                      <a:avLst/>
                    </a:prstGeom>
                    <a:noFill/>
                    <a:ln>
                      <a:noFill/>
                    </a:ln>
                  </pic:spPr>
                </pic:pic>
              </a:graphicData>
            </a:graphic>
          </wp:inline>
        </w:drawing>
      </w:r>
      <w:r w:rsidR="00D97172" w:rsidRPr="00042981">
        <w:rPr>
          <w:rFonts w:eastAsia="Times New Roman" w:cs="Arial"/>
          <w:noProof/>
          <w:vertAlign w:val="subscript"/>
          <w:lang w:eastAsia="zh-CN"/>
        </w:rPr>
        <w:tab/>
      </w:r>
      <w:r w:rsidR="00D97172" w:rsidRPr="00042981">
        <w:rPr>
          <w:rFonts w:eastAsia="Times New Roman" w:cs="Arial"/>
          <w:lang w:eastAsia="zh-CN"/>
        </w:rPr>
        <w:t>(IV)</w:t>
      </w:r>
    </w:p>
    <w:p w:rsidR="00D97172" w:rsidRPr="00042981" w:rsidRDefault="008133B1" w:rsidP="00EF31F7">
      <w:pPr>
        <w:tabs>
          <w:tab w:val="right" w:pos="9360"/>
        </w:tabs>
        <w:rPr>
          <w:rFonts w:eastAsia="Times New Roman" w:cs="Arial"/>
          <w:lang w:eastAsia="zh-CN"/>
        </w:rPr>
      </w:pPr>
      <w:r w:rsidRPr="00042981">
        <w:rPr>
          <w:rFonts w:eastAsia="Times New Roman" w:cs="Arial"/>
          <w:lang w:eastAsia="zh-CN"/>
        </w:rPr>
        <w:br w:type="page"/>
      </w:r>
      <w:r w:rsidR="00D97172" w:rsidRPr="00042981">
        <w:rPr>
          <w:rFonts w:eastAsia="Times New Roman" w:cs="Arial"/>
          <w:lang w:eastAsia="zh-CN"/>
        </w:rPr>
        <w:lastRenderedPageBreak/>
        <w:t>For ships not having a continuous bulkhead deck the volumes are to be taken up to the actual margin lines used in determining the floodable lengths.</w:t>
      </w:r>
    </w:p>
    <w:p w:rsidR="00D97172" w:rsidRPr="00042981" w:rsidRDefault="00D97172" w:rsidP="00EF31F7">
      <w:pPr>
        <w:numPr>
          <w:ilvl w:val="0"/>
          <w:numId w:val="48"/>
        </w:numPr>
        <w:rPr>
          <w:rFonts w:eastAsia="Times New Roman" w:cs="Arial"/>
          <w:lang w:eastAsia="zh-CN"/>
        </w:rPr>
      </w:pPr>
      <w:r w:rsidRPr="00042981">
        <w:rPr>
          <w:rFonts w:eastAsia="Times New Roman" w:cs="Arial"/>
          <w:i/>
          <w:iCs/>
          <w:lang w:eastAsia="zh-CN"/>
        </w:rPr>
        <w:t>Rules for subdivision of ships other than those covered by paragraph (e) of this Regulation</w:t>
      </w:r>
    </w:p>
    <w:p w:rsidR="00D97172" w:rsidRPr="00042981" w:rsidRDefault="00D97172" w:rsidP="00EF31F7">
      <w:pPr>
        <w:numPr>
          <w:ilvl w:val="0"/>
          <w:numId w:val="50"/>
        </w:numPr>
        <w:rPr>
          <w:rFonts w:eastAsia="Times New Roman" w:cs="Arial"/>
          <w:lang w:eastAsia="zh-CN"/>
        </w:rPr>
      </w:pPr>
      <w:r w:rsidRPr="00042981">
        <w:rPr>
          <w:rFonts w:eastAsia="Times New Roman" w:cs="Arial"/>
          <w:lang w:eastAsia="zh-CN"/>
        </w:rPr>
        <w:t>The subdivision abaft the forepeak of ships 131 metres (430 feet) in length and upwards having a criterion numeral of 23 or less shall be governed by the factor A given by formula (I); of those having a criterion numeral of 123 or more by the factor B given by formula (II); and of those having a criterion numeral between 23 and 123 by the factor F obtained by linear interpolation between the factors A and B, using the formula:</w:t>
      </w:r>
    </w:p>
    <w:p w:rsidR="00D97172" w:rsidRPr="00042981" w:rsidRDefault="006F3743" w:rsidP="00EF31F7">
      <w:pPr>
        <w:tabs>
          <w:tab w:val="right" w:leader="dot" w:pos="9360"/>
        </w:tabs>
        <w:ind w:firstLine="360"/>
        <w:rPr>
          <w:rFonts w:eastAsia="Times New Roman" w:cs="Arial"/>
          <w:lang w:eastAsia="zh-CN"/>
        </w:rPr>
      </w:pPr>
      <w:r w:rsidRPr="00042981">
        <w:rPr>
          <w:rFonts w:eastAsia="Times New Roman" w:cs="Arial"/>
          <w:noProof/>
          <w:vertAlign w:val="subscript"/>
          <w:lang w:val="en-SG" w:eastAsia="en-SG"/>
        </w:rPr>
        <w:drawing>
          <wp:inline distT="0" distB="0" distL="0" distR="0">
            <wp:extent cx="1343025" cy="361950"/>
            <wp:effectExtent l="0" t="0" r="9525" b="0"/>
            <wp:docPr id="13" name="Picture 25" descr="Description: http://www.austlii.edu.au/au/other/dfat/treaties/1983/83-2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escription: http://www.austlii.edu.au/au/other/dfat/treaties/1983/83-2209.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43025" cy="361950"/>
                    </a:xfrm>
                    <a:prstGeom prst="rect">
                      <a:avLst/>
                    </a:prstGeom>
                    <a:noFill/>
                    <a:ln>
                      <a:noFill/>
                    </a:ln>
                  </pic:spPr>
                </pic:pic>
              </a:graphicData>
            </a:graphic>
          </wp:inline>
        </w:drawing>
      </w:r>
      <w:r w:rsidR="00D97172" w:rsidRPr="00042981">
        <w:rPr>
          <w:rFonts w:eastAsia="Times New Roman" w:cs="Arial"/>
          <w:noProof/>
          <w:vertAlign w:val="subscript"/>
          <w:lang w:eastAsia="zh-CN"/>
        </w:rPr>
        <w:tab/>
      </w:r>
      <w:r w:rsidR="00D97172" w:rsidRPr="00042981">
        <w:rPr>
          <w:rFonts w:eastAsia="Times New Roman" w:cs="Arial"/>
          <w:lang w:eastAsia="zh-CN"/>
        </w:rPr>
        <w:t xml:space="preserve"> (V)</w:t>
      </w:r>
    </w:p>
    <w:p w:rsidR="00D97172" w:rsidRPr="00042981" w:rsidRDefault="00D97172" w:rsidP="00EF31F7">
      <w:pPr>
        <w:tabs>
          <w:tab w:val="right" w:pos="9360"/>
        </w:tabs>
        <w:ind w:left="360"/>
        <w:rPr>
          <w:rFonts w:eastAsia="Times New Roman" w:cs="Arial"/>
          <w:lang w:eastAsia="zh-CN"/>
        </w:rPr>
      </w:pPr>
      <w:r w:rsidRPr="00042981">
        <w:rPr>
          <w:rFonts w:eastAsia="Times New Roman" w:cs="Arial"/>
          <w:lang w:eastAsia="zh-CN"/>
        </w:rPr>
        <w:t>Nevertheless, where the criterion numeral is equal to 45 or more and simultaneously the computed factor of subdivision as given by formula (V) is .65 or less, but more than .50, the subdivision abaft the forepeak shall be governed by the factor .50.</w:t>
      </w:r>
    </w:p>
    <w:p w:rsidR="00D97172" w:rsidRPr="00042981" w:rsidRDefault="00D97172" w:rsidP="00EF31F7">
      <w:pPr>
        <w:tabs>
          <w:tab w:val="right" w:pos="9360"/>
        </w:tabs>
        <w:ind w:left="360"/>
        <w:rPr>
          <w:rFonts w:eastAsia="Times New Roman" w:cs="Arial"/>
          <w:lang w:eastAsia="zh-CN"/>
        </w:rPr>
      </w:pPr>
      <w:r w:rsidRPr="00042981">
        <w:rPr>
          <w:rFonts w:eastAsia="Times New Roman" w:cs="Arial"/>
          <w:lang w:eastAsia="zh-CN"/>
        </w:rPr>
        <w:t>Where the factor F is less than .40 and it is shown to the satisfaction of the Administration to be impracticable to comply with the factor F in a machinery compartment of the ship, the subdivision of such compartment may be governed by an increased factor, which, however, shall not exceed .40.</w:t>
      </w:r>
    </w:p>
    <w:p w:rsidR="00D97172" w:rsidRPr="00042981" w:rsidRDefault="00D97172" w:rsidP="00EF31F7">
      <w:pPr>
        <w:numPr>
          <w:ilvl w:val="0"/>
          <w:numId w:val="50"/>
        </w:numPr>
        <w:rPr>
          <w:rFonts w:eastAsia="Times New Roman" w:cs="Arial"/>
          <w:lang w:eastAsia="zh-CN"/>
        </w:rPr>
      </w:pPr>
      <w:r w:rsidRPr="00042981">
        <w:rPr>
          <w:rFonts w:eastAsia="Times New Roman" w:cs="Arial"/>
          <w:lang w:eastAsia="zh-CN"/>
        </w:rPr>
        <w:t>The subdivision abaft the forepeak of ships less than 131 metres (430 feet) but not less than 79 metres (260 feet) in length having a criterion numeral equal to S, where -</w:t>
      </w:r>
    </w:p>
    <w:p w:rsidR="00D97172" w:rsidRPr="00042981" w:rsidRDefault="006F3743" w:rsidP="00EF31F7">
      <w:pPr>
        <w:tabs>
          <w:tab w:val="right" w:pos="9360"/>
        </w:tabs>
        <w:ind w:firstLine="360"/>
        <w:rPr>
          <w:rFonts w:eastAsia="Times New Roman" w:cs="Arial"/>
          <w:lang w:eastAsia="zh-CN"/>
        </w:rPr>
      </w:pPr>
      <w:r w:rsidRPr="00042981">
        <w:rPr>
          <w:rFonts w:eastAsia="Times New Roman" w:cs="Arial"/>
          <w:noProof/>
          <w:vertAlign w:val="subscript"/>
          <w:lang w:val="en-SG" w:eastAsia="en-SG"/>
        </w:rPr>
        <w:drawing>
          <wp:inline distT="0" distB="0" distL="0" distR="0">
            <wp:extent cx="819150" cy="314325"/>
            <wp:effectExtent l="0" t="0" r="0" b="9525"/>
            <wp:docPr id="14" name="Picture 24" descr="Description: http://www.austlii.edu.au/au/other/dfat/treaties/1983/83-22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scription: http://www.austlii.edu.au/au/other/dfat/treaties/1983/83-221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19150" cy="314325"/>
                    </a:xfrm>
                    <a:prstGeom prst="rect">
                      <a:avLst/>
                    </a:prstGeom>
                    <a:noFill/>
                    <a:ln>
                      <a:noFill/>
                    </a:ln>
                  </pic:spPr>
                </pic:pic>
              </a:graphicData>
            </a:graphic>
          </wp:inline>
        </w:drawing>
      </w:r>
      <w:r w:rsidR="00D97172" w:rsidRPr="00042981">
        <w:rPr>
          <w:rFonts w:eastAsia="Times New Roman" w:cs="Arial"/>
          <w:lang w:eastAsia="zh-CN"/>
        </w:rPr>
        <w:t xml:space="preserve">(L in metres) = </w:t>
      </w:r>
      <w:r w:rsidRPr="00042981">
        <w:rPr>
          <w:rFonts w:eastAsia="Times New Roman" w:cs="Arial"/>
          <w:noProof/>
          <w:vertAlign w:val="subscript"/>
          <w:lang w:val="en-SG" w:eastAsia="en-SG"/>
        </w:rPr>
        <w:drawing>
          <wp:inline distT="0" distB="0" distL="0" distR="0">
            <wp:extent cx="628650" cy="314325"/>
            <wp:effectExtent l="0" t="0" r="0" b="9525"/>
            <wp:docPr id="15" name="Picture 23" descr="Description: http://www.austlii.edu.au/au/other/dfat/treaties/1983/83-2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http://www.austlii.edu.au/au/other/dfat/treaties/1983/83-221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8650" cy="314325"/>
                    </a:xfrm>
                    <a:prstGeom prst="rect">
                      <a:avLst/>
                    </a:prstGeom>
                    <a:noFill/>
                    <a:ln>
                      <a:noFill/>
                    </a:ln>
                  </pic:spPr>
                </pic:pic>
              </a:graphicData>
            </a:graphic>
          </wp:inline>
        </w:drawing>
      </w:r>
      <w:r w:rsidR="00D97172" w:rsidRPr="00042981">
        <w:rPr>
          <w:rFonts w:eastAsia="Times New Roman" w:cs="Arial"/>
          <w:lang w:eastAsia="zh-CN"/>
        </w:rPr>
        <w:t>(L in feet)</w:t>
      </w:r>
    </w:p>
    <w:p w:rsidR="00D97172" w:rsidRPr="00042981" w:rsidRDefault="00D97172" w:rsidP="00EF31F7">
      <w:pPr>
        <w:tabs>
          <w:tab w:val="right" w:pos="9360"/>
        </w:tabs>
        <w:ind w:left="360"/>
        <w:rPr>
          <w:rFonts w:eastAsia="Times New Roman" w:cs="Arial"/>
          <w:lang w:eastAsia="zh-CN"/>
        </w:rPr>
      </w:pPr>
      <w:r w:rsidRPr="00042981">
        <w:rPr>
          <w:rFonts w:eastAsia="Times New Roman" w:cs="Arial"/>
          <w:lang w:eastAsia="zh-CN"/>
        </w:rPr>
        <w:t>shall be governed by the factor unity; of those having a criterion numeral of 123 or more by the factor B given by the formula (II); of those having a criterion numeral between S and 123 by the factor F obtained by linear interpolation between unity and the factor B using the formula:</w:t>
      </w:r>
    </w:p>
    <w:p w:rsidR="00D97172" w:rsidRPr="00042981" w:rsidRDefault="006F3743" w:rsidP="00EF31F7">
      <w:pPr>
        <w:tabs>
          <w:tab w:val="right" w:leader="dot" w:pos="9360"/>
        </w:tabs>
        <w:ind w:firstLine="360"/>
        <w:rPr>
          <w:rFonts w:eastAsia="Times New Roman" w:cs="Arial"/>
          <w:lang w:eastAsia="zh-CN"/>
        </w:rPr>
      </w:pPr>
      <w:r w:rsidRPr="00042981">
        <w:rPr>
          <w:rFonts w:eastAsia="Times New Roman" w:cs="Arial"/>
          <w:noProof/>
          <w:vertAlign w:val="subscript"/>
          <w:lang w:val="en-SG" w:eastAsia="en-SG"/>
        </w:rPr>
        <w:drawing>
          <wp:inline distT="0" distB="0" distL="0" distR="0">
            <wp:extent cx="1085850" cy="314325"/>
            <wp:effectExtent l="0" t="0" r="0" b="9525"/>
            <wp:docPr id="16" name="Picture 22" descr="Description: http://www.austlii.edu.au/au/other/dfat/treaties/1983/83-2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cription: http://www.austlii.edu.au/au/other/dfat/treaties/1983/83-221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85850" cy="314325"/>
                    </a:xfrm>
                    <a:prstGeom prst="rect">
                      <a:avLst/>
                    </a:prstGeom>
                    <a:noFill/>
                    <a:ln>
                      <a:noFill/>
                    </a:ln>
                  </pic:spPr>
                </pic:pic>
              </a:graphicData>
            </a:graphic>
          </wp:inline>
        </w:drawing>
      </w:r>
      <w:r w:rsidR="00D97172" w:rsidRPr="00042981">
        <w:rPr>
          <w:rFonts w:eastAsia="Times New Roman" w:cs="Arial"/>
          <w:noProof/>
          <w:vertAlign w:val="subscript"/>
          <w:lang w:eastAsia="zh-CN"/>
        </w:rPr>
        <w:tab/>
      </w:r>
      <w:r w:rsidR="00D97172" w:rsidRPr="00042981">
        <w:rPr>
          <w:rFonts w:eastAsia="Times New Roman" w:cs="Arial"/>
          <w:lang w:eastAsia="zh-CN"/>
        </w:rPr>
        <w:t>(VI)</w:t>
      </w:r>
    </w:p>
    <w:p w:rsidR="00D55AE6" w:rsidRPr="00042981" w:rsidRDefault="00D97172" w:rsidP="00EF31F7">
      <w:pPr>
        <w:numPr>
          <w:ilvl w:val="0"/>
          <w:numId w:val="50"/>
        </w:numPr>
        <w:rPr>
          <w:rFonts w:eastAsia="Times New Roman" w:cs="Arial"/>
          <w:lang w:eastAsia="zh-CN"/>
        </w:rPr>
      </w:pPr>
      <w:r w:rsidRPr="00042981">
        <w:rPr>
          <w:rFonts w:eastAsia="Times New Roman" w:cs="Arial"/>
          <w:lang w:eastAsia="zh-CN"/>
        </w:rPr>
        <w:t>The subdivision abaft the forepeak of ships less than 131 metres (430 feet) but not less than 79 metres (260 feet) in length and having a criterion numeral less than S, and of all ships less than 79 metres (260 feet) in length shall be governed by the factor unity, unless, in either case, it is shown to the satisfaction of the Administration to be impracticable to comply with this factor in any part of the ship, in which case the Administration may allow such relaxation as may appear to be justified, having regard to all the circumstances.</w:t>
      </w:r>
    </w:p>
    <w:p w:rsidR="00D97172" w:rsidRPr="00042981" w:rsidRDefault="00D97172" w:rsidP="00EF31F7">
      <w:pPr>
        <w:numPr>
          <w:ilvl w:val="0"/>
          <w:numId w:val="50"/>
        </w:numPr>
        <w:rPr>
          <w:rFonts w:eastAsia="Times New Roman" w:cs="Arial"/>
          <w:lang w:eastAsia="zh-CN"/>
        </w:rPr>
      </w:pPr>
      <w:r w:rsidRPr="00042981">
        <w:rPr>
          <w:rFonts w:eastAsia="Times New Roman" w:cs="Arial"/>
          <w:lang w:eastAsia="zh-CN"/>
        </w:rPr>
        <w:t>The provisions of sub-paragraph (iii) of this paragraph shall apply also to ships of whatever length, which are to be certified to carry a number of passengers exceeding 12 but not exceeding -</w:t>
      </w:r>
    </w:p>
    <w:p w:rsidR="00D97172" w:rsidRPr="00042981" w:rsidRDefault="006F3743" w:rsidP="00EF31F7">
      <w:pPr>
        <w:tabs>
          <w:tab w:val="right" w:pos="9360"/>
        </w:tabs>
        <w:ind w:firstLine="360"/>
        <w:rPr>
          <w:rFonts w:eastAsia="Times New Roman" w:cs="Arial"/>
          <w:lang w:eastAsia="zh-CN"/>
        </w:rPr>
      </w:pPr>
      <w:r w:rsidRPr="00042981">
        <w:rPr>
          <w:rFonts w:eastAsia="Times New Roman" w:cs="Arial"/>
          <w:noProof/>
          <w:vertAlign w:val="subscript"/>
          <w:lang w:val="en-SG" w:eastAsia="en-SG"/>
        </w:rPr>
        <w:drawing>
          <wp:inline distT="0" distB="0" distL="0" distR="0">
            <wp:extent cx="247650" cy="342900"/>
            <wp:effectExtent l="0" t="0" r="0" b="0"/>
            <wp:docPr id="17" name="Picture 21" descr="Description: http://www.austlii.edu.au/au/other/dfat/treaties/1983/83-2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http://www.austlii.edu.au/au/other/dfat/treaties/1983/83-2213.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7650" cy="342900"/>
                    </a:xfrm>
                    <a:prstGeom prst="rect">
                      <a:avLst/>
                    </a:prstGeom>
                    <a:noFill/>
                    <a:ln>
                      <a:noFill/>
                    </a:ln>
                  </pic:spPr>
                </pic:pic>
              </a:graphicData>
            </a:graphic>
          </wp:inline>
        </w:drawing>
      </w:r>
      <w:r w:rsidR="00D97172" w:rsidRPr="00042981">
        <w:rPr>
          <w:rFonts w:eastAsia="Times New Roman" w:cs="Arial"/>
          <w:lang w:eastAsia="zh-CN"/>
        </w:rPr>
        <w:t>(</w:t>
      </w:r>
      <w:proofErr w:type="gramStart"/>
      <w:r w:rsidR="00D97172" w:rsidRPr="00042981">
        <w:rPr>
          <w:rFonts w:eastAsia="Times New Roman" w:cs="Arial"/>
          <w:lang w:eastAsia="zh-CN"/>
        </w:rPr>
        <w:t>in</w:t>
      </w:r>
      <w:proofErr w:type="gramEnd"/>
      <w:r w:rsidR="00D97172" w:rsidRPr="00042981">
        <w:rPr>
          <w:rFonts w:eastAsia="Times New Roman" w:cs="Arial"/>
          <w:lang w:eastAsia="zh-CN"/>
        </w:rPr>
        <w:t xml:space="preserve"> metres) </w:t>
      </w:r>
      <w:r w:rsidRPr="00042981">
        <w:rPr>
          <w:rFonts w:eastAsia="Times New Roman" w:cs="Arial"/>
          <w:noProof/>
          <w:vertAlign w:val="subscript"/>
          <w:lang w:val="en-SG" w:eastAsia="en-SG"/>
        </w:rPr>
        <w:drawing>
          <wp:inline distT="0" distB="0" distL="0" distR="0">
            <wp:extent cx="457200" cy="371475"/>
            <wp:effectExtent l="0" t="0" r="0" b="9525"/>
            <wp:docPr id="18" name="Picture 20" descr="Description: http://www.austlii.edu.au/au/other/dfat/treaties/1983/83-22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http://www.austlii.edu.au/au/other/dfat/treaties/1983/83-2214.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 cy="371475"/>
                    </a:xfrm>
                    <a:prstGeom prst="rect">
                      <a:avLst/>
                    </a:prstGeom>
                    <a:noFill/>
                    <a:ln>
                      <a:noFill/>
                    </a:ln>
                  </pic:spPr>
                </pic:pic>
              </a:graphicData>
            </a:graphic>
          </wp:inline>
        </w:drawing>
      </w:r>
      <w:r w:rsidR="00D97172" w:rsidRPr="00042981">
        <w:rPr>
          <w:rFonts w:eastAsia="Times New Roman" w:cs="Arial"/>
          <w:lang w:eastAsia="zh-CN"/>
        </w:rPr>
        <w:t>(</w:t>
      </w:r>
      <w:proofErr w:type="gramStart"/>
      <w:r w:rsidR="00D97172" w:rsidRPr="00042981">
        <w:rPr>
          <w:rFonts w:eastAsia="Times New Roman" w:cs="Arial"/>
          <w:lang w:eastAsia="zh-CN"/>
        </w:rPr>
        <w:t>in</w:t>
      </w:r>
      <w:proofErr w:type="gramEnd"/>
      <w:r w:rsidR="00D97172" w:rsidRPr="00042981">
        <w:rPr>
          <w:rFonts w:eastAsia="Times New Roman" w:cs="Arial"/>
          <w:lang w:eastAsia="zh-CN"/>
        </w:rPr>
        <w:t xml:space="preserve"> feet), or 50, whichever is the less.</w:t>
      </w:r>
    </w:p>
    <w:p w:rsidR="00D97172" w:rsidRPr="00042981" w:rsidRDefault="00D97172" w:rsidP="00EF31F7">
      <w:pPr>
        <w:numPr>
          <w:ilvl w:val="0"/>
          <w:numId w:val="48"/>
        </w:numPr>
        <w:rPr>
          <w:rFonts w:eastAsia="Times New Roman" w:cs="Arial"/>
          <w:lang w:eastAsia="zh-CN"/>
        </w:rPr>
      </w:pPr>
      <w:r w:rsidRPr="00042981">
        <w:rPr>
          <w:rFonts w:eastAsia="Times New Roman" w:cs="Arial"/>
          <w:iCs/>
          <w:lang w:eastAsia="zh-CN"/>
        </w:rPr>
        <w:t xml:space="preserve">Special standards of subdivision for ships which are permitted under paragraph (c) of Regulation 27 of Chapter III to carry a number of persons on board in excess of the lifeboat </w:t>
      </w:r>
      <w:r w:rsidRPr="00042981">
        <w:rPr>
          <w:rFonts w:eastAsia="Times New Roman" w:cs="Arial"/>
          <w:iCs/>
          <w:lang w:eastAsia="zh-CN"/>
        </w:rPr>
        <w:lastRenderedPageBreak/>
        <w:t>capacity provided and are required under paragraph (d) of Regulation 1 of this Chapter to comply with special provisions</w:t>
      </w:r>
    </w:p>
    <w:p w:rsidR="00D97172" w:rsidRPr="00042981" w:rsidRDefault="00D97172" w:rsidP="00EF31F7">
      <w:pPr>
        <w:numPr>
          <w:ilvl w:val="0"/>
          <w:numId w:val="51"/>
        </w:numPr>
        <w:tabs>
          <w:tab w:val="left" w:pos="1080"/>
        </w:tabs>
        <w:ind w:left="1440" w:hanging="720"/>
        <w:rPr>
          <w:rFonts w:eastAsia="Times New Roman" w:cs="Arial"/>
          <w:lang w:eastAsia="zh-CN"/>
        </w:rPr>
      </w:pPr>
      <w:r w:rsidRPr="00042981">
        <w:rPr>
          <w:rFonts w:eastAsia="Times New Roman" w:cs="Arial"/>
          <w:lang w:eastAsia="zh-CN"/>
        </w:rPr>
        <w:t>(1)</w:t>
      </w:r>
      <w:r w:rsidR="008133B1" w:rsidRPr="00042981">
        <w:rPr>
          <w:rFonts w:eastAsia="Times New Roman" w:cs="Arial"/>
          <w:lang w:eastAsia="zh-CN"/>
        </w:rPr>
        <w:tab/>
      </w:r>
      <w:r w:rsidRPr="00042981">
        <w:rPr>
          <w:rFonts w:eastAsia="Times New Roman" w:cs="Arial"/>
          <w:lang w:eastAsia="zh-CN"/>
        </w:rPr>
        <w:t>In the case of ships primarily engaged in the carriage of passengers, the subdivision abaft the forepeak shall be governed by a factor of .50 or by the factor determined according to paragraphs (c) and (d) of this Regulation, if less than .50.</w:t>
      </w:r>
    </w:p>
    <w:p w:rsidR="00D97172" w:rsidRPr="00042981" w:rsidRDefault="00D97172" w:rsidP="00EF31F7">
      <w:pPr>
        <w:numPr>
          <w:ilvl w:val="0"/>
          <w:numId w:val="52"/>
        </w:numPr>
        <w:ind w:left="1440"/>
        <w:rPr>
          <w:rFonts w:eastAsia="Times New Roman" w:cs="Arial"/>
          <w:lang w:eastAsia="zh-CN"/>
        </w:rPr>
      </w:pPr>
      <w:r w:rsidRPr="00042981">
        <w:rPr>
          <w:rFonts w:eastAsia="Times New Roman" w:cs="Arial"/>
          <w:lang w:eastAsia="zh-CN"/>
        </w:rPr>
        <w:t>In the case of such ships less than 91.5 metres (300 feet) in length, if the Administration is satisfied that compliance with such factor would be impracticable in a compartment, it may allow the length of that compartment to be governed by a higher factor provided the factor used is the lowest that is practicable and reasonable in the circumstances.</w:t>
      </w:r>
    </w:p>
    <w:p w:rsidR="00D97172" w:rsidRPr="00042981" w:rsidRDefault="00D97172" w:rsidP="00EF31F7">
      <w:pPr>
        <w:numPr>
          <w:ilvl w:val="0"/>
          <w:numId w:val="51"/>
        </w:numPr>
        <w:rPr>
          <w:rFonts w:eastAsia="Times New Roman" w:cs="Arial"/>
          <w:lang w:eastAsia="zh-CN"/>
        </w:rPr>
      </w:pPr>
      <w:r w:rsidRPr="00042981">
        <w:rPr>
          <w:rFonts w:eastAsia="Times New Roman" w:cs="Arial"/>
          <w:lang w:eastAsia="zh-CN"/>
        </w:rPr>
        <w:t>Where, in the case of any ship whether less than 91.5 metres (300 feet) or not, the necessity of carrying appreciable quantities of cargo makes it impracticable to require the subdivision abaft the forepeak to be governed by a factor not exceeding .50, the standard of subdivision to be applied shall be determined in accordance with the following sub-paragraphs (1) to (5), subject to the condition that where the Administration is satisfied that insistence on strict compliance in any respect would be unreasonable, it may allow such alternative arrangement of the watertight bulkheads as appears to be justified on merits and will not diminish the general effectiveness of the subdivision.</w:t>
      </w:r>
    </w:p>
    <w:p w:rsidR="00D55AE6" w:rsidRPr="00042981" w:rsidRDefault="00D97172" w:rsidP="00EF31F7">
      <w:pPr>
        <w:numPr>
          <w:ilvl w:val="0"/>
          <w:numId w:val="53"/>
        </w:numPr>
        <w:rPr>
          <w:rFonts w:eastAsia="Times New Roman" w:cs="Arial"/>
          <w:lang w:eastAsia="zh-CN"/>
        </w:rPr>
      </w:pPr>
      <w:r w:rsidRPr="00042981">
        <w:rPr>
          <w:rFonts w:eastAsia="Times New Roman" w:cs="Arial"/>
          <w:lang w:eastAsia="zh-CN"/>
        </w:rPr>
        <w:t>The provisions of paragraph (c) of this Regulation relating to the criterion numeral shall apply with the exception that in calculating the value of P</w:t>
      </w:r>
      <w:r w:rsidRPr="00042981">
        <w:rPr>
          <w:rFonts w:eastAsia="Times New Roman" w:cs="Arial"/>
          <w:vertAlign w:val="subscript"/>
          <w:lang w:eastAsia="zh-CN"/>
        </w:rPr>
        <w:t>1</w:t>
      </w:r>
      <w:r w:rsidRPr="00042981">
        <w:rPr>
          <w:rFonts w:eastAsia="Times New Roman" w:cs="Arial"/>
          <w:lang w:eastAsia="zh-CN"/>
        </w:rPr>
        <w:t xml:space="preserve"> for berthed passengers K is to have the value defined in paragraph (c) of this Regulation, or 3.55 cubic metres (125 cubic feet), whichever is the greater, and for unberthed passengers K is to have the value 3.55 cubic metres (125 cubic feet).</w:t>
      </w:r>
    </w:p>
    <w:p w:rsidR="00D97172" w:rsidRPr="00042981" w:rsidRDefault="00D97172" w:rsidP="00EF31F7">
      <w:pPr>
        <w:numPr>
          <w:ilvl w:val="0"/>
          <w:numId w:val="53"/>
        </w:numPr>
        <w:rPr>
          <w:rFonts w:eastAsia="Times New Roman" w:cs="Arial"/>
          <w:lang w:eastAsia="zh-CN"/>
        </w:rPr>
      </w:pPr>
      <w:r w:rsidRPr="00042981">
        <w:rPr>
          <w:rFonts w:eastAsia="Times New Roman" w:cs="Arial"/>
          <w:lang w:eastAsia="zh-CN"/>
        </w:rPr>
        <w:t>The factor B in paragraph (b) of this Regulation shall be replaced by the factor BB determined by the following formula:</w:t>
      </w:r>
    </w:p>
    <w:p w:rsidR="00D97172" w:rsidRPr="00042981" w:rsidRDefault="00D97172" w:rsidP="00EF31F7">
      <w:pPr>
        <w:tabs>
          <w:tab w:val="right" w:pos="9360"/>
        </w:tabs>
        <w:ind w:firstLine="720"/>
        <w:rPr>
          <w:rFonts w:eastAsia="Times New Roman" w:cs="Arial"/>
          <w:i/>
          <w:lang w:eastAsia="zh-CN"/>
        </w:rPr>
      </w:pPr>
      <w:r w:rsidRPr="00042981">
        <w:rPr>
          <w:rFonts w:eastAsia="Times New Roman" w:cs="Arial"/>
          <w:i/>
          <w:lang w:eastAsia="zh-CN"/>
        </w:rPr>
        <w:t>L in metres:</w:t>
      </w:r>
    </w:p>
    <w:p w:rsidR="00D97172" w:rsidRPr="00042981" w:rsidRDefault="006F3743" w:rsidP="00EF31F7">
      <w:pPr>
        <w:tabs>
          <w:tab w:val="right" w:pos="9360"/>
        </w:tabs>
        <w:ind w:firstLine="720"/>
        <w:rPr>
          <w:rFonts w:eastAsia="Times New Roman" w:cs="Arial"/>
          <w:lang w:eastAsia="zh-CN"/>
        </w:rPr>
      </w:pPr>
      <w:r w:rsidRPr="00042981">
        <w:rPr>
          <w:rFonts w:eastAsia="Times New Roman" w:cs="Arial"/>
          <w:noProof/>
          <w:vertAlign w:val="subscript"/>
          <w:lang w:val="en-SG" w:eastAsia="en-SG"/>
        </w:rPr>
        <w:drawing>
          <wp:inline distT="0" distB="0" distL="0" distR="0">
            <wp:extent cx="857250" cy="314325"/>
            <wp:effectExtent l="0" t="0" r="0" b="9525"/>
            <wp:docPr id="19" name="Picture 19" descr="Description: http://www.austlii.edu.au/au/other/dfat/treaties/1983/83-2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http://www.austlii.edu.au/au/other/dfat/treaties/1983/83-2215.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57250" cy="314325"/>
                    </a:xfrm>
                    <a:prstGeom prst="rect">
                      <a:avLst/>
                    </a:prstGeom>
                    <a:noFill/>
                    <a:ln>
                      <a:noFill/>
                    </a:ln>
                  </pic:spPr>
                </pic:pic>
              </a:graphicData>
            </a:graphic>
          </wp:inline>
        </w:drawing>
      </w:r>
      <w:r w:rsidR="00D97172" w:rsidRPr="00042981">
        <w:rPr>
          <w:rFonts w:eastAsia="Times New Roman" w:cs="Arial"/>
          <w:lang w:eastAsia="zh-CN"/>
        </w:rPr>
        <w:t>(L = 55 and upwards)</w:t>
      </w:r>
    </w:p>
    <w:p w:rsidR="00D97172" w:rsidRPr="00042981" w:rsidRDefault="00D97172" w:rsidP="00EF31F7">
      <w:pPr>
        <w:tabs>
          <w:tab w:val="right" w:pos="9360"/>
        </w:tabs>
        <w:ind w:firstLine="720"/>
        <w:rPr>
          <w:rFonts w:eastAsia="Times New Roman" w:cs="Arial"/>
          <w:i/>
          <w:lang w:eastAsia="zh-CN"/>
        </w:rPr>
      </w:pPr>
      <w:r w:rsidRPr="00042981">
        <w:rPr>
          <w:rFonts w:eastAsia="Times New Roman" w:cs="Arial"/>
          <w:i/>
          <w:lang w:eastAsia="zh-CN"/>
        </w:rPr>
        <w:t>L in feet:</w:t>
      </w:r>
    </w:p>
    <w:p w:rsidR="00D97172" w:rsidRPr="00042981" w:rsidRDefault="006F3743" w:rsidP="00EF31F7">
      <w:pPr>
        <w:tabs>
          <w:tab w:val="right" w:pos="9360"/>
        </w:tabs>
        <w:ind w:firstLine="720"/>
        <w:rPr>
          <w:rFonts w:eastAsia="Times New Roman" w:cs="Arial"/>
          <w:lang w:eastAsia="zh-CN"/>
        </w:rPr>
      </w:pPr>
      <w:r w:rsidRPr="00042981">
        <w:rPr>
          <w:rFonts w:eastAsia="Times New Roman" w:cs="Arial"/>
          <w:noProof/>
          <w:vertAlign w:val="subscript"/>
          <w:lang w:val="en-SG" w:eastAsia="en-SG"/>
        </w:rPr>
        <w:drawing>
          <wp:inline distT="0" distB="0" distL="0" distR="0">
            <wp:extent cx="914400" cy="314325"/>
            <wp:effectExtent l="0" t="0" r="0" b="9525"/>
            <wp:docPr id="20" name="Picture 18" descr="Description: http://www.austlii.edu.au/au/other/dfat/treaties/1983/83-22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http://www.austlii.edu.au/au/other/dfat/treaties/1983/83-2216.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14400" cy="314325"/>
                    </a:xfrm>
                    <a:prstGeom prst="rect">
                      <a:avLst/>
                    </a:prstGeom>
                    <a:noFill/>
                    <a:ln>
                      <a:noFill/>
                    </a:ln>
                  </pic:spPr>
                </pic:pic>
              </a:graphicData>
            </a:graphic>
          </wp:inline>
        </w:drawing>
      </w:r>
      <w:r w:rsidR="00D97172" w:rsidRPr="00042981">
        <w:rPr>
          <w:rFonts w:eastAsia="Times New Roman" w:cs="Arial"/>
          <w:lang w:eastAsia="zh-CN"/>
        </w:rPr>
        <w:t>(L = 180 and upwards)</w:t>
      </w:r>
    </w:p>
    <w:p w:rsidR="00D97172" w:rsidRPr="00042981" w:rsidRDefault="00D97172" w:rsidP="00EF31F7">
      <w:pPr>
        <w:numPr>
          <w:ilvl w:val="0"/>
          <w:numId w:val="53"/>
        </w:numPr>
        <w:rPr>
          <w:rFonts w:eastAsia="Times New Roman" w:cs="Arial"/>
          <w:lang w:eastAsia="zh-CN"/>
        </w:rPr>
      </w:pPr>
      <w:r w:rsidRPr="00042981">
        <w:rPr>
          <w:rFonts w:eastAsia="Times New Roman" w:cs="Arial"/>
          <w:lang w:eastAsia="zh-CN"/>
        </w:rPr>
        <w:t>The subdivision abaft the forepeak of ships 131 metres (430 feet) in length and upwards having a criterion numeral of 23 or less shall be governed by the factor A given by formula (I) in paragraph (b) of this Regulation; of those having a criterion numeral of 123 or more by the factor BB given by the formula in sub-paragraph (ii)(2) of this paragraph; and of those having a criterion numeral between 23 and 123 by the factor F obtained by linear interpolation between the factors A and BB, using the formula:</w:t>
      </w:r>
    </w:p>
    <w:p w:rsidR="008133B1" w:rsidRPr="00042981" w:rsidRDefault="006F3743" w:rsidP="00EF31F7">
      <w:pPr>
        <w:tabs>
          <w:tab w:val="right" w:pos="9360"/>
        </w:tabs>
        <w:ind w:firstLine="720"/>
        <w:rPr>
          <w:rFonts w:eastAsia="Times New Roman" w:cs="Arial"/>
          <w:noProof/>
          <w:vertAlign w:val="subscript"/>
        </w:rPr>
      </w:pPr>
      <w:r w:rsidRPr="00042981">
        <w:rPr>
          <w:rFonts w:eastAsia="Times New Roman" w:cs="Arial"/>
          <w:noProof/>
          <w:vertAlign w:val="subscript"/>
          <w:lang w:val="en-SG" w:eastAsia="en-SG"/>
        </w:rPr>
        <w:drawing>
          <wp:inline distT="0" distB="0" distL="0" distR="0">
            <wp:extent cx="1285875" cy="314325"/>
            <wp:effectExtent l="0" t="0" r="9525" b="9525"/>
            <wp:docPr id="21" name="Picture 17" descr="Description: http://www.austlii.edu.au/au/other/dfat/treaties/1983/83-2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http://www.austlii.edu.au/au/other/dfat/treaties/1983/83-2217.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85875" cy="314325"/>
                    </a:xfrm>
                    <a:prstGeom prst="rect">
                      <a:avLst/>
                    </a:prstGeom>
                    <a:noFill/>
                    <a:ln>
                      <a:noFill/>
                    </a:ln>
                  </pic:spPr>
                </pic:pic>
              </a:graphicData>
            </a:graphic>
          </wp:inline>
        </w:drawing>
      </w:r>
    </w:p>
    <w:p w:rsidR="00D97172" w:rsidRPr="00042981" w:rsidRDefault="008133B1" w:rsidP="008133B1">
      <w:pPr>
        <w:tabs>
          <w:tab w:val="right" w:pos="9360"/>
        </w:tabs>
        <w:ind w:left="720"/>
        <w:rPr>
          <w:rFonts w:eastAsia="Times New Roman" w:cs="Arial"/>
          <w:lang w:eastAsia="zh-CN"/>
        </w:rPr>
      </w:pPr>
      <w:r w:rsidRPr="00042981">
        <w:rPr>
          <w:rFonts w:eastAsia="Times New Roman" w:cs="Arial"/>
          <w:noProof/>
          <w:vertAlign w:val="subscript"/>
        </w:rPr>
        <w:br w:type="page"/>
      </w:r>
      <w:r w:rsidR="00D97172" w:rsidRPr="00042981">
        <w:rPr>
          <w:rFonts w:eastAsia="Times New Roman" w:cs="Arial"/>
          <w:lang w:eastAsia="zh-CN"/>
        </w:rPr>
        <w:lastRenderedPageBreak/>
        <w:t>except that if the factor F so obtained is less than .50 the factor to be used shall be either .50 or the factor calculated according to the provisions of sub-paragraph (d)(i) of this Regulation, whichever is the smaller.</w:t>
      </w:r>
    </w:p>
    <w:p w:rsidR="00D97172" w:rsidRPr="00042981" w:rsidRDefault="00D97172" w:rsidP="00EF31F7">
      <w:pPr>
        <w:numPr>
          <w:ilvl w:val="0"/>
          <w:numId w:val="53"/>
        </w:numPr>
        <w:rPr>
          <w:rFonts w:eastAsia="Times New Roman" w:cs="Arial"/>
          <w:lang w:eastAsia="zh-CN"/>
        </w:rPr>
      </w:pPr>
      <w:r w:rsidRPr="00042981">
        <w:rPr>
          <w:rFonts w:eastAsia="Times New Roman" w:cs="Arial"/>
          <w:lang w:eastAsia="zh-CN"/>
        </w:rPr>
        <w:t>The subdivision abaft the forepeak of ships less than 131 metres (430 feet) but not less than 55 metres (180 feet) in length having a criterion numeral equal to S</w:t>
      </w:r>
      <w:r w:rsidRPr="00042981">
        <w:rPr>
          <w:rFonts w:eastAsia="Times New Roman" w:cs="Arial"/>
          <w:vertAlign w:val="subscript"/>
          <w:lang w:eastAsia="zh-CN"/>
        </w:rPr>
        <w:t>1</w:t>
      </w:r>
      <w:r w:rsidRPr="00042981">
        <w:rPr>
          <w:rFonts w:eastAsia="Times New Roman" w:cs="Arial"/>
          <w:lang w:eastAsia="zh-CN"/>
        </w:rPr>
        <w:t xml:space="preserve"> where -</w:t>
      </w:r>
    </w:p>
    <w:p w:rsidR="00D97172" w:rsidRPr="00042981" w:rsidRDefault="006F3743" w:rsidP="00EF31F7">
      <w:pPr>
        <w:tabs>
          <w:tab w:val="right" w:pos="9360"/>
        </w:tabs>
        <w:ind w:firstLine="720"/>
        <w:rPr>
          <w:rFonts w:eastAsia="Times New Roman" w:cs="Arial"/>
          <w:lang w:eastAsia="zh-CN"/>
        </w:rPr>
      </w:pPr>
      <w:r w:rsidRPr="00042981">
        <w:rPr>
          <w:rFonts w:eastAsia="Times New Roman" w:cs="Arial"/>
          <w:noProof/>
          <w:vertAlign w:val="subscript"/>
          <w:lang w:val="en-SG" w:eastAsia="en-SG"/>
        </w:rPr>
        <w:drawing>
          <wp:inline distT="0" distB="0" distL="0" distR="0">
            <wp:extent cx="828675" cy="314325"/>
            <wp:effectExtent l="0" t="0" r="9525" b="9525"/>
            <wp:docPr id="22" name="Picture 16" descr="Description: http://www.austlii.edu.au/au/other/dfat/treaties/1983/83-22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http://www.austlii.edu.au/au/other/dfat/treaties/1983/83-2218.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28675" cy="314325"/>
                    </a:xfrm>
                    <a:prstGeom prst="rect">
                      <a:avLst/>
                    </a:prstGeom>
                    <a:noFill/>
                    <a:ln>
                      <a:noFill/>
                    </a:ln>
                  </pic:spPr>
                </pic:pic>
              </a:graphicData>
            </a:graphic>
          </wp:inline>
        </w:drawing>
      </w:r>
      <w:r w:rsidR="00D97172" w:rsidRPr="00042981">
        <w:rPr>
          <w:rFonts w:eastAsia="Times New Roman" w:cs="Arial"/>
          <w:lang w:eastAsia="zh-CN"/>
        </w:rPr>
        <w:t>(L in metres)</w:t>
      </w:r>
    </w:p>
    <w:p w:rsidR="00D97172" w:rsidRPr="00042981" w:rsidRDefault="006F3743" w:rsidP="00EF31F7">
      <w:pPr>
        <w:tabs>
          <w:tab w:val="right" w:pos="9360"/>
        </w:tabs>
        <w:ind w:firstLine="720"/>
        <w:rPr>
          <w:rFonts w:eastAsia="Times New Roman" w:cs="Arial"/>
          <w:lang w:eastAsia="zh-CN"/>
        </w:rPr>
      </w:pPr>
      <w:r w:rsidRPr="00042981">
        <w:rPr>
          <w:rFonts w:eastAsia="Times New Roman" w:cs="Arial"/>
          <w:noProof/>
          <w:vertAlign w:val="subscript"/>
          <w:lang w:val="en-SG" w:eastAsia="en-SG"/>
        </w:rPr>
        <w:drawing>
          <wp:inline distT="0" distB="0" distL="0" distR="0">
            <wp:extent cx="762000" cy="314325"/>
            <wp:effectExtent l="0" t="0" r="0" b="9525"/>
            <wp:docPr id="23" name="Picture 15" descr="Description: http://www.austlii.edu.au/au/other/dfat/treaties/1983/83-22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http://www.austlii.edu.au/au/other/dfat/treaties/1983/83-2219.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62000" cy="314325"/>
                    </a:xfrm>
                    <a:prstGeom prst="rect">
                      <a:avLst/>
                    </a:prstGeom>
                    <a:noFill/>
                    <a:ln>
                      <a:noFill/>
                    </a:ln>
                  </pic:spPr>
                </pic:pic>
              </a:graphicData>
            </a:graphic>
          </wp:inline>
        </w:drawing>
      </w:r>
      <w:r w:rsidR="00D97172" w:rsidRPr="00042981">
        <w:rPr>
          <w:rFonts w:eastAsia="Times New Roman" w:cs="Arial"/>
          <w:lang w:eastAsia="zh-CN"/>
        </w:rPr>
        <w:t>(L in feet)</w:t>
      </w:r>
    </w:p>
    <w:p w:rsidR="00D97172" w:rsidRPr="00042981" w:rsidRDefault="00D97172" w:rsidP="00EF31F7">
      <w:pPr>
        <w:tabs>
          <w:tab w:val="right" w:pos="9360"/>
        </w:tabs>
        <w:ind w:left="720"/>
        <w:rPr>
          <w:rFonts w:eastAsia="Times New Roman" w:cs="Arial"/>
          <w:lang w:eastAsia="zh-CN"/>
        </w:rPr>
      </w:pPr>
      <w:r w:rsidRPr="00042981">
        <w:rPr>
          <w:rFonts w:eastAsia="Times New Roman" w:cs="Arial"/>
          <w:lang w:eastAsia="zh-CN"/>
        </w:rPr>
        <w:t>shall be governed by the factor unity; of those having a criterion numeral of 123 or more by the factor BB given by the formula in sub-paragraph (ii)(2) of this paragraph; of those having a criterion numeral between S1 and 123 by the factor F obtained by linear interpolation between unity and the factor BB using the formula:</w:t>
      </w:r>
    </w:p>
    <w:p w:rsidR="00D97172" w:rsidRPr="00042981" w:rsidRDefault="006F3743" w:rsidP="00EF31F7">
      <w:pPr>
        <w:tabs>
          <w:tab w:val="right" w:pos="9360"/>
        </w:tabs>
        <w:ind w:firstLine="720"/>
        <w:rPr>
          <w:rFonts w:eastAsia="Times New Roman" w:cs="Arial"/>
          <w:lang w:eastAsia="zh-CN"/>
        </w:rPr>
      </w:pPr>
      <w:r w:rsidRPr="00042981">
        <w:rPr>
          <w:rFonts w:eastAsia="Times New Roman" w:cs="Arial"/>
          <w:noProof/>
          <w:vertAlign w:val="subscript"/>
          <w:lang w:val="en-SG" w:eastAsia="en-SG"/>
        </w:rPr>
        <w:drawing>
          <wp:inline distT="0" distB="0" distL="0" distR="0">
            <wp:extent cx="1257300" cy="371475"/>
            <wp:effectExtent l="0" t="0" r="0" b="9525"/>
            <wp:docPr id="24" name="Picture 14" descr="Description: http://www.austlii.edu.au/au/other/dfat/treaties/1983/83-2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http://www.austlii.edu.au/au/other/dfat/treaties/1983/83-2220.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57300" cy="371475"/>
                    </a:xfrm>
                    <a:prstGeom prst="rect">
                      <a:avLst/>
                    </a:prstGeom>
                    <a:noFill/>
                    <a:ln>
                      <a:noFill/>
                    </a:ln>
                  </pic:spPr>
                </pic:pic>
              </a:graphicData>
            </a:graphic>
          </wp:inline>
        </w:drawing>
      </w:r>
    </w:p>
    <w:p w:rsidR="00D97172" w:rsidRPr="00042981" w:rsidRDefault="00D97172" w:rsidP="00EF31F7">
      <w:pPr>
        <w:tabs>
          <w:tab w:val="right" w:pos="9360"/>
        </w:tabs>
        <w:ind w:left="720"/>
        <w:rPr>
          <w:rFonts w:eastAsia="Times New Roman" w:cs="Arial"/>
          <w:lang w:eastAsia="zh-CN"/>
        </w:rPr>
      </w:pPr>
      <w:r w:rsidRPr="00042981">
        <w:rPr>
          <w:rFonts w:eastAsia="Times New Roman" w:cs="Arial"/>
          <w:lang w:eastAsia="zh-CN"/>
        </w:rPr>
        <w:t>except that in either of the two latter cases if the factor so obtained is less than .50 the subdivision may be governed by a factor not exceeding .50.</w:t>
      </w:r>
    </w:p>
    <w:p w:rsidR="00D97172" w:rsidRPr="00042981" w:rsidRDefault="00D97172" w:rsidP="00EF31F7">
      <w:pPr>
        <w:numPr>
          <w:ilvl w:val="0"/>
          <w:numId w:val="53"/>
        </w:numPr>
        <w:rPr>
          <w:rFonts w:eastAsia="Times New Roman" w:cs="Arial"/>
          <w:lang w:eastAsia="zh-CN"/>
        </w:rPr>
      </w:pPr>
      <w:r w:rsidRPr="00042981">
        <w:rPr>
          <w:rFonts w:eastAsia="Times New Roman" w:cs="Arial"/>
          <w:lang w:eastAsia="zh-CN"/>
        </w:rPr>
        <w:t>The subdivision abaft the forepeak of ships less than 131 metres (430 feet) but not less than 55 metres (180 feet) in length and having a criterion numeral less than S1 and of all ships less than 55 metres (180 feet) in length shall be governed by the factor unity, unless it is shown to the satisfaction of the Administration to be impracticable to comply with this factor in particular compartments, in which event the Administration may allow such relaxations in respect of those compartments as appear to be justified, having regard to all the circumstances, provided that the aftermost compartment and as many as possible of the forward compartments (between the forepeak and the after end of the machinery space) shall be kept within the floodable length.</w:t>
      </w:r>
    </w:p>
    <w:p w:rsidR="00D97172" w:rsidRPr="00042981" w:rsidRDefault="00D97172" w:rsidP="00EF31F7">
      <w:pPr>
        <w:keepNext/>
        <w:tabs>
          <w:tab w:val="right" w:pos="9360"/>
        </w:tabs>
        <w:jc w:val="left"/>
        <w:outlineLvl w:val="2"/>
        <w:rPr>
          <w:rFonts w:eastAsia="SimSun" w:cs="Arial"/>
          <w:bCs/>
          <w:i/>
          <w:lang w:eastAsia="zh-CN"/>
        </w:rPr>
      </w:pPr>
      <w:bookmarkStart w:id="94" w:name="_Toc254356520"/>
      <w:bookmarkStart w:id="95" w:name="_Toc467081917"/>
      <w:r w:rsidRPr="00042981">
        <w:rPr>
          <w:rFonts w:eastAsia="SimSun" w:cs="Arial"/>
          <w:bCs/>
          <w:i/>
          <w:lang w:eastAsia="zh-CN"/>
        </w:rPr>
        <w:t>Regulation 6 Special Rules Concerning Subdivision</w:t>
      </w:r>
      <w:bookmarkEnd w:id="94"/>
      <w:bookmarkEnd w:id="95"/>
    </w:p>
    <w:p w:rsidR="00D97172" w:rsidRPr="00042981" w:rsidRDefault="00D97172" w:rsidP="00EF31F7">
      <w:pPr>
        <w:numPr>
          <w:ilvl w:val="0"/>
          <w:numId w:val="54"/>
        </w:numPr>
        <w:rPr>
          <w:rFonts w:eastAsia="Times New Roman" w:cs="Arial"/>
          <w:lang w:eastAsia="zh-CN"/>
        </w:rPr>
      </w:pPr>
      <w:r w:rsidRPr="00042981">
        <w:rPr>
          <w:rFonts w:eastAsia="Times New Roman" w:cs="Arial"/>
          <w:lang w:eastAsia="zh-CN"/>
        </w:rPr>
        <w:t>Where in a portion or portions of a ship the watertight bulkheads are carried to a higher deck than in the remainder of the ship and it is desired to take advantage of this higher extension of the bulkheads in calculating the floodable length, separate margin lines may be used for each such portion of the ship provided that:</w:t>
      </w:r>
    </w:p>
    <w:p w:rsidR="00D07F97" w:rsidRPr="00042981" w:rsidRDefault="00D97172" w:rsidP="00EF31F7">
      <w:pPr>
        <w:numPr>
          <w:ilvl w:val="0"/>
          <w:numId w:val="55"/>
        </w:numPr>
        <w:rPr>
          <w:rFonts w:eastAsia="Times New Roman" w:cs="Arial"/>
          <w:lang w:eastAsia="zh-CN"/>
        </w:rPr>
      </w:pPr>
      <w:r w:rsidRPr="00042981">
        <w:rPr>
          <w:rFonts w:eastAsia="Times New Roman" w:cs="Arial"/>
          <w:lang w:eastAsia="zh-CN"/>
        </w:rPr>
        <w:t>the sides of the ship are extended throughout the ship's length to the deck corresponding to the upper margin line and all openings in the shell plating below this deck throughout the length of the ship are treated as being below a margin line, for the purposes of Regulation 14 of this Chapter; and</w:t>
      </w:r>
    </w:p>
    <w:p w:rsidR="008133B1" w:rsidRPr="00042981" w:rsidRDefault="00D97172" w:rsidP="00EF31F7">
      <w:pPr>
        <w:numPr>
          <w:ilvl w:val="0"/>
          <w:numId w:val="55"/>
        </w:numPr>
        <w:rPr>
          <w:rFonts w:eastAsia="Times New Roman" w:cs="Arial"/>
          <w:lang w:eastAsia="zh-CN"/>
        </w:rPr>
      </w:pPr>
      <w:proofErr w:type="gramStart"/>
      <w:r w:rsidRPr="00042981">
        <w:rPr>
          <w:rFonts w:eastAsia="Times New Roman" w:cs="Arial"/>
          <w:lang w:eastAsia="zh-CN"/>
        </w:rPr>
        <w:t>the</w:t>
      </w:r>
      <w:proofErr w:type="gramEnd"/>
      <w:r w:rsidRPr="00042981">
        <w:rPr>
          <w:rFonts w:eastAsia="Times New Roman" w:cs="Arial"/>
          <w:lang w:eastAsia="zh-CN"/>
        </w:rPr>
        <w:t xml:space="preserve"> two compartments adjacent to the "step" in the bulkhead deck are each within the permissible length corresponding to their respective margin lines, and, in addition, their combined length does not exceed twice the permissible length based on the lower margin line.</w:t>
      </w:r>
    </w:p>
    <w:p w:rsidR="00D97172" w:rsidRPr="00042981" w:rsidRDefault="008133B1" w:rsidP="006672E3">
      <w:pPr>
        <w:numPr>
          <w:ilvl w:val="0"/>
          <w:numId w:val="54"/>
        </w:numPr>
        <w:ind w:left="1080" w:hanging="720"/>
        <w:rPr>
          <w:rFonts w:eastAsia="Times New Roman" w:cs="Arial"/>
          <w:lang w:eastAsia="zh-CN"/>
        </w:rPr>
      </w:pPr>
      <w:r w:rsidRPr="00042981">
        <w:rPr>
          <w:rFonts w:eastAsia="Times New Roman" w:cs="Arial"/>
          <w:lang w:eastAsia="zh-CN"/>
        </w:rPr>
        <w:br w:type="page"/>
      </w:r>
      <w:r w:rsidR="00D97172" w:rsidRPr="00042981">
        <w:rPr>
          <w:rFonts w:eastAsia="Times New Roman" w:cs="Arial"/>
          <w:lang w:eastAsia="zh-CN"/>
        </w:rPr>
        <w:lastRenderedPageBreak/>
        <w:t>(i)</w:t>
      </w:r>
      <w:r w:rsidRPr="00042981">
        <w:rPr>
          <w:rFonts w:eastAsia="Times New Roman" w:cs="Arial"/>
          <w:lang w:eastAsia="zh-CN"/>
        </w:rPr>
        <w:tab/>
      </w:r>
      <w:r w:rsidR="00D97172" w:rsidRPr="00042981">
        <w:rPr>
          <w:rFonts w:eastAsia="Times New Roman" w:cs="Arial"/>
          <w:lang w:eastAsia="zh-CN"/>
        </w:rPr>
        <w:t>A compartment may exceed the permissible length determined by the rules of Regulation 5 of this Chapter provided the combined length of each pair of adjacent compartments to which the compartment in question is common does not exceed either the floodable length or twice the permissible length, whichever is the less.</w:t>
      </w:r>
    </w:p>
    <w:p w:rsidR="00D07F97" w:rsidRPr="00042981" w:rsidRDefault="00D97172" w:rsidP="00EF31F7">
      <w:pPr>
        <w:numPr>
          <w:ilvl w:val="0"/>
          <w:numId w:val="56"/>
        </w:numPr>
        <w:rPr>
          <w:rFonts w:eastAsia="Times New Roman" w:cs="Arial"/>
          <w:lang w:eastAsia="zh-CN"/>
        </w:rPr>
      </w:pPr>
      <w:r w:rsidRPr="00042981">
        <w:rPr>
          <w:rFonts w:eastAsia="Times New Roman" w:cs="Arial"/>
          <w:lang w:eastAsia="zh-CN"/>
        </w:rPr>
        <w:t>If one of the two adjacent compartments is situated inside the machinery space, and the second is situated outside the machinery space, and the average permeability of the portion of the ship in which the second is situated differs from that of the machinery space, the combined length of the two compartments shall be adjusted to the mean average permeability of the two portions of the ship in which the compartments are situated.</w:t>
      </w:r>
    </w:p>
    <w:p w:rsidR="00D97172" w:rsidRPr="00042981" w:rsidRDefault="00D97172" w:rsidP="00EF31F7">
      <w:pPr>
        <w:numPr>
          <w:ilvl w:val="0"/>
          <w:numId w:val="56"/>
        </w:numPr>
        <w:rPr>
          <w:rFonts w:eastAsia="Times New Roman" w:cs="Arial"/>
          <w:lang w:eastAsia="zh-CN"/>
        </w:rPr>
      </w:pPr>
      <w:r w:rsidRPr="00042981">
        <w:rPr>
          <w:rFonts w:eastAsia="Times New Roman" w:cs="Arial"/>
          <w:lang w:eastAsia="zh-CN"/>
        </w:rPr>
        <w:t>Where the two adjacent compartments have different factors of subdivision, the combined length of the two compartments shall be determined proportionately.</w:t>
      </w:r>
    </w:p>
    <w:p w:rsidR="00D07F97" w:rsidRPr="00042981" w:rsidRDefault="00D97172" w:rsidP="00EF31F7">
      <w:pPr>
        <w:numPr>
          <w:ilvl w:val="0"/>
          <w:numId w:val="54"/>
        </w:numPr>
        <w:rPr>
          <w:rFonts w:eastAsia="Times New Roman" w:cs="Arial"/>
          <w:lang w:eastAsia="zh-CN"/>
        </w:rPr>
      </w:pPr>
      <w:r w:rsidRPr="00042981">
        <w:rPr>
          <w:rFonts w:eastAsia="Times New Roman" w:cs="Arial"/>
          <w:lang w:eastAsia="zh-CN"/>
        </w:rPr>
        <w:t>In ships 100 metres (330 feet) in length and upwards, one of the main transverse bulkheads abaft the forepeak shall be fitted at a distance from forward perpendicular which is not greater than the permissible length.</w:t>
      </w:r>
    </w:p>
    <w:p w:rsidR="00D97172" w:rsidRPr="00042981" w:rsidRDefault="00D97172" w:rsidP="00EF31F7">
      <w:pPr>
        <w:numPr>
          <w:ilvl w:val="0"/>
          <w:numId w:val="54"/>
        </w:numPr>
        <w:rPr>
          <w:rFonts w:eastAsia="Times New Roman" w:cs="Arial"/>
          <w:lang w:eastAsia="zh-CN"/>
        </w:rPr>
      </w:pPr>
      <w:r w:rsidRPr="00042981">
        <w:rPr>
          <w:rFonts w:eastAsia="Times New Roman" w:cs="Arial"/>
          <w:lang w:eastAsia="zh-CN"/>
        </w:rPr>
        <w:t>A main transverse bulkhead may be recessed provided that all parts of the recess lie inboard of vertical surfaces on both sides of the ship, situated at a distance from the shell plating equal to one-fifth the breadth of the ship, as defined in Regulation 2 of this Chapter, and measured at right angles to the centre line at the level of the deepest subdivision load line.</w:t>
      </w:r>
    </w:p>
    <w:p w:rsidR="00D97172" w:rsidRPr="00042981" w:rsidRDefault="00D97172" w:rsidP="00EF31F7">
      <w:pPr>
        <w:tabs>
          <w:tab w:val="right" w:pos="9360"/>
        </w:tabs>
        <w:rPr>
          <w:rFonts w:eastAsia="Times New Roman" w:cs="Arial"/>
          <w:lang w:eastAsia="zh-CN"/>
        </w:rPr>
      </w:pPr>
      <w:r w:rsidRPr="00042981">
        <w:rPr>
          <w:rFonts w:eastAsia="Times New Roman" w:cs="Arial"/>
          <w:lang w:eastAsia="zh-CN"/>
        </w:rPr>
        <w:t>Any part of a recess which lies outside these limits shall be dealt with as a step in accordance with paragraph (e) of this Regulation.</w:t>
      </w:r>
    </w:p>
    <w:p w:rsidR="00D97172" w:rsidRPr="00042981" w:rsidRDefault="00D97172" w:rsidP="00EF31F7">
      <w:pPr>
        <w:numPr>
          <w:ilvl w:val="0"/>
          <w:numId w:val="54"/>
        </w:numPr>
        <w:rPr>
          <w:rFonts w:eastAsia="Times New Roman" w:cs="Arial"/>
          <w:lang w:eastAsia="zh-CN"/>
        </w:rPr>
      </w:pPr>
      <w:r w:rsidRPr="00042981">
        <w:rPr>
          <w:rFonts w:eastAsia="Times New Roman" w:cs="Arial"/>
          <w:lang w:eastAsia="zh-CN"/>
        </w:rPr>
        <w:t>A main transverse bulkhead may be stepped provided that it meets one of the following conditions:</w:t>
      </w:r>
    </w:p>
    <w:p w:rsidR="00D07F97" w:rsidRPr="00042981" w:rsidRDefault="00D97172" w:rsidP="00EF31F7">
      <w:pPr>
        <w:numPr>
          <w:ilvl w:val="0"/>
          <w:numId w:val="57"/>
        </w:numPr>
        <w:rPr>
          <w:rFonts w:eastAsia="Times New Roman" w:cs="Arial"/>
          <w:lang w:eastAsia="zh-CN"/>
        </w:rPr>
      </w:pPr>
      <w:r w:rsidRPr="00042981">
        <w:rPr>
          <w:rFonts w:eastAsia="Times New Roman" w:cs="Arial"/>
          <w:lang w:eastAsia="zh-CN"/>
        </w:rPr>
        <w:t>the combined length of the two compartments, separated by the bulkhead in question, does not exceed either 90 per cent of the floodable length or twice the permissible length, except than in ships having a factor of subdivision greater than .9, the combined length of the two compartments in question shall not exceed the permissible length;</w:t>
      </w:r>
    </w:p>
    <w:p w:rsidR="00D07F97" w:rsidRPr="00042981" w:rsidRDefault="00D97172" w:rsidP="00EF31F7">
      <w:pPr>
        <w:numPr>
          <w:ilvl w:val="0"/>
          <w:numId w:val="57"/>
        </w:numPr>
        <w:rPr>
          <w:rFonts w:eastAsia="Times New Roman" w:cs="Arial"/>
          <w:lang w:eastAsia="zh-CN"/>
        </w:rPr>
      </w:pPr>
      <w:r w:rsidRPr="00042981">
        <w:rPr>
          <w:rFonts w:eastAsia="Times New Roman" w:cs="Arial"/>
          <w:lang w:eastAsia="zh-CN"/>
        </w:rPr>
        <w:t>additional subdivision is provided in way of the step to maintain the same measure of safety as that secured by a plane bulkhead;</w:t>
      </w:r>
    </w:p>
    <w:p w:rsidR="00D97172" w:rsidRPr="00042981" w:rsidRDefault="00D97172" w:rsidP="00EF31F7">
      <w:pPr>
        <w:numPr>
          <w:ilvl w:val="0"/>
          <w:numId w:val="57"/>
        </w:numPr>
        <w:rPr>
          <w:rFonts w:eastAsia="Times New Roman" w:cs="Arial"/>
          <w:lang w:eastAsia="zh-CN"/>
        </w:rPr>
      </w:pPr>
      <w:proofErr w:type="gramStart"/>
      <w:r w:rsidRPr="00042981">
        <w:rPr>
          <w:rFonts w:eastAsia="Times New Roman" w:cs="Arial"/>
          <w:lang w:eastAsia="zh-CN"/>
        </w:rPr>
        <w:t>the</w:t>
      </w:r>
      <w:proofErr w:type="gramEnd"/>
      <w:r w:rsidRPr="00042981">
        <w:rPr>
          <w:rFonts w:eastAsia="Times New Roman" w:cs="Arial"/>
          <w:lang w:eastAsia="zh-CN"/>
        </w:rPr>
        <w:t xml:space="preserve"> compartment over which the step extends does not exceed the permissible length corresponding to a margin line taken 76 millimetres (3 inches) below the step.</w:t>
      </w:r>
    </w:p>
    <w:p w:rsidR="00D97172" w:rsidRPr="00042981" w:rsidRDefault="00D97172" w:rsidP="00EF31F7">
      <w:pPr>
        <w:numPr>
          <w:ilvl w:val="0"/>
          <w:numId w:val="54"/>
        </w:numPr>
        <w:rPr>
          <w:rFonts w:eastAsia="Times New Roman" w:cs="Arial"/>
          <w:lang w:eastAsia="zh-CN"/>
        </w:rPr>
      </w:pPr>
      <w:r w:rsidRPr="00042981">
        <w:rPr>
          <w:rFonts w:eastAsia="Times New Roman" w:cs="Arial"/>
          <w:lang w:eastAsia="zh-CN"/>
        </w:rPr>
        <w:t>Where a main transverse bulkhead is recessed or stepped, an equivalent plane bulkhead shall be used in determining the subdivision.</w:t>
      </w:r>
    </w:p>
    <w:p w:rsidR="00D97172" w:rsidRPr="00042981" w:rsidRDefault="00D97172" w:rsidP="00EF31F7">
      <w:pPr>
        <w:numPr>
          <w:ilvl w:val="0"/>
          <w:numId w:val="54"/>
        </w:numPr>
        <w:rPr>
          <w:rFonts w:eastAsia="Times New Roman" w:cs="Arial"/>
          <w:lang w:eastAsia="zh-CN"/>
        </w:rPr>
      </w:pPr>
      <w:r w:rsidRPr="00042981">
        <w:rPr>
          <w:rFonts w:eastAsia="Times New Roman" w:cs="Arial"/>
          <w:lang w:eastAsia="zh-CN"/>
        </w:rPr>
        <w:t>If the distance between two adjacent main transverse bulkheads, or their equivalent plane bulkheads, or the distance between the transverse planes passing through the nearest stepped portions of the bulkheads, is less than 3.05 metres (10 feet) plus 3 per cent of the length of the ship, or 10.67 metres (35 feet) whichever is the less, only one of these bulkheads shall be regarded as forming part of the subdivision of the ship in accordance with the provisions of Regulation 5 of this Chapter.</w:t>
      </w:r>
    </w:p>
    <w:p w:rsidR="00D97172" w:rsidRPr="00042981" w:rsidRDefault="001003A8" w:rsidP="00EF31F7">
      <w:pPr>
        <w:numPr>
          <w:ilvl w:val="0"/>
          <w:numId w:val="54"/>
        </w:numPr>
        <w:rPr>
          <w:rFonts w:eastAsia="Times New Roman" w:cs="Arial"/>
          <w:lang w:eastAsia="zh-CN"/>
        </w:rPr>
      </w:pPr>
      <w:r w:rsidRPr="00042981">
        <w:rPr>
          <w:rFonts w:eastAsia="Times New Roman" w:cs="Arial"/>
          <w:lang w:eastAsia="zh-CN"/>
        </w:rPr>
        <w:br w:type="page"/>
      </w:r>
      <w:r w:rsidR="00D97172" w:rsidRPr="00042981">
        <w:rPr>
          <w:rFonts w:eastAsia="Times New Roman" w:cs="Arial"/>
          <w:lang w:eastAsia="zh-CN"/>
        </w:rPr>
        <w:lastRenderedPageBreak/>
        <w:t>Where a main transverse watertight compartment contains local subdivision and it can be shown to the satisfaction of the Administration that, after any assumed side damage extending over a length of 3.05 metres (10 feet) plus 3 per cent of the length of the ship, or 10.67 metres (35 feet) whichever is the less, the whole volume of the main compartment will not be flooded, a proportionate allowance may be made in the permissible length otherwise required for such compartment. In such a case the volume of effective buoyancy assumed on the undamaged side shall not be greater than that assumed on the damaged side.</w:t>
      </w:r>
    </w:p>
    <w:p w:rsidR="00D97172" w:rsidRPr="00042981" w:rsidRDefault="00D97172" w:rsidP="00EF31F7">
      <w:pPr>
        <w:numPr>
          <w:ilvl w:val="0"/>
          <w:numId w:val="54"/>
        </w:numPr>
        <w:rPr>
          <w:rFonts w:eastAsia="Times New Roman" w:cs="Arial"/>
          <w:lang w:eastAsia="zh-CN"/>
        </w:rPr>
      </w:pPr>
      <w:r w:rsidRPr="00042981">
        <w:rPr>
          <w:rFonts w:eastAsia="Times New Roman" w:cs="Arial"/>
          <w:lang w:eastAsia="zh-CN"/>
        </w:rPr>
        <w:t>Where the required factor of subdivision is .50 or less, the combined length of any two adjacent compartments shall not exceed the floodable length.</w:t>
      </w:r>
    </w:p>
    <w:p w:rsidR="00D97172" w:rsidRPr="00042981" w:rsidRDefault="00D97172" w:rsidP="00EF31F7">
      <w:pPr>
        <w:keepNext/>
        <w:jc w:val="left"/>
        <w:outlineLvl w:val="2"/>
        <w:rPr>
          <w:rFonts w:eastAsia="SimSun" w:cs="Arial"/>
          <w:bCs/>
          <w:i/>
          <w:lang w:eastAsia="zh-CN"/>
        </w:rPr>
      </w:pPr>
      <w:bookmarkStart w:id="96" w:name="_Toc254356521"/>
      <w:bookmarkStart w:id="97" w:name="_Toc467081918"/>
      <w:r w:rsidRPr="00042981">
        <w:rPr>
          <w:rFonts w:eastAsia="SimSun" w:cs="Arial"/>
          <w:bCs/>
          <w:i/>
          <w:lang w:eastAsia="zh-CN"/>
        </w:rPr>
        <w:t>Regulation 7 Stability of Ships in Damaged Condition</w:t>
      </w:r>
      <w:bookmarkEnd w:id="96"/>
      <w:bookmarkEnd w:id="97"/>
    </w:p>
    <w:p w:rsidR="00D97172" w:rsidRPr="00042981" w:rsidRDefault="00D97172" w:rsidP="00EF31F7">
      <w:pPr>
        <w:numPr>
          <w:ilvl w:val="0"/>
          <w:numId w:val="58"/>
        </w:numPr>
        <w:rPr>
          <w:rFonts w:eastAsia="Times New Roman" w:cs="Arial"/>
          <w:lang w:eastAsia="zh-CN"/>
        </w:rPr>
      </w:pPr>
      <w:r w:rsidRPr="00042981">
        <w:rPr>
          <w:rFonts w:eastAsia="Times New Roman" w:cs="Arial"/>
          <w:lang w:eastAsia="zh-CN"/>
        </w:rPr>
        <w:t>Sufficient intact stability shall be provided in all service conditions so as to enable the ship to withstand the final stage of flooding of any one main compartment which is required to be within the floodable length.</w:t>
      </w:r>
    </w:p>
    <w:p w:rsidR="00D97172" w:rsidRPr="00042981" w:rsidRDefault="00D97172" w:rsidP="00EF31F7">
      <w:pPr>
        <w:rPr>
          <w:rFonts w:eastAsia="Times New Roman" w:cs="Arial"/>
          <w:lang w:eastAsia="zh-CN"/>
        </w:rPr>
      </w:pPr>
      <w:r w:rsidRPr="00042981">
        <w:rPr>
          <w:rFonts w:eastAsia="Times New Roman" w:cs="Arial"/>
          <w:lang w:eastAsia="zh-CN"/>
        </w:rPr>
        <w:t>Where two adjacent main compartments are separated by a bulkhead which is stepped under the conditions of sub-paragraph (e</w:t>
      </w:r>
      <w:proofErr w:type="gramStart"/>
      <w:r w:rsidRPr="00042981">
        <w:rPr>
          <w:rFonts w:eastAsia="Times New Roman" w:cs="Arial"/>
          <w:lang w:eastAsia="zh-CN"/>
        </w:rPr>
        <w:t>)(</w:t>
      </w:r>
      <w:proofErr w:type="gramEnd"/>
      <w:r w:rsidRPr="00042981">
        <w:rPr>
          <w:rFonts w:eastAsia="Times New Roman" w:cs="Arial"/>
          <w:lang w:eastAsia="zh-CN"/>
        </w:rPr>
        <w:t>i) of Regulation 6 of this Chapter the intact stability shall be adequate to withstand the flooding of those two adjacent main compartments.</w:t>
      </w:r>
    </w:p>
    <w:p w:rsidR="00D97172" w:rsidRPr="00042981" w:rsidRDefault="00D97172" w:rsidP="00EF31F7">
      <w:pPr>
        <w:tabs>
          <w:tab w:val="right" w:pos="9360"/>
        </w:tabs>
        <w:rPr>
          <w:rFonts w:eastAsia="Times New Roman" w:cs="Arial"/>
          <w:lang w:eastAsia="zh-CN"/>
        </w:rPr>
      </w:pPr>
      <w:r w:rsidRPr="00042981">
        <w:rPr>
          <w:rFonts w:eastAsia="Times New Roman" w:cs="Arial"/>
          <w:lang w:eastAsia="zh-CN"/>
        </w:rPr>
        <w:t>Where the required factor of subdivision is .50 or less but more than .33, intact stability shall be adequate to withstand the flooding of any two adjacent main compartments.</w:t>
      </w:r>
    </w:p>
    <w:p w:rsidR="00D97172" w:rsidRPr="00042981" w:rsidRDefault="00D97172" w:rsidP="00EF31F7">
      <w:pPr>
        <w:tabs>
          <w:tab w:val="right" w:pos="9360"/>
        </w:tabs>
        <w:rPr>
          <w:rFonts w:eastAsia="Times New Roman" w:cs="Arial"/>
          <w:lang w:eastAsia="zh-CN"/>
        </w:rPr>
      </w:pPr>
      <w:r w:rsidRPr="00042981">
        <w:rPr>
          <w:rFonts w:eastAsia="Times New Roman" w:cs="Arial"/>
          <w:lang w:eastAsia="zh-CN"/>
        </w:rPr>
        <w:t>Where the required factor of subdivision is .33 or less the intact stability shall be adequate to withstand the flooding of any three adjacent main compartments.</w:t>
      </w:r>
    </w:p>
    <w:p w:rsidR="00D97172" w:rsidRPr="00042981" w:rsidRDefault="00D97172" w:rsidP="00EF31F7">
      <w:pPr>
        <w:numPr>
          <w:ilvl w:val="0"/>
          <w:numId w:val="58"/>
        </w:numPr>
        <w:tabs>
          <w:tab w:val="left" w:pos="720"/>
        </w:tabs>
        <w:ind w:left="1080" w:hanging="720"/>
        <w:rPr>
          <w:rFonts w:eastAsia="Times New Roman" w:cs="Arial"/>
          <w:lang w:eastAsia="zh-CN"/>
        </w:rPr>
      </w:pPr>
      <w:r w:rsidRPr="00042981">
        <w:rPr>
          <w:rFonts w:eastAsia="Times New Roman" w:cs="Arial"/>
          <w:lang w:eastAsia="zh-CN"/>
        </w:rPr>
        <w:t>(i)</w:t>
      </w:r>
      <w:r w:rsidR="001003A8" w:rsidRPr="00042981">
        <w:rPr>
          <w:rFonts w:eastAsia="Times New Roman" w:cs="Arial"/>
          <w:lang w:eastAsia="zh-CN"/>
        </w:rPr>
        <w:tab/>
      </w:r>
      <w:r w:rsidRPr="00042981">
        <w:rPr>
          <w:rFonts w:eastAsia="Times New Roman" w:cs="Arial"/>
          <w:lang w:eastAsia="zh-CN"/>
        </w:rPr>
        <w:t>The requirements of paragraph (a) of this Regulation shall be determined by calculations which are in accordance with paragraphs (c), (d) and (f) of this Regulation and which take into consideration the proportions and design characteristics of the ship and the arrangement and configuration of the damaged compartments. In making these calculations the ship is to be assumed in the worst anticipated service condition as regards stability.</w:t>
      </w:r>
    </w:p>
    <w:p w:rsidR="00D07F97" w:rsidRPr="00042981" w:rsidRDefault="00D97172" w:rsidP="00EF31F7">
      <w:pPr>
        <w:numPr>
          <w:ilvl w:val="0"/>
          <w:numId w:val="59"/>
        </w:numPr>
        <w:rPr>
          <w:rFonts w:eastAsia="Times New Roman" w:cs="Arial"/>
          <w:lang w:eastAsia="zh-CN"/>
        </w:rPr>
      </w:pPr>
      <w:r w:rsidRPr="00042981">
        <w:rPr>
          <w:rFonts w:eastAsia="Times New Roman" w:cs="Arial"/>
          <w:lang w:eastAsia="zh-CN"/>
        </w:rPr>
        <w:t>Where it is proposed to fit decks, inner skins or longitudinal bulkheads of sufficient tightness to seriously restrict the flow of water, the Administration shall be satisfied that proper consideration is given to such restrictions in the calculations.</w:t>
      </w:r>
    </w:p>
    <w:p w:rsidR="00D97172" w:rsidRPr="00042981" w:rsidRDefault="00D97172" w:rsidP="00EF31F7">
      <w:pPr>
        <w:numPr>
          <w:ilvl w:val="0"/>
          <w:numId w:val="59"/>
        </w:numPr>
        <w:rPr>
          <w:rFonts w:eastAsia="Times New Roman" w:cs="Arial"/>
          <w:lang w:eastAsia="zh-CN"/>
        </w:rPr>
      </w:pPr>
      <w:r w:rsidRPr="00042981">
        <w:rPr>
          <w:rFonts w:eastAsia="Times New Roman" w:cs="Arial"/>
          <w:lang w:eastAsia="zh-CN"/>
        </w:rPr>
        <w:t>In cases where the Administration considers the range of stability in the damaged condition to be doubtful, it may require investigation thereof.</w:t>
      </w:r>
    </w:p>
    <w:p w:rsidR="00D97172" w:rsidRPr="00042981" w:rsidRDefault="00D97172" w:rsidP="00EF31F7">
      <w:pPr>
        <w:numPr>
          <w:ilvl w:val="0"/>
          <w:numId w:val="58"/>
        </w:numPr>
        <w:rPr>
          <w:rFonts w:eastAsia="Times New Roman" w:cs="Arial"/>
          <w:lang w:eastAsia="zh-CN"/>
        </w:rPr>
      </w:pPr>
      <w:r w:rsidRPr="00042981">
        <w:rPr>
          <w:rFonts w:eastAsia="Times New Roman" w:cs="Arial"/>
          <w:lang w:eastAsia="zh-CN"/>
        </w:rPr>
        <w:t>For the purpose of making damage stability calculations the volume and surface permeabilities shall be in general as follows:</w:t>
      </w:r>
    </w:p>
    <w:tbl>
      <w:tblPr>
        <w:tblW w:w="0" w:type="auto"/>
        <w:tblInd w:w="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8"/>
        <w:gridCol w:w="3330"/>
      </w:tblGrid>
      <w:tr w:rsidR="00D97172" w:rsidRPr="00042981" w:rsidTr="00D97172">
        <w:tc>
          <w:tcPr>
            <w:tcW w:w="4068" w:type="dxa"/>
          </w:tcPr>
          <w:p w:rsidR="00D97172" w:rsidRPr="00042981" w:rsidRDefault="00D97172" w:rsidP="00D07F97">
            <w:pPr>
              <w:spacing w:before="0" w:line="240" w:lineRule="auto"/>
              <w:jc w:val="center"/>
              <w:rPr>
                <w:rFonts w:eastAsia="Times New Roman" w:cs="Arial"/>
                <w:i/>
                <w:lang w:eastAsia="zh-CN"/>
              </w:rPr>
            </w:pPr>
            <w:r w:rsidRPr="00042981">
              <w:rPr>
                <w:rFonts w:eastAsia="Times New Roman" w:cs="Arial"/>
                <w:i/>
                <w:lang w:eastAsia="zh-CN"/>
              </w:rPr>
              <w:t>Spaces</w:t>
            </w:r>
          </w:p>
        </w:tc>
        <w:tc>
          <w:tcPr>
            <w:tcW w:w="3330" w:type="dxa"/>
          </w:tcPr>
          <w:p w:rsidR="00D97172" w:rsidRPr="00042981" w:rsidRDefault="00D97172" w:rsidP="00D07F97">
            <w:pPr>
              <w:spacing w:before="0" w:line="240" w:lineRule="auto"/>
              <w:jc w:val="center"/>
              <w:rPr>
                <w:rFonts w:eastAsia="Times New Roman" w:cs="Arial"/>
                <w:i/>
                <w:lang w:eastAsia="zh-CN"/>
              </w:rPr>
            </w:pPr>
            <w:r w:rsidRPr="00042981">
              <w:rPr>
                <w:rFonts w:eastAsia="Times New Roman" w:cs="Arial"/>
                <w:i/>
                <w:lang w:eastAsia="zh-CN"/>
              </w:rPr>
              <w:t>Permeability</w:t>
            </w:r>
          </w:p>
        </w:tc>
      </w:tr>
      <w:tr w:rsidR="00D97172" w:rsidRPr="00042981" w:rsidTr="00D97172">
        <w:tc>
          <w:tcPr>
            <w:tcW w:w="4068" w:type="dxa"/>
            <w:vAlign w:val="center"/>
          </w:tcPr>
          <w:p w:rsidR="00D97172" w:rsidRPr="00042981" w:rsidRDefault="00D97172" w:rsidP="00D07F97">
            <w:pPr>
              <w:spacing w:before="0" w:line="240" w:lineRule="auto"/>
              <w:jc w:val="left"/>
              <w:rPr>
                <w:rFonts w:eastAsia="Times New Roman" w:cs="Arial"/>
                <w:lang w:eastAsia="zh-CN"/>
              </w:rPr>
            </w:pPr>
            <w:r w:rsidRPr="00042981">
              <w:rPr>
                <w:rFonts w:eastAsia="Times New Roman" w:cs="Arial"/>
                <w:lang w:eastAsia="zh-CN"/>
              </w:rPr>
              <w:t>Appropriated to cargo, coal or stores</w:t>
            </w:r>
          </w:p>
        </w:tc>
        <w:tc>
          <w:tcPr>
            <w:tcW w:w="3330" w:type="dxa"/>
          </w:tcPr>
          <w:p w:rsidR="00D97172" w:rsidRPr="00042981" w:rsidRDefault="00D97172" w:rsidP="00D07F97">
            <w:pPr>
              <w:spacing w:before="0" w:line="240" w:lineRule="auto"/>
              <w:jc w:val="center"/>
              <w:rPr>
                <w:rFonts w:eastAsia="Times New Roman" w:cs="Arial"/>
                <w:lang w:eastAsia="zh-CN"/>
              </w:rPr>
            </w:pPr>
            <w:r w:rsidRPr="00042981">
              <w:rPr>
                <w:rFonts w:eastAsia="Times New Roman" w:cs="Arial"/>
                <w:lang w:eastAsia="zh-CN"/>
              </w:rPr>
              <w:t>60</w:t>
            </w:r>
          </w:p>
        </w:tc>
      </w:tr>
      <w:tr w:rsidR="00D97172" w:rsidRPr="00042981" w:rsidTr="00D97172">
        <w:tc>
          <w:tcPr>
            <w:tcW w:w="4068" w:type="dxa"/>
            <w:vAlign w:val="center"/>
          </w:tcPr>
          <w:p w:rsidR="00D97172" w:rsidRPr="00042981" w:rsidRDefault="00D97172" w:rsidP="00D07F97">
            <w:pPr>
              <w:spacing w:before="0" w:line="240" w:lineRule="auto"/>
              <w:jc w:val="left"/>
              <w:rPr>
                <w:rFonts w:eastAsia="Times New Roman" w:cs="Arial"/>
                <w:lang w:eastAsia="zh-CN"/>
              </w:rPr>
            </w:pPr>
            <w:r w:rsidRPr="00042981">
              <w:rPr>
                <w:rFonts w:eastAsia="Times New Roman" w:cs="Arial"/>
                <w:lang w:eastAsia="zh-CN"/>
              </w:rPr>
              <w:t>Occupied by accommodation</w:t>
            </w:r>
          </w:p>
        </w:tc>
        <w:tc>
          <w:tcPr>
            <w:tcW w:w="3330" w:type="dxa"/>
          </w:tcPr>
          <w:p w:rsidR="00D97172" w:rsidRPr="00042981" w:rsidRDefault="00D97172" w:rsidP="00D07F97">
            <w:pPr>
              <w:spacing w:before="0" w:line="240" w:lineRule="auto"/>
              <w:jc w:val="center"/>
              <w:rPr>
                <w:rFonts w:eastAsia="Times New Roman" w:cs="Arial"/>
                <w:lang w:eastAsia="zh-CN"/>
              </w:rPr>
            </w:pPr>
            <w:r w:rsidRPr="00042981">
              <w:rPr>
                <w:rFonts w:eastAsia="Times New Roman" w:cs="Arial"/>
                <w:lang w:eastAsia="zh-CN"/>
              </w:rPr>
              <w:t>95</w:t>
            </w:r>
          </w:p>
        </w:tc>
      </w:tr>
      <w:tr w:rsidR="00D97172" w:rsidRPr="00042981" w:rsidTr="00D97172">
        <w:tc>
          <w:tcPr>
            <w:tcW w:w="4068" w:type="dxa"/>
            <w:vAlign w:val="center"/>
          </w:tcPr>
          <w:p w:rsidR="00D97172" w:rsidRPr="00042981" w:rsidRDefault="00D97172" w:rsidP="00D07F97">
            <w:pPr>
              <w:spacing w:before="0" w:line="240" w:lineRule="auto"/>
              <w:jc w:val="left"/>
              <w:rPr>
                <w:rFonts w:eastAsia="Times New Roman" w:cs="Arial"/>
                <w:lang w:eastAsia="zh-CN"/>
              </w:rPr>
            </w:pPr>
            <w:r w:rsidRPr="00042981">
              <w:rPr>
                <w:rFonts w:eastAsia="Times New Roman" w:cs="Arial"/>
                <w:lang w:eastAsia="zh-CN"/>
              </w:rPr>
              <w:t>Occupied by machinery</w:t>
            </w:r>
          </w:p>
        </w:tc>
        <w:tc>
          <w:tcPr>
            <w:tcW w:w="3330" w:type="dxa"/>
          </w:tcPr>
          <w:p w:rsidR="00D97172" w:rsidRPr="00042981" w:rsidRDefault="00D97172" w:rsidP="00D07F97">
            <w:pPr>
              <w:spacing w:before="0" w:line="240" w:lineRule="auto"/>
              <w:jc w:val="center"/>
              <w:rPr>
                <w:rFonts w:eastAsia="Times New Roman" w:cs="Arial"/>
                <w:lang w:eastAsia="zh-CN"/>
              </w:rPr>
            </w:pPr>
            <w:r w:rsidRPr="00042981">
              <w:rPr>
                <w:rFonts w:eastAsia="Times New Roman" w:cs="Arial"/>
                <w:lang w:eastAsia="zh-CN"/>
              </w:rPr>
              <w:t>85</w:t>
            </w:r>
          </w:p>
        </w:tc>
      </w:tr>
      <w:tr w:rsidR="00D97172" w:rsidRPr="00042981" w:rsidTr="00D97172">
        <w:tc>
          <w:tcPr>
            <w:tcW w:w="4068" w:type="dxa"/>
            <w:vAlign w:val="center"/>
          </w:tcPr>
          <w:p w:rsidR="00D97172" w:rsidRPr="00042981" w:rsidRDefault="00D97172" w:rsidP="00D07F97">
            <w:pPr>
              <w:spacing w:before="0" w:line="240" w:lineRule="auto"/>
              <w:jc w:val="left"/>
              <w:rPr>
                <w:rFonts w:eastAsia="Times New Roman" w:cs="Arial"/>
                <w:lang w:eastAsia="zh-CN"/>
              </w:rPr>
            </w:pPr>
            <w:r w:rsidRPr="00042981">
              <w:rPr>
                <w:rFonts w:eastAsia="Times New Roman" w:cs="Arial"/>
                <w:lang w:eastAsia="zh-CN"/>
              </w:rPr>
              <w:t>Intended for Liquids</w:t>
            </w:r>
          </w:p>
        </w:tc>
        <w:tc>
          <w:tcPr>
            <w:tcW w:w="3330" w:type="dxa"/>
          </w:tcPr>
          <w:p w:rsidR="00D97172" w:rsidRPr="00042981" w:rsidRDefault="00D97172" w:rsidP="00D07F97">
            <w:pPr>
              <w:spacing w:before="0" w:line="240" w:lineRule="auto"/>
              <w:jc w:val="center"/>
              <w:rPr>
                <w:rFonts w:eastAsia="Times New Roman" w:cs="Arial"/>
                <w:lang w:eastAsia="zh-CN"/>
              </w:rPr>
            </w:pPr>
            <w:r w:rsidRPr="00042981">
              <w:rPr>
                <w:rFonts w:eastAsia="Times New Roman" w:cs="Arial"/>
                <w:lang w:eastAsia="zh-CN"/>
              </w:rPr>
              <w:t>0 or 95</w:t>
            </w:r>
            <w:r w:rsidRPr="00042981">
              <w:rPr>
                <w:rFonts w:eastAsia="Times New Roman" w:cs="Arial"/>
                <w:vertAlign w:val="superscript"/>
                <w:lang w:eastAsia="zh-CN"/>
              </w:rPr>
              <w:endnoteReference w:id="2"/>
            </w:r>
          </w:p>
        </w:tc>
      </w:tr>
    </w:tbl>
    <w:p w:rsidR="00D97172" w:rsidRPr="00042981" w:rsidRDefault="00D97172" w:rsidP="001003A8">
      <w:pPr>
        <w:rPr>
          <w:rFonts w:eastAsia="Times New Roman" w:cs="Arial"/>
          <w:lang w:eastAsia="zh-CN"/>
        </w:rPr>
      </w:pPr>
      <w:r w:rsidRPr="00042981">
        <w:rPr>
          <w:rFonts w:eastAsia="Times New Roman" w:cs="Arial"/>
          <w:lang w:eastAsia="zh-CN"/>
        </w:rPr>
        <w:lastRenderedPageBreak/>
        <w:t>Higher surface permeabilities are to be assumed in respect of spaces which, in the vicinity of the damage waterplane, contain no substantial quantity of accommodation or machinery and spaces which are not generally occupied by any substantial quantity of cargo or stores.</w:t>
      </w:r>
    </w:p>
    <w:p w:rsidR="00D97172" w:rsidRPr="00042981" w:rsidRDefault="00D97172" w:rsidP="001003A8">
      <w:pPr>
        <w:numPr>
          <w:ilvl w:val="0"/>
          <w:numId w:val="58"/>
        </w:numPr>
        <w:rPr>
          <w:rFonts w:eastAsia="Times New Roman" w:cs="Arial"/>
          <w:lang w:eastAsia="zh-CN"/>
        </w:rPr>
      </w:pPr>
      <w:r w:rsidRPr="00042981">
        <w:rPr>
          <w:rFonts w:eastAsia="Times New Roman" w:cs="Arial"/>
          <w:lang w:eastAsia="zh-CN"/>
        </w:rPr>
        <w:t>Assumed extent of damage shall be as follows:</w:t>
      </w:r>
    </w:p>
    <w:p w:rsidR="00D07F97" w:rsidRPr="00042981" w:rsidRDefault="00D97172" w:rsidP="001003A8">
      <w:pPr>
        <w:numPr>
          <w:ilvl w:val="0"/>
          <w:numId w:val="60"/>
        </w:numPr>
        <w:tabs>
          <w:tab w:val="left" w:pos="270"/>
        </w:tabs>
        <w:rPr>
          <w:rFonts w:eastAsia="Times New Roman" w:cs="Arial"/>
          <w:lang w:eastAsia="zh-CN"/>
        </w:rPr>
      </w:pPr>
      <w:proofErr w:type="gramStart"/>
      <w:r w:rsidRPr="00042981">
        <w:rPr>
          <w:rFonts w:eastAsia="Times New Roman" w:cs="Arial"/>
          <w:lang w:eastAsia="zh-CN"/>
        </w:rPr>
        <w:t>longitudinal</w:t>
      </w:r>
      <w:proofErr w:type="gramEnd"/>
      <w:r w:rsidRPr="00042981">
        <w:rPr>
          <w:rFonts w:eastAsia="Times New Roman" w:cs="Arial"/>
          <w:lang w:eastAsia="zh-CN"/>
        </w:rPr>
        <w:t xml:space="preserve"> extent: 3.05 metres (10 feet) plus 3 per cent of the length of the ship, or 10.67 metres (35 feet) whichever is the less. Where the required factor of subdivision is .33 or less the assumed longitudinal extent of damage shall be increased as necessary so as to include any two consecutive main transverse watertight bulkheads;</w:t>
      </w:r>
    </w:p>
    <w:p w:rsidR="00D07F97" w:rsidRPr="00042981" w:rsidRDefault="00D97172" w:rsidP="001003A8">
      <w:pPr>
        <w:numPr>
          <w:ilvl w:val="0"/>
          <w:numId w:val="60"/>
        </w:numPr>
        <w:tabs>
          <w:tab w:val="left" w:pos="270"/>
        </w:tabs>
        <w:rPr>
          <w:rFonts w:eastAsia="Times New Roman" w:cs="Arial"/>
          <w:lang w:eastAsia="zh-CN"/>
        </w:rPr>
      </w:pPr>
      <w:r w:rsidRPr="00042981">
        <w:rPr>
          <w:rFonts w:eastAsia="Times New Roman" w:cs="Arial"/>
          <w:lang w:eastAsia="zh-CN"/>
        </w:rPr>
        <w:t>transverse extent (measured inboard from the ship's side, at right angles to the centre line at the level of the deepest subdivision load line): a distance of one-fifth of the breadth of the ship, as defined in Regulation 2 of this Chapter; and</w:t>
      </w:r>
    </w:p>
    <w:p w:rsidR="00D07F97" w:rsidRPr="00042981" w:rsidRDefault="00D97172" w:rsidP="001003A8">
      <w:pPr>
        <w:numPr>
          <w:ilvl w:val="0"/>
          <w:numId w:val="60"/>
        </w:numPr>
        <w:tabs>
          <w:tab w:val="left" w:pos="270"/>
        </w:tabs>
        <w:rPr>
          <w:rFonts w:eastAsia="Times New Roman" w:cs="Arial"/>
          <w:lang w:eastAsia="zh-CN"/>
        </w:rPr>
      </w:pPr>
      <w:proofErr w:type="gramStart"/>
      <w:r w:rsidRPr="00042981">
        <w:rPr>
          <w:rFonts w:eastAsia="Times New Roman" w:cs="Arial"/>
          <w:lang w:eastAsia="zh-CN"/>
        </w:rPr>
        <w:t>vertical</w:t>
      </w:r>
      <w:proofErr w:type="gramEnd"/>
      <w:r w:rsidRPr="00042981">
        <w:rPr>
          <w:rFonts w:eastAsia="Times New Roman" w:cs="Arial"/>
          <w:lang w:eastAsia="zh-CN"/>
        </w:rPr>
        <w:t xml:space="preserve"> extent: from the base line upwards without limit.</w:t>
      </w:r>
    </w:p>
    <w:p w:rsidR="00D97172" w:rsidRPr="00042981" w:rsidRDefault="00D97172" w:rsidP="001003A8">
      <w:pPr>
        <w:numPr>
          <w:ilvl w:val="0"/>
          <w:numId w:val="60"/>
        </w:numPr>
        <w:tabs>
          <w:tab w:val="left" w:pos="270"/>
        </w:tabs>
        <w:rPr>
          <w:rFonts w:eastAsia="Times New Roman" w:cs="Arial"/>
          <w:lang w:eastAsia="zh-CN"/>
        </w:rPr>
      </w:pPr>
      <w:r w:rsidRPr="00042981">
        <w:rPr>
          <w:rFonts w:eastAsia="Times New Roman" w:cs="Arial"/>
          <w:lang w:eastAsia="zh-CN"/>
        </w:rPr>
        <w:t>If any damage of lesser extent than that indicated in sub-paragraphs (i), (ii) and (iii) of this paragraph would result in a more severe condition regarding heel or loss of metacentric height, such damage shall be assumed in the calculations.</w:t>
      </w:r>
    </w:p>
    <w:p w:rsidR="00D97172" w:rsidRPr="00042981" w:rsidRDefault="00D97172" w:rsidP="001003A8">
      <w:pPr>
        <w:numPr>
          <w:ilvl w:val="0"/>
          <w:numId w:val="58"/>
        </w:numPr>
        <w:rPr>
          <w:rFonts w:eastAsia="Times New Roman" w:cs="Arial"/>
          <w:lang w:eastAsia="zh-CN"/>
        </w:rPr>
      </w:pPr>
      <w:r w:rsidRPr="00042981">
        <w:rPr>
          <w:rFonts w:eastAsia="Times New Roman" w:cs="Arial"/>
          <w:lang w:eastAsia="zh-CN"/>
        </w:rPr>
        <w:t>Unsymmetrical flooding is to be kept to a minimum consistent with efficient arrangements. Where it is necessary to correct large angles of heel, the means adopted shall, where practicable, be self-acting, but in any case where controls to cross-flooding fittings are provided they shall be operable from above the bulkhead deck. These fittings together with their controls as well as the maximum heel before equalization shall be acceptable to the Administration. Where cross-flooding fittings are required the time for equalization shall not exceed 15 minutes. Suitable information concerning the use of cross-flooding fittings shall be supplied to the master of the ship</w:t>
      </w:r>
      <w:r w:rsidRPr="00042981">
        <w:rPr>
          <w:rFonts w:eastAsia="Times New Roman" w:cs="Arial"/>
          <w:vertAlign w:val="superscript"/>
          <w:lang w:eastAsia="zh-CN"/>
        </w:rPr>
        <w:endnoteReference w:id="3"/>
      </w:r>
      <w:r w:rsidRPr="00042981">
        <w:rPr>
          <w:rFonts w:eastAsia="Times New Roman" w:cs="Arial"/>
          <w:lang w:eastAsia="zh-CN"/>
        </w:rPr>
        <w:t>.</w:t>
      </w:r>
    </w:p>
    <w:p w:rsidR="00D97172" w:rsidRPr="00042981" w:rsidRDefault="00D97172" w:rsidP="001003A8">
      <w:pPr>
        <w:numPr>
          <w:ilvl w:val="0"/>
          <w:numId w:val="58"/>
        </w:numPr>
        <w:rPr>
          <w:rFonts w:eastAsia="Times New Roman" w:cs="Arial"/>
          <w:lang w:eastAsia="zh-CN"/>
        </w:rPr>
      </w:pPr>
      <w:r w:rsidRPr="00042981">
        <w:rPr>
          <w:rFonts w:eastAsia="Times New Roman" w:cs="Arial"/>
          <w:lang w:eastAsia="zh-CN"/>
        </w:rPr>
        <w:t>The final conditions of the ship after damage and, in the case of unsymmetrical flooding, after equalization measures have been taken shall be as follows:</w:t>
      </w:r>
    </w:p>
    <w:p w:rsidR="00D97172" w:rsidRPr="00042981" w:rsidRDefault="00D97172" w:rsidP="001003A8">
      <w:pPr>
        <w:numPr>
          <w:ilvl w:val="0"/>
          <w:numId w:val="61"/>
        </w:numPr>
        <w:rPr>
          <w:rFonts w:eastAsia="Times New Roman" w:cs="Arial"/>
          <w:lang w:eastAsia="zh-CN"/>
        </w:rPr>
      </w:pPr>
      <w:r w:rsidRPr="00042981">
        <w:rPr>
          <w:rFonts w:eastAsia="Times New Roman" w:cs="Arial"/>
          <w:lang w:eastAsia="zh-CN"/>
        </w:rPr>
        <w:t>in the case of symmetrical flooding there shall be a positive residual metacentric height of at least 50 millimetres (2 inches) as calculated by the constant displacement method;</w:t>
      </w:r>
    </w:p>
    <w:p w:rsidR="00D97172" w:rsidRPr="00042981" w:rsidRDefault="00D97172" w:rsidP="001003A8">
      <w:pPr>
        <w:numPr>
          <w:ilvl w:val="0"/>
          <w:numId w:val="61"/>
        </w:numPr>
        <w:rPr>
          <w:rFonts w:eastAsia="Times New Roman" w:cs="Arial"/>
          <w:lang w:eastAsia="zh-CN"/>
        </w:rPr>
      </w:pPr>
      <w:r w:rsidRPr="00042981">
        <w:rPr>
          <w:rFonts w:eastAsia="Times New Roman" w:cs="Arial"/>
          <w:lang w:eastAsia="zh-CN"/>
        </w:rPr>
        <w:t>in the case of unsymmetrical flooding the total heel shall not exceed seven degrees, except that, in special cases, the Administration may allow additional heel due to the unsymmetrical moment, but in no case shall the final heel exceed fifteen degrees;</w:t>
      </w:r>
    </w:p>
    <w:p w:rsidR="00D97172" w:rsidRPr="00042981" w:rsidRDefault="00D97172" w:rsidP="001003A8">
      <w:pPr>
        <w:numPr>
          <w:ilvl w:val="0"/>
          <w:numId w:val="61"/>
        </w:numPr>
        <w:rPr>
          <w:rFonts w:eastAsia="Times New Roman" w:cs="Arial"/>
          <w:lang w:eastAsia="zh-CN"/>
        </w:rPr>
      </w:pPr>
      <w:proofErr w:type="gramStart"/>
      <w:r w:rsidRPr="00042981">
        <w:rPr>
          <w:rFonts w:eastAsia="Times New Roman" w:cs="Arial"/>
          <w:lang w:eastAsia="zh-CN"/>
        </w:rPr>
        <w:t>in</w:t>
      </w:r>
      <w:proofErr w:type="gramEnd"/>
      <w:r w:rsidRPr="00042981">
        <w:rPr>
          <w:rFonts w:eastAsia="Times New Roman" w:cs="Arial"/>
          <w:lang w:eastAsia="zh-CN"/>
        </w:rPr>
        <w:t xml:space="preserve"> no case shall the margin line be submerged in the final stage of flooding. If it is considered that the margin line may become submerged during an intermediate stage of flooding, the Administration may require such investigations and arrangements as it considers necessary for the safety of the ship.</w:t>
      </w:r>
    </w:p>
    <w:p w:rsidR="001003A8" w:rsidRPr="00042981" w:rsidRDefault="00D97172" w:rsidP="001003A8">
      <w:pPr>
        <w:numPr>
          <w:ilvl w:val="0"/>
          <w:numId w:val="58"/>
        </w:numPr>
        <w:rPr>
          <w:rFonts w:eastAsia="Times New Roman" w:cs="Arial"/>
          <w:lang w:eastAsia="zh-CN"/>
        </w:rPr>
      </w:pPr>
      <w:r w:rsidRPr="00042981">
        <w:rPr>
          <w:rFonts w:eastAsia="Times New Roman" w:cs="Arial"/>
          <w:lang w:eastAsia="zh-CN"/>
        </w:rPr>
        <w:t>The master of the ship shall be supplied with the data necessary to maintain sufficient intact stability under service conditions to enable the ship to withstand the critical damage. In the case of ships requiring cross-flooding the master of the ship shall be informed of the conditions of stability on which the calculations of heel are based and be warned that excessive heeling might result should the ship sustain damage when in a less favourable condition.</w:t>
      </w:r>
    </w:p>
    <w:p w:rsidR="00D97172" w:rsidRPr="00042981" w:rsidRDefault="001003A8" w:rsidP="006672E3">
      <w:pPr>
        <w:numPr>
          <w:ilvl w:val="0"/>
          <w:numId w:val="58"/>
        </w:numPr>
        <w:ind w:left="1080" w:hanging="720"/>
        <w:rPr>
          <w:rFonts w:eastAsia="Times New Roman" w:cs="Arial"/>
          <w:lang w:eastAsia="zh-CN"/>
        </w:rPr>
      </w:pPr>
      <w:r w:rsidRPr="00042981">
        <w:rPr>
          <w:rFonts w:eastAsia="Times New Roman" w:cs="Arial"/>
          <w:lang w:eastAsia="zh-CN"/>
        </w:rPr>
        <w:br w:type="page"/>
      </w:r>
      <w:r w:rsidR="00D97172" w:rsidRPr="00042981">
        <w:rPr>
          <w:rFonts w:eastAsia="Times New Roman" w:cs="Arial"/>
          <w:lang w:eastAsia="zh-CN"/>
        </w:rPr>
        <w:lastRenderedPageBreak/>
        <w:t>(i)</w:t>
      </w:r>
      <w:r w:rsidRPr="00042981">
        <w:rPr>
          <w:rFonts w:eastAsia="Times New Roman" w:cs="Arial"/>
          <w:lang w:eastAsia="zh-CN"/>
        </w:rPr>
        <w:tab/>
      </w:r>
      <w:r w:rsidR="00D97172" w:rsidRPr="00042981">
        <w:rPr>
          <w:rFonts w:eastAsia="Times New Roman" w:cs="Arial"/>
          <w:lang w:eastAsia="zh-CN"/>
        </w:rPr>
        <w:t>No relaxation from the requirements for damage stability may be considered by the Administration unless it is shown that the intact metacentric height in any service condition necessary to meet these requirements is excessive for the service intended.</w:t>
      </w:r>
    </w:p>
    <w:p w:rsidR="00D97172" w:rsidRPr="00042981" w:rsidRDefault="00D97172" w:rsidP="001003A8">
      <w:pPr>
        <w:numPr>
          <w:ilvl w:val="0"/>
          <w:numId w:val="62"/>
        </w:numPr>
        <w:rPr>
          <w:rFonts w:eastAsia="Times New Roman" w:cs="Arial"/>
          <w:lang w:eastAsia="zh-CN"/>
        </w:rPr>
      </w:pPr>
      <w:r w:rsidRPr="00042981">
        <w:rPr>
          <w:rFonts w:eastAsia="Times New Roman" w:cs="Arial"/>
          <w:lang w:eastAsia="zh-CN"/>
        </w:rPr>
        <w:t>Relaxations from the requirements for damage stability shall be permitted only in exceptional cases and subject to the condition that the Administration is to be satisfied that the proportions, arrangements and other characteristics of the ship are the most favourable to stability after damage which can practically and reasonably be adopted in the particular circumstances.</w:t>
      </w:r>
    </w:p>
    <w:p w:rsidR="00D97172" w:rsidRPr="00042981" w:rsidRDefault="00D97172" w:rsidP="001003A8">
      <w:pPr>
        <w:keepNext/>
        <w:jc w:val="left"/>
        <w:outlineLvl w:val="2"/>
        <w:rPr>
          <w:rFonts w:eastAsia="SimSun" w:cs="Arial"/>
          <w:bCs/>
          <w:i/>
          <w:lang w:eastAsia="zh-CN"/>
        </w:rPr>
      </w:pPr>
      <w:bookmarkStart w:id="98" w:name="_Toc254356522"/>
      <w:bookmarkStart w:id="99" w:name="_Toc467081919"/>
      <w:r w:rsidRPr="00042981">
        <w:rPr>
          <w:rFonts w:eastAsia="SimSun" w:cs="Arial"/>
          <w:bCs/>
          <w:i/>
          <w:lang w:eastAsia="zh-CN"/>
        </w:rPr>
        <w:t>Regulation 8 Ballasting</w:t>
      </w:r>
      <w:bookmarkEnd w:id="98"/>
      <w:bookmarkEnd w:id="99"/>
    </w:p>
    <w:p w:rsidR="00D97172" w:rsidRPr="00042981" w:rsidRDefault="00D97172" w:rsidP="001003A8">
      <w:pPr>
        <w:rPr>
          <w:rFonts w:eastAsia="Times New Roman" w:cs="Arial"/>
          <w:lang w:eastAsia="zh-CN"/>
        </w:rPr>
      </w:pPr>
      <w:r w:rsidRPr="00042981">
        <w:rPr>
          <w:rFonts w:eastAsia="Times New Roman" w:cs="Arial"/>
          <w:lang w:eastAsia="zh-CN"/>
        </w:rPr>
        <w:t>When ballasting with water is necessary, the water ballast should not in general be carried in tanks intended for oil fuel. In ships in which it is not practicable to avoid putting water in oil fuel tanks, oily-water separator equipment to the satisfaction of the Administration shall be fitted, or other alternative means acceptable to the Administration shall be provided for disposing of the oily-water ballast.</w:t>
      </w:r>
    </w:p>
    <w:p w:rsidR="00D97172" w:rsidRPr="00042981" w:rsidRDefault="00D97172" w:rsidP="001003A8">
      <w:pPr>
        <w:keepNext/>
        <w:jc w:val="left"/>
        <w:outlineLvl w:val="2"/>
        <w:rPr>
          <w:rFonts w:eastAsia="SimSun" w:cs="Arial"/>
          <w:bCs/>
          <w:i/>
          <w:lang w:eastAsia="zh-CN"/>
        </w:rPr>
      </w:pPr>
      <w:bookmarkStart w:id="100" w:name="_Toc254356523"/>
      <w:bookmarkStart w:id="101" w:name="_Toc467081920"/>
      <w:r w:rsidRPr="00042981">
        <w:rPr>
          <w:rFonts w:eastAsia="SimSun" w:cs="Arial"/>
          <w:bCs/>
          <w:i/>
          <w:lang w:eastAsia="zh-CN"/>
        </w:rPr>
        <w:t>Regulation 9 Peak and Machinery Space Bulkheads, Shaft Tunnels, etc.</w:t>
      </w:r>
      <w:bookmarkEnd w:id="100"/>
      <w:bookmarkEnd w:id="101"/>
    </w:p>
    <w:p w:rsidR="00D97172" w:rsidRPr="00042981" w:rsidRDefault="00D07F97" w:rsidP="001003A8">
      <w:pPr>
        <w:numPr>
          <w:ilvl w:val="0"/>
          <w:numId w:val="63"/>
        </w:numPr>
        <w:tabs>
          <w:tab w:val="left" w:pos="720"/>
        </w:tabs>
        <w:ind w:left="1080" w:hanging="670"/>
        <w:rPr>
          <w:rFonts w:eastAsia="Times New Roman" w:cs="Arial"/>
          <w:lang w:eastAsia="zh-CN"/>
        </w:rPr>
      </w:pPr>
      <w:r w:rsidRPr="00042981">
        <w:rPr>
          <w:rFonts w:eastAsia="Times New Roman" w:cs="Arial"/>
          <w:lang w:eastAsia="zh-CN"/>
        </w:rPr>
        <w:t xml:space="preserve"> (i)</w:t>
      </w:r>
      <w:r w:rsidR="001003A8" w:rsidRPr="00042981">
        <w:rPr>
          <w:rFonts w:eastAsia="Times New Roman" w:cs="Arial"/>
          <w:lang w:eastAsia="zh-CN"/>
        </w:rPr>
        <w:tab/>
      </w:r>
      <w:r w:rsidR="00D97172" w:rsidRPr="00042981">
        <w:rPr>
          <w:rFonts w:eastAsia="Times New Roman" w:cs="Arial"/>
          <w:lang w:eastAsia="zh-CN"/>
        </w:rPr>
        <w:t>A ship shall have a forepeak or collision bulkhead, which shall be watertight up to the bulkhead deck. This bulkhead shall be fitted not less than 5 per cent of the length of the ship, and not more than 3.05 metres (10 feet) plus 5 per cent of the length of the ship from the forward perpendicular.</w:t>
      </w:r>
    </w:p>
    <w:p w:rsidR="00D97172" w:rsidRPr="00042981" w:rsidRDefault="00D97172" w:rsidP="001003A8">
      <w:pPr>
        <w:numPr>
          <w:ilvl w:val="0"/>
          <w:numId w:val="64"/>
        </w:numPr>
        <w:rPr>
          <w:rFonts w:eastAsia="Times New Roman" w:cs="Arial"/>
          <w:lang w:eastAsia="zh-CN"/>
        </w:rPr>
      </w:pPr>
      <w:r w:rsidRPr="00042981">
        <w:rPr>
          <w:rFonts w:eastAsia="Times New Roman" w:cs="Arial"/>
          <w:lang w:eastAsia="zh-CN"/>
        </w:rPr>
        <w:t>If the ship has a long forward superstructure, the forepeak bulkhead shall be extended weathertight to the deck next above the bulkhead deck. The extension need not be fitted directly over the bulkhead below, provided it is at least 5 per cent of the length of the ship from the forward perpendicular, and the part of the bulkhead deck which forms the step is made effectively weathertight.</w:t>
      </w:r>
    </w:p>
    <w:p w:rsidR="00D97172" w:rsidRPr="00042981" w:rsidRDefault="00D97172" w:rsidP="001003A8">
      <w:pPr>
        <w:numPr>
          <w:ilvl w:val="0"/>
          <w:numId w:val="63"/>
        </w:numPr>
        <w:rPr>
          <w:rFonts w:eastAsia="Times New Roman" w:cs="Arial"/>
          <w:lang w:eastAsia="zh-CN"/>
        </w:rPr>
      </w:pPr>
      <w:r w:rsidRPr="00042981">
        <w:rPr>
          <w:rFonts w:eastAsia="Times New Roman" w:cs="Arial"/>
          <w:lang w:eastAsia="zh-CN"/>
        </w:rPr>
        <w:t>An afterpeak bulkhead, and bulkheads dividing the machinery space, as defined in Regulation 2 of this Chapter, from the cargo and passenger spaces forward and aft, shall also be fitted and made watertight up to the bulkhead deck. The afterpeak bulkhead may, however, be stepped below the bulkhead deck, provided the degree of safety of the ship as regards subdivision is not thereby diminished.</w:t>
      </w:r>
    </w:p>
    <w:p w:rsidR="00D97172" w:rsidRPr="00042981" w:rsidRDefault="00D97172" w:rsidP="001003A8">
      <w:pPr>
        <w:numPr>
          <w:ilvl w:val="0"/>
          <w:numId w:val="63"/>
        </w:numPr>
        <w:rPr>
          <w:rFonts w:eastAsia="Times New Roman" w:cs="Arial"/>
          <w:lang w:eastAsia="zh-CN"/>
        </w:rPr>
      </w:pPr>
      <w:r w:rsidRPr="00042981">
        <w:rPr>
          <w:rFonts w:eastAsia="Times New Roman" w:cs="Arial"/>
          <w:lang w:eastAsia="zh-CN"/>
        </w:rPr>
        <w:t>In all cases stem tubes shall be enclosed in watertight spaces of moderate volume. The stern gland shall be situated in a watertight shaft tunnel or other watertight space separate from the stern tube compartment and of such volume that, if flooded by leakage through the stem gland, the margin line will not be submerged.</w:t>
      </w:r>
    </w:p>
    <w:p w:rsidR="00D97172" w:rsidRPr="00042981" w:rsidRDefault="00D97172" w:rsidP="001003A8">
      <w:pPr>
        <w:keepNext/>
        <w:jc w:val="left"/>
        <w:outlineLvl w:val="2"/>
        <w:rPr>
          <w:rFonts w:eastAsia="SimSun" w:cs="Arial"/>
          <w:bCs/>
          <w:i/>
          <w:lang w:eastAsia="zh-CN"/>
        </w:rPr>
      </w:pPr>
      <w:bookmarkStart w:id="102" w:name="_Toc254356524"/>
      <w:bookmarkStart w:id="103" w:name="_Toc467081921"/>
      <w:r w:rsidRPr="00042981">
        <w:rPr>
          <w:rFonts w:eastAsia="SimSun" w:cs="Arial"/>
          <w:bCs/>
          <w:i/>
          <w:lang w:eastAsia="zh-CN"/>
        </w:rPr>
        <w:t>Regulation 10 Double Bottoms</w:t>
      </w:r>
      <w:bookmarkEnd w:id="102"/>
      <w:bookmarkEnd w:id="103"/>
    </w:p>
    <w:p w:rsidR="00D97172" w:rsidRPr="00042981" w:rsidRDefault="00D97172" w:rsidP="001003A8">
      <w:pPr>
        <w:numPr>
          <w:ilvl w:val="0"/>
          <w:numId w:val="65"/>
        </w:numPr>
        <w:rPr>
          <w:rFonts w:eastAsia="Times New Roman" w:cs="Arial"/>
          <w:lang w:eastAsia="zh-CN"/>
        </w:rPr>
      </w:pPr>
      <w:r w:rsidRPr="00042981">
        <w:rPr>
          <w:rFonts w:eastAsia="Times New Roman" w:cs="Arial"/>
          <w:lang w:eastAsia="zh-CN"/>
        </w:rPr>
        <w:t>A double bottom shall be fitted extending from the forepeak bulkhead to the after peak bulkhead as far as this is practicable and compatible with the design and proper working of the ship.</w:t>
      </w:r>
    </w:p>
    <w:p w:rsidR="001003A8" w:rsidRPr="00042981" w:rsidRDefault="00D97172" w:rsidP="001003A8">
      <w:pPr>
        <w:numPr>
          <w:ilvl w:val="0"/>
          <w:numId w:val="66"/>
        </w:numPr>
        <w:rPr>
          <w:rFonts w:eastAsia="Times New Roman" w:cs="Arial"/>
          <w:lang w:eastAsia="zh-CN"/>
        </w:rPr>
      </w:pPr>
      <w:r w:rsidRPr="00042981">
        <w:rPr>
          <w:rFonts w:eastAsia="Times New Roman" w:cs="Arial"/>
          <w:lang w:eastAsia="zh-CN"/>
        </w:rPr>
        <w:t>In ships 50 metres (165 feet) and under 61 metres (200 feet) in length a double bottom shall be fitted at least from the machinery space to the forepeak bulkhead, or as near thereto as practicable.</w:t>
      </w:r>
    </w:p>
    <w:p w:rsidR="00D97172" w:rsidRPr="00042981" w:rsidRDefault="001003A8" w:rsidP="006672E3">
      <w:pPr>
        <w:numPr>
          <w:ilvl w:val="0"/>
          <w:numId w:val="66"/>
        </w:numPr>
        <w:rPr>
          <w:rFonts w:eastAsia="Times New Roman" w:cs="Arial"/>
          <w:lang w:eastAsia="zh-CN"/>
        </w:rPr>
      </w:pPr>
      <w:r w:rsidRPr="00042981">
        <w:rPr>
          <w:rFonts w:eastAsia="Times New Roman" w:cs="Arial"/>
          <w:lang w:eastAsia="zh-CN"/>
        </w:rPr>
        <w:br w:type="page"/>
      </w:r>
      <w:r w:rsidR="00D97172" w:rsidRPr="00042981">
        <w:rPr>
          <w:rFonts w:eastAsia="Times New Roman" w:cs="Arial"/>
          <w:lang w:eastAsia="zh-CN"/>
        </w:rPr>
        <w:lastRenderedPageBreak/>
        <w:t>In ships 61 metres (200 feet) and under 76 metres (249 feet) in length a double bottom shall be fitted at least outside the machinery space, and shall extend to the fore and after peak bulkheads, or as near thereto as practicable.</w:t>
      </w:r>
    </w:p>
    <w:p w:rsidR="00D97172" w:rsidRPr="00042981" w:rsidRDefault="00D97172" w:rsidP="001003A8">
      <w:pPr>
        <w:numPr>
          <w:ilvl w:val="0"/>
          <w:numId w:val="66"/>
        </w:numPr>
        <w:rPr>
          <w:rFonts w:eastAsia="Times New Roman" w:cs="Arial"/>
          <w:lang w:eastAsia="zh-CN"/>
        </w:rPr>
      </w:pPr>
      <w:r w:rsidRPr="00042981">
        <w:rPr>
          <w:rFonts w:eastAsia="Times New Roman" w:cs="Arial"/>
          <w:lang w:eastAsia="zh-CN"/>
        </w:rPr>
        <w:t>In ships 76 metres (249 feet) in length and upwards, a double bottom shall be fitted amidships, and shall extend to the fore and after peak bulkheads, or as near thereto as practicable.</w:t>
      </w:r>
    </w:p>
    <w:p w:rsidR="00D97172" w:rsidRPr="00042981" w:rsidRDefault="00D97172" w:rsidP="001003A8">
      <w:pPr>
        <w:numPr>
          <w:ilvl w:val="0"/>
          <w:numId w:val="65"/>
        </w:numPr>
        <w:rPr>
          <w:rFonts w:eastAsia="Times New Roman" w:cs="Arial"/>
          <w:lang w:eastAsia="zh-CN"/>
        </w:rPr>
      </w:pPr>
      <w:r w:rsidRPr="00042981">
        <w:rPr>
          <w:rFonts w:eastAsia="Times New Roman" w:cs="Arial"/>
          <w:lang w:eastAsia="zh-CN"/>
        </w:rPr>
        <w:t>Where a double bottom is required to be fitted its depth shall be to the satisfaction of the Administration and the inner bottom shall be continued out to the ship's sides in such a manner as to protect the bottom to the turn of the bilge. Such protection will be deemed satisfactory if the line of intersection of the outer edge of the margin plate with the bilge plating is not lower at any part than a horizontal plane passing through the point of intersection with the frame line amidships of a transverse diagonal line inclined at 25 degrees to the base line and cutting it at a point one-half the ship's moulded breadth from the middle line.</w:t>
      </w:r>
    </w:p>
    <w:p w:rsidR="00D97172" w:rsidRPr="00042981" w:rsidRDefault="00D97172" w:rsidP="001003A8">
      <w:pPr>
        <w:numPr>
          <w:ilvl w:val="0"/>
          <w:numId w:val="65"/>
        </w:numPr>
        <w:rPr>
          <w:rFonts w:eastAsia="Times New Roman" w:cs="Arial"/>
          <w:lang w:eastAsia="zh-CN"/>
        </w:rPr>
      </w:pPr>
      <w:r w:rsidRPr="00042981">
        <w:rPr>
          <w:rFonts w:eastAsia="Times New Roman" w:cs="Arial"/>
          <w:lang w:eastAsia="zh-CN"/>
        </w:rPr>
        <w:t xml:space="preserve">Small wells constructed in the double bottom in connexion with drainage arrangements of holds, </w:t>
      </w:r>
      <w:r w:rsidRPr="00042981">
        <w:rPr>
          <w:rFonts w:eastAsia="Times New Roman" w:cs="Arial"/>
          <w:i/>
          <w:lang w:eastAsia="zh-CN"/>
        </w:rPr>
        <w:t>etc</w:t>
      </w:r>
      <w:r w:rsidRPr="00042981">
        <w:rPr>
          <w:rFonts w:eastAsia="Times New Roman" w:cs="Arial"/>
          <w:lang w:eastAsia="zh-CN"/>
        </w:rPr>
        <w:t>., shall not extend downwards more than necessary. The depth of the well shall in no case be more than the depth less 457 millimetres (18 inches) of the double bottom at the centreline, nor shall the well extend below the horizontal plane referred to in paragraph (b) of this Regulation. A well extending to the outer bottom is, however, permitted at the after end of the shaft tunnel of screw-ships. Other wells (e.g., for lubricating oil under main engines) may be permitted by the Administration if satisfied that the arrangements give protection equivalent to that afforded by a double bottom complying with this Regulation.</w:t>
      </w:r>
    </w:p>
    <w:p w:rsidR="00D97172" w:rsidRPr="00042981" w:rsidRDefault="00D97172" w:rsidP="001003A8">
      <w:pPr>
        <w:numPr>
          <w:ilvl w:val="0"/>
          <w:numId w:val="65"/>
        </w:numPr>
        <w:rPr>
          <w:rFonts w:eastAsia="Times New Roman" w:cs="Arial"/>
          <w:lang w:eastAsia="zh-CN"/>
        </w:rPr>
      </w:pPr>
      <w:r w:rsidRPr="00042981">
        <w:rPr>
          <w:rFonts w:eastAsia="Times New Roman" w:cs="Arial"/>
          <w:lang w:eastAsia="zh-CN"/>
        </w:rPr>
        <w:t>A double bottom need not be fitted in way of watertight compartments of moderate size used exclusively for the carriage of liquids, provided the safety of the ship, in the event of bottom or side damage, is not, in the opinion of the Administration, thereby impaired.</w:t>
      </w:r>
    </w:p>
    <w:p w:rsidR="00D97172" w:rsidRPr="00042981" w:rsidRDefault="00D97172" w:rsidP="001003A8">
      <w:pPr>
        <w:numPr>
          <w:ilvl w:val="0"/>
          <w:numId w:val="65"/>
        </w:numPr>
        <w:rPr>
          <w:rFonts w:eastAsia="Times New Roman" w:cs="Arial"/>
          <w:lang w:eastAsia="zh-CN"/>
        </w:rPr>
      </w:pPr>
      <w:r w:rsidRPr="00042981">
        <w:rPr>
          <w:rFonts w:eastAsia="Times New Roman" w:cs="Arial"/>
          <w:lang w:eastAsia="zh-CN"/>
        </w:rPr>
        <w:t>In the case of ships to which the provisions of paragraph (d) of Regulation 1 of this Chapter apply and which are engaged on regular service within the limits of a short international voyage as defined in Regulation 2 of Chapter III, the Administration may permit a double bottom to be dispensed with in any part of the ship which is subdivided by a factor not exceeding .50, if satisfied that the fitting of a double bottom in that part would not be compatible with the design and proper working of the ship.</w:t>
      </w:r>
    </w:p>
    <w:p w:rsidR="00D97172" w:rsidRPr="00042981" w:rsidRDefault="00D97172" w:rsidP="001003A8">
      <w:pPr>
        <w:keepNext/>
        <w:tabs>
          <w:tab w:val="right" w:pos="9360"/>
        </w:tabs>
        <w:jc w:val="left"/>
        <w:outlineLvl w:val="2"/>
        <w:rPr>
          <w:rFonts w:eastAsia="SimSun" w:cs="Arial"/>
          <w:bCs/>
          <w:i/>
          <w:lang w:eastAsia="zh-CN"/>
        </w:rPr>
      </w:pPr>
      <w:bookmarkStart w:id="104" w:name="_Toc254356525"/>
      <w:bookmarkStart w:id="105" w:name="_Toc467081922"/>
      <w:r w:rsidRPr="00042981">
        <w:rPr>
          <w:rFonts w:eastAsia="SimSun" w:cs="Arial"/>
          <w:bCs/>
          <w:i/>
          <w:lang w:eastAsia="zh-CN"/>
        </w:rPr>
        <w:t>Regulation 11 Assigning, Marking and Recording of Subdivision Load Lines</w:t>
      </w:r>
      <w:bookmarkEnd w:id="104"/>
      <w:bookmarkEnd w:id="105"/>
    </w:p>
    <w:p w:rsidR="00D97172" w:rsidRPr="00042981" w:rsidRDefault="00D97172" w:rsidP="001003A8">
      <w:pPr>
        <w:numPr>
          <w:ilvl w:val="0"/>
          <w:numId w:val="67"/>
        </w:numPr>
        <w:rPr>
          <w:rFonts w:eastAsia="Times New Roman" w:cs="Arial"/>
          <w:lang w:eastAsia="zh-CN"/>
        </w:rPr>
      </w:pPr>
      <w:r w:rsidRPr="00042981">
        <w:rPr>
          <w:rFonts w:eastAsia="Times New Roman" w:cs="Arial"/>
          <w:lang w:eastAsia="zh-CN"/>
        </w:rPr>
        <w:t>In order that the required degree of subdivision shall be maintained, a load line corresponding to the approved subdivision draught shall be assigned and marked on the ship's sides. A ship having spaces which are specially adapted for the accommodation of passengers and the carriage of cargo alternatively may, if the owners desire, have one or more additional load lines assigned and marked to correspond with the subdivision draughts which the Administration may approve for the alternative service conditions.</w:t>
      </w:r>
    </w:p>
    <w:p w:rsidR="00D97172" w:rsidRPr="00042981" w:rsidRDefault="00D97172" w:rsidP="001003A8">
      <w:pPr>
        <w:numPr>
          <w:ilvl w:val="0"/>
          <w:numId w:val="67"/>
        </w:numPr>
        <w:rPr>
          <w:rFonts w:eastAsia="Times New Roman" w:cs="Arial"/>
          <w:lang w:eastAsia="zh-CN"/>
        </w:rPr>
      </w:pPr>
      <w:r w:rsidRPr="00042981">
        <w:rPr>
          <w:rFonts w:eastAsia="Times New Roman" w:cs="Arial"/>
          <w:lang w:eastAsia="zh-CN"/>
        </w:rPr>
        <w:t xml:space="preserve">The subdivision load lines assigned and marked shall be recorded in the Passenger Ship Safety Certificate, and shall be distinguished by the notation C.1 for the principal passenger condition, and C.2, C.3, </w:t>
      </w:r>
      <w:r w:rsidRPr="00042981">
        <w:rPr>
          <w:rFonts w:eastAsia="Times New Roman" w:cs="Arial"/>
          <w:i/>
          <w:lang w:eastAsia="zh-CN"/>
        </w:rPr>
        <w:t>etc</w:t>
      </w:r>
      <w:r w:rsidRPr="00042981">
        <w:rPr>
          <w:rFonts w:eastAsia="Times New Roman" w:cs="Arial"/>
          <w:lang w:eastAsia="zh-CN"/>
        </w:rPr>
        <w:t>., for the alternative conditions.</w:t>
      </w:r>
    </w:p>
    <w:p w:rsidR="00D97172" w:rsidRPr="00042981" w:rsidRDefault="001003A8" w:rsidP="001003A8">
      <w:pPr>
        <w:numPr>
          <w:ilvl w:val="0"/>
          <w:numId w:val="67"/>
        </w:numPr>
        <w:rPr>
          <w:rFonts w:eastAsia="Times New Roman" w:cs="Arial"/>
          <w:lang w:eastAsia="zh-CN"/>
        </w:rPr>
      </w:pPr>
      <w:r w:rsidRPr="00042981">
        <w:rPr>
          <w:rFonts w:eastAsia="Times New Roman" w:cs="Arial"/>
          <w:lang w:eastAsia="zh-CN"/>
        </w:rPr>
        <w:br w:type="page"/>
      </w:r>
      <w:r w:rsidR="00D97172" w:rsidRPr="00042981">
        <w:rPr>
          <w:rFonts w:eastAsia="Times New Roman" w:cs="Arial"/>
          <w:lang w:eastAsia="zh-CN"/>
        </w:rPr>
        <w:lastRenderedPageBreak/>
        <w:t>The freeboard corresponding to each of these load lines shall be measured at the same position and from the same deck line as the freeboards determined in accordance with the International Convention respecting Load Lines in force.</w:t>
      </w:r>
    </w:p>
    <w:p w:rsidR="00D97172" w:rsidRPr="00042981" w:rsidRDefault="00D97172" w:rsidP="001003A8">
      <w:pPr>
        <w:numPr>
          <w:ilvl w:val="0"/>
          <w:numId w:val="67"/>
        </w:numPr>
        <w:rPr>
          <w:rFonts w:eastAsia="Times New Roman" w:cs="Arial"/>
          <w:lang w:eastAsia="zh-CN"/>
        </w:rPr>
      </w:pPr>
      <w:r w:rsidRPr="00042981">
        <w:rPr>
          <w:rFonts w:eastAsia="Times New Roman" w:cs="Arial"/>
          <w:lang w:eastAsia="zh-CN"/>
        </w:rPr>
        <w:t>The freeboard corresponding to each approved subdivision load line and the conditions of service for which it is approved, shall be clearly indicated on the Passenger Ship Safety Certificate.</w:t>
      </w:r>
    </w:p>
    <w:p w:rsidR="00D97172" w:rsidRPr="00042981" w:rsidRDefault="00D97172" w:rsidP="001003A8">
      <w:pPr>
        <w:numPr>
          <w:ilvl w:val="0"/>
          <w:numId w:val="67"/>
        </w:numPr>
        <w:rPr>
          <w:rFonts w:eastAsia="Times New Roman" w:cs="Arial"/>
          <w:lang w:eastAsia="zh-CN"/>
        </w:rPr>
      </w:pPr>
      <w:r w:rsidRPr="00042981">
        <w:rPr>
          <w:rFonts w:eastAsia="Times New Roman" w:cs="Arial"/>
          <w:lang w:eastAsia="zh-CN"/>
        </w:rPr>
        <w:t>In no case shall any subdivision load line mark be placed above the deepest load line in salt water as determined by the strength of the ship and/or the International Convention respecting Load Lines in force.</w:t>
      </w:r>
    </w:p>
    <w:p w:rsidR="00D97172" w:rsidRPr="00042981" w:rsidRDefault="00D97172" w:rsidP="001003A8">
      <w:pPr>
        <w:numPr>
          <w:ilvl w:val="0"/>
          <w:numId w:val="67"/>
        </w:numPr>
        <w:rPr>
          <w:rFonts w:eastAsia="Times New Roman" w:cs="Arial"/>
          <w:lang w:eastAsia="zh-CN"/>
        </w:rPr>
      </w:pPr>
      <w:r w:rsidRPr="00042981">
        <w:rPr>
          <w:rFonts w:eastAsia="Times New Roman" w:cs="Arial"/>
          <w:lang w:eastAsia="zh-CN"/>
        </w:rPr>
        <w:t>Whatever may be the position of the subdivision load line marks, a ship shall in no case be loaded so as to submerge the load line mark appropriate to the season and locality as determined in accordance with the International Convention respecting Load Lines in force.</w:t>
      </w:r>
    </w:p>
    <w:p w:rsidR="00D97172" w:rsidRPr="00042981" w:rsidRDefault="00D97172" w:rsidP="001003A8">
      <w:pPr>
        <w:numPr>
          <w:ilvl w:val="0"/>
          <w:numId w:val="67"/>
        </w:numPr>
        <w:rPr>
          <w:rFonts w:eastAsia="Times New Roman" w:cs="Arial"/>
          <w:lang w:eastAsia="zh-CN"/>
        </w:rPr>
      </w:pPr>
      <w:r w:rsidRPr="00042981">
        <w:rPr>
          <w:rFonts w:eastAsia="Times New Roman" w:cs="Arial"/>
          <w:lang w:eastAsia="zh-CN"/>
        </w:rPr>
        <w:t>A ship shall in no case be so loaded that when she is in salt water the subdivision load line mark appropriate to the particular voyage and condition of service is submerged.</w:t>
      </w:r>
    </w:p>
    <w:p w:rsidR="00D97172" w:rsidRPr="00042981" w:rsidRDefault="00D97172" w:rsidP="001003A8">
      <w:pPr>
        <w:keepNext/>
        <w:jc w:val="left"/>
        <w:outlineLvl w:val="2"/>
        <w:rPr>
          <w:rFonts w:eastAsia="SimSun" w:cs="Arial"/>
          <w:bCs/>
          <w:i/>
          <w:lang w:eastAsia="zh-CN"/>
        </w:rPr>
      </w:pPr>
      <w:bookmarkStart w:id="106" w:name="_Toc254356526"/>
      <w:bookmarkStart w:id="107" w:name="_Toc467081923"/>
      <w:r w:rsidRPr="00042981">
        <w:rPr>
          <w:rFonts w:eastAsia="SimSun" w:cs="Arial"/>
          <w:bCs/>
          <w:i/>
          <w:lang w:eastAsia="zh-CN"/>
        </w:rPr>
        <w:t>Regulation 12 Construction and Initial Testing of Watertight Bulkheads, etc.</w:t>
      </w:r>
      <w:bookmarkEnd w:id="106"/>
      <w:bookmarkEnd w:id="107"/>
    </w:p>
    <w:p w:rsidR="00D97172" w:rsidRPr="00042981" w:rsidRDefault="00D97172" w:rsidP="001003A8">
      <w:pPr>
        <w:numPr>
          <w:ilvl w:val="0"/>
          <w:numId w:val="68"/>
        </w:numPr>
        <w:rPr>
          <w:rFonts w:eastAsia="Times New Roman" w:cs="Arial"/>
          <w:lang w:eastAsia="zh-CN"/>
        </w:rPr>
      </w:pPr>
      <w:r w:rsidRPr="00042981">
        <w:rPr>
          <w:rFonts w:eastAsia="Times New Roman" w:cs="Arial"/>
          <w:lang w:eastAsia="zh-CN"/>
        </w:rPr>
        <w:t>Each watertight subdivision bulkhead, whether transverse or longitudinal, shall be constructed in such a manner that it shall be capable of supporting, with a proper margin of resistance, the pressure due to the maximum head of water which it might have to sustain in the event of damage to the ship but at least the pressure due to a head of water up to the margin line. The construction of these bulkheads shall be to the satisfaction of the Administration.</w:t>
      </w:r>
    </w:p>
    <w:p w:rsidR="00D97172" w:rsidRPr="00042981" w:rsidRDefault="00D97172" w:rsidP="001003A8">
      <w:pPr>
        <w:numPr>
          <w:ilvl w:val="0"/>
          <w:numId w:val="68"/>
        </w:numPr>
        <w:tabs>
          <w:tab w:val="left" w:pos="756"/>
        </w:tabs>
        <w:ind w:left="1080" w:hanging="720"/>
        <w:rPr>
          <w:rFonts w:eastAsia="Times New Roman" w:cs="Arial"/>
          <w:lang w:eastAsia="zh-CN"/>
        </w:rPr>
      </w:pPr>
      <w:r w:rsidRPr="00042981">
        <w:rPr>
          <w:rFonts w:eastAsia="Times New Roman" w:cs="Arial"/>
          <w:lang w:eastAsia="zh-CN"/>
        </w:rPr>
        <w:t>(i)</w:t>
      </w:r>
      <w:r w:rsidR="001003A8" w:rsidRPr="00042981">
        <w:rPr>
          <w:rFonts w:eastAsia="Times New Roman" w:cs="Arial"/>
          <w:lang w:eastAsia="zh-CN"/>
        </w:rPr>
        <w:tab/>
      </w:r>
      <w:r w:rsidRPr="00042981">
        <w:rPr>
          <w:rFonts w:eastAsia="Times New Roman" w:cs="Arial"/>
          <w:lang w:eastAsia="zh-CN"/>
        </w:rPr>
        <w:t>Steps and recesses in bulkheads shall be watertight and as strong as the bulkhead at the place where each occurs.</w:t>
      </w:r>
    </w:p>
    <w:p w:rsidR="00D97172" w:rsidRPr="00042981" w:rsidRDefault="00D97172" w:rsidP="001003A8">
      <w:pPr>
        <w:numPr>
          <w:ilvl w:val="0"/>
          <w:numId w:val="69"/>
        </w:numPr>
        <w:rPr>
          <w:rFonts w:eastAsia="Times New Roman" w:cs="Arial"/>
          <w:lang w:eastAsia="zh-CN"/>
        </w:rPr>
      </w:pPr>
      <w:r w:rsidRPr="00042981">
        <w:rPr>
          <w:rFonts w:eastAsia="Times New Roman" w:cs="Arial"/>
          <w:lang w:eastAsia="zh-CN"/>
        </w:rPr>
        <w:t>Where frames or beams pass through a watertight deck or bulkhead, such deck or bulkhead shall be made structurally watertight without the use of wood or cement.</w:t>
      </w:r>
    </w:p>
    <w:p w:rsidR="00D97172" w:rsidRPr="00042981" w:rsidRDefault="00D97172" w:rsidP="001003A8">
      <w:pPr>
        <w:numPr>
          <w:ilvl w:val="0"/>
          <w:numId w:val="68"/>
        </w:numPr>
        <w:rPr>
          <w:rFonts w:eastAsia="Times New Roman" w:cs="Arial"/>
          <w:lang w:eastAsia="zh-CN"/>
        </w:rPr>
      </w:pPr>
      <w:r w:rsidRPr="00042981">
        <w:rPr>
          <w:rFonts w:eastAsia="Times New Roman" w:cs="Arial"/>
          <w:lang w:eastAsia="zh-CN"/>
        </w:rPr>
        <w:t>Testing main compartments by filling them with water is not compulsory. When testing by filling with water is not carried out, a hose test is compulsory; this test shall be carried out in the most advanced stage of the fitting out of the ship. In any case, a thorough inspection of the watertight bulkheads shall be carried out.</w:t>
      </w:r>
    </w:p>
    <w:p w:rsidR="00D97172" w:rsidRPr="00042981" w:rsidRDefault="00D97172" w:rsidP="001003A8">
      <w:pPr>
        <w:numPr>
          <w:ilvl w:val="0"/>
          <w:numId w:val="68"/>
        </w:numPr>
        <w:rPr>
          <w:rFonts w:eastAsia="Times New Roman" w:cs="Arial"/>
          <w:lang w:eastAsia="zh-CN"/>
        </w:rPr>
      </w:pPr>
      <w:r w:rsidRPr="00042981">
        <w:rPr>
          <w:rFonts w:eastAsia="Times New Roman" w:cs="Arial"/>
          <w:lang w:eastAsia="zh-CN"/>
        </w:rPr>
        <w:t>The forepeak, double bottoms (including duct keels) and inner skins shall be tested with water to a head corresponding to the requirements of paragraph (a) of this Regulation.</w:t>
      </w:r>
    </w:p>
    <w:p w:rsidR="00D97172" w:rsidRPr="00042981" w:rsidRDefault="00D97172" w:rsidP="001003A8">
      <w:pPr>
        <w:numPr>
          <w:ilvl w:val="0"/>
          <w:numId w:val="68"/>
        </w:numPr>
        <w:rPr>
          <w:rFonts w:eastAsia="Times New Roman" w:cs="Arial"/>
          <w:lang w:eastAsia="zh-CN"/>
        </w:rPr>
      </w:pPr>
      <w:r w:rsidRPr="00042981">
        <w:rPr>
          <w:rFonts w:eastAsia="Times New Roman" w:cs="Arial"/>
          <w:lang w:eastAsia="zh-CN"/>
        </w:rPr>
        <w:t>Tanks which are intended to hold liquids, and which form part of the subdivision of the ship, shall be tested for tightness with water to a head up to the deepest subdivision load line or to a head corresponding to two-thirds of the depth from the top of keel to the margin line in way of the tanks, whichever is the greater; provided that in no case shall the test head be less than 0.92 metres (3 feet) above the top of the tank.</w:t>
      </w:r>
    </w:p>
    <w:p w:rsidR="00D97172" w:rsidRPr="00042981" w:rsidRDefault="00D97172" w:rsidP="001003A8">
      <w:pPr>
        <w:numPr>
          <w:ilvl w:val="0"/>
          <w:numId w:val="68"/>
        </w:numPr>
        <w:rPr>
          <w:rFonts w:eastAsia="Times New Roman" w:cs="Arial"/>
          <w:lang w:eastAsia="zh-CN"/>
        </w:rPr>
      </w:pPr>
      <w:r w:rsidRPr="00042981">
        <w:rPr>
          <w:rFonts w:eastAsia="Times New Roman" w:cs="Arial"/>
          <w:lang w:eastAsia="zh-CN"/>
        </w:rPr>
        <w:t>The tests referred to in paragraphs (d) and (e) of this Regulation are for the purpose of ensuring that the subdivision structural arrangements are watertight and are not to be regarded as a test of the fitness of any compartment for the storage of oil fuel or for other special purposes for which a test of a superior character may be required depending on the height to which the liquid has access in the tank or its connexions.</w:t>
      </w:r>
    </w:p>
    <w:p w:rsidR="00D97172" w:rsidRPr="00042981" w:rsidRDefault="00D97172" w:rsidP="001003A8">
      <w:pPr>
        <w:keepNext/>
        <w:jc w:val="left"/>
        <w:outlineLvl w:val="2"/>
        <w:rPr>
          <w:rFonts w:eastAsia="SimSun" w:cs="Arial"/>
          <w:bCs/>
          <w:i/>
          <w:lang w:eastAsia="zh-CN"/>
        </w:rPr>
      </w:pPr>
      <w:bookmarkStart w:id="108" w:name="_Toc254356527"/>
      <w:bookmarkStart w:id="109" w:name="_Toc467081924"/>
      <w:r w:rsidRPr="00042981">
        <w:rPr>
          <w:rFonts w:eastAsia="SimSun" w:cs="Arial"/>
          <w:bCs/>
          <w:i/>
          <w:lang w:eastAsia="zh-CN"/>
        </w:rPr>
        <w:lastRenderedPageBreak/>
        <w:t>Regulation 13 Openings in Watertight Bulkheads</w:t>
      </w:r>
      <w:bookmarkEnd w:id="108"/>
      <w:bookmarkEnd w:id="109"/>
    </w:p>
    <w:p w:rsidR="00D97172" w:rsidRPr="00042981" w:rsidRDefault="00D97172" w:rsidP="001003A8">
      <w:pPr>
        <w:numPr>
          <w:ilvl w:val="0"/>
          <w:numId w:val="70"/>
        </w:numPr>
        <w:rPr>
          <w:rFonts w:eastAsia="Times New Roman" w:cs="Arial"/>
          <w:lang w:eastAsia="zh-CN"/>
        </w:rPr>
      </w:pPr>
      <w:r w:rsidRPr="00042981">
        <w:rPr>
          <w:rFonts w:eastAsia="Times New Roman" w:cs="Arial"/>
          <w:lang w:eastAsia="zh-CN"/>
        </w:rPr>
        <w:t>The number of openings in watertight bulkheads shall be reduced to the minimum compatible with the design and proper working of the ship; satisfactory means shall be provided for closing these openings.</w:t>
      </w:r>
    </w:p>
    <w:p w:rsidR="00D97172" w:rsidRPr="00042981" w:rsidRDefault="00D97172" w:rsidP="001003A8">
      <w:pPr>
        <w:numPr>
          <w:ilvl w:val="0"/>
          <w:numId w:val="70"/>
        </w:numPr>
        <w:tabs>
          <w:tab w:val="left" w:pos="720"/>
        </w:tabs>
        <w:ind w:left="1080" w:hanging="720"/>
        <w:rPr>
          <w:rFonts w:eastAsia="Times New Roman" w:cs="Arial"/>
          <w:lang w:eastAsia="zh-CN"/>
        </w:rPr>
      </w:pPr>
      <w:r w:rsidRPr="00042981">
        <w:rPr>
          <w:rFonts w:eastAsia="Times New Roman" w:cs="Arial"/>
          <w:lang w:eastAsia="zh-CN"/>
        </w:rPr>
        <w:t>(i)</w:t>
      </w:r>
      <w:r w:rsidR="001003A8" w:rsidRPr="00042981">
        <w:rPr>
          <w:rFonts w:eastAsia="Times New Roman" w:cs="Arial"/>
          <w:lang w:eastAsia="zh-CN"/>
        </w:rPr>
        <w:tab/>
      </w:r>
      <w:r w:rsidRPr="00042981">
        <w:rPr>
          <w:rFonts w:eastAsia="Times New Roman" w:cs="Arial"/>
          <w:lang w:eastAsia="zh-CN"/>
        </w:rPr>
        <w:t xml:space="preserve">Where pipes, scuppers, electric cables, </w:t>
      </w:r>
      <w:r w:rsidRPr="00042981">
        <w:rPr>
          <w:rFonts w:eastAsia="Times New Roman" w:cs="Arial"/>
          <w:i/>
          <w:lang w:eastAsia="zh-CN"/>
        </w:rPr>
        <w:t>etc</w:t>
      </w:r>
      <w:r w:rsidRPr="00042981">
        <w:rPr>
          <w:rFonts w:eastAsia="Times New Roman" w:cs="Arial"/>
          <w:lang w:eastAsia="zh-CN"/>
        </w:rPr>
        <w:t xml:space="preserve">. are carried through watertight subdivision bulkheads, arrangements shall be made to ensure the integrity of the </w:t>
      </w:r>
      <w:r w:rsidR="00F627F9" w:rsidRPr="00042981">
        <w:rPr>
          <w:rFonts w:eastAsia="Times New Roman" w:cs="Arial"/>
          <w:lang w:eastAsia="zh-CN"/>
        </w:rPr>
        <w:t>water tightness</w:t>
      </w:r>
      <w:r w:rsidRPr="00042981">
        <w:rPr>
          <w:rFonts w:eastAsia="Times New Roman" w:cs="Arial"/>
          <w:lang w:eastAsia="zh-CN"/>
        </w:rPr>
        <w:t xml:space="preserve"> of the bulkheads.</w:t>
      </w:r>
    </w:p>
    <w:p w:rsidR="00D97172" w:rsidRPr="00042981" w:rsidRDefault="00D97172" w:rsidP="001003A8">
      <w:pPr>
        <w:numPr>
          <w:ilvl w:val="0"/>
          <w:numId w:val="71"/>
        </w:numPr>
        <w:rPr>
          <w:rFonts w:eastAsia="Times New Roman" w:cs="Arial"/>
          <w:lang w:eastAsia="zh-CN"/>
        </w:rPr>
      </w:pPr>
      <w:r w:rsidRPr="00042981">
        <w:rPr>
          <w:rFonts w:eastAsia="Times New Roman" w:cs="Arial"/>
          <w:lang w:eastAsia="zh-CN"/>
        </w:rPr>
        <w:t>Valves and cocks not forming part of a piping system shall not be permitted in watertight subdivision bulkheads.</w:t>
      </w:r>
    </w:p>
    <w:p w:rsidR="00D97172" w:rsidRPr="00042981" w:rsidRDefault="00D97172" w:rsidP="001003A8">
      <w:pPr>
        <w:numPr>
          <w:ilvl w:val="0"/>
          <w:numId w:val="71"/>
        </w:numPr>
        <w:rPr>
          <w:rFonts w:eastAsia="Times New Roman" w:cs="Arial"/>
          <w:lang w:eastAsia="zh-CN"/>
        </w:rPr>
      </w:pPr>
      <w:r w:rsidRPr="00042981">
        <w:rPr>
          <w:rFonts w:eastAsia="Times New Roman" w:cs="Arial"/>
          <w:lang w:eastAsia="zh-CN"/>
        </w:rPr>
        <w:t>Lead or other heat sensitive materials shall not be used in systems which penetrate watertight subdivision bulkheads, where deterioration of such systems in the event of fire would impair the watertight integrity of the bulkheads.</w:t>
      </w:r>
    </w:p>
    <w:p w:rsidR="00D97172" w:rsidRPr="00042981" w:rsidRDefault="00D97172" w:rsidP="001003A8">
      <w:pPr>
        <w:numPr>
          <w:ilvl w:val="0"/>
          <w:numId w:val="70"/>
        </w:numPr>
        <w:ind w:left="1080" w:hanging="720"/>
        <w:rPr>
          <w:rFonts w:eastAsia="Times New Roman" w:cs="Arial"/>
          <w:lang w:eastAsia="zh-CN"/>
        </w:rPr>
      </w:pPr>
      <w:r w:rsidRPr="00042981">
        <w:rPr>
          <w:rFonts w:eastAsia="Times New Roman" w:cs="Arial"/>
          <w:lang w:eastAsia="zh-CN"/>
        </w:rPr>
        <w:t>(i)</w:t>
      </w:r>
      <w:r w:rsidR="001003A8" w:rsidRPr="00042981">
        <w:rPr>
          <w:rFonts w:eastAsia="Times New Roman" w:cs="Arial"/>
          <w:lang w:eastAsia="zh-CN"/>
        </w:rPr>
        <w:tab/>
      </w:r>
      <w:r w:rsidRPr="00042981">
        <w:rPr>
          <w:rFonts w:eastAsia="Times New Roman" w:cs="Arial"/>
          <w:lang w:eastAsia="zh-CN"/>
        </w:rPr>
        <w:t>No doors, manholes, or access openings are permitted:</w:t>
      </w:r>
    </w:p>
    <w:p w:rsidR="00D97172" w:rsidRPr="00042981" w:rsidRDefault="00D97172" w:rsidP="001003A8">
      <w:pPr>
        <w:numPr>
          <w:ilvl w:val="0"/>
          <w:numId w:val="72"/>
        </w:numPr>
        <w:rPr>
          <w:rFonts w:eastAsia="Times New Roman" w:cs="Arial"/>
          <w:lang w:eastAsia="zh-CN"/>
        </w:rPr>
      </w:pPr>
      <w:r w:rsidRPr="00042981">
        <w:rPr>
          <w:rFonts w:eastAsia="Times New Roman" w:cs="Arial"/>
          <w:lang w:eastAsia="zh-CN"/>
        </w:rPr>
        <w:t>in the collision bulkhead below the margin line;</w:t>
      </w:r>
    </w:p>
    <w:p w:rsidR="001003A8" w:rsidRPr="00042981" w:rsidRDefault="00D97172" w:rsidP="001003A8">
      <w:pPr>
        <w:numPr>
          <w:ilvl w:val="0"/>
          <w:numId w:val="72"/>
        </w:numPr>
        <w:rPr>
          <w:rFonts w:eastAsia="Times New Roman" w:cs="Arial"/>
          <w:lang w:eastAsia="zh-CN"/>
        </w:rPr>
      </w:pPr>
      <w:proofErr w:type="gramStart"/>
      <w:r w:rsidRPr="00042981">
        <w:rPr>
          <w:rFonts w:eastAsia="Times New Roman" w:cs="Arial"/>
          <w:lang w:eastAsia="zh-CN"/>
        </w:rPr>
        <w:t>in</w:t>
      </w:r>
      <w:proofErr w:type="gramEnd"/>
      <w:r w:rsidRPr="00042981">
        <w:rPr>
          <w:rFonts w:eastAsia="Times New Roman" w:cs="Arial"/>
          <w:lang w:eastAsia="zh-CN"/>
        </w:rPr>
        <w:t xml:space="preserve"> watertight transverse bulkheads dividing a cargo space from an adjoining cargo space or from a permanent or reserve bunker, except as provided in paragraph (1) of this Regulation.</w:t>
      </w:r>
    </w:p>
    <w:p w:rsidR="00D97172" w:rsidRPr="00042981" w:rsidRDefault="00D97172" w:rsidP="001003A8">
      <w:pPr>
        <w:numPr>
          <w:ilvl w:val="0"/>
          <w:numId w:val="73"/>
        </w:numPr>
        <w:rPr>
          <w:rFonts w:eastAsia="Times New Roman" w:cs="Arial"/>
          <w:lang w:eastAsia="zh-CN"/>
        </w:rPr>
      </w:pPr>
      <w:r w:rsidRPr="00042981">
        <w:rPr>
          <w:rFonts w:eastAsia="Times New Roman" w:cs="Arial"/>
          <w:lang w:eastAsia="zh-CN"/>
        </w:rPr>
        <w:t>Except as provided in sub-paragraph (iii) of this paragraph, the collision bulkhead may be pierced below the margin line by not more than one pipe for dealing with fluid in the forepeak tank, provided that the pipe is fitted with a screwdown valve capable of being operated from above the bulkhead deck, the valve chest being secured inside the forepeak to the collision bulkhead.</w:t>
      </w:r>
    </w:p>
    <w:p w:rsidR="00D97172" w:rsidRPr="00042981" w:rsidRDefault="00D97172" w:rsidP="001003A8">
      <w:pPr>
        <w:numPr>
          <w:ilvl w:val="0"/>
          <w:numId w:val="73"/>
        </w:numPr>
        <w:rPr>
          <w:rFonts w:eastAsia="Times New Roman" w:cs="Arial"/>
          <w:lang w:eastAsia="zh-CN"/>
        </w:rPr>
      </w:pPr>
      <w:r w:rsidRPr="00042981">
        <w:rPr>
          <w:rFonts w:eastAsia="Times New Roman" w:cs="Arial"/>
          <w:lang w:eastAsia="zh-CN"/>
        </w:rPr>
        <w:t>If the forepeak is divided to hold two different kinds of liquids the Administration may allow the collision bulkhead to be pierced below the margin line by two pipes, each of which is fitted as required by sub-paragraph (ii) of this paragraph, provided the Administration is satisfied that there is no practical alternative to the fitting of such a second pipe and that, having regard to the additional subdivision provided in the forepeak, the safety of the ship is maintained.</w:t>
      </w:r>
    </w:p>
    <w:p w:rsidR="00D97172" w:rsidRPr="00042981" w:rsidRDefault="00D97172" w:rsidP="001003A8">
      <w:pPr>
        <w:numPr>
          <w:ilvl w:val="0"/>
          <w:numId w:val="70"/>
        </w:numPr>
        <w:ind w:left="1080" w:hanging="720"/>
        <w:rPr>
          <w:rFonts w:eastAsia="Times New Roman" w:cs="Arial"/>
          <w:lang w:eastAsia="zh-CN"/>
        </w:rPr>
      </w:pPr>
      <w:r w:rsidRPr="00042981">
        <w:rPr>
          <w:rFonts w:eastAsia="Times New Roman" w:cs="Arial"/>
          <w:lang w:eastAsia="zh-CN"/>
        </w:rPr>
        <w:t>(i)</w:t>
      </w:r>
      <w:r w:rsidR="001003A8" w:rsidRPr="00042981">
        <w:rPr>
          <w:rFonts w:eastAsia="Times New Roman" w:cs="Arial"/>
          <w:lang w:eastAsia="zh-CN"/>
        </w:rPr>
        <w:tab/>
      </w:r>
      <w:r w:rsidRPr="00042981">
        <w:rPr>
          <w:rFonts w:eastAsia="Times New Roman" w:cs="Arial"/>
          <w:lang w:eastAsia="zh-CN"/>
        </w:rPr>
        <w:t>Watertight doors fitted in bulkheads between permanent and reserve bunkers shall be always accessible, except as provided in sub-paragraph (ii) of paragraph (k) of this Regulation for between deck bunker doors.</w:t>
      </w:r>
    </w:p>
    <w:p w:rsidR="00D97172" w:rsidRPr="00042981" w:rsidRDefault="00D97172" w:rsidP="001003A8">
      <w:pPr>
        <w:numPr>
          <w:ilvl w:val="0"/>
          <w:numId w:val="74"/>
        </w:numPr>
        <w:rPr>
          <w:rFonts w:eastAsia="Times New Roman" w:cs="Arial"/>
          <w:lang w:eastAsia="zh-CN"/>
        </w:rPr>
      </w:pPr>
      <w:r w:rsidRPr="00042981">
        <w:rPr>
          <w:rFonts w:eastAsia="Times New Roman" w:cs="Arial"/>
          <w:lang w:eastAsia="zh-CN"/>
        </w:rPr>
        <w:t>Satisfactory arrangements shall be made by means of screens or otherwise to prevent the coal from interfering with the closing of watertight bunker doors.</w:t>
      </w:r>
    </w:p>
    <w:p w:rsidR="00D97172" w:rsidRPr="00042981" w:rsidRDefault="00D97172" w:rsidP="001003A8">
      <w:pPr>
        <w:numPr>
          <w:ilvl w:val="0"/>
          <w:numId w:val="70"/>
        </w:numPr>
        <w:rPr>
          <w:rFonts w:eastAsia="Times New Roman" w:cs="Arial"/>
          <w:lang w:eastAsia="zh-CN"/>
        </w:rPr>
      </w:pPr>
      <w:r w:rsidRPr="00042981">
        <w:rPr>
          <w:rFonts w:eastAsia="Times New Roman" w:cs="Arial"/>
          <w:lang w:eastAsia="zh-CN"/>
        </w:rPr>
        <w:t xml:space="preserve">Within spaces containing the main and auxiliary propelling machinery including boilers serving the needs of propulsion and all permanent bunkers, not more than one door apart from the doors to bunkers and shaft tunnels may be fitted in each main transverse bulkhead. Where two or more shafts are fitted the tunnels shall be connected by an inter-communicating passage. There shall be only one door between the machinery space and the tunnel spaces where two shafts are fitted and only two doors where there are more than two shafts. All these doors shall be of the sliding type and shall be located so as to have their sills as high as practicable. The hand gear for operating these doors from above the bulkhead deck shall be situated outside </w:t>
      </w:r>
      <w:r w:rsidRPr="00042981">
        <w:rPr>
          <w:rFonts w:eastAsia="Times New Roman" w:cs="Arial"/>
          <w:lang w:eastAsia="zh-CN"/>
        </w:rPr>
        <w:lastRenderedPageBreak/>
        <w:t>the spaces containing the machinery if this is consistent with a satisfactory arrangement of the necessary gearing.</w:t>
      </w:r>
    </w:p>
    <w:p w:rsidR="00D97172" w:rsidRPr="00042981" w:rsidRDefault="00D97172" w:rsidP="001003A8">
      <w:pPr>
        <w:numPr>
          <w:ilvl w:val="0"/>
          <w:numId w:val="70"/>
        </w:numPr>
        <w:tabs>
          <w:tab w:val="left" w:pos="720"/>
        </w:tabs>
        <w:ind w:left="1080" w:hanging="720"/>
        <w:rPr>
          <w:rFonts w:eastAsia="Times New Roman" w:cs="Arial"/>
          <w:lang w:eastAsia="zh-CN"/>
        </w:rPr>
      </w:pPr>
      <w:r w:rsidRPr="00042981">
        <w:rPr>
          <w:rFonts w:eastAsia="Times New Roman" w:cs="Arial"/>
          <w:lang w:eastAsia="zh-CN"/>
        </w:rPr>
        <w:t>(i)</w:t>
      </w:r>
      <w:r w:rsidR="001003A8" w:rsidRPr="00042981">
        <w:rPr>
          <w:rFonts w:eastAsia="Times New Roman" w:cs="Arial"/>
          <w:lang w:eastAsia="zh-CN"/>
        </w:rPr>
        <w:tab/>
      </w:r>
      <w:r w:rsidRPr="00042981">
        <w:rPr>
          <w:rFonts w:eastAsia="Times New Roman" w:cs="Arial"/>
          <w:lang w:eastAsia="zh-CN"/>
        </w:rPr>
        <w:t>Watertight doors shall be sliding doors or hinged doors or doors of an equivalent type. Plate doors secured only by bolts and doors required to be closed by dropping or by the action of a dropping weight are not permitted.</w:t>
      </w:r>
    </w:p>
    <w:p w:rsidR="00D97172" w:rsidRPr="00042981" w:rsidRDefault="00D97172" w:rsidP="001003A8">
      <w:pPr>
        <w:numPr>
          <w:ilvl w:val="0"/>
          <w:numId w:val="75"/>
        </w:numPr>
        <w:rPr>
          <w:rFonts w:eastAsia="Times New Roman" w:cs="Arial"/>
          <w:lang w:eastAsia="zh-CN"/>
        </w:rPr>
      </w:pPr>
      <w:r w:rsidRPr="00042981">
        <w:rPr>
          <w:rFonts w:eastAsia="Times New Roman" w:cs="Arial"/>
          <w:lang w:eastAsia="zh-CN"/>
        </w:rPr>
        <w:t>Sliding doors may be either:</w:t>
      </w:r>
    </w:p>
    <w:p w:rsidR="00D97172" w:rsidRPr="00042981" w:rsidRDefault="00D97172" w:rsidP="001003A8">
      <w:pPr>
        <w:numPr>
          <w:ilvl w:val="1"/>
          <w:numId w:val="75"/>
        </w:numPr>
        <w:rPr>
          <w:rFonts w:eastAsia="Times New Roman" w:cs="Arial"/>
          <w:lang w:eastAsia="zh-CN"/>
        </w:rPr>
      </w:pPr>
      <w:r w:rsidRPr="00042981">
        <w:rPr>
          <w:rFonts w:eastAsia="Times New Roman" w:cs="Arial"/>
          <w:lang w:eastAsia="zh-CN"/>
        </w:rPr>
        <w:t>hand-operated only, or</w:t>
      </w:r>
    </w:p>
    <w:p w:rsidR="00D97172" w:rsidRPr="00042981" w:rsidRDefault="00D97172" w:rsidP="001003A8">
      <w:pPr>
        <w:numPr>
          <w:ilvl w:val="1"/>
          <w:numId w:val="75"/>
        </w:numPr>
        <w:rPr>
          <w:rFonts w:eastAsia="Times New Roman" w:cs="Arial"/>
          <w:lang w:eastAsia="zh-CN"/>
        </w:rPr>
      </w:pPr>
      <w:proofErr w:type="gramStart"/>
      <w:r w:rsidRPr="00042981">
        <w:rPr>
          <w:rFonts w:eastAsia="Times New Roman" w:cs="Arial"/>
          <w:lang w:eastAsia="zh-CN"/>
        </w:rPr>
        <w:t>power-operated</w:t>
      </w:r>
      <w:proofErr w:type="gramEnd"/>
      <w:r w:rsidRPr="00042981">
        <w:rPr>
          <w:rFonts w:eastAsia="Times New Roman" w:cs="Arial"/>
          <w:lang w:eastAsia="zh-CN"/>
        </w:rPr>
        <w:t xml:space="preserve"> as well as hand-operated.</w:t>
      </w:r>
    </w:p>
    <w:p w:rsidR="00D97172" w:rsidRPr="00042981" w:rsidRDefault="00D97172" w:rsidP="001003A8">
      <w:pPr>
        <w:numPr>
          <w:ilvl w:val="0"/>
          <w:numId w:val="75"/>
        </w:numPr>
        <w:rPr>
          <w:rFonts w:eastAsia="Times New Roman" w:cs="Arial"/>
          <w:lang w:eastAsia="zh-CN"/>
        </w:rPr>
      </w:pPr>
      <w:r w:rsidRPr="00042981">
        <w:rPr>
          <w:rFonts w:eastAsia="Times New Roman" w:cs="Arial"/>
          <w:lang w:eastAsia="zh-CN"/>
        </w:rPr>
        <w:t>Authorized watertight doors may therefore be divided into three Classes:</w:t>
      </w:r>
    </w:p>
    <w:p w:rsidR="00D97172" w:rsidRPr="00042981" w:rsidRDefault="00D97172" w:rsidP="001003A8">
      <w:pPr>
        <w:numPr>
          <w:ilvl w:val="1"/>
          <w:numId w:val="75"/>
        </w:numPr>
        <w:rPr>
          <w:rFonts w:eastAsia="Times New Roman" w:cs="Arial"/>
          <w:lang w:eastAsia="zh-CN"/>
        </w:rPr>
      </w:pPr>
      <w:r w:rsidRPr="00042981">
        <w:rPr>
          <w:rFonts w:eastAsia="Times New Roman" w:cs="Arial"/>
          <w:lang w:eastAsia="zh-CN"/>
        </w:rPr>
        <w:t>Class 1, hinged doors;</w:t>
      </w:r>
    </w:p>
    <w:p w:rsidR="00D97172" w:rsidRPr="00042981" w:rsidRDefault="00D97172" w:rsidP="001003A8">
      <w:pPr>
        <w:numPr>
          <w:ilvl w:val="1"/>
          <w:numId w:val="75"/>
        </w:numPr>
        <w:rPr>
          <w:rFonts w:eastAsia="Times New Roman" w:cs="Arial"/>
          <w:lang w:eastAsia="zh-CN"/>
        </w:rPr>
      </w:pPr>
      <w:r w:rsidRPr="00042981">
        <w:rPr>
          <w:rFonts w:eastAsia="Times New Roman" w:cs="Arial"/>
          <w:lang w:eastAsia="zh-CN"/>
        </w:rPr>
        <w:t>Class 2, hand-operated sliding doors;</w:t>
      </w:r>
    </w:p>
    <w:p w:rsidR="00D97172" w:rsidRPr="00042981" w:rsidRDefault="00D97172" w:rsidP="001003A8">
      <w:pPr>
        <w:numPr>
          <w:ilvl w:val="1"/>
          <w:numId w:val="75"/>
        </w:numPr>
        <w:rPr>
          <w:rFonts w:eastAsia="Times New Roman" w:cs="Arial"/>
          <w:lang w:eastAsia="zh-CN"/>
        </w:rPr>
      </w:pPr>
      <w:r w:rsidRPr="00042981">
        <w:rPr>
          <w:rFonts w:eastAsia="Times New Roman" w:cs="Arial"/>
          <w:lang w:eastAsia="zh-CN"/>
        </w:rPr>
        <w:t>Class 3, sliding doors which are power-operated as well as hand-operated.</w:t>
      </w:r>
    </w:p>
    <w:p w:rsidR="00D97172" w:rsidRPr="00042981" w:rsidRDefault="00D97172" w:rsidP="001003A8">
      <w:pPr>
        <w:numPr>
          <w:ilvl w:val="0"/>
          <w:numId w:val="75"/>
        </w:numPr>
        <w:rPr>
          <w:rFonts w:eastAsia="Times New Roman" w:cs="Arial"/>
          <w:lang w:eastAsia="zh-CN"/>
        </w:rPr>
      </w:pPr>
      <w:r w:rsidRPr="00042981">
        <w:rPr>
          <w:rFonts w:eastAsia="Times New Roman" w:cs="Arial"/>
          <w:lang w:eastAsia="zh-CN"/>
        </w:rPr>
        <w:t>The means of operation of any watertight door whether power-operated or not shall be capable of closing the door with the ship listed to 15 degrees either way.</w:t>
      </w:r>
    </w:p>
    <w:p w:rsidR="001003A8" w:rsidRPr="00042981" w:rsidRDefault="00D97172" w:rsidP="001003A8">
      <w:pPr>
        <w:numPr>
          <w:ilvl w:val="0"/>
          <w:numId w:val="75"/>
        </w:numPr>
        <w:rPr>
          <w:rFonts w:eastAsia="Times New Roman" w:cs="Arial"/>
          <w:lang w:eastAsia="zh-CN"/>
        </w:rPr>
      </w:pPr>
      <w:r w:rsidRPr="00042981">
        <w:rPr>
          <w:rFonts w:eastAsia="Times New Roman" w:cs="Arial"/>
          <w:lang w:eastAsia="zh-CN"/>
        </w:rPr>
        <w:t>In all classes of watertight doors indicators shall be fitted which show, at all operating stations from which the doors are not visible, whether the doors are open or closed. If any of the watertight doors, of whatever Class, is not fitted so as to enable it to be closed from a central control station, it shall be provided with a mechanical, electrical, telephonic, or any other suitable direct means of communication, enabling the officer of the watch promptly to contact the person who is responsible for closing the door in question, under previous orders.</w:t>
      </w:r>
    </w:p>
    <w:p w:rsidR="00D97172" w:rsidRPr="00042981" w:rsidRDefault="00D97172" w:rsidP="001003A8">
      <w:pPr>
        <w:numPr>
          <w:ilvl w:val="0"/>
          <w:numId w:val="70"/>
        </w:numPr>
        <w:rPr>
          <w:rFonts w:eastAsia="Times New Roman" w:cs="Arial"/>
          <w:lang w:eastAsia="zh-CN"/>
        </w:rPr>
      </w:pPr>
      <w:r w:rsidRPr="00042981">
        <w:rPr>
          <w:rFonts w:eastAsia="Times New Roman" w:cs="Arial"/>
          <w:lang w:eastAsia="zh-CN"/>
        </w:rPr>
        <w:t>Hinged doors (Class 1) shall be fitted with quick action closing devices, such as catches, workable from each side of the bulkhead.</w:t>
      </w:r>
    </w:p>
    <w:p w:rsidR="00D97172" w:rsidRPr="00042981" w:rsidRDefault="00D97172" w:rsidP="001003A8">
      <w:pPr>
        <w:numPr>
          <w:ilvl w:val="0"/>
          <w:numId w:val="70"/>
        </w:numPr>
        <w:rPr>
          <w:rFonts w:eastAsia="Times New Roman" w:cs="Arial"/>
          <w:lang w:eastAsia="zh-CN"/>
        </w:rPr>
      </w:pPr>
      <w:r w:rsidRPr="00042981">
        <w:rPr>
          <w:rFonts w:eastAsia="Times New Roman" w:cs="Arial"/>
          <w:lang w:eastAsia="zh-CN"/>
        </w:rPr>
        <w:t>Hand-operated sliding doors (Class 2) may have a horizontal or vertical motion. It shall be possible to operate the mechanism at the door itself from either side, and in addition, from an accessible position above the bulkhead deck, with an all round crank motion, or some other movement providing the same guarantee of safety and of an approved type. Departures from the requirement of operation on both sides may be allowed, if this requirement is impossible owing to the layout of the spaces. When operating a hand gear the time necessary for the complete closure of the door with the vessel upright, shall not exceed 90 seconds.</w:t>
      </w:r>
    </w:p>
    <w:p w:rsidR="00D97172" w:rsidRPr="00042981" w:rsidRDefault="00D97172" w:rsidP="001003A8">
      <w:pPr>
        <w:numPr>
          <w:ilvl w:val="0"/>
          <w:numId w:val="70"/>
        </w:numPr>
        <w:ind w:left="1080" w:hanging="720"/>
        <w:rPr>
          <w:rFonts w:eastAsia="Times New Roman" w:cs="Arial"/>
          <w:lang w:eastAsia="zh-CN"/>
        </w:rPr>
      </w:pPr>
      <w:r w:rsidRPr="00042981">
        <w:rPr>
          <w:rFonts w:eastAsia="Times New Roman" w:cs="Arial"/>
          <w:lang w:eastAsia="zh-CN"/>
        </w:rPr>
        <w:t>(i)</w:t>
      </w:r>
      <w:r w:rsidR="001003A8" w:rsidRPr="00042981">
        <w:rPr>
          <w:rFonts w:eastAsia="Times New Roman" w:cs="Arial"/>
          <w:lang w:eastAsia="zh-CN"/>
        </w:rPr>
        <w:tab/>
      </w:r>
      <w:r w:rsidRPr="00042981">
        <w:rPr>
          <w:rFonts w:eastAsia="Times New Roman" w:cs="Arial"/>
          <w:lang w:eastAsia="zh-CN"/>
        </w:rPr>
        <w:t xml:space="preserve">Power-operated sliding doors (Class 3) may have a vertical or horizontal motion. If a door is required to be power-operated from a central control, the gearing shall be so arranged that the door can be operated by power also at the door itself from both sides. The arrangement shall be such that the door will close automatically if opened by local control after being closed from the central control, and also such that any door can be kept closed by local systems which will prevent the door from being opened from the upper control. Local control handles in connexion with the power gear shall be provided each side of the bulkhead and shall be so arranged as to enable persons passing through the doorway to hold both handles in the open position without being able to set the closing mechanism in operation accidentally. Power-operated sliding doors shall be provided with hand gear workable at the door itself on either side and from an accessible position above </w:t>
      </w:r>
      <w:r w:rsidRPr="00042981">
        <w:rPr>
          <w:rFonts w:eastAsia="Times New Roman" w:cs="Arial"/>
          <w:lang w:eastAsia="zh-CN"/>
        </w:rPr>
        <w:lastRenderedPageBreak/>
        <w:t>the bulkhead deck, with an all round crank motion or some other movement providing the same guarantee of safety and of an approved type. Provision shall be made to give warnings by sound signal that the door has begun to close and will continue to move until it is completely closed. The door shall take a sufficient time to close to ensure safety.</w:t>
      </w:r>
    </w:p>
    <w:p w:rsidR="00D97172" w:rsidRPr="00042981" w:rsidRDefault="00D97172" w:rsidP="001003A8">
      <w:pPr>
        <w:numPr>
          <w:ilvl w:val="0"/>
          <w:numId w:val="76"/>
        </w:numPr>
        <w:rPr>
          <w:rFonts w:eastAsia="Times New Roman" w:cs="Arial"/>
          <w:lang w:eastAsia="zh-CN"/>
        </w:rPr>
      </w:pPr>
      <w:r w:rsidRPr="00042981">
        <w:rPr>
          <w:rFonts w:eastAsia="Times New Roman" w:cs="Arial"/>
          <w:lang w:eastAsia="zh-CN"/>
        </w:rPr>
        <w:t>There shall be at least two independent power sources capable of opening and closing all the doors under control, each of them capable of operating all the doors simultaneously. The two power sources shall be controlled from the central station on the bridge provided with all the necessary indicators for checking that each of the two power sources is capable of giving the required service satisfactorily.</w:t>
      </w:r>
    </w:p>
    <w:p w:rsidR="00D97172" w:rsidRPr="00042981" w:rsidRDefault="00D97172" w:rsidP="001003A8">
      <w:pPr>
        <w:numPr>
          <w:ilvl w:val="0"/>
          <w:numId w:val="76"/>
        </w:numPr>
        <w:rPr>
          <w:rFonts w:eastAsia="Times New Roman" w:cs="Arial"/>
          <w:lang w:eastAsia="zh-CN"/>
        </w:rPr>
      </w:pPr>
      <w:r w:rsidRPr="00042981">
        <w:rPr>
          <w:rFonts w:eastAsia="Times New Roman" w:cs="Arial"/>
          <w:lang w:eastAsia="zh-CN"/>
        </w:rPr>
        <w:t>In the case of hydraulic operation, each power source shall consist of a pump capable of closing all doors in not more than 60 seconds. In addition, there shall be for the whole installation hydraulic accumulators of sufficient capacity to operate all the doors at least three times, i.e., closed-open- closed. The fluid used shall be one which does not freeze at any of the temperatures liable to be encountered by the ship during its service.</w:t>
      </w:r>
    </w:p>
    <w:p w:rsidR="00D97172" w:rsidRPr="00042981" w:rsidRDefault="00D97172" w:rsidP="001003A8">
      <w:pPr>
        <w:numPr>
          <w:ilvl w:val="0"/>
          <w:numId w:val="70"/>
        </w:numPr>
        <w:ind w:left="1080" w:hanging="720"/>
        <w:rPr>
          <w:rFonts w:eastAsia="Times New Roman" w:cs="Arial"/>
          <w:lang w:eastAsia="zh-CN"/>
        </w:rPr>
      </w:pPr>
      <w:r w:rsidRPr="00042981">
        <w:rPr>
          <w:rFonts w:eastAsia="Times New Roman" w:cs="Arial"/>
          <w:lang w:eastAsia="zh-CN"/>
        </w:rPr>
        <w:t>(i)</w:t>
      </w:r>
      <w:r w:rsidR="001003A8" w:rsidRPr="00042981">
        <w:rPr>
          <w:rFonts w:eastAsia="Times New Roman" w:cs="Arial"/>
          <w:lang w:eastAsia="zh-CN"/>
        </w:rPr>
        <w:tab/>
      </w:r>
      <w:r w:rsidRPr="00042981">
        <w:rPr>
          <w:rFonts w:eastAsia="Times New Roman" w:cs="Arial"/>
          <w:lang w:eastAsia="zh-CN"/>
        </w:rPr>
        <w:t>Hinged watertight doors (Class 1) in passenger, crew and working spaces are only permitted above a deck the underside of which, at its lowest point at side, is at least 2.13 metres (7 feet) above the deepest subdivision load line.</w:t>
      </w:r>
    </w:p>
    <w:p w:rsidR="00D97172" w:rsidRPr="00042981" w:rsidRDefault="00D97172" w:rsidP="001003A8">
      <w:pPr>
        <w:numPr>
          <w:ilvl w:val="0"/>
          <w:numId w:val="77"/>
        </w:numPr>
        <w:rPr>
          <w:rFonts w:eastAsia="Times New Roman" w:cs="Arial"/>
          <w:lang w:eastAsia="zh-CN"/>
        </w:rPr>
      </w:pPr>
      <w:r w:rsidRPr="00042981">
        <w:rPr>
          <w:rFonts w:eastAsia="Times New Roman" w:cs="Arial"/>
          <w:lang w:eastAsia="zh-CN"/>
        </w:rPr>
        <w:t>Watertight doors, the sills of which are above the deepest load line and below the line specified in the preceding sub-paragraph shall be sliding doors and may be hand-operated (Class 2), except in vessels engaged on short international voyages and required to have a factor of subdivision of .50 or less in which all such doors shall be power-operated. When trunkways in connexion with refrigerated cargo and ventilation or forced draught ducts are carried through more than one main watertight subdivision bulkhead, the doors at such openings shall be operated by power.</w:t>
      </w:r>
    </w:p>
    <w:p w:rsidR="001003A8" w:rsidRPr="00042981" w:rsidRDefault="00D97172" w:rsidP="001003A8">
      <w:pPr>
        <w:numPr>
          <w:ilvl w:val="0"/>
          <w:numId w:val="70"/>
        </w:numPr>
        <w:tabs>
          <w:tab w:val="left" w:pos="720"/>
          <w:tab w:val="left" w:pos="1170"/>
        </w:tabs>
        <w:ind w:left="1080" w:hanging="720"/>
        <w:rPr>
          <w:rFonts w:eastAsia="Times New Roman" w:cs="Arial"/>
          <w:lang w:eastAsia="zh-CN"/>
        </w:rPr>
      </w:pPr>
      <w:r w:rsidRPr="00042981">
        <w:rPr>
          <w:rFonts w:eastAsia="Times New Roman" w:cs="Arial"/>
          <w:lang w:eastAsia="zh-CN"/>
        </w:rPr>
        <w:t>(i)</w:t>
      </w:r>
      <w:r w:rsidR="001003A8" w:rsidRPr="00042981">
        <w:rPr>
          <w:rFonts w:eastAsia="Times New Roman" w:cs="Arial"/>
          <w:lang w:eastAsia="zh-CN"/>
        </w:rPr>
        <w:tab/>
      </w:r>
      <w:r w:rsidRPr="00042981">
        <w:rPr>
          <w:rFonts w:eastAsia="Times New Roman" w:cs="Arial"/>
          <w:lang w:eastAsia="zh-CN"/>
        </w:rPr>
        <w:t>Watertight doors which may sometimes be opened at sea, and the sills of which are below the deepest subdivision load line shall be sliding doors. The following rules shall apply:</w:t>
      </w:r>
    </w:p>
    <w:p w:rsidR="00D97172" w:rsidRPr="00042981" w:rsidRDefault="00D97172" w:rsidP="001003A8">
      <w:pPr>
        <w:numPr>
          <w:ilvl w:val="1"/>
          <w:numId w:val="36"/>
        </w:numPr>
        <w:tabs>
          <w:tab w:val="left" w:pos="720"/>
          <w:tab w:val="left" w:pos="1170"/>
        </w:tabs>
        <w:rPr>
          <w:rFonts w:eastAsia="Times New Roman" w:cs="Arial"/>
          <w:lang w:eastAsia="zh-CN"/>
        </w:rPr>
      </w:pPr>
      <w:r w:rsidRPr="00042981">
        <w:rPr>
          <w:rFonts w:eastAsia="Times New Roman" w:cs="Arial"/>
          <w:lang w:eastAsia="zh-CN"/>
        </w:rPr>
        <w:t>when the number of such doors (excluding doors at entrances to shaft tunnels) exceeds five, all of these doors and those at the entrance to shaft tunnels or ventilation or forced draught ducts, shall be power-operated (Class 3) and shall be capable of being simultaneously closed from a central station situated on the bridge;</w:t>
      </w:r>
    </w:p>
    <w:p w:rsidR="00D97172" w:rsidRPr="00042981" w:rsidRDefault="00D97172" w:rsidP="001003A8">
      <w:pPr>
        <w:numPr>
          <w:ilvl w:val="1"/>
          <w:numId w:val="36"/>
        </w:numPr>
        <w:rPr>
          <w:rFonts w:eastAsia="Times New Roman" w:cs="Arial"/>
          <w:lang w:eastAsia="zh-CN"/>
        </w:rPr>
      </w:pPr>
      <w:r w:rsidRPr="00042981">
        <w:rPr>
          <w:rFonts w:eastAsia="Times New Roman" w:cs="Arial"/>
          <w:lang w:eastAsia="zh-CN"/>
        </w:rPr>
        <w:t>when the number of such doors (excluding doors at entrances to shaft tunnels) is greater than one, but does not exceed five,</w:t>
      </w:r>
    </w:p>
    <w:p w:rsidR="00EE75AB" w:rsidRPr="00042981" w:rsidRDefault="00D97172" w:rsidP="001003A8">
      <w:pPr>
        <w:numPr>
          <w:ilvl w:val="1"/>
          <w:numId w:val="78"/>
        </w:numPr>
        <w:ind w:left="1800"/>
        <w:rPr>
          <w:rFonts w:eastAsia="Times New Roman" w:cs="Arial"/>
          <w:lang w:eastAsia="zh-CN"/>
        </w:rPr>
      </w:pPr>
      <w:r w:rsidRPr="00042981">
        <w:rPr>
          <w:rFonts w:eastAsia="Times New Roman" w:cs="Arial"/>
          <w:lang w:eastAsia="zh-CN"/>
        </w:rPr>
        <w:t>where the ship has no passenger spaces below the bulkhead deck, all the above-mentioned doors may be hand-operated (Class 2);</w:t>
      </w:r>
    </w:p>
    <w:p w:rsidR="00D97172" w:rsidRPr="00042981" w:rsidRDefault="00D97172" w:rsidP="001003A8">
      <w:pPr>
        <w:numPr>
          <w:ilvl w:val="1"/>
          <w:numId w:val="78"/>
        </w:numPr>
        <w:ind w:left="1800"/>
        <w:rPr>
          <w:rFonts w:eastAsia="Times New Roman" w:cs="Arial"/>
          <w:lang w:eastAsia="zh-CN"/>
        </w:rPr>
      </w:pPr>
      <w:r w:rsidRPr="00042981">
        <w:rPr>
          <w:rFonts w:eastAsia="Times New Roman" w:cs="Arial"/>
          <w:lang w:eastAsia="zh-CN"/>
        </w:rPr>
        <w:t>where the ship has passenger spaces below the bulkhead deck all the above-mentioned doors shall be power-operated (Class 3) and shall be capable of being simultaneously closed from a central station situated on the bridge;</w:t>
      </w:r>
    </w:p>
    <w:p w:rsidR="001003A8" w:rsidRPr="00042981" w:rsidRDefault="00D97172" w:rsidP="001003A8">
      <w:pPr>
        <w:numPr>
          <w:ilvl w:val="1"/>
          <w:numId w:val="36"/>
        </w:numPr>
        <w:rPr>
          <w:rFonts w:eastAsia="Times New Roman" w:cs="Arial"/>
          <w:lang w:eastAsia="zh-CN"/>
        </w:rPr>
      </w:pPr>
      <w:proofErr w:type="gramStart"/>
      <w:r w:rsidRPr="00042981">
        <w:rPr>
          <w:rFonts w:eastAsia="Times New Roman" w:cs="Arial"/>
          <w:lang w:eastAsia="zh-CN"/>
        </w:rPr>
        <w:t>in</w:t>
      </w:r>
      <w:proofErr w:type="gramEnd"/>
      <w:r w:rsidRPr="00042981">
        <w:rPr>
          <w:rFonts w:eastAsia="Times New Roman" w:cs="Arial"/>
          <w:lang w:eastAsia="zh-CN"/>
        </w:rPr>
        <w:t xml:space="preserve"> any ship where there are only two such watertight doors and they are into or within the space containing machinery, the Administration may allow these two doors to be hand-operated only (Class 2).</w:t>
      </w:r>
    </w:p>
    <w:p w:rsidR="00D97172" w:rsidRPr="00042981" w:rsidRDefault="001003A8" w:rsidP="006672E3">
      <w:pPr>
        <w:numPr>
          <w:ilvl w:val="0"/>
          <w:numId w:val="79"/>
        </w:numPr>
        <w:rPr>
          <w:rFonts w:eastAsia="Times New Roman" w:cs="Arial"/>
          <w:lang w:eastAsia="zh-CN"/>
        </w:rPr>
      </w:pPr>
      <w:r w:rsidRPr="00042981">
        <w:rPr>
          <w:rFonts w:eastAsia="Times New Roman" w:cs="Arial"/>
          <w:lang w:eastAsia="zh-CN"/>
        </w:rPr>
        <w:br w:type="page"/>
      </w:r>
      <w:r w:rsidR="00D97172" w:rsidRPr="00042981">
        <w:rPr>
          <w:rFonts w:eastAsia="Times New Roman" w:cs="Arial"/>
          <w:lang w:eastAsia="zh-CN"/>
        </w:rPr>
        <w:lastRenderedPageBreak/>
        <w:t>If sliding watertight doors which have sometimes to be open at sea for the purpose of trimming coal are fitted between bunkers in the between decks below the bulkhead deck, these doors shall be operated by power. The opening and closing of these doors shall be recorded in such log book as may be prescribed by the Administration.</w:t>
      </w:r>
    </w:p>
    <w:p w:rsidR="00D97172" w:rsidRPr="00042981" w:rsidRDefault="00D97172" w:rsidP="001003A8">
      <w:pPr>
        <w:numPr>
          <w:ilvl w:val="0"/>
          <w:numId w:val="70"/>
        </w:numPr>
        <w:ind w:left="1080" w:hanging="720"/>
        <w:rPr>
          <w:rFonts w:eastAsia="Times New Roman" w:cs="Arial"/>
          <w:lang w:eastAsia="zh-CN"/>
        </w:rPr>
      </w:pPr>
      <w:r w:rsidRPr="00042981">
        <w:rPr>
          <w:rFonts w:eastAsia="Times New Roman" w:cs="Arial"/>
          <w:lang w:eastAsia="zh-CN"/>
        </w:rPr>
        <w:t>(i)</w:t>
      </w:r>
      <w:r w:rsidR="001003A8" w:rsidRPr="00042981">
        <w:rPr>
          <w:rFonts w:eastAsia="Times New Roman" w:cs="Arial"/>
          <w:lang w:eastAsia="zh-CN"/>
        </w:rPr>
        <w:tab/>
      </w:r>
      <w:r w:rsidRPr="00042981">
        <w:rPr>
          <w:rFonts w:eastAsia="Times New Roman" w:cs="Arial"/>
          <w:lang w:eastAsia="zh-CN"/>
        </w:rPr>
        <w:t>If the Administration is satisfied that such doors are essential, watertight doors of satisfactory construction may be fitted in watertight bulkheads dividing cargo between deck spaces. Such doors may be hinged, rolling or sliding doors but shall not be remotely controlled. They shall be fitted at the highest level and as far from the shell plating as practicable, but in no case shall the outboard vertical edges be situated at a distance from the shell plating which is less than one-fifth of the breadth of the ship, as defined in Regulation 2 of this Chapter, such distance being measured at right angles to the centre line of the ship at the level of the deepest subdivision load line.</w:t>
      </w:r>
    </w:p>
    <w:p w:rsidR="00D97172" w:rsidRPr="00042981" w:rsidRDefault="00D97172" w:rsidP="001003A8">
      <w:pPr>
        <w:numPr>
          <w:ilvl w:val="0"/>
          <w:numId w:val="80"/>
        </w:numPr>
        <w:rPr>
          <w:rFonts w:eastAsia="Times New Roman" w:cs="Arial"/>
          <w:lang w:eastAsia="zh-CN"/>
        </w:rPr>
      </w:pPr>
      <w:r w:rsidRPr="00042981">
        <w:rPr>
          <w:rFonts w:eastAsia="Times New Roman" w:cs="Arial"/>
          <w:lang w:eastAsia="zh-CN"/>
        </w:rPr>
        <w:t>Such doors shall be closed before the voyage commences and shall be kept closed during navigation; and the time of opening such doors in port and of closing them before the ship leaves port shall be entered in the log book. Should any of the doors be accessible during the voyage, they shall be fitted with a device which prevents unauthorized opening. When it is proposed to fit such doors, the number and arrangements shall receive the special consideration of the Administration.</w:t>
      </w:r>
    </w:p>
    <w:p w:rsidR="00D97172" w:rsidRPr="00042981" w:rsidRDefault="00D97172" w:rsidP="001003A8">
      <w:pPr>
        <w:numPr>
          <w:ilvl w:val="0"/>
          <w:numId w:val="70"/>
        </w:numPr>
        <w:rPr>
          <w:rFonts w:eastAsia="Times New Roman" w:cs="Arial"/>
          <w:lang w:eastAsia="zh-CN"/>
        </w:rPr>
      </w:pPr>
      <w:r w:rsidRPr="00042981">
        <w:rPr>
          <w:rFonts w:eastAsia="Times New Roman" w:cs="Arial"/>
          <w:lang w:eastAsia="zh-CN"/>
        </w:rPr>
        <w:t>Portable plates on bulkheads shall not be permitted except in machinery spaces. Such plates shall always be in place before the ship leaves port, and shall not be removed during navigation except in case of urgent necessity. The necessary precautions shall be taken in replacing them to ensure that the joints shall be watertight.</w:t>
      </w:r>
    </w:p>
    <w:p w:rsidR="00D97172" w:rsidRPr="00042981" w:rsidRDefault="00D97172" w:rsidP="001003A8">
      <w:pPr>
        <w:numPr>
          <w:ilvl w:val="0"/>
          <w:numId w:val="70"/>
        </w:numPr>
        <w:rPr>
          <w:rFonts w:eastAsia="Times New Roman" w:cs="Arial"/>
          <w:lang w:eastAsia="zh-CN"/>
        </w:rPr>
      </w:pPr>
      <w:r w:rsidRPr="00042981">
        <w:rPr>
          <w:rFonts w:eastAsia="Times New Roman" w:cs="Arial"/>
          <w:lang w:eastAsia="zh-CN"/>
        </w:rPr>
        <w:t>All watertight doors shall be kept closed during navigation except when necessarily opened for the working of the ship, and shall always be ready to be immediately closed.</w:t>
      </w:r>
    </w:p>
    <w:p w:rsidR="001003A8" w:rsidRPr="00042981" w:rsidRDefault="00D97172" w:rsidP="001003A8">
      <w:pPr>
        <w:numPr>
          <w:ilvl w:val="0"/>
          <w:numId w:val="70"/>
        </w:numPr>
        <w:ind w:left="1080" w:hanging="720"/>
        <w:rPr>
          <w:rFonts w:eastAsia="Times New Roman" w:cs="Arial"/>
          <w:lang w:eastAsia="zh-CN"/>
        </w:rPr>
      </w:pPr>
      <w:r w:rsidRPr="00042981">
        <w:rPr>
          <w:rFonts w:eastAsia="Times New Roman" w:cs="Arial"/>
          <w:lang w:eastAsia="zh-CN"/>
        </w:rPr>
        <w:t>(i)</w:t>
      </w:r>
      <w:r w:rsidR="001003A8" w:rsidRPr="00042981">
        <w:rPr>
          <w:rFonts w:eastAsia="Times New Roman" w:cs="Arial"/>
          <w:lang w:eastAsia="zh-CN"/>
        </w:rPr>
        <w:tab/>
      </w:r>
      <w:r w:rsidRPr="00042981">
        <w:rPr>
          <w:rFonts w:eastAsia="Times New Roman" w:cs="Arial"/>
          <w:lang w:eastAsia="zh-CN"/>
        </w:rPr>
        <w:t>Where trunkways or tunnels for access from crew accommodation to the stokehold, for piping, or for any other purpose are carried through main transverse watertight bulkheads, they shall be watertight and in accordance with the requirements of Regulation 16 of this Chapter. The access to at least one end of each such tunnel or trunkway, if used as a passage at sea, shall be through a trunk extending watertight to a height sufficient to permit access above the margin line. The access to the other end of the trunkway or tunnel may be through a watertight door of the type required by its location in the ship. Such trunkways or tunnels shall not extend through the first subdivision bulkhead abaft the collision bulkhead.</w:t>
      </w:r>
    </w:p>
    <w:p w:rsidR="00D97172" w:rsidRPr="00042981" w:rsidRDefault="00D97172" w:rsidP="001003A8">
      <w:pPr>
        <w:numPr>
          <w:ilvl w:val="0"/>
          <w:numId w:val="81"/>
        </w:numPr>
        <w:rPr>
          <w:rFonts w:eastAsia="Times New Roman" w:cs="Arial"/>
          <w:lang w:eastAsia="zh-CN"/>
        </w:rPr>
      </w:pPr>
      <w:r w:rsidRPr="00042981">
        <w:rPr>
          <w:rFonts w:eastAsia="Times New Roman" w:cs="Arial"/>
          <w:lang w:eastAsia="zh-CN"/>
        </w:rPr>
        <w:t>Where it is proposed to fit tunnels or trunkways for forced draught, piercing main transverse watertight bulkheads, these shall receive the special consideration of the Administration.</w:t>
      </w:r>
    </w:p>
    <w:p w:rsidR="00D97172" w:rsidRPr="00042981" w:rsidRDefault="00D97172" w:rsidP="001003A8">
      <w:pPr>
        <w:keepNext/>
        <w:jc w:val="left"/>
        <w:outlineLvl w:val="2"/>
        <w:rPr>
          <w:rFonts w:eastAsia="SimSun" w:cs="Arial"/>
          <w:bCs/>
          <w:i/>
          <w:lang w:eastAsia="zh-CN"/>
        </w:rPr>
      </w:pPr>
      <w:bookmarkStart w:id="110" w:name="_Toc254356528"/>
      <w:bookmarkStart w:id="111" w:name="_Toc467081925"/>
      <w:r w:rsidRPr="00042981">
        <w:rPr>
          <w:rFonts w:eastAsia="SimSun" w:cs="Arial"/>
          <w:bCs/>
          <w:i/>
          <w:lang w:eastAsia="zh-CN"/>
        </w:rPr>
        <w:t>Regulation 14 Openings in the Shell Plating Below the Margin Line</w:t>
      </w:r>
      <w:bookmarkEnd w:id="110"/>
      <w:bookmarkEnd w:id="111"/>
    </w:p>
    <w:p w:rsidR="00D97172" w:rsidRPr="00042981" w:rsidRDefault="00D97172" w:rsidP="001003A8">
      <w:pPr>
        <w:numPr>
          <w:ilvl w:val="0"/>
          <w:numId w:val="82"/>
        </w:numPr>
        <w:rPr>
          <w:rFonts w:eastAsia="Times New Roman" w:cs="Arial"/>
          <w:lang w:eastAsia="zh-CN"/>
        </w:rPr>
      </w:pPr>
      <w:r w:rsidRPr="00042981">
        <w:rPr>
          <w:rFonts w:eastAsia="Times New Roman" w:cs="Arial"/>
          <w:lang w:eastAsia="zh-CN"/>
        </w:rPr>
        <w:t>The number of openings in the shell plating shall be reduced to the minimum compatible with the design and proper working of the ship.</w:t>
      </w:r>
    </w:p>
    <w:p w:rsidR="001003A8" w:rsidRPr="00042981" w:rsidRDefault="00D97172" w:rsidP="001003A8">
      <w:pPr>
        <w:numPr>
          <w:ilvl w:val="0"/>
          <w:numId w:val="82"/>
        </w:numPr>
        <w:rPr>
          <w:rFonts w:eastAsia="Times New Roman" w:cs="Arial"/>
          <w:lang w:eastAsia="zh-CN"/>
        </w:rPr>
      </w:pPr>
      <w:r w:rsidRPr="00042981">
        <w:rPr>
          <w:rFonts w:eastAsia="Times New Roman" w:cs="Arial"/>
          <w:lang w:eastAsia="zh-CN"/>
        </w:rPr>
        <w:t>The arrangement and efficiency of the means for closing any opening in the shell plating shall be consistent with its intended purpose and the position in which it is fitted and generally to the satisfaction of the Administration.</w:t>
      </w:r>
    </w:p>
    <w:p w:rsidR="00D97172" w:rsidRPr="00042981" w:rsidRDefault="001003A8" w:rsidP="006672E3">
      <w:pPr>
        <w:numPr>
          <w:ilvl w:val="0"/>
          <w:numId w:val="82"/>
        </w:numPr>
        <w:ind w:left="1080" w:hanging="720"/>
        <w:rPr>
          <w:rFonts w:eastAsia="Times New Roman" w:cs="Arial"/>
          <w:lang w:eastAsia="zh-CN"/>
        </w:rPr>
      </w:pPr>
      <w:r w:rsidRPr="00042981">
        <w:rPr>
          <w:rFonts w:eastAsia="Times New Roman" w:cs="Arial"/>
          <w:lang w:eastAsia="zh-CN"/>
        </w:rPr>
        <w:br w:type="page"/>
      </w:r>
      <w:r w:rsidR="00D97172" w:rsidRPr="00042981">
        <w:rPr>
          <w:rFonts w:eastAsia="Times New Roman" w:cs="Arial"/>
          <w:lang w:eastAsia="zh-CN"/>
        </w:rPr>
        <w:lastRenderedPageBreak/>
        <w:t>(i)</w:t>
      </w:r>
      <w:r w:rsidRPr="00042981">
        <w:rPr>
          <w:rFonts w:eastAsia="Times New Roman" w:cs="Arial"/>
          <w:lang w:eastAsia="zh-CN"/>
        </w:rPr>
        <w:tab/>
      </w:r>
      <w:r w:rsidR="00D97172" w:rsidRPr="00042981">
        <w:rPr>
          <w:rFonts w:eastAsia="Times New Roman" w:cs="Arial"/>
          <w:lang w:eastAsia="zh-CN"/>
        </w:rPr>
        <w:t>If in a between decks, the sills of any sidescuttles are below a line drawn parallel to the bulkhead deck at side and having its lowest point 21/2 per cent of the breadth of the ship above the deepest sub-division load line, all sidescuttles in that between deck shall be of the non-opening type.</w:t>
      </w:r>
    </w:p>
    <w:p w:rsidR="00D97172" w:rsidRPr="00042981" w:rsidRDefault="00D97172" w:rsidP="001003A8">
      <w:pPr>
        <w:numPr>
          <w:ilvl w:val="0"/>
          <w:numId w:val="83"/>
        </w:numPr>
        <w:rPr>
          <w:rFonts w:eastAsia="Times New Roman" w:cs="Arial"/>
          <w:lang w:eastAsia="zh-CN"/>
        </w:rPr>
      </w:pPr>
      <w:r w:rsidRPr="00042981">
        <w:rPr>
          <w:rFonts w:eastAsia="Times New Roman" w:cs="Arial"/>
          <w:lang w:eastAsia="zh-CN"/>
        </w:rPr>
        <w:t>All sidescuttles the sills of which are below the margin line, other than those required to be of a non-opening type by sub-paragraph (i) of this paragraph, shall be of such construction as will effectively prevent any person opening them without the consent of the master of the ship.</w:t>
      </w:r>
    </w:p>
    <w:p w:rsidR="00D97172" w:rsidRPr="00042981" w:rsidRDefault="00D97172" w:rsidP="001003A8">
      <w:pPr>
        <w:numPr>
          <w:ilvl w:val="0"/>
          <w:numId w:val="83"/>
        </w:numPr>
        <w:tabs>
          <w:tab w:val="left" w:pos="1080"/>
        </w:tabs>
        <w:ind w:left="1440" w:hanging="720"/>
        <w:rPr>
          <w:rFonts w:eastAsia="Times New Roman" w:cs="Arial"/>
          <w:lang w:eastAsia="zh-CN"/>
        </w:rPr>
      </w:pPr>
      <w:r w:rsidRPr="00042981">
        <w:rPr>
          <w:rFonts w:eastAsia="Times New Roman" w:cs="Arial"/>
          <w:lang w:eastAsia="zh-CN"/>
        </w:rPr>
        <w:t>(1)</w:t>
      </w:r>
      <w:r w:rsidR="001003A8" w:rsidRPr="00042981">
        <w:rPr>
          <w:rFonts w:eastAsia="Times New Roman" w:cs="Arial"/>
          <w:lang w:eastAsia="zh-CN"/>
        </w:rPr>
        <w:tab/>
      </w:r>
      <w:r w:rsidRPr="00042981">
        <w:rPr>
          <w:rFonts w:eastAsia="Times New Roman" w:cs="Arial"/>
          <w:lang w:eastAsia="zh-CN"/>
        </w:rPr>
        <w:t>Where in a between decks, the sills of any of the sidescuttles referred to in sub-paragraph (ii) of this paragraph are below a line drawn parallel to the bulkhead deck at side and having its lowest point 1.37 metres (41/2 feet) plus 21/2 per cent of the breadth of the ship above the water when the ship departs from any port, all the sidescuttles in that between decks shall be closed watertight and locked before the ship leaves port, and they shall not be opened before the ship arrives at the next port. In the application of this sub-paragraph the appropriate allowance for fresh water may be made when applicable.</w:t>
      </w:r>
    </w:p>
    <w:p w:rsidR="00D97172" w:rsidRPr="00042981" w:rsidRDefault="00D97172" w:rsidP="001003A8">
      <w:pPr>
        <w:numPr>
          <w:ilvl w:val="0"/>
          <w:numId w:val="84"/>
        </w:numPr>
        <w:rPr>
          <w:rFonts w:eastAsia="Times New Roman" w:cs="Arial"/>
          <w:lang w:eastAsia="zh-CN"/>
        </w:rPr>
      </w:pPr>
      <w:r w:rsidRPr="00042981">
        <w:rPr>
          <w:rFonts w:eastAsia="Times New Roman" w:cs="Arial"/>
          <w:lang w:eastAsia="zh-CN"/>
        </w:rPr>
        <w:t>The time of opening such sidescuttles in port and of closing and locking them before the ship leaves port shall be entered in such log book as may be prescribed by the Administration.</w:t>
      </w:r>
    </w:p>
    <w:p w:rsidR="00D97172" w:rsidRPr="00042981" w:rsidRDefault="00D97172" w:rsidP="001003A8">
      <w:pPr>
        <w:numPr>
          <w:ilvl w:val="0"/>
          <w:numId w:val="84"/>
        </w:numPr>
        <w:rPr>
          <w:rFonts w:eastAsia="Times New Roman" w:cs="Arial"/>
          <w:lang w:eastAsia="zh-CN"/>
        </w:rPr>
      </w:pPr>
      <w:r w:rsidRPr="00042981">
        <w:rPr>
          <w:rFonts w:eastAsia="Times New Roman" w:cs="Arial"/>
          <w:lang w:eastAsia="zh-CN"/>
        </w:rPr>
        <w:t>For any ship that has one or more sidescuttles so placed that the requirements of clause (1) of this sub-paragraph would apply when she was floating at her deepest subdivision load line, the Administration may indicate the limiting mean draught at which these sidescuttles will have their sills above the line drawn parallel to the bulkhead deck at side, and having its lowest point 1.37 metres (41/2 feet) plus 21/2 per cent of the breadth of the ship above the water-line corresponding to the limiting mean draught, and at which it will therefore be permissible to depart from port without previously closing and locking them and to open them at sea on the responsibility of the master during the voyage to the next port. In tropical zones as defined in the International Convention respecting Load Lines in force, this limiting draught may be increased by 0.305 metres (1 foot).</w:t>
      </w:r>
    </w:p>
    <w:p w:rsidR="00D97172" w:rsidRPr="00042981" w:rsidRDefault="00D97172" w:rsidP="001003A8">
      <w:pPr>
        <w:numPr>
          <w:ilvl w:val="0"/>
          <w:numId w:val="82"/>
        </w:numPr>
        <w:rPr>
          <w:rFonts w:eastAsia="Times New Roman" w:cs="Arial"/>
          <w:lang w:eastAsia="zh-CN"/>
        </w:rPr>
      </w:pPr>
      <w:r w:rsidRPr="00042981">
        <w:rPr>
          <w:rFonts w:eastAsia="Times New Roman" w:cs="Arial"/>
          <w:lang w:eastAsia="zh-CN"/>
        </w:rPr>
        <w:t>Efficient hinged inside deadlights arranged so that they can be easily and effectively closed and secured watertight shall be fitted to all sidescuttles except that abaft one-eighth of the ship's length from the forward perpendicular and above a line drawn parallel to the bulkhead deck at side and having its lowest point at a height of 3.66 metres (12 feet) plus 21/2 per cent of the breadth of the ship above the deepest subdivision load line, the deadlights may be portable in passenger accommodation other than that for steerage passengers, unless the deadlights are required by the International Convention respecting Load Lines</w:t>
      </w:r>
      <w:r w:rsidRPr="00042981">
        <w:rPr>
          <w:rFonts w:eastAsia="Times New Roman" w:cs="Arial"/>
          <w:vertAlign w:val="superscript"/>
          <w:lang w:eastAsia="zh-CN"/>
        </w:rPr>
        <w:endnoteReference w:id="4"/>
      </w:r>
      <w:r w:rsidRPr="00042981">
        <w:rPr>
          <w:rFonts w:eastAsia="Times New Roman" w:cs="Arial"/>
          <w:lang w:eastAsia="zh-CN"/>
        </w:rPr>
        <w:t xml:space="preserve"> in force to be permanently attached in their proper positions. Such portable deadlights shall be stowed adjacent to the sidescuttles they serve.</w:t>
      </w:r>
    </w:p>
    <w:p w:rsidR="00D97172" w:rsidRPr="00042981" w:rsidRDefault="00D97172" w:rsidP="001003A8">
      <w:pPr>
        <w:numPr>
          <w:ilvl w:val="0"/>
          <w:numId w:val="82"/>
        </w:numPr>
        <w:rPr>
          <w:rFonts w:eastAsia="Times New Roman" w:cs="Arial"/>
          <w:lang w:eastAsia="zh-CN"/>
        </w:rPr>
      </w:pPr>
      <w:r w:rsidRPr="00042981">
        <w:rPr>
          <w:rFonts w:eastAsia="Times New Roman" w:cs="Arial"/>
          <w:lang w:eastAsia="zh-CN"/>
        </w:rPr>
        <w:t>Sidescuttles and their deadlights, which will not be accessible during navigation, shall be closed and secured before the ship leaves port.</w:t>
      </w:r>
    </w:p>
    <w:p w:rsidR="001003A8" w:rsidRPr="00042981" w:rsidRDefault="00D97172" w:rsidP="001003A8">
      <w:pPr>
        <w:numPr>
          <w:ilvl w:val="0"/>
          <w:numId w:val="82"/>
        </w:numPr>
        <w:ind w:left="1080" w:hanging="720"/>
        <w:rPr>
          <w:rFonts w:eastAsia="Times New Roman" w:cs="Arial"/>
          <w:lang w:eastAsia="zh-CN"/>
        </w:rPr>
      </w:pPr>
      <w:r w:rsidRPr="00042981">
        <w:rPr>
          <w:rFonts w:eastAsia="Times New Roman" w:cs="Arial"/>
          <w:lang w:eastAsia="zh-CN"/>
        </w:rPr>
        <w:t>(i)</w:t>
      </w:r>
      <w:r w:rsidR="001003A8" w:rsidRPr="00042981">
        <w:rPr>
          <w:rFonts w:eastAsia="Times New Roman" w:cs="Arial"/>
          <w:lang w:eastAsia="zh-CN"/>
        </w:rPr>
        <w:tab/>
      </w:r>
      <w:r w:rsidRPr="00042981">
        <w:rPr>
          <w:rFonts w:eastAsia="Times New Roman" w:cs="Arial"/>
          <w:lang w:eastAsia="zh-CN"/>
        </w:rPr>
        <w:t>No sidescuttles shall be fitted in any spaces which are appropriated exclusively to the carriage of cargo or coal.</w:t>
      </w:r>
    </w:p>
    <w:p w:rsidR="00D97172" w:rsidRPr="00042981" w:rsidRDefault="001003A8" w:rsidP="006672E3">
      <w:pPr>
        <w:numPr>
          <w:ilvl w:val="0"/>
          <w:numId w:val="85"/>
        </w:numPr>
        <w:rPr>
          <w:rFonts w:eastAsia="Times New Roman" w:cs="Arial"/>
          <w:lang w:eastAsia="zh-CN"/>
        </w:rPr>
      </w:pPr>
      <w:r w:rsidRPr="00042981">
        <w:rPr>
          <w:rFonts w:eastAsia="Times New Roman" w:cs="Arial"/>
          <w:lang w:eastAsia="zh-CN"/>
        </w:rPr>
        <w:br w:type="page"/>
      </w:r>
      <w:r w:rsidR="00D97172" w:rsidRPr="00042981">
        <w:rPr>
          <w:rFonts w:eastAsia="Times New Roman" w:cs="Arial"/>
          <w:lang w:eastAsia="zh-CN"/>
        </w:rPr>
        <w:lastRenderedPageBreak/>
        <w:t>Sidescuttles may, however, be fitted in spaces appropriated alternatively to the carriage of cargo or passengers, but they shall be of such construction as will effectively prevent any person opening them or their deadlights without the consent of the master of the ship.</w:t>
      </w:r>
    </w:p>
    <w:p w:rsidR="00D97172" w:rsidRPr="00042981" w:rsidRDefault="00D97172" w:rsidP="001003A8">
      <w:pPr>
        <w:numPr>
          <w:ilvl w:val="0"/>
          <w:numId w:val="85"/>
        </w:numPr>
        <w:rPr>
          <w:rFonts w:eastAsia="Times New Roman" w:cs="Arial"/>
          <w:lang w:eastAsia="zh-CN"/>
        </w:rPr>
      </w:pPr>
      <w:r w:rsidRPr="00042981">
        <w:rPr>
          <w:rFonts w:eastAsia="Times New Roman" w:cs="Arial"/>
          <w:lang w:eastAsia="zh-CN"/>
        </w:rPr>
        <w:t>If cargo is carried in such spaces, the sidescuttles and their deadlights shall be closed watertight and locked before the cargo is shipped and such closing and locking shall be recorded in such log books as may be prescribed by the Administration.</w:t>
      </w:r>
    </w:p>
    <w:p w:rsidR="00D97172" w:rsidRPr="00042981" w:rsidRDefault="00D97172" w:rsidP="001003A8">
      <w:pPr>
        <w:numPr>
          <w:ilvl w:val="0"/>
          <w:numId w:val="82"/>
        </w:numPr>
        <w:rPr>
          <w:rFonts w:eastAsia="Times New Roman" w:cs="Arial"/>
          <w:lang w:eastAsia="zh-CN"/>
        </w:rPr>
      </w:pPr>
      <w:r w:rsidRPr="00042981">
        <w:rPr>
          <w:rFonts w:eastAsia="Times New Roman" w:cs="Arial"/>
          <w:lang w:eastAsia="zh-CN"/>
        </w:rPr>
        <w:t>Automatic ventilating sidescuttles shall not be fitted in the shell plating below the margin line without the special sanction of the Administration.</w:t>
      </w:r>
    </w:p>
    <w:p w:rsidR="00D97172" w:rsidRPr="00042981" w:rsidRDefault="00D97172" w:rsidP="001003A8">
      <w:pPr>
        <w:numPr>
          <w:ilvl w:val="0"/>
          <w:numId w:val="82"/>
        </w:numPr>
        <w:rPr>
          <w:rFonts w:eastAsia="Times New Roman" w:cs="Arial"/>
          <w:lang w:eastAsia="zh-CN"/>
        </w:rPr>
      </w:pPr>
      <w:r w:rsidRPr="00042981">
        <w:rPr>
          <w:rFonts w:eastAsia="Times New Roman" w:cs="Arial"/>
          <w:lang w:eastAsia="zh-CN"/>
        </w:rPr>
        <w:t>The number of scuppers, sanitary discharges and other similar openings in the shell plating shall be reduced to the minimum either by making each discharge serve for as many as possible of the sanitary and other pipes, or in any other satisfactory manner.</w:t>
      </w:r>
    </w:p>
    <w:p w:rsidR="00D97172" w:rsidRPr="00042981" w:rsidRDefault="001003A8" w:rsidP="001003A8">
      <w:pPr>
        <w:numPr>
          <w:ilvl w:val="0"/>
          <w:numId w:val="82"/>
        </w:numPr>
        <w:ind w:left="1080" w:hanging="720"/>
        <w:rPr>
          <w:rFonts w:eastAsia="Times New Roman" w:cs="Arial"/>
          <w:lang w:eastAsia="zh-CN"/>
        </w:rPr>
      </w:pPr>
      <w:r w:rsidRPr="00042981">
        <w:rPr>
          <w:rFonts w:eastAsia="Times New Roman" w:cs="Arial"/>
          <w:lang w:eastAsia="zh-CN"/>
        </w:rPr>
        <w:t>(i)</w:t>
      </w:r>
      <w:r w:rsidRPr="00042981">
        <w:rPr>
          <w:rFonts w:eastAsia="Times New Roman" w:cs="Arial"/>
          <w:lang w:eastAsia="zh-CN"/>
        </w:rPr>
        <w:tab/>
      </w:r>
      <w:r w:rsidR="00D97172" w:rsidRPr="00042981">
        <w:rPr>
          <w:rFonts w:eastAsia="Times New Roman" w:cs="Arial"/>
          <w:lang w:eastAsia="zh-CN"/>
        </w:rPr>
        <w:t>All inlets and discharges in the shell plating shall be fitted with efficient and accessible arrangements for preventing the accidental admission of water into the ship. Lead or other heat sensitive materials shall not be used for pipes fitted outboard of shell valves in inlets or discharges, or any other application where the deterioration of such pipes in the event of fire would give rise to danger of flooding.</w:t>
      </w:r>
    </w:p>
    <w:p w:rsidR="00D97172" w:rsidRPr="00042981" w:rsidRDefault="00D97172" w:rsidP="001003A8">
      <w:pPr>
        <w:numPr>
          <w:ilvl w:val="0"/>
          <w:numId w:val="86"/>
        </w:numPr>
        <w:tabs>
          <w:tab w:val="left" w:pos="1080"/>
        </w:tabs>
        <w:ind w:left="1440" w:hanging="720"/>
        <w:rPr>
          <w:rFonts w:eastAsia="Times New Roman" w:cs="Arial"/>
          <w:lang w:eastAsia="zh-CN"/>
        </w:rPr>
      </w:pPr>
      <w:r w:rsidRPr="00042981">
        <w:rPr>
          <w:rFonts w:eastAsia="Times New Roman" w:cs="Arial"/>
          <w:lang w:eastAsia="zh-CN"/>
        </w:rPr>
        <w:t>(1) Except as provided in sub-paragraph (iii) of this paragraph, each separate discharge led through the shell plating from spaces below the margin line shall be provided either with one automatic non-return valve fitted with a positive means of closing it from above the bulkhead deck, or, alternatively, with two automatic non-return valves without such means, the upper of which is so situated above the deepest subdivision load line as to be always accessible for examination under service conditions, and is of a type which is normally closed.</w:t>
      </w:r>
    </w:p>
    <w:p w:rsidR="00D97172" w:rsidRPr="00042981" w:rsidRDefault="00D97172" w:rsidP="001003A8">
      <w:pPr>
        <w:numPr>
          <w:ilvl w:val="0"/>
          <w:numId w:val="87"/>
        </w:numPr>
        <w:rPr>
          <w:rFonts w:eastAsia="Times New Roman" w:cs="Arial"/>
          <w:lang w:eastAsia="zh-CN"/>
        </w:rPr>
      </w:pPr>
      <w:r w:rsidRPr="00042981">
        <w:rPr>
          <w:rFonts w:eastAsia="Times New Roman" w:cs="Arial"/>
          <w:lang w:eastAsia="zh-CN"/>
        </w:rPr>
        <w:t>Where a valve with positive means of closing is fitted, the operating position above the bulkhead deck shall always be readily accessible, and means shall be provided for indicating whether the valve is open or closed.</w:t>
      </w:r>
    </w:p>
    <w:p w:rsidR="00D97172" w:rsidRPr="00042981" w:rsidRDefault="00D97172" w:rsidP="001003A8">
      <w:pPr>
        <w:numPr>
          <w:ilvl w:val="0"/>
          <w:numId w:val="86"/>
        </w:numPr>
        <w:rPr>
          <w:rFonts w:eastAsia="Times New Roman" w:cs="Arial"/>
          <w:lang w:eastAsia="zh-CN"/>
        </w:rPr>
      </w:pPr>
      <w:r w:rsidRPr="00042981">
        <w:rPr>
          <w:rFonts w:eastAsia="Times New Roman" w:cs="Arial"/>
          <w:lang w:eastAsia="zh-CN"/>
        </w:rPr>
        <w:t>Main and auxiliary sea inlets and discharges in connexion with machinery shall be fitted with readily accessible cocks or valves between the pipes and shell plating or between the pipes and fabricated boxes attached to the shell plating.</w:t>
      </w:r>
    </w:p>
    <w:p w:rsidR="00D97172" w:rsidRPr="00042981" w:rsidRDefault="00D97172" w:rsidP="001003A8">
      <w:pPr>
        <w:numPr>
          <w:ilvl w:val="0"/>
          <w:numId w:val="82"/>
        </w:numPr>
        <w:tabs>
          <w:tab w:val="left" w:pos="720"/>
        </w:tabs>
        <w:ind w:left="1080" w:hanging="720"/>
        <w:rPr>
          <w:rFonts w:eastAsia="Times New Roman" w:cs="Arial"/>
          <w:lang w:eastAsia="zh-CN"/>
        </w:rPr>
      </w:pPr>
      <w:r w:rsidRPr="00042981">
        <w:rPr>
          <w:rFonts w:eastAsia="Times New Roman" w:cs="Arial"/>
          <w:lang w:eastAsia="zh-CN"/>
        </w:rPr>
        <w:t>(i)</w:t>
      </w:r>
      <w:r w:rsidR="001003A8" w:rsidRPr="00042981">
        <w:rPr>
          <w:rFonts w:eastAsia="Times New Roman" w:cs="Arial"/>
          <w:lang w:eastAsia="zh-CN"/>
        </w:rPr>
        <w:tab/>
      </w:r>
      <w:r w:rsidRPr="00042981">
        <w:rPr>
          <w:rFonts w:eastAsia="Times New Roman" w:cs="Arial"/>
          <w:lang w:eastAsia="zh-CN"/>
        </w:rPr>
        <w:t>Gangway, cargo and coaling ports fitted below the margin line shall be of sufficient strength. They shall be effectively closed and secured watertight before the ship leaves port, and shall be kept closed during navigation.</w:t>
      </w:r>
    </w:p>
    <w:p w:rsidR="00D97172" w:rsidRPr="00042981" w:rsidRDefault="00D97172" w:rsidP="001003A8">
      <w:pPr>
        <w:numPr>
          <w:ilvl w:val="0"/>
          <w:numId w:val="88"/>
        </w:numPr>
        <w:rPr>
          <w:rFonts w:eastAsia="Times New Roman" w:cs="Arial"/>
          <w:lang w:eastAsia="zh-CN"/>
        </w:rPr>
      </w:pPr>
      <w:r w:rsidRPr="00042981">
        <w:rPr>
          <w:rFonts w:eastAsia="Times New Roman" w:cs="Arial"/>
          <w:lang w:eastAsia="zh-CN"/>
        </w:rPr>
        <w:t>Such ports shall be in no case fitted so as to have their lowest point below the deepest subdivision load line.</w:t>
      </w:r>
    </w:p>
    <w:p w:rsidR="00D97172" w:rsidRPr="00042981" w:rsidRDefault="00D97172" w:rsidP="001003A8">
      <w:pPr>
        <w:numPr>
          <w:ilvl w:val="0"/>
          <w:numId w:val="82"/>
        </w:numPr>
        <w:ind w:left="1080" w:hanging="720"/>
        <w:rPr>
          <w:rFonts w:eastAsia="Times New Roman" w:cs="Arial"/>
          <w:lang w:eastAsia="zh-CN"/>
        </w:rPr>
      </w:pPr>
      <w:r w:rsidRPr="00042981">
        <w:rPr>
          <w:rFonts w:eastAsia="Times New Roman" w:cs="Arial"/>
          <w:lang w:eastAsia="zh-CN"/>
        </w:rPr>
        <w:t>(i)</w:t>
      </w:r>
      <w:r w:rsidR="001003A8" w:rsidRPr="00042981">
        <w:rPr>
          <w:rFonts w:eastAsia="Times New Roman" w:cs="Arial"/>
          <w:lang w:eastAsia="zh-CN"/>
        </w:rPr>
        <w:tab/>
      </w:r>
      <w:r w:rsidRPr="00042981">
        <w:rPr>
          <w:rFonts w:eastAsia="Times New Roman" w:cs="Arial"/>
          <w:lang w:eastAsia="zh-CN"/>
        </w:rPr>
        <w:t xml:space="preserve">The inboard opening of each ash-shoot, rubbish-shoot, </w:t>
      </w:r>
      <w:r w:rsidRPr="00042981">
        <w:rPr>
          <w:rFonts w:eastAsia="Times New Roman" w:cs="Arial"/>
          <w:i/>
          <w:lang w:eastAsia="zh-CN"/>
        </w:rPr>
        <w:t>etc</w:t>
      </w:r>
      <w:r w:rsidRPr="00042981">
        <w:rPr>
          <w:rFonts w:eastAsia="Times New Roman" w:cs="Arial"/>
          <w:lang w:eastAsia="zh-CN"/>
        </w:rPr>
        <w:t>. shall be fitted with an efficient cover.</w:t>
      </w:r>
    </w:p>
    <w:p w:rsidR="00D97172" w:rsidRPr="00042981" w:rsidRDefault="00D97172" w:rsidP="001003A8">
      <w:pPr>
        <w:numPr>
          <w:ilvl w:val="0"/>
          <w:numId w:val="89"/>
        </w:numPr>
        <w:rPr>
          <w:rFonts w:eastAsia="Times New Roman" w:cs="Arial"/>
          <w:lang w:eastAsia="zh-CN"/>
        </w:rPr>
      </w:pPr>
      <w:r w:rsidRPr="00042981">
        <w:rPr>
          <w:rFonts w:eastAsia="Times New Roman" w:cs="Arial"/>
          <w:lang w:eastAsia="zh-CN"/>
        </w:rPr>
        <w:t>If the inboard opening is situated below the margin line, the cover shall be watertight, and in addition an automatic non-return valve shall be fitted in the shoot in an easily accessible position above the deepest subdivision load line. When the shoot is not in use both the cover and the valve shall be kept closed and secured.</w:t>
      </w:r>
    </w:p>
    <w:p w:rsidR="00D97172" w:rsidRPr="00042981" w:rsidRDefault="00D97172" w:rsidP="001003A8">
      <w:pPr>
        <w:keepNext/>
        <w:jc w:val="left"/>
        <w:outlineLvl w:val="2"/>
        <w:rPr>
          <w:rFonts w:eastAsia="SimSun" w:cs="Arial"/>
          <w:bCs/>
          <w:i/>
          <w:lang w:eastAsia="zh-CN"/>
        </w:rPr>
      </w:pPr>
      <w:bookmarkStart w:id="112" w:name="_Toc254356529"/>
      <w:bookmarkStart w:id="113" w:name="_Toc467081926"/>
      <w:r w:rsidRPr="00042981">
        <w:rPr>
          <w:rFonts w:eastAsia="SimSun" w:cs="Arial"/>
          <w:bCs/>
          <w:i/>
          <w:lang w:eastAsia="zh-CN"/>
        </w:rPr>
        <w:lastRenderedPageBreak/>
        <w:t>Regulation 15 Construction and Initial Tests of Watertight Doors, Sidescuttles, etc.</w:t>
      </w:r>
      <w:bookmarkEnd w:id="112"/>
      <w:bookmarkEnd w:id="113"/>
    </w:p>
    <w:p w:rsidR="00D97172" w:rsidRPr="00042981" w:rsidRDefault="001C55E3" w:rsidP="001003A8">
      <w:pPr>
        <w:numPr>
          <w:ilvl w:val="0"/>
          <w:numId w:val="90"/>
        </w:numPr>
        <w:ind w:left="1080" w:hanging="720"/>
        <w:rPr>
          <w:rFonts w:eastAsia="Times New Roman" w:cs="Arial"/>
          <w:lang w:eastAsia="zh-CN"/>
        </w:rPr>
      </w:pPr>
      <w:r w:rsidRPr="00042981">
        <w:rPr>
          <w:rFonts w:eastAsia="Times New Roman" w:cs="Arial"/>
          <w:lang w:eastAsia="zh-CN"/>
        </w:rPr>
        <w:t>(i)</w:t>
      </w:r>
      <w:r w:rsidR="001003A8" w:rsidRPr="00042981">
        <w:rPr>
          <w:rFonts w:eastAsia="Times New Roman" w:cs="Arial"/>
          <w:lang w:eastAsia="zh-CN"/>
        </w:rPr>
        <w:tab/>
      </w:r>
      <w:r w:rsidR="00D97172" w:rsidRPr="00042981">
        <w:rPr>
          <w:rFonts w:eastAsia="Times New Roman" w:cs="Arial"/>
          <w:lang w:eastAsia="zh-CN"/>
        </w:rPr>
        <w:t>The design, materials and construction of all watertight doors, sidescuttles, gangway, cargo and coaling ports, valves, pipes, ash-shoots and rubbish- shoots referred to in these Regulations shall be to the satisfaction of the Administration.</w:t>
      </w:r>
    </w:p>
    <w:p w:rsidR="00D97172" w:rsidRPr="00042981" w:rsidRDefault="00D97172" w:rsidP="001003A8">
      <w:pPr>
        <w:numPr>
          <w:ilvl w:val="0"/>
          <w:numId w:val="91"/>
        </w:numPr>
        <w:rPr>
          <w:rFonts w:eastAsia="Times New Roman" w:cs="Arial"/>
          <w:lang w:eastAsia="zh-CN"/>
        </w:rPr>
      </w:pPr>
      <w:r w:rsidRPr="00042981">
        <w:rPr>
          <w:rFonts w:eastAsia="Times New Roman" w:cs="Arial"/>
          <w:lang w:eastAsia="zh-CN"/>
        </w:rPr>
        <w:t>The frames of vertical watertight doors shall have no groove at the bottom in which dirt might lodge and prevent the door closing properly.</w:t>
      </w:r>
    </w:p>
    <w:p w:rsidR="00D97172" w:rsidRPr="00042981" w:rsidRDefault="00D97172" w:rsidP="001003A8">
      <w:pPr>
        <w:numPr>
          <w:ilvl w:val="0"/>
          <w:numId w:val="91"/>
        </w:numPr>
        <w:rPr>
          <w:rFonts w:eastAsia="Times New Roman" w:cs="Arial"/>
          <w:lang w:eastAsia="zh-CN"/>
        </w:rPr>
      </w:pPr>
      <w:r w:rsidRPr="00042981">
        <w:rPr>
          <w:rFonts w:eastAsia="Times New Roman" w:cs="Arial"/>
          <w:lang w:eastAsia="zh-CN"/>
        </w:rPr>
        <w:t>All cocks and valves for sea inlets and discharges below the bulkhead deck and all fittings outboard of such cocks and valves shall be made of steel, bronze or other approved ductile material. Ordinary cast iron or similar materials shall not be used.</w:t>
      </w:r>
    </w:p>
    <w:p w:rsidR="00D97172" w:rsidRPr="00042981" w:rsidRDefault="00D97172" w:rsidP="001003A8">
      <w:pPr>
        <w:numPr>
          <w:ilvl w:val="0"/>
          <w:numId w:val="90"/>
        </w:numPr>
        <w:rPr>
          <w:rFonts w:eastAsia="Times New Roman" w:cs="Arial"/>
          <w:lang w:eastAsia="zh-CN"/>
        </w:rPr>
      </w:pPr>
      <w:r w:rsidRPr="00042981">
        <w:rPr>
          <w:rFonts w:eastAsia="Times New Roman" w:cs="Arial"/>
          <w:lang w:eastAsia="zh-CN"/>
        </w:rPr>
        <w:t>Each watertight door shall be tested by water pressure to a head up to the bulkhead deck. The test shall be made before the ship is put in service, either before or after the door is fitted.</w:t>
      </w:r>
    </w:p>
    <w:p w:rsidR="00D97172" w:rsidRPr="00042981" w:rsidRDefault="00D97172" w:rsidP="001003A8">
      <w:pPr>
        <w:keepNext/>
        <w:jc w:val="left"/>
        <w:outlineLvl w:val="2"/>
        <w:rPr>
          <w:rFonts w:eastAsia="SimSun" w:cs="Arial"/>
          <w:bCs/>
          <w:i/>
          <w:lang w:eastAsia="zh-CN"/>
        </w:rPr>
      </w:pPr>
      <w:bookmarkStart w:id="114" w:name="_Toc254356530"/>
      <w:bookmarkStart w:id="115" w:name="_Toc467081927"/>
      <w:r w:rsidRPr="00042981">
        <w:rPr>
          <w:rFonts w:eastAsia="SimSun" w:cs="Arial"/>
          <w:bCs/>
          <w:i/>
          <w:lang w:eastAsia="zh-CN"/>
        </w:rPr>
        <w:t>Regulation 16 Construction and Initial Tests of Watertight Decks, Trunks, etc.</w:t>
      </w:r>
      <w:bookmarkEnd w:id="114"/>
      <w:bookmarkEnd w:id="115"/>
    </w:p>
    <w:p w:rsidR="00D97172" w:rsidRPr="00042981" w:rsidRDefault="00D97172" w:rsidP="001003A8">
      <w:pPr>
        <w:numPr>
          <w:ilvl w:val="0"/>
          <w:numId w:val="92"/>
        </w:numPr>
        <w:rPr>
          <w:rFonts w:eastAsia="Times New Roman" w:cs="Arial"/>
          <w:lang w:eastAsia="zh-CN"/>
        </w:rPr>
      </w:pPr>
      <w:r w:rsidRPr="00042981">
        <w:rPr>
          <w:rFonts w:eastAsia="Times New Roman" w:cs="Arial"/>
          <w:lang w:eastAsia="zh-CN"/>
        </w:rPr>
        <w:t>Watertight decks, trunks, tunnels, duct keels and ventilators shall be of the same strength as watertight bulkheads at corresponding levels. The means used for making them watertight, and the arrangements adopted for closing openings in them, shall be to the satisfaction of the Administration. Watertight ventilators and trunks shall be carried at least up to the bulkhead deck.</w:t>
      </w:r>
    </w:p>
    <w:p w:rsidR="00D97172" w:rsidRPr="00042981" w:rsidRDefault="00D97172" w:rsidP="001003A8">
      <w:pPr>
        <w:numPr>
          <w:ilvl w:val="0"/>
          <w:numId w:val="92"/>
        </w:numPr>
        <w:rPr>
          <w:rFonts w:eastAsia="Times New Roman" w:cs="Arial"/>
          <w:lang w:eastAsia="zh-CN"/>
        </w:rPr>
      </w:pPr>
      <w:r w:rsidRPr="00042981">
        <w:rPr>
          <w:rFonts w:eastAsia="Times New Roman" w:cs="Arial"/>
          <w:lang w:eastAsia="zh-CN"/>
        </w:rPr>
        <w:t>After completion, a hose or flooding test shall be applied to watertight decks and a hose test to watertight trunks, tunnels and ventilators.</w:t>
      </w:r>
    </w:p>
    <w:p w:rsidR="00D97172" w:rsidRPr="00042981" w:rsidRDefault="00D97172" w:rsidP="001003A8">
      <w:pPr>
        <w:keepNext/>
        <w:jc w:val="left"/>
        <w:outlineLvl w:val="2"/>
        <w:rPr>
          <w:rFonts w:eastAsia="SimSun" w:cs="Arial"/>
          <w:bCs/>
          <w:i/>
          <w:lang w:eastAsia="zh-CN"/>
        </w:rPr>
      </w:pPr>
      <w:bookmarkStart w:id="116" w:name="_Toc254356531"/>
      <w:bookmarkStart w:id="117" w:name="_Toc467081928"/>
      <w:r w:rsidRPr="00042981">
        <w:rPr>
          <w:rFonts w:eastAsia="SimSun" w:cs="Arial"/>
          <w:bCs/>
          <w:i/>
          <w:lang w:eastAsia="zh-CN"/>
        </w:rPr>
        <w:t xml:space="preserve">Regulation 17 Watertight Integrity </w:t>
      </w:r>
      <w:proofErr w:type="gramStart"/>
      <w:r w:rsidRPr="00042981">
        <w:rPr>
          <w:rFonts w:eastAsia="SimSun" w:cs="Arial"/>
          <w:bCs/>
          <w:i/>
          <w:lang w:eastAsia="zh-CN"/>
        </w:rPr>
        <w:t>Above</w:t>
      </w:r>
      <w:proofErr w:type="gramEnd"/>
      <w:r w:rsidRPr="00042981">
        <w:rPr>
          <w:rFonts w:eastAsia="SimSun" w:cs="Arial"/>
          <w:bCs/>
          <w:i/>
          <w:lang w:eastAsia="zh-CN"/>
        </w:rPr>
        <w:t xml:space="preserve"> the Margin Line</w:t>
      </w:r>
      <w:bookmarkEnd w:id="116"/>
      <w:bookmarkEnd w:id="117"/>
    </w:p>
    <w:p w:rsidR="00D97172" w:rsidRPr="00042981" w:rsidRDefault="00D97172" w:rsidP="001003A8">
      <w:pPr>
        <w:numPr>
          <w:ilvl w:val="0"/>
          <w:numId w:val="93"/>
        </w:numPr>
        <w:rPr>
          <w:rFonts w:eastAsia="Times New Roman" w:cs="Arial"/>
          <w:lang w:eastAsia="zh-CN"/>
        </w:rPr>
      </w:pPr>
      <w:r w:rsidRPr="00042981">
        <w:rPr>
          <w:rFonts w:eastAsia="Times New Roman" w:cs="Arial"/>
          <w:lang w:eastAsia="zh-CN"/>
        </w:rPr>
        <w:t>The Administration may require that all reasonable and practicable measures shall be taken to limit the entry and spread of water above the bulkhead deck. Such measures may include partial bulkheads or webs. When partial watertight bulkheads and webs are fitted on the bulkhead deck, above or in the immediate vicinity of main subdivision bulkheads, they shall have watertight shell and bulkhead deck connexions so as to restrict the flow of water along the deck when the ship is in a heeled damaged condition. Where the partial watertight bulkhead does not line up with the bulkhead below, the bulkhead deck between shall be made effectively watertight.</w:t>
      </w:r>
    </w:p>
    <w:p w:rsidR="00D97172" w:rsidRPr="00042981" w:rsidRDefault="00D97172" w:rsidP="001003A8">
      <w:pPr>
        <w:numPr>
          <w:ilvl w:val="0"/>
          <w:numId w:val="93"/>
        </w:numPr>
        <w:rPr>
          <w:rFonts w:eastAsia="Times New Roman" w:cs="Arial"/>
          <w:lang w:eastAsia="zh-CN"/>
        </w:rPr>
      </w:pPr>
      <w:r w:rsidRPr="00042981">
        <w:rPr>
          <w:rFonts w:eastAsia="Times New Roman" w:cs="Arial"/>
          <w:lang w:eastAsia="zh-CN"/>
        </w:rPr>
        <w:t>The bulkhead deck or a deck above it shall be weathertight in the sense that in ordinary sea conditions water will not penetrate in a downward direction. All openings in the exposed weather deck shall have coamings of ample height and strength and shall be provided with efficient means for expeditiously closing them weathertight. Freeing ports, open rails and/or scuppers shall be fitted as necessary for rapidly clearing the weather deck of water under all weather conditions.</w:t>
      </w:r>
    </w:p>
    <w:p w:rsidR="00D97172" w:rsidRPr="00042981" w:rsidRDefault="00D97172" w:rsidP="001003A8">
      <w:pPr>
        <w:numPr>
          <w:ilvl w:val="0"/>
          <w:numId w:val="93"/>
        </w:numPr>
        <w:rPr>
          <w:rFonts w:eastAsia="Times New Roman" w:cs="Arial"/>
          <w:lang w:eastAsia="zh-CN"/>
        </w:rPr>
      </w:pPr>
      <w:r w:rsidRPr="00042981">
        <w:rPr>
          <w:rFonts w:eastAsia="Times New Roman" w:cs="Arial"/>
          <w:lang w:eastAsia="zh-CN"/>
        </w:rPr>
        <w:t>Sidescuttles, gangway, cargo and coaling ports and other means for closing openings in the shell plating above the margin line shall be of efficient design and construction and of sufficient strength having regard to the spaces in which they are fitted and their positions relative to the deepest subdivision load line.</w:t>
      </w:r>
    </w:p>
    <w:p w:rsidR="00D97172" w:rsidRPr="00042981" w:rsidRDefault="00D97172" w:rsidP="001003A8">
      <w:pPr>
        <w:numPr>
          <w:ilvl w:val="0"/>
          <w:numId w:val="93"/>
        </w:numPr>
        <w:rPr>
          <w:rFonts w:eastAsia="Times New Roman" w:cs="Arial"/>
          <w:lang w:eastAsia="zh-CN"/>
        </w:rPr>
      </w:pPr>
      <w:r w:rsidRPr="00042981">
        <w:rPr>
          <w:rFonts w:eastAsia="Times New Roman" w:cs="Arial"/>
          <w:lang w:eastAsia="zh-CN"/>
        </w:rPr>
        <w:t>Efficient inside deadlights, arranged so that they can be easily and effectively closed and secured watertight, shall be provided for all sidescuttles to spaces below the first deck above the bulkhead deck.</w:t>
      </w:r>
    </w:p>
    <w:p w:rsidR="00D97172" w:rsidRPr="00042981" w:rsidRDefault="00D97172" w:rsidP="001003A8">
      <w:pPr>
        <w:keepNext/>
        <w:jc w:val="left"/>
        <w:outlineLvl w:val="2"/>
        <w:rPr>
          <w:rFonts w:eastAsia="SimSun" w:cs="Arial"/>
          <w:bCs/>
          <w:i/>
          <w:lang w:eastAsia="zh-CN"/>
        </w:rPr>
      </w:pPr>
      <w:bookmarkStart w:id="118" w:name="_Toc254356532"/>
      <w:bookmarkStart w:id="119" w:name="_Toc467081929"/>
      <w:r w:rsidRPr="00042981">
        <w:rPr>
          <w:rFonts w:eastAsia="SimSun" w:cs="Arial"/>
          <w:bCs/>
          <w:i/>
          <w:lang w:eastAsia="zh-CN"/>
        </w:rPr>
        <w:lastRenderedPageBreak/>
        <w:t>Regulation 18 Bilge Pumping Arrangements in Passenger Ships</w:t>
      </w:r>
      <w:bookmarkEnd w:id="118"/>
      <w:bookmarkEnd w:id="119"/>
    </w:p>
    <w:p w:rsidR="00D97172" w:rsidRPr="00042981" w:rsidRDefault="00D97172" w:rsidP="001003A8">
      <w:pPr>
        <w:numPr>
          <w:ilvl w:val="0"/>
          <w:numId w:val="94"/>
        </w:numPr>
        <w:rPr>
          <w:rFonts w:eastAsia="Times New Roman" w:cs="Arial"/>
          <w:lang w:eastAsia="zh-CN"/>
        </w:rPr>
      </w:pPr>
      <w:r w:rsidRPr="00042981">
        <w:rPr>
          <w:rFonts w:eastAsia="Times New Roman" w:cs="Arial"/>
          <w:lang w:eastAsia="zh-CN"/>
        </w:rPr>
        <w:t>Ships shall be provided with an efficient bilge pumping plant capable of pumping from and draining any watertight compartment which is neither a permanent oil compartment nor a permanent water compartment under all practicable conditions after a casualty whether the ship is upright or listed. For this purpose, wing suctions will generally be necessary except in narrow compartments at the ends of the ship where one suction may be sufficient. In compartments of unusual form, additional suctions may be required. Arrangements shall be made whereby water in the compartment may find its way to the suction pipes. Where in relation to particular compartments the Administration is satisfied that the provision of drainage may be undesirable, it may allow such provision to be dispensed with if calculations made in accordance with the conditions laid down in paragraph (b) of Regulation 7 of this Chapter show that the safety of the ship will not be impaired. Efficient means shall be provided for draining water from insulated holds.</w:t>
      </w:r>
    </w:p>
    <w:p w:rsidR="00D97172" w:rsidRPr="00042981" w:rsidRDefault="00D97172" w:rsidP="001003A8">
      <w:pPr>
        <w:numPr>
          <w:ilvl w:val="0"/>
          <w:numId w:val="94"/>
        </w:numPr>
        <w:ind w:left="1080" w:hanging="720"/>
        <w:rPr>
          <w:rFonts w:eastAsia="Times New Roman" w:cs="Arial"/>
          <w:lang w:eastAsia="zh-CN"/>
        </w:rPr>
      </w:pPr>
      <w:r w:rsidRPr="00042981">
        <w:rPr>
          <w:rFonts w:eastAsia="Times New Roman" w:cs="Arial"/>
          <w:lang w:eastAsia="zh-CN"/>
        </w:rPr>
        <w:t>(i)</w:t>
      </w:r>
      <w:r w:rsidR="001003A8" w:rsidRPr="00042981">
        <w:rPr>
          <w:rFonts w:eastAsia="Times New Roman" w:cs="Arial"/>
          <w:lang w:eastAsia="zh-CN"/>
        </w:rPr>
        <w:tab/>
      </w:r>
      <w:r w:rsidRPr="00042981">
        <w:rPr>
          <w:rFonts w:eastAsia="Times New Roman" w:cs="Arial"/>
          <w:lang w:eastAsia="zh-CN"/>
        </w:rPr>
        <w:t>Ships shall have at least three power pumps connected to the bilge main, one of which may be attached to the propelling unit. Where the criterion numeral is 30 or more, one additional independent power pump shall be provided.</w:t>
      </w:r>
    </w:p>
    <w:p w:rsidR="00D97172" w:rsidRPr="00042981" w:rsidRDefault="00D97172" w:rsidP="001003A8">
      <w:pPr>
        <w:numPr>
          <w:ilvl w:val="0"/>
          <w:numId w:val="95"/>
        </w:numPr>
        <w:rPr>
          <w:rFonts w:eastAsia="Times New Roman" w:cs="Arial"/>
          <w:lang w:eastAsia="zh-CN"/>
        </w:rPr>
      </w:pPr>
      <w:r w:rsidRPr="00042981">
        <w:rPr>
          <w:rFonts w:eastAsia="Times New Roman" w:cs="Arial"/>
          <w:lang w:eastAsia="zh-CN"/>
        </w:rPr>
        <w:t>The requirements are summarized in the following table: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2"/>
        <w:gridCol w:w="1458"/>
        <w:gridCol w:w="1389"/>
      </w:tblGrid>
      <w:tr w:rsidR="00D97172" w:rsidRPr="00042981" w:rsidTr="00D97172">
        <w:tc>
          <w:tcPr>
            <w:tcW w:w="6480" w:type="dxa"/>
            <w:vAlign w:val="center"/>
          </w:tcPr>
          <w:p w:rsidR="00D97172" w:rsidRPr="00042981" w:rsidRDefault="00D97172" w:rsidP="00D97172">
            <w:pPr>
              <w:tabs>
                <w:tab w:val="right" w:pos="9360"/>
              </w:tabs>
              <w:spacing w:before="0" w:line="240" w:lineRule="auto"/>
              <w:jc w:val="center"/>
              <w:rPr>
                <w:rFonts w:eastAsia="Times New Roman" w:cs="Arial"/>
                <w:i/>
                <w:lang w:eastAsia="zh-CN"/>
              </w:rPr>
            </w:pPr>
            <w:r w:rsidRPr="00042981">
              <w:rPr>
                <w:rFonts w:eastAsia="Times New Roman" w:cs="Arial"/>
                <w:i/>
                <w:lang w:eastAsia="zh-CN"/>
              </w:rPr>
              <w:t>Criterion Numeral</w:t>
            </w:r>
          </w:p>
        </w:tc>
        <w:tc>
          <w:tcPr>
            <w:tcW w:w="1530" w:type="dxa"/>
            <w:vAlign w:val="center"/>
          </w:tcPr>
          <w:p w:rsidR="00D97172" w:rsidRPr="00042981" w:rsidRDefault="00D97172" w:rsidP="00D97172">
            <w:pPr>
              <w:tabs>
                <w:tab w:val="right" w:pos="9360"/>
              </w:tabs>
              <w:spacing w:before="0" w:line="240" w:lineRule="auto"/>
              <w:jc w:val="center"/>
              <w:rPr>
                <w:rFonts w:eastAsia="Times New Roman" w:cs="Arial"/>
                <w:i/>
                <w:lang w:eastAsia="zh-CN"/>
              </w:rPr>
            </w:pPr>
            <w:r w:rsidRPr="00042981">
              <w:rPr>
                <w:rFonts w:eastAsia="Times New Roman" w:cs="Arial"/>
                <w:i/>
                <w:lang w:eastAsia="zh-CN"/>
              </w:rPr>
              <w:t>Less than 30</w:t>
            </w:r>
          </w:p>
        </w:tc>
        <w:tc>
          <w:tcPr>
            <w:tcW w:w="1458" w:type="dxa"/>
            <w:vAlign w:val="center"/>
          </w:tcPr>
          <w:p w:rsidR="00D97172" w:rsidRPr="00042981" w:rsidRDefault="00D97172" w:rsidP="00D97172">
            <w:pPr>
              <w:tabs>
                <w:tab w:val="right" w:pos="9360"/>
              </w:tabs>
              <w:spacing w:before="0" w:line="240" w:lineRule="auto"/>
              <w:jc w:val="center"/>
              <w:rPr>
                <w:rFonts w:eastAsia="Times New Roman" w:cs="Arial"/>
                <w:i/>
                <w:lang w:eastAsia="zh-CN"/>
              </w:rPr>
            </w:pPr>
            <w:r w:rsidRPr="00042981">
              <w:rPr>
                <w:rFonts w:eastAsia="Times New Roman" w:cs="Arial"/>
                <w:i/>
                <w:lang w:eastAsia="zh-CN"/>
              </w:rPr>
              <w:t>30 and over</w:t>
            </w:r>
          </w:p>
        </w:tc>
      </w:tr>
      <w:tr w:rsidR="00D97172" w:rsidRPr="00042981" w:rsidTr="00D97172">
        <w:tc>
          <w:tcPr>
            <w:tcW w:w="6480" w:type="dxa"/>
            <w:vAlign w:val="center"/>
          </w:tcPr>
          <w:p w:rsidR="00D97172" w:rsidRPr="00042981" w:rsidRDefault="00D97172" w:rsidP="00D97172">
            <w:pPr>
              <w:tabs>
                <w:tab w:val="right" w:pos="9360"/>
              </w:tabs>
              <w:spacing w:before="0" w:line="240" w:lineRule="auto"/>
              <w:jc w:val="left"/>
              <w:rPr>
                <w:rFonts w:eastAsia="Times New Roman" w:cs="Arial"/>
                <w:lang w:eastAsia="zh-CN"/>
              </w:rPr>
            </w:pPr>
            <w:r w:rsidRPr="00042981">
              <w:rPr>
                <w:rFonts w:eastAsia="Times New Roman" w:cs="Arial"/>
                <w:lang w:eastAsia="zh-CN"/>
              </w:rPr>
              <w:t>Main Engine Pump (may be replaced by one independent pump)</w:t>
            </w:r>
          </w:p>
        </w:tc>
        <w:tc>
          <w:tcPr>
            <w:tcW w:w="1530" w:type="dxa"/>
          </w:tcPr>
          <w:p w:rsidR="00D97172" w:rsidRPr="00042981" w:rsidRDefault="00D97172" w:rsidP="00D97172">
            <w:pPr>
              <w:tabs>
                <w:tab w:val="right" w:pos="9360"/>
              </w:tabs>
              <w:spacing w:before="0" w:line="240" w:lineRule="auto"/>
              <w:jc w:val="center"/>
              <w:rPr>
                <w:rFonts w:eastAsia="Times New Roman" w:cs="Arial"/>
                <w:lang w:eastAsia="zh-CN"/>
              </w:rPr>
            </w:pPr>
            <w:r w:rsidRPr="00042981">
              <w:rPr>
                <w:rFonts w:eastAsia="Times New Roman" w:cs="Arial"/>
                <w:lang w:eastAsia="zh-CN"/>
              </w:rPr>
              <w:t>1</w:t>
            </w:r>
          </w:p>
        </w:tc>
        <w:tc>
          <w:tcPr>
            <w:tcW w:w="1458" w:type="dxa"/>
          </w:tcPr>
          <w:p w:rsidR="00D97172" w:rsidRPr="00042981" w:rsidRDefault="00D97172" w:rsidP="00D97172">
            <w:pPr>
              <w:tabs>
                <w:tab w:val="right" w:pos="9360"/>
              </w:tabs>
              <w:spacing w:before="0" w:line="240" w:lineRule="auto"/>
              <w:jc w:val="center"/>
              <w:rPr>
                <w:rFonts w:eastAsia="Times New Roman" w:cs="Arial"/>
                <w:lang w:eastAsia="zh-CN"/>
              </w:rPr>
            </w:pPr>
            <w:r w:rsidRPr="00042981">
              <w:rPr>
                <w:rFonts w:eastAsia="Times New Roman" w:cs="Arial"/>
                <w:lang w:eastAsia="zh-CN"/>
              </w:rPr>
              <w:t>1</w:t>
            </w:r>
          </w:p>
        </w:tc>
      </w:tr>
      <w:tr w:rsidR="00D97172" w:rsidRPr="00042981" w:rsidTr="00D97172">
        <w:tc>
          <w:tcPr>
            <w:tcW w:w="6480" w:type="dxa"/>
            <w:vAlign w:val="center"/>
          </w:tcPr>
          <w:p w:rsidR="00D97172" w:rsidRPr="00042981" w:rsidRDefault="00D97172" w:rsidP="00D97172">
            <w:pPr>
              <w:tabs>
                <w:tab w:val="right" w:pos="9360"/>
              </w:tabs>
              <w:spacing w:before="0" w:line="240" w:lineRule="auto"/>
              <w:jc w:val="left"/>
              <w:rPr>
                <w:rFonts w:eastAsia="Times New Roman" w:cs="Arial"/>
                <w:lang w:eastAsia="zh-CN"/>
              </w:rPr>
            </w:pPr>
            <w:r w:rsidRPr="00042981">
              <w:rPr>
                <w:rFonts w:eastAsia="Times New Roman" w:cs="Arial"/>
                <w:lang w:eastAsia="zh-CN"/>
              </w:rPr>
              <w:t>Independent Pumps</w:t>
            </w:r>
          </w:p>
        </w:tc>
        <w:tc>
          <w:tcPr>
            <w:tcW w:w="1530" w:type="dxa"/>
          </w:tcPr>
          <w:p w:rsidR="00D97172" w:rsidRPr="00042981" w:rsidRDefault="00D97172" w:rsidP="00D97172">
            <w:pPr>
              <w:tabs>
                <w:tab w:val="right" w:pos="9360"/>
              </w:tabs>
              <w:spacing w:before="0" w:line="240" w:lineRule="auto"/>
              <w:jc w:val="center"/>
              <w:rPr>
                <w:rFonts w:eastAsia="Times New Roman" w:cs="Arial"/>
                <w:lang w:eastAsia="zh-CN"/>
              </w:rPr>
            </w:pPr>
            <w:r w:rsidRPr="00042981">
              <w:rPr>
                <w:rFonts w:eastAsia="Times New Roman" w:cs="Arial"/>
                <w:lang w:eastAsia="zh-CN"/>
              </w:rPr>
              <w:t>2</w:t>
            </w:r>
          </w:p>
        </w:tc>
        <w:tc>
          <w:tcPr>
            <w:tcW w:w="1458" w:type="dxa"/>
          </w:tcPr>
          <w:p w:rsidR="00D97172" w:rsidRPr="00042981" w:rsidRDefault="00D97172" w:rsidP="00D97172">
            <w:pPr>
              <w:tabs>
                <w:tab w:val="right" w:pos="9360"/>
              </w:tabs>
              <w:spacing w:before="0" w:line="240" w:lineRule="auto"/>
              <w:jc w:val="center"/>
              <w:rPr>
                <w:rFonts w:eastAsia="Times New Roman" w:cs="Arial"/>
                <w:lang w:eastAsia="zh-CN"/>
              </w:rPr>
            </w:pPr>
            <w:r w:rsidRPr="00042981">
              <w:rPr>
                <w:rFonts w:eastAsia="Times New Roman" w:cs="Arial"/>
                <w:lang w:eastAsia="zh-CN"/>
              </w:rPr>
              <w:t>3</w:t>
            </w:r>
          </w:p>
        </w:tc>
      </w:tr>
    </w:tbl>
    <w:p w:rsidR="00D97172" w:rsidRPr="00042981" w:rsidRDefault="00D97172" w:rsidP="001003A8">
      <w:pPr>
        <w:numPr>
          <w:ilvl w:val="0"/>
          <w:numId w:val="95"/>
        </w:numPr>
        <w:ind w:left="1077" w:hanging="357"/>
        <w:rPr>
          <w:rFonts w:eastAsia="Times New Roman" w:cs="Arial"/>
          <w:lang w:eastAsia="zh-CN"/>
        </w:rPr>
      </w:pPr>
      <w:r w:rsidRPr="00042981">
        <w:rPr>
          <w:rFonts w:eastAsia="Times New Roman" w:cs="Arial"/>
          <w:lang w:eastAsia="zh-CN"/>
        </w:rPr>
        <w:t>Sanitary, ballast and general service pumps may be accepted as independent power bilge pumps if fitted with the necessary connections to the bilge pumping system.</w:t>
      </w:r>
    </w:p>
    <w:p w:rsidR="00D97172" w:rsidRPr="00042981" w:rsidRDefault="00D97172" w:rsidP="001003A8">
      <w:pPr>
        <w:numPr>
          <w:ilvl w:val="0"/>
          <w:numId w:val="94"/>
        </w:numPr>
        <w:rPr>
          <w:rFonts w:eastAsia="Times New Roman" w:cs="Arial"/>
          <w:lang w:eastAsia="zh-CN"/>
        </w:rPr>
      </w:pPr>
      <w:r w:rsidRPr="00042981">
        <w:rPr>
          <w:rFonts w:eastAsia="Times New Roman" w:cs="Arial"/>
          <w:lang w:eastAsia="zh-CN"/>
        </w:rPr>
        <w:t>Where practicable, the power bilge pumps shall be placed in separate watertight compartments so arranged or situated that these compartments will not readily be flooded by the same damage. If the engines and boilers are in two or more watertight compartments, the pumps available for bilge service shall be distributed throughout these compartments as far as is possible.</w:t>
      </w:r>
    </w:p>
    <w:p w:rsidR="00D97172" w:rsidRPr="00042981" w:rsidRDefault="00D97172" w:rsidP="001003A8">
      <w:pPr>
        <w:numPr>
          <w:ilvl w:val="0"/>
          <w:numId w:val="94"/>
        </w:numPr>
        <w:rPr>
          <w:rFonts w:eastAsia="Times New Roman" w:cs="Arial"/>
          <w:lang w:eastAsia="zh-CN"/>
        </w:rPr>
      </w:pPr>
      <w:r w:rsidRPr="00042981">
        <w:rPr>
          <w:rFonts w:eastAsia="Times New Roman" w:cs="Arial"/>
          <w:lang w:eastAsia="zh-CN"/>
        </w:rPr>
        <w:t>On ships 91.5 metres (300 feet) or more in length or having a criterion numeral of 30 or more, the arrangements shall be such that at least one power pump shall be available for use in all ordinary circumstances in which a ship may be flooded at sea. This requirement will be satisfied if:</w:t>
      </w:r>
    </w:p>
    <w:p w:rsidR="00D97172" w:rsidRPr="00042981" w:rsidRDefault="00D97172" w:rsidP="001003A8">
      <w:pPr>
        <w:numPr>
          <w:ilvl w:val="0"/>
          <w:numId w:val="96"/>
        </w:numPr>
        <w:rPr>
          <w:rFonts w:eastAsia="Times New Roman" w:cs="Arial"/>
          <w:lang w:eastAsia="zh-CN"/>
        </w:rPr>
      </w:pPr>
      <w:r w:rsidRPr="00042981">
        <w:rPr>
          <w:rFonts w:eastAsia="Times New Roman" w:cs="Arial"/>
          <w:lang w:eastAsia="zh-CN"/>
        </w:rPr>
        <w:t>one of the required pumps is an emergency pump of a reliable submersible type having a source of power situated above the bulkhead deck; or</w:t>
      </w:r>
    </w:p>
    <w:p w:rsidR="00D97172" w:rsidRPr="00042981" w:rsidRDefault="00D97172" w:rsidP="001003A8">
      <w:pPr>
        <w:numPr>
          <w:ilvl w:val="0"/>
          <w:numId w:val="96"/>
        </w:numPr>
        <w:rPr>
          <w:rFonts w:eastAsia="Times New Roman" w:cs="Arial"/>
          <w:lang w:eastAsia="zh-CN"/>
        </w:rPr>
      </w:pPr>
      <w:proofErr w:type="gramStart"/>
      <w:r w:rsidRPr="00042981">
        <w:rPr>
          <w:rFonts w:eastAsia="Times New Roman" w:cs="Arial"/>
          <w:lang w:eastAsia="zh-CN"/>
        </w:rPr>
        <w:t>the</w:t>
      </w:r>
      <w:proofErr w:type="gramEnd"/>
      <w:r w:rsidRPr="00042981">
        <w:rPr>
          <w:rFonts w:eastAsia="Times New Roman" w:cs="Arial"/>
          <w:lang w:eastAsia="zh-CN"/>
        </w:rPr>
        <w:t xml:space="preserve"> pumps and their sources of power are so disposed throughout the length of the ship that under any condition of flooding which the ship is required to withstand, at least one pump in an undamaged compartment will be available.</w:t>
      </w:r>
    </w:p>
    <w:p w:rsidR="00D97172" w:rsidRPr="00042981" w:rsidRDefault="00D97172" w:rsidP="001003A8">
      <w:pPr>
        <w:numPr>
          <w:ilvl w:val="0"/>
          <w:numId w:val="94"/>
        </w:numPr>
        <w:rPr>
          <w:rFonts w:eastAsia="Times New Roman" w:cs="Arial"/>
          <w:lang w:eastAsia="zh-CN"/>
        </w:rPr>
      </w:pPr>
      <w:r w:rsidRPr="00042981">
        <w:rPr>
          <w:rFonts w:eastAsia="Times New Roman" w:cs="Arial"/>
          <w:lang w:eastAsia="zh-CN"/>
        </w:rPr>
        <w:t>With the exception of additional pumps which may be provided for peak compartments only, each required bilge pump shall be arranged to draw water from any space required to be drained by paragraph (a) of this Regulation.</w:t>
      </w:r>
    </w:p>
    <w:p w:rsidR="00D97172" w:rsidRPr="00042981" w:rsidRDefault="001003A8" w:rsidP="001003A8">
      <w:pPr>
        <w:numPr>
          <w:ilvl w:val="0"/>
          <w:numId w:val="94"/>
        </w:numPr>
        <w:ind w:left="1080" w:hanging="720"/>
        <w:rPr>
          <w:rFonts w:eastAsia="Times New Roman" w:cs="Arial"/>
          <w:lang w:eastAsia="zh-CN"/>
        </w:rPr>
      </w:pPr>
      <w:r w:rsidRPr="00042981">
        <w:rPr>
          <w:rFonts w:eastAsia="Times New Roman" w:cs="Arial"/>
          <w:lang w:eastAsia="zh-CN"/>
        </w:rPr>
        <w:br w:type="page"/>
      </w:r>
      <w:r w:rsidR="00D97172" w:rsidRPr="00042981">
        <w:rPr>
          <w:rFonts w:eastAsia="Times New Roman" w:cs="Arial"/>
          <w:lang w:eastAsia="zh-CN"/>
        </w:rPr>
        <w:lastRenderedPageBreak/>
        <w:t>(i)</w:t>
      </w:r>
      <w:r w:rsidRPr="00042981">
        <w:rPr>
          <w:rFonts w:eastAsia="Times New Roman" w:cs="Arial"/>
          <w:lang w:eastAsia="zh-CN"/>
        </w:rPr>
        <w:tab/>
      </w:r>
      <w:r w:rsidR="00D97172" w:rsidRPr="00042981">
        <w:rPr>
          <w:rFonts w:eastAsia="Times New Roman" w:cs="Arial"/>
          <w:lang w:eastAsia="zh-CN"/>
        </w:rPr>
        <w:t>Each power bilge pump shall be capable of giving a speed of water through the required main bilge pipe of not less than 122 metres (400 feet) per minute. Independent power bilge pumps situated in machinery spaces shall have direct suctions from these spaces, except that not more than two such suctions shall be required in any one space. Where two or more such suctions are provided there shall be at least one on the port side and one on the starboard side. The Administration may require independent power bilge pumps situated in other spaces to have separate direct suctions. Direct suctions shall be suitably arranged and those in a machinery space shall be of a diameter not less than that required for the bilge main.</w:t>
      </w:r>
    </w:p>
    <w:p w:rsidR="00D97172" w:rsidRPr="00042981" w:rsidRDefault="00D97172" w:rsidP="001003A8">
      <w:pPr>
        <w:numPr>
          <w:ilvl w:val="0"/>
          <w:numId w:val="97"/>
        </w:numPr>
        <w:rPr>
          <w:rFonts w:eastAsia="Times New Roman" w:cs="Arial"/>
          <w:lang w:eastAsia="zh-CN"/>
        </w:rPr>
      </w:pPr>
      <w:r w:rsidRPr="00042981">
        <w:rPr>
          <w:rFonts w:eastAsia="Times New Roman" w:cs="Arial"/>
          <w:lang w:eastAsia="zh-CN"/>
        </w:rPr>
        <w:t>In coal-burning ships there shall be provided in the stokehold, in addition to the other suctions required by this Regulation, a flexible suction hose of suitable diameter and sufficient length, capable of being connected to the suction side of an independent power pump.</w:t>
      </w:r>
    </w:p>
    <w:p w:rsidR="00D97172" w:rsidRPr="00042981" w:rsidRDefault="00D97172" w:rsidP="001003A8">
      <w:pPr>
        <w:numPr>
          <w:ilvl w:val="0"/>
          <w:numId w:val="94"/>
        </w:numPr>
        <w:ind w:left="1080" w:hanging="720"/>
        <w:rPr>
          <w:rFonts w:eastAsia="Times New Roman" w:cs="Arial"/>
          <w:lang w:eastAsia="zh-CN"/>
        </w:rPr>
      </w:pPr>
      <w:r w:rsidRPr="00042981">
        <w:rPr>
          <w:rFonts w:eastAsia="Times New Roman" w:cs="Arial"/>
          <w:lang w:eastAsia="zh-CN"/>
        </w:rPr>
        <w:t>(i)</w:t>
      </w:r>
      <w:r w:rsidR="001003A8" w:rsidRPr="00042981">
        <w:rPr>
          <w:rFonts w:eastAsia="Times New Roman" w:cs="Arial"/>
          <w:lang w:eastAsia="zh-CN"/>
        </w:rPr>
        <w:tab/>
      </w:r>
      <w:r w:rsidRPr="00042981">
        <w:rPr>
          <w:rFonts w:eastAsia="Times New Roman" w:cs="Arial"/>
          <w:lang w:eastAsia="zh-CN"/>
        </w:rPr>
        <w:t>In addition to the direct bilge suction or suctions required by paragraph (f) of this Regulation there shall be in the machinery space a direct suction from the main circulating pump leading to the drainage level of the machinery space and fitted with a non-return valve. The diameter of this direct suction pipe shall be at least two-thirds of the diameter of the pump inlet in the case of steamships, and of the same diameter as the pump inlet in the case of motorships.</w:t>
      </w:r>
    </w:p>
    <w:p w:rsidR="00D97172" w:rsidRPr="00042981" w:rsidRDefault="00D97172" w:rsidP="001003A8">
      <w:pPr>
        <w:numPr>
          <w:ilvl w:val="0"/>
          <w:numId w:val="98"/>
        </w:numPr>
        <w:rPr>
          <w:rFonts w:eastAsia="Times New Roman" w:cs="Arial"/>
          <w:lang w:eastAsia="zh-CN"/>
        </w:rPr>
      </w:pPr>
      <w:r w:rsidRPr="00042981">
        <w:rPr>
          <w:rFonts w:eastAsia="Times New Roman" w:cs="Arial"/>
          <w:lang w:eastAsia="zh-CN"/>
        </w:rPr>
        <w:t>Where in the opinion of the Administration the main circulating pump is not suitable for this purpose, a direct emergency bilge suction shall be led from the largest available independent power driven pump to the drainage level of the machinery space; the suction shall be of the same diameter as the main inlet of the pump used. The capacity of the pump so connected shall exceed that of a required bilge pump by an amount satisfactory to the Administration.</w:t>
      </w:r>
    </w:p>
    <w:p w:rsidR="00D97172" w:rsidRPr="00042981" w:rsidRDefault="00D97172" w:rsidP="001003A8">
      <w:pPr>
        <w:numPr>
          <w:ilvl w:val="0"/>
          <w:numId w:val="98"/>
        </w:numPr>
        <w:rPr>
          <w:rFonts w:eastAsia="Times New Roman" w:cs="Arial"/>
          <w:lang w:eastAsia="zh-CN"/>
        </w:rPr>
      </w:pPr>
      <w:r w:rsidRPr="00042981">
        <w:rPr>
          <w:rFonts w:eastAsia="Times New Roman" w:cs="Arial"/>
          <w:lang w:eastAsia="zh-CN"/>
        </w:rPr>
        <w:t>The spindles of the sea inlet and direct suction valves shall extend well above the engine room platform.</w:t>
      </w:r>
    </w:p>
    <w:p w:rsidR="00D97172" w:rsidRPr="00042981" w:rsidRDefault="00D97172" w:rsidP="001003A8">
      <w:pPr>
        <w:numPr>
          <w:ilvl w:val="0"/>
          <w:numId w:val="98"/>
        </w:numPr>
        <w:rPr>
          <w:rFonts w:eastAsia="Times New Roman" w:cs="Arial"/>
          <w:lang w:eastAsia="zh-CN"/>
        </w:rPr>
      </w:pPr>
      <w:r w:rsidRPr="00042981">
        <w:rPr>
          <w:rFonts w:eastAsia="Times New Roman" w:cs="Arial"/>
          <w:lang w:eastAsia="zh-CN"/>
        </w:rPr>
        <w:t>Where the fuel is, or may be, coal and there is no watertight bulkhead between the engines and the boilers, a direct discharge overboard or alternatively a by-pass to the circulating pump discharge, shall be fitted from any circulating pump used in compliance with sub-paragraph (i) of this paragraph.</w:t>
      </w:r>
    </w:p>
    <w:p w:rsidR="00D97172" w:rsidRPr="00042981" w:rsidRDefault="001003A8" w:rsidP="001003A8">
      <w:pPr>
        <w:numPr>
          <w:ilvl w:val="0"/>
          <w:numId w:val="94"/>
        </w:numPr>
        <w:ind w:left="1080" w:hanging="720"/>
        <w:rPr>
          <w:rFonts w:eastAsia="Times New Roman" w:cs="Arial"/>
          <w:lang w:eastAsia="zh-CN"/>
        </w:rPr>
      </w:pPr>
      <w:r w:rsidRPr="00042981">
        <w:rPr>
          <w:rFonts w:eastAsia="Times New Roman" w:cs="Arial"/>
          <w:lang w:eastAsia="zh-CN"/>
        </w:rPr>
        <w:t>(i)</w:t>
      </w:r>
      <w:r w:rsidRPr="00042981">
        <w:rPr>
          <w:rFonts w:eastAsia="Times New Roman" w:cs="Arial"/>
          <w:lang w:eastAsia="zh-CN"/>
        </w:rPr>
        <w:tab/>
      </w:r>
      <w:r w:rsidR="00D97172" w:rsidRPr="00042981">
        <w:rPr>
          <w:rFonts w:eastAsia="Times New Roman" w:cs="Arial"/>
          <w:lang w:eastAsia="zh-CN"/>
        </w:rPr>
        <w:t>All pipes from the pumps which are required for draining cargo or machinery spaces shall be entirely distinct from pipes which may be used for filling or emptying spaces where water or oil is carried.</w:t>
      </w:r>
    </w:p>
    <w:p w:rsidR="00D97172" w:rsidRPr="00042981" w:rsidRDefault="00D97172" w:rsidP="001003A8">
      <w:pPr>
        <w:numPr>
          <w:ilvl w:val="0"/>
          <w:numId w:val="99"/>
        </w:numPr>
        <w:rPr>
          <w:rFonts w:eastAsia="Times New Roman" w:cs="Arial"/>
          <w:lang w:eastAsia="zh-CN"/>
        </w:rPr>
      </w:pPr>
      <w:r w:rsidRPr="00042981">
        <w:rPr>
          <w:rFonts w:eastAsia="Times New Roman" w:cs="Arial"/>
          <w:lang w:eastAsia="zh-CN"/>
        </w:rPr>
        <w:t>All bilge pipes used in or under coal bunkers or fuel storage tanks or in boiler or machinery spaces, including spaces in which oil-settling tanks or oil fuel pumping units are situated, shall be of steel or other approved material.</w:t>
      </w:r>
    </w:p>
    <w:p w:rsidR="00D97172" w:rsidRPr="00042981" w:rsidRDefault="00D97172" w:rsidP="001003A8">
      <w:pPr>
        <w:numPr>
          <w:ilvl w:val="0"/>
          <w:numId w:val="94"/>
        </w:numPr>
        <w:rPr>
          <w:rFonts w:eastAsia="Times New Roman" w:cs="Arial"/>
          <w:lang w:eastAsia="zh-CN"/>
        </w:rPr>
      </w:pPr>
      <w:r w:rsidRPr="00042981">
        <w:rPr>
          <w:rFonts w:eastAsia="Times New Roman" w:cs="Arial"/>
          <w:lang w:eastAsia="zh-CN"/>
        </w:rPr>
        <w:t>The diameter of the bilge main shall be calculated according to the following formulae provided that the actual internal diameter of the bilge main may be of the nearest standard size acceptable to the Administration.</w:t>
      </w:r>
    </w:p>
    <w:p w:rsidR="00D97172" w:rsidRPr="00042981" w:rsidRDefault="001003A8" w:rsidP="001003A8">
      <w:pPr>
        <w:spacing w:before="0"/>
        <w:rPr>
          <w:rFonts w:eastAsia="Times New Roman" w:cs="Arial"/>
          <w:lang w:eastAsia="zh-CN"/>
        </w:rPr>
      </w:pPr>
      <w:r w:rsidRPr="00042981">
        <w:rPr>
          <w:rFonts w:eastAsia="Times New Roman" w:cs="Arial"/>
          <w:noProof/>
          <w:vertAlign w:val="subscript"/>
        </w:rPr>
        <w:br w:type="page"/>
      </w:r>
      <w:r w:rsidR="006F3743" w:rsidRPr="00042981">
        <w:rPr>
          <w:rFonts w:eastAsia="Times New Roman" w:cs="Arial"/>
          <w:noProof/>
          <w:vertAlign w:val="subscript"/>
          <w:lang w:val="en-SG" w:eastAsia="en-SG"/>
        </w:rPr>
        <w:lastRenderedPageBreak/>
        <w:drawing>
          <wp:inline distT="0" distB="0" distL="0" distR="0">
            <wp:extent cx="1390650" cy="219075"/>
            <wp:effectExtent l="0" t="0" r="0" b="9525"/>
            <wp:docPr id="25" name="Picture 13" descr="Description: http://www.austlii.edu.au/au/other/dfat/treaties/1983/83-2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http://www.austlii.edu.au/au/other/dfat/treaties/1983/83-2221.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90650" cy="219075"/>
                    </a:xfrm>
                    <a:prstGeom prst="rect">
                      <a:avLst/>
                    </a:prstGeom>
                    <a:noFill/>
                    <a:ln>
                      <a:noFill/>
                    </a:ln>
                  </pic:spPr>
                </pic:pic>
              </a:graphicData>
            </a:graphic>
          </wp:inline>
        </w:drawing>
      </w:r>
    </w:p>
    <w:p w:rsidR="00D97172" w:rsidRPr="00042981" w:rsidRDefault="00D97172" w:rsidP="001003A8">
      <w:pPr>
        <w:rPr>
          <w:rFonts w:eastAsia="Times New Roman" w:cs="Arial"/>
          <w:lang w:eastAsia="zh-CN"/>
        </w:rPr>
      </w:pPr>
      <w:proofErr w:type="gramStart"/>
      <w:r w:rsidRPr="00042981">
        <w:rPr>
          <w:rFonts w:eastAsia="Times New Roman" w:cs="Arial"/>
          <w:lang w:eastAsia="zh-CN"/>
        </w:rPr>
        <w:t>where</w:t>
      </w:r>
      <w:proofErr w:type="gramEnd"/>
      <w:r w:rsidRPr="00042981">
        <w:rPr>
          <w:rFonts w:eastAsia="Times New Roman" w:cs="Arial"/>
          <w:lang w:eastAsia="zh-CN"/>
        </w:rPr>
        <w:t>:</w:t>
      </w:r>
    </w:p>
    <w:p w:rsidR="00D97172" w:rsidRPr="00042981" w:rsidRDefault="00D97172" w:rsidP="001003A8">
      <w:pPr>
        <w:ind w:left="360"/>
        <w:rPr>
          <w:rFonts w:eastAsia="Times New Roman" w:cs="Arial"/>
          <w:lang w:eastAsia="zh-CN"/>
        </w:rPr>
      </w:pPr>
      <w:r w:rsidRPr="00042981">
        <w:rPr>
          <w:rFonts w:eastAsia="Times New Roman" w:cs="Arial"/>
          <w:lang w:eastAsia="zh-CN"/>
        </w:rPr>
        <w:t>d = internal diameter of the bilge main in millimetres,</w:t>
      </w:r>
    </w:p>
    <w:p w:rsidR="00D97172" w:rsidRPr="00042981" w:rsidRDefault="00D97172" w:rsidP="001003A8">
      <w:pPr>
        <w:ind w:left="360"/>
        <w:rPr>
          <w:rFonts w:eastAsia="Times New Roman" w:cs="Arial"/>
          <w:lang w:eastAsia="zh-CN"/>
        </w:rPr>
      </w:pPr>
      <w:r w:rsidRPr="00042981">
        <w:rPr>
          <w:rFonts w:eastAsia="Times New Roman" w:cs="Arial"/>
          <w:lang w:eastAsia="zh-CN"/>
        </w:rPr>
        <w:t>L and B are the length and the breadth of the ship in metres, as defined in Regulation 2 of this Chapter, and</w:t>
      </w:r>
    </w:p>
    <w:p w:rsidR="00D97172" w:rsidRPr="00042981" w:rsidRDefault="00D97172" w:rsidP="001003A8">
      <w:pPr>
        <w:ind w:left="360"/>
        <w:rPr>
          <w:rFonts w:eastAsia="Times New Roman" w:cs="Arial"/>
          <w:lang w:eastAsia="zh-CN"/>
        </w:rPr>
      </w:pPr>
      <w:r w:rsidRPr="00042981">
        <w:rPr>
          <w:rFonts w:eastAsia="Times New Roman" w:cs="Arial"/>
          <w:lang w:eastAsia="zh-CN"/>
        </w:rPr>
        <w:t>D = moulded depth of the ship to bulkhead deck in metres;</w:t>
      </w:r>
    </w:p>
    <w:p w:rsidR="00D97172" w:rsidRPr="00042981" w:rsidRDefault="00D97172" w:rsidP="001003A8">
      <w:pPr>
        <w:rPr>
          <w:rFonts w:eastAsia="Times New Roman" w:cs="Arial"/>
          <w:lang w:eastAsia="zh-CN"/>
        </w:rPr>
      </w:pPr>
      <w:proofErr w:type="gramStart"/>
      <w:r w:rsidRPr="00042981">
        <w:rPr>
          <w:rFonts w:eastAsia="Times New Roman" w:cs="Arial"/>
          <w:lang w:eastAsia="zh-CN"/>
        </w:rPr>
        <w:t>or</w:t>
      </w:r>
      <w:proofErr w:type="gramEnd"/>
    </w:p>
    <w:p w:rsidR="00D97172" w:rsidRPr="006F3743" w:rsidRDefault="006F3743" w:rsidP="001003A8">
      <w:pPr>
        <w:spacing w:before="0"/>
        <w:rPr>
          <w:rFonts w:eastAsia="Times New Roman" w:cs="Arial"/>
        </w:rPr>
      </w:pPr>
      <m:oMathPara>
        <m:oMath>
          <m:r>
            <w:rPr>
              <w:rFonts w:ascii="Cambria Math" w:cs="Arial"/>
            </w:rPr>
            <m:t>d=</m:t>
          </m:r>
          <m:rad>
            <m:radPr>
              <m:degHide m:val="1"/>
              <m:ctrlPr>
                <w:rPr>
                  <w:rFonts w:ascii="Cambria Math" w:hAnsi="Cambria Math" w:cs="Arial"/>
                  <w:i/>
                </w:rPr>
              </m:ctrlPr>
            </m:radPr>
            <m:deg/>
            <m:e>
              <m:f>
                <m:fPr>
                  <m:ctrlPr>
                    <w:rPr>
                      <w:rFonts w:ascii="Cambria Math" w:hAnsi="Cambria Math" w:cs="Arial"/>
                      <w:i/>
                    </w:rPr>
                  </m:ctrlPr>
                </m:fPr>
                <m:num>
                  <m:r>
                    <w:rPr>
                      <w:rFonts w:ascii="Cambria Math" w:cs="Arial"/>
                    </w:rPr>
                    <m:t>L(B+D)</m:t>
                  </m:r>
                </m:num>
                <m:den>
                  <m:r>
                    <w:rPr>
                      <w:rFonts w:ascii="Cambria Math" w:cs="Arial"/>
                    </w:rPr>
                    <m:t>2500</m:t>
                  </m:r>
                </m:den>
              </m:f>
            </m:e>
          </m:rad>
          <m:r>
            <w:rPr>
              <w:rFonts w:ascii="Cambria Math" w:cs="Arial"/>
            </w:rPr>
            <m:t>+1</m:t>
          </m:r>
        </m:oMath>
      </m:oMathPara>
    </w:p>
    <w:p w:rsidR="00D97172" w:rsidRPr="00042981" w:rsidRDefault="00D97172" w:rsidP="001003A8">
      <w:pPr>
        <w:rPr>
          <w:rFonts w:eastAsia="Times New Roman" w:cs="Arial"/>
          <w:lang w:eastAsia="zh-CN"/>
        </w:rPr>
      </w:pPr>
      <w:proofErr w:type="gramStart"/>
      <w:r w:rsidRPr="00042981">
        <w:rPr>
          <w:rFonts w:eastAsia="Times New Roman" w:cs="Arial"/>
          <w:lang w:eastAsia="zh-CN"/>
        </w:rPr>
        <w:t>where</w:t>
      </w:r>
      <w:proofErr w:type="gramEnd"/>
      <w:r w:rsidRPr="00042981">
        <w:rPr>
          <w:rFonts w:eastAsia="Times New Roman" w:cs="Arial"/>
          <w:lang w:eastAsia="zh-CN"/>
        </w:rPr>
        <w:t>:</w:t>
      </w:r>
    </w:p>
    <w:p w:rsidR="00D97172" w:rsidRPr="00042981" w:rsidRDefault="00D97172" w:rsidP="001003A8">
      <w:pPr>
        <w:ind w:left="360"/>
        <w:rPr>
          <w:rFonts w:eastAsia="Times New Roman" w:cs="Arial"/>
          <w:lang w:eastAsia="zh-CN"/>
        </w:rPr>
      </w:pPr>
      <w:r w:rsidRPr="00042981">
        <w:rPr>
          <w:rFonts w:eastAsia="Times New Roman" w:cs="Arial"/>
          <w:lang w:eastAsia="zh-CN"/>
        </w:rPr>
        <w:t>d = internal diameter of the bilge main in inches,</w:t>
      </w:r>
    </w:p>
    <w:p w:rsidR="00D97172" w:rsidRPr="00042981" w:rsidRDefault="00D97172" w:rsidP="001003A8">
      <w:pPr>
        <w:ind w:left="360"/>
        <w:rPr>
          <w:rFonts w:eastAsia="Times New Roman" w:cs="Arial"/>
          <w:lang w:eastAsia="zh-CN"/>
        </w:rPr>
      </w:pPr>
      <w:r w:rsidRPr="00042981">
        <w:rPr>
          <w:rFonts w:eastAsia="Times New Roman" w:cs="Arial"/>
          <w:lang w:eastAsia="zh-CN"/>
        </w:rPr>
        <w:t>L and B are the length and the breadth of the ship in feet, as defined in Regulation 2 of this Chapter, and</w:t>
      </w:r>
    </w:p>
    <w:p w:rsidR="00D97172" w:rsidRPr="00042981" w:rsidRDefault="00D97172" w:rsidP="001003A8">
      <w:pPr>
        <w:ind w:left="360"/>
        <w:rPr>
          <w:rFonts w:eastAsia="Times New Roman" w:cs="Arial"/>
          <w:lang w:eastAsia="zh-CN"/>
        </w:rPr>
      </w:pPr>
      <w:r w:rsidRPr="00042981">
        <w:rPr>
          <w:rFonts w:eastAsia="Times New Roman" w:cs="Arial"/>
          <w:lang w:eastAsia="zh-CN"/>
        </w:rPr>
        <w:t>D = moulded depth of the ship to bulkhead deck in feet.</w:t>
      </w:r>
    </w:p>
    <w:p w:rsidR="00D97172" w:rsidRPr="00042981" w:rsidRDefault="00D97172" w:rsidP="001003A8">
      <w:pPr>
        <w:rPr>
          <w:rFonts w:eastAsia="Times New Roman" w:cs="Arial"/>
          <w:lang w:eastAsia="zh-CN"/>
        </w:rPr>
      </w:pPr>
      <w:r w:rsidRPr="00042981">
        <w:rPr>
          <w:rFonts w:eastAsia="Times New Roman" w:cs="Arial"/>
          <w:lang w:eastAsia="zh-CN"/>
        </w:rPr>
        <w:t>The diameter of the bilge branch pipes shall be determined by rules to be made by the Administration.</w:t>
      </w:r>
    </w:p>
    <w:p w:rsidR="00D97172" w:rsidRPr="00042981" w:rsidRDefault="00D97172" w:rsidP="001003A8">
      <w:pPr>
        <w:numPr>
          <w:ilvl w:val="0"/>
          <w:numId w:val="94"/>
        </w:numPr>
        <w:rPr>
          <w:rFonts w:eastAsia="Times New Roman" w:cs="Arial"/>
          <w:lang w:eastAsia="zh-CN"/>
        </w:rPr>
      </w:pPr>
      <w:r w:rsidRPr="00042981">
        <w:rPr>
          <w:rFonts w:eastAsia="Times New Roman" w:cs="Arial"/>
          <w:lang w:eastAsia="zh-CN"/>
        </w:rPr>
        <w:t>The arrangement of the bilge and ballast pumping system shall be such as to prevent the possibility of water passing from the sea and from water ballast spaces into the cargo and machinery spaces, or from one compartment to another. Special provision shall be made to prevent any deep tank having bilge and ballast connexions being inadvertently run up from the sea when containing cargo, or pumped out through a bilge pipe when containing water ballast.</w:t>
      </w:r>
    </w:p>
    <w:p w:rsidR="00D97172" w:rsidRPr="00042981" w:rsidRDefault="00D97172" w:rsidP="001003A8">
      <w:pPr>
        <w:numPr>
          <w:ilvl w:val="0"/>
          <w:numId w:val="94"/>
        </w:numPr>
        <w:rPr>
          <w:rFonts w:eastAsia="Times New Roman" w:cs="Arial"/>
          <w:lang w:eastAsia="zh-CN"/>
        </w:rPr>
      </w:pPr>
      <w:r w:rsidRPr="00042981">
        <w:rPr>
          <w:rFonts w:eastAsia="Times New Roman" w:cs="Arial"/>
          <w:lang w:eastAsia="zh-CN"/>
        </w:rPr>
        <w:t>Provision shall be made to prevent the compartment served by any bilge suction pipe being flooded in the event of the pipe being severed, or otherwise damaged by collision or grounding in any other compartment. For this purpose, where the pipe is at any part situated nearer the side of the ship than one-fifth the breadth of the ship (measured at right angles to the centre line at the level of the deepest subdivision load line), or in a duct keel, a non-return valve shall be fitted to the pipe in the compartment containing the open end.</w:t>
      </w:r>
    </w:p>
    <w:p w:rsidR="00D97172" w:rsidRPr="00042981" w:rsidRDefault="00D97172" w:rsidP="001003A8">
      <w:pPr>
        <w:numPr>
          <w:ilvl w:val="0"/>
          <w:numId w:val="94"/>
        </w:numPr>
        <w:rPr>
          <w:rFonts w:eastAsia="Times New Roman" w:cs="Arial"/>
          <w:lang w:eastAsia="zh-CN"/>
        </w:rPr>
      </w:pPr>
      <w:r w:rsidRPr="00042981">
        <w:rPr>
          <w:rFonts w:eastAsia="Times New Roman" w:cs="Arial"/>
          <w:lang w:eastAsia="zh-CN"/>
        </w:rPr>
        <w:t>All the distribution boxes, cocks and valves in connexion with the bilge pumping arrangements shall be in positions which are accessible at all times under ordinary circumstances. They shall be so arranged that, in the event of flooding, one of the bilge pumps may be operative on any compartment; in addition, damage to a pump or its pipe connecting to the bilge main outboard of a line drawn at one-fifth of the breadth of the ship shall not put the bilge system out of action. If there is only one system of pipes common to all the pumps, the necessary cocks or valves for controlling the bilge suctions must be capable of being operated from above the bulkhead deck. Where in addition to the main bilge pumping system an emergency bilge pumping system is provided, it shall be independent of the main system and so arranged that a pump is capable of operating on any compartment under flooding conditions; in that case only the cocks and valves necessary for the operation of the emergency system need be capable of being operated from above the bulkhead deck.</w:t>
      </w:r>
    </w:p>
    <w:p w:rsidR="00D97172" w:rsidRPr="00042981" w:rsidRDefault="00D97172" w:rsidP="001003A8">
      <w:pPr>
        <w:numPr>
          <w:ilvl w:val="0"/>
          <w:numId w:val="94"/>
        </w:numPr>
        <w:rPr>
          <w:rFonts w:eastAsia="Times New Roman" w:cs="Arial"/>
          <w:lang w:eastAsia="zh-CN"/>
        </w:rPr>
      </w:pPr>
      <w:r w:rsidRPr="00042981">
        <w:rPr>
          <w:rFonts w:eastAsia="Times New Roman" w:cs="Arial"/>
          <w:lang w:eastAsia="zh-CN"/>
        </w:rPr>
        <w:lastRenderedPageBreak/>
        <w:t>All cocks and valves mentioned in paragraph (l) of this Regulation which can be operated from above the bulkhead deck shall have their controls at their place of operation clearly marked and provided with means to indicate whether they are open or closed.</w:t>
      </w:r>
    </w:p>
    <w:p w:rsidR="00D97172" w:rsidRPr="00042981" w:rsidRDefault="00D97172" w:rsidP="001003A8">
      <w:pPr>
        <w:keepNext/>
        <w:jc w:val="left"/>
        <w:outlineLvl w:val="2"/>
        <w:rPr>
          <w:rFonts w:eastAsia="SimSun" w:cs="Arial"/>
          <w:bCs/>
          <w:i/>
          <w:lang w:eastAsia="zh-CN"/>
        </w:rPr>
      </w:pPr>
      <w:bookmarkStart w:id="120" w:name="_Toc254356533"/>
      <w:bookmarkStart w:id="121" w:name="_Toc467081930"/>
      <w:r w:rsidRPr="00042981">
        <w:rPr>
          <w:rFonts w:eastAsia="SimSun" w:cs="Arial"/>
          <w:bCs/>
          <w:i/>
          <w:lang w:eastAsia="zh-CN"/>
        </w:rPr>
        <w:t>Regulation 19 Stability Information for Passenger Ships and Cargo Ships</w:t>
      </w:r>
      <w:bookmarkEnd w:id="120"/>
      <w:r w:rsidRPr="00042981">
        <w:rPr>
          <w:rFonts w:eastAsia="SimSun" w:cs="Arial"/>
          <w:bCs/>
          <w:i/>
          <w:vertAlign w:val="superscript"/>
          <w:lang w:eastAsia="zh-CN"/>
        </w:rPr>
        <w:endnoteReference w:id="5"/>
      </w:r>
      <w:bookmarkEnd w:id="121"/>
    </w:p>
    <w:p w:rsidR="00D97172" w:rsidRPr="00042981" w:rsidRDefault="00D97172" w:rsidP="001003A8">
      <w:pPr>
        <w:numPr>
          <w:ilvl w:val="0"/>
          <w:numId w:val="100"/>
        </w:numPr>
        <w:rPr>
          <w:rFonts w:eastAsia="Times New Roman" w:cs="Arial"/>
          <w:lang w:eastAsia="zh-CN"/>
        </w:rPr>
      </w:pPr>
      <w:r w:rsidRPr="00042981">
        <w:rPr>
          <w:rFonts w:eastAsia="Times New Roman" w:cs="Arial"/>
          <w:lang w:eastAsia="zh-CN"/>
        </w:rPr>
        <w:t>Every passenger ship and cargo ship shall be inclined upon its completion and the elements of its stability determined. The master shall be supplied with such reliable information as is necessary to enable him by rapid and simple processes to obtain accurate guidance as to the stability of the ship under varying conditions of service, and a copy shall be furnished to the Administration.</w:t>
      </w:r>
    </w:p>
    <w:p w:rsidR="00D97172" w:rsidRPr="00042981" w:rsidRDefault="00D97172" w:rsidP="001003A8">
      <w:pPr>
        <w:numPr>
          <w:ilvl w:val="0"/>
          <w:numId w:val="100"/>
        </w:numPr>
        <w:rPr>
          <w:rFonts w:eastAsia="Times New Roman" w:cs="Arial"/>
          <w:lang w:eastAsia="zh-CN"/>
        </w:rPr>
      </w:pPr>
      <w:r w:rsidRPr="00042981">
        <w:rPr>
          <w:rFonts w:eastAsia="Times New Roman" w:cs="Arial"/>
          <w:lang w:eastAsia="zh-CN"/>
        </w:rPr>
        <w:t>Where any alterations are made to a ship so as to materially affect the stability information supplied to the master, amended stability information shall be provided. If necessary the ship shall be re-inclined.</w:t>
      </w:r>
    </w:p>
    <w:p w:rsidR="00D97172" w:rsidRPr="00042981" w:rsidRDefault="00D97172" w:rsidP="001003A8">
      <w:pPr>
        <w:numPr>
          <w:ilvl w:val="0"/>
          <w:numId w:val="100"/>
        </w:numPr>
        <w:rPr>
          <w:rFonts w:eastAsia="Times New Roman" w:cs="Arial"/>
          <w:lang w:eastAsia="zh-CN"/>
        </w:rPr>
      </w:pPr>
      <w:r w:rsidRPr="00042981">
        <w:rPr>
          <w:rFonts w:eastAsia="Times New Roman" w:cs="Arial"/>
          <w:lang w:eastAsia="zh-CN"/>
        </w:rPr>
        <w:t>The Administration may allow the inclining test of an individual ship to be dispensed with provided basic stability data are available from the inclining test of a sister ship and it is shown to the satisfaction of the Administration that reliable stability information for the exempted ship can be obtained from such basic data.</w:t>
      </w:r>
    </w:p>
    <w:p w:rsidR="00D97172" w:rsidRPr="00042981" w:rsidRDefault="00D97172" w:rsidP="001003A8">
      <w:pPr>
        <w:numPr>
          <w:ilvl w:val="0"/>
          <w:numId w:val="100"/>
        </w:numPr>
        <w:rPr>
          <w:rFonts w:eastAsia="Times New Roman" w:cs="Arial"/>
          <w:lang w:eastAsia="zh-CN"/>
        </w:rPr>
      </w:pPr>
      <w:r w:rsidRPr="00042981">
        <w:rPr>
          <w:rFonts w:eastAsia="Times New Roman" w:cs="Arial"/>
          <w:lang w:eastAsia="zh-CN"/>
        </w:rPr>
        <w:t>The Administration may also allow the inclining test of an individual ship or class of ships, especially designed for the carriage of liquids or ore in bulk, to be dispensed with when reference to existing data for similar ships clearly indicates that due to the ship's proportions and arrangements more than sufficient metacentric height will be available in all probable loading conditions.</w:t>
      </w:r>
    </w:p>
    <w:p w:rsidR="00D97172" w:rsidRPr="00042981" w:rsidRDefault="00D97172" w:rsidP="001003A8">
      <w:pPr>
        <w:keepNext/>
        <w:jc w:val="left"/>
        <w:outlineLvl w:val="2"/>
        <w:rPr>
          <w:rFonts w:eastAsia="SimSun" w:cs="Arial"/>
          <w:bCs/>
          <w:i/>
          <w:lang w:eastAsia="zh-CN"/>
        </w:rPr>
      </w:pPr>
      <w:bookmarkStart w:id="122" w:name="_Toc254356534"/>
      <w:bookmarkStart w:id="123" w:name="_Toc467081931"/>
      <w:r w:rsidRPr="00042981">
        <w:rPr>
          <w:rFonts w:eastAsia="SimSun" w:cs="Arial"/>
          <w:bCs/>
          <w:i/>
          <w:lang w:eastAsia="zh-CN"/>
        </w:rPr>
        <w:t>Regulation 20 Damage Control Plans</w:t>
      </w:r>
      <w:bookmarkEnd w:id="122"/>
      <w:bookmarkEnd w:id="123"/>
    </w:p>
    <w:p w:rsidR="00D97172" w:rsidRPr="00042981" w:rsidRDefault="00D97172" w:rsidP="001003A8">
      <w:pPr>
        <w:rPr>
          <w:rFonts w:eastAsia="Times New Roman" w:cs="Arial"/>
          <w:lang w:eastAsia="zh-CN"/>
        </w:rPr>
      </w:pPr>
      <w:r w:rsidRPr="00042981">
        <w:rPr>
          <w:rFonts w:eastAsia="Times New Roman" w:cs="Arial"/>
          <w:lang w:eastAsia="zh-CN"/>
        </w:rPr>
        <w:t>There shall be permanently exhibited, for the guidance of the officer in charge of the ship, plans showing clearly for each deck and hold the boundaries of the watertight compartments, the openings therein with the means of closure and position of any controls thereof, and the arrangements for the correction of any list due to flooding. In addition, booklets containing the aforementioned information shall be made available to the officers of the ship.</w:t>
      </w:r>
    </w:p>
    <w:p w:rsidR="00D97172" w:rsidRPr="00042981" w:rsidRDefault="00D97172" w:rsidP="001003A8">
      <w:pPr>
        <w:keepNext/>
        <w:jc w:val="left"/>
        <w:outlineLvl w:val="2"/>
        <w:rPr>
          <w:rFonts w:eastAsia="SimSun" w:cs="Arial"/>
          <w:bCs/>
          <w:i/>
          <w:lang w:eastAsia="zh-CN"/>
        </w:rPr>
      </w:pPr>
      <w:bookmarkStart w:id="124" w:name="_Toc254356535"/>
      <w:bookmarkStart w:id="125" w:name="_Toc467081932"/>
      <w:r w:rsidRPr="00042981">
        <w:rPr>
          <w:rFonts w:eastAsia="SimSun" w:cs="Arial"/>
          <w:bCs/>
          <w:i/>
          <w:lang w:eastAsia="zh-CN"/>
        </w:rPr>
        <w:t>Regulation 21 Marking, Periodical Operation and Inspection of Watertight Doors, etc.</w:t>
      </w:r>
      <w:bookmarkEnd w:id="124"/>
      <w:bookmarkEnd w:id="125"/>
    </w:p>
    <w:p w:rsidR="00D97172" w:rsidRPr="00042981" w:rsidRDefault="00D97172" w:rsidP="001003A8">
      <w:pPr>
        <w:numPr>
          <w:ilvl w:val="0"/>
          <w:numId w:val="101"/>
        </w:numPr>
        <w:rPr>
          <w:rFonts w:eastAsia="Times New Roman" w:cs="Arial"/>
          <w:lang w:eastAsia="zh-CN"/>
        </w:rPr>
      </w:pPr>
      <w:r w:rsidRPr="00042981">
        <w:rPr>
          <w:rFonts w:eastAsia="Times New Roman" w:cs="Arial"/>
          <w:lang w:eastAsia="zh-CN"/>
        </w:rPr>
        <w:t>This Regulation applies to new and existing ships.</w:t>
      </w:r>
    </w:p>
    <w:p w:rsidR="00D97172" w:rsidRPr="00042981" w:rsidRDefault="00D97172" w:rsidP="001003A8">
      <w:pPr>
        <w:numPr>
          <w:ilvl w:val="0"/>
          <w:numId w:val="101"/>
        </w:numPr>
        <w:rPr>
          <w:rFonts w:eastAsia="Times New Roman" w:cs="Arial"/>
          <w:lang w:eastAsia="zh-CN"/>
        </w:rPr>
      </w:pPr>
      <w:r w:rsidRPr="00042981">
        <w:rPr>
          <w:rFonts w:eastAsia="Times New Roman" w:cs="Arial"/>
          <w:lang w:eastAsia="zh-CN"/>
        </w:rPr>
        <w:t>Drills for the operating of watertight doors, sidescuttles, valves and closing mechanisms of scuppers, ash-shoots and rubbish-shoots shall take place weekly. In ships in which the voyage exceeds one week in duration a complete drill shall be held before leaving port, and others thereafter at least once a week during the voyage. In all ships all watertight power doors and hinged doors, in main transverse bulkheads, in use at sea, shall be operated daily.</w:t>
      </w:r>
    </w:p>
    <w:p w:rsidR="001003A8" w:rsidRPr="00042981" w:rsidRDefault="00D97172" w:rsidP="001003A8">
      <w:pPr>
        <w:numPr>
          <w:ilvl w:val="0"/>
          <w:numId w:val="101"/>
        </w:numPr>
        <w:ind w:left="1080" w:hanging="720"/>
        <w:rPr>
          <w:rFonts w:eastAsia="Times New Roman" w:cs="Arial"/>
          <w:lang w:eastAsia="zh-CN"/>
        </w:rPr>
      </w:pPr>
      <w:r w:rsidRPr="00042981">
        <w:rPr>
          <w:rFonts w:eastAsia="Times New Roman" w:cs="Arial"/>
          <w:lang w:eastAsia="zh-CN"/>
        </w:rPr>
        <w:t>(i)</w:t>
      </w:r>
      <w:r w:rsidR="001003A8" w:rsidRPr="00042981">
        <w:rPr>
          <w:rFonts w:eastAsia="Times New Roman" w:cs="Arial"/>
          <w:lang w:eastAsia="zh-CN"/>
        </w:rPr>
        <w:tab/>
      </w:r>
      <w:r w:rsidRPr="00042981">
        <w:rPr>
          <w:rFonts w:eastAsia="Times New Roman" w:cs="Arial"/>
          <w:lang w:eastAsia="zh-CN"/>
        </w:rPr>
        <w:t>The watertight doors and all mechanisms and indicators connected therewith, all valves the closing of which is necessary to make a compartment watertight, and all valves the operation of which is necessary for damage control cross connexions shall be periodically inspected at sea at least once a week.</w:t>
      </w:r>
    </w:p>
    <w:p w:rsidR="00D97172" w:rsidRPr="00042981" w:rsidRDefault="001003A8" w:rsidP="006672E3">
      <w:pPr>
        <w:numPr>
          <w:ilvl w:val="0"/>
          <w:numId w:val="102"/>
        </w:numPr>
        <w:rPr>
          <w:rFonts w:eastAsia="Times New Roman" w:cs="Arial"/>
          <w:lang w:eastAsia="zh-CN"/>
        </w:rPr>
      </w:pPr>
      <w:r w:rsidRPr="00042981">
        <w:rPr>
          <w:rFonts w:eastAsia="Times New Roman" w:cs="Arial"/>
          <w:lang w:eastAsia="zh-CN"/>
        </w:rPr>
        <w:br w:type="page"/>
      </w:r>
      <w:r w:rsidR="00D97172" w:rsidRPr="00042981">
        <w:rPr>
          <w:rFonts w:eastAsia="Times New Roman" w:cs="Arial"/>
          <w:lang w:eastAsia="zh-CN"/>
        </w:rPr>
        <w:lastRenderedPageBreak/>
        <w:t>Such valves, doors and mechanisms shall be suitably marked to ensure that they may be properly used to provide maximum safety.</w:t>
      </w:r>
    </w:p>
    <w:p w:rsidR="00D97172" w:rsidRPr="00042981" w:rsidRDefault="00D97172" w:rsidP="001003A8">
      <w:pPr>
        <w:keepNext/>
        <w:jc w:val="left"/>
        <w:outlineLvl w:val="2"/>
        <w:rPr>
          <w:rFonts w:eastAsia="SimSun" w:cs="Arial"/>
          <w:bCs/>
          <w:i/>
          <w:lang w:eastAsia="zh-CN"/>
        </w:rPr>
      </w:pPr>
      <w:bookmarkStart w:id="126" w:name="_Toc254356536"/>
      <w:bookmarkStart w:id="127" w:name="_Toc467081933"/>
      <w:r w:rsidRPr="00042981">
        <w:rPr>
          <w:rFonts w:eastAsia="SimSun" w:cs="Arial"/>
          <w:bCs/>
          <w:i/>
          <w:lang w:eastAsia="zh-CN"/>
        </w:rPr>
        <w:t>Regulation 22 Entries in Log</w:t>
      </w:r>
      <w:bookmarkEnd w:id="126"/>
      <w:bookmarkEnd w:id="127"/>
    </w:p>
    <w:p w:rsidR="00D97172" w:rsidRPr="00042981" w:rsidRDefault="00D97172" w:rsidP="001003A8">
      <w:pPr>
        <w:numPr>
          <w:ilvl w:val="0"/>
          <w:numId w:val="103"/>
        </w:numPr>
        <w:rPr>
          <w:rFonts w:eastAsia="Times New Roman" w:cs="Arial"/>
          <w:lang w:eastAsia="zh-CN"/>
        </w:rPr>
      </w:pPr>
      <w:r w:rsidRPr="00042981">
        <w:rPr>
          <w:rFonts w:eastAsia="Times New Roman" w:cs="Arial"/>
          <w:lang w:eastAsia="zh-CN"/>
        </w:rPr>
        <w:t>This Regulation applies to new and existing ships.</w:t>
      </w:r>
    </w:p>
    <w:p w:rsidR="00D97172" w:rsidRPr="00042981" w:rsidRDefault="00D97172" w:rsidP="001003A8">
      <w:pPr>
        <w:numPr>
          <w:ilvl w:val="0"/>
          <w:numId w:val="103"/>
        </w:numPr>
        <w:rPr>
          <w:rFonts w:eastAsia="Times New Roman" w:cs="Arial"/>
          <w:lang w:eastAsia="zh-CN"/>
        </w:rPr>
      </w:pPr>
      <w:r w:rsidRPr="00042981">
        <w:rPr>
          <w:rFonts w:eastAsia="Times New Roman" w:cs="Arial"/>
          <w:lang w:eastAsia="zh-CN"/>
        </w:rPr>
        <w:t>Hinged doors, portable plates, sidescuttles, gangway, cargo and coaling ports and other openings, which are required by these Regulations to be kept closed during navigation, shall be closed before the ship leaves port. The time of closing and the time of opening (if permissible under these Regulations) shall be recorded in such log book as may be prescribed by the Administration.</w:t>
      </w:r>
    </w:p>
    <w:p w:rsidR="00D97172" w:rsidRPr="00042981" w:rsidRDefault="00D97172" w:rsidP="001003A8">
      <w:pPr>
        <w:numPr>
          <w:ilvl w:val="0"/>
          <w:numId w:val="103"/>
        </w:numPr>
        <w:rPr>
          <w:rFonts w:eastAsia="Times New Roman" w:cs="Arial"/>
          <w:lang w:eastAsia="zh-CN"/>
        </w:rPr>
      </w:pPr>
      <w:r w:rsidRPr="00042981">
        <w:rPr>
          <w:rFonts w:eastAsia="Times New Roman" w:cs="Arial"/>
          <w:lang w:eastAsia="zh-CN"/>
        </w:rPr>
        <w:t>A record of all drills and inspections required by Regulation 21 of this Chapter shall be entered in the log book with an explicit record of any defects which may be disclosed.</w:t>
      </w:r>
    </w:p>
    <w:p w:rsidR="00786336" w:rsidRPr="00042981" w:rsidRDefault="00786336" w:rsidP="00786336">
      <w:pPr>
        <w:rPr>
          <w:rFonts w:eastAsia="Times New Roman" w:cs="Arial"/>
          <w:lang w:eastAsia="zh-CN"/>
        </w:rPr>
      </w:pPr>
    </w:p>
    <w:p w:rsidR="00D97172" w:rsidRPr="00042981" w:rsidRDefault="00D97172" w:rsidP="001003A8">
      <w:pPr>
        <w:pStyle w:val="Heading3"/>
        <w:rPr>
          <w:lang w:eastAsia="zh-CN"/>
        </w:rPr>
      </w:pPr>
      <w:bookmarkStart w:id="128" w:name="_Toc254356537"/>
      <w:bookmarkStart w:id="129" w:name="_Toc467081934"/>
      <w:r w:rsidRPr="00042981">
        <w:rPr>
          <w:lang w:eastAsia="zh-CN"/>
        </w:rPr>
        <w:t>PART C MACHINERY AND ELECTRICAL INSTALLATIONS</w:t>
      </w:r>
      <w:bookmarkEnd w:id="128"/>
      <w:r w:rsidRPr="00042981">
        <w:rPr>
          <w:vertAlign w:val="superscript"/>
          <w:lang w:eastAsia="zh-CN"/>
        </w:rPr>
        <w:endnoteReference w:id="6"/>
      </w:r>
      <w:bookmarkEnd w:id="129"/>
    </w:p>
    <w:p w:rsidR="00D97172" w:rsidRPr="00042981" w:rsidRDefault="00D97172" w:rsidP="001003A8">
      <w:pPr>
        <w:jc w:val="center"/>
        <w:rPr>
          <w:rFonts w:eastAsia="Times New Roman" w:cs="Arial"/>
          <w:lang w:eastAsia="zh-CN"/>
        </w:rPr>
      </w:pPr>
      <w:r w:rsidRPr="00042981">
        <w:rPr>
          <w:rFonts w:eastAsia="Times New Roman" w:cs="Arial"/>
          <w:lang w:eastAsia="zh-CN"/>
        </w:rPr>
        <w:t>(Part C applies to passenger ships and cargo ships)</w:t>
      </w:r>
    </w:p>
    <w:p w:rsidR="00D97172" w:rsidRPr="00042981" w:rsidRDefault="00D97172" w:rsidP="001003A8">
      <w:pPr>
        <w:keepNext/>
        <w:jc w:val="left"/>
        <w:outlineLvl w:val="2"/>
        <w:rPr>
          <w:rFonts w:eastAsia="SimSun" w:cs="Arial"/>
          <w:bCs/>
          <w:i/>
          <w:lang w:eastAsia="zh-CN"/>
        </w:rPr>
      </w:pPr>
      <w:bookmarkStart w:id="130" w:name="_Toc254356538"/>
      <w:bookmarkStart w:id="131" w:name="_Toc467081935"/>
      <w:r w:rsidRPr="00042981">
        <w:rPr>
          <w:rFonts w:eastAsia="SimSun" w:cs="Arial"/>
          <w:bCs/>
          <w:i/>
          <w:lang w:eastAsia="zh-CN"/>
        </w:rPr>
        <w:t>Regulation 23 General</w:t>
      </w:r>
      <w:bookmarkEnd w:id="130"/>
      <w:bookmarkEnd w:id="131"/>
    </w:p>
    <w:p w:rsidR="00D97172" w:rsidRPr="00042981" w:rsidRDefault="00D97172" w:rsidP="001003A8">
      <w:pPr>
        <w:numPr>
          <w:ilvl w:val="0"/>
          <w:numId w:val="104"/>
        </w:numPr>
        <w:rPr>
          <w:rFonts w:eastAsia="Times New Roman" w:cs="Arial"/>
          <w:lang w:eastAsia="zh-CN"/>
        </w:rPr>
      </w:pPr>
      <w:r w:rsidRPr="00042981">
        <w:rPr>
          <w:rFonts w:eastAsia="Times New Roman" w:cs="Arial"/>
          <w:lang w:eastAsia="zh-CN"/>
        </w:rPr>
        <w:t>Electrical installations in passenger ships shall be such that:</w:t>
      </w:r>
    </w:p>
    <w:p w:rsidR="00D97172" w:rsidRPr="00042981" w:rsidRDefault="00D97172" w:rsidP="001003A8">
      <w:pPr>
        <w:numPr>
          <w:ilvl w:val="0"/>
          <w:numId w:val="105"/>
        </w:numPr>
        <w:rPr>
          <w:rFonts w:eastAsia="Times New Roman" w:cs="Arial"/>
          <w:lang w:eastAsia="zh-CN"/>
        </w:rPr>
      </w:pPr>
      <w:r w:rsidRPr="00042981">
        <w:rPr>
          <w:rFonts w:eastAsia="Times New Roman" w:cs="Arial"/>
          <w:lang w:eastAsia="zh-CN"/>
        </w:rPr>
        <w:t>services essential for safety will be maintained under various emergency conditions; and</w:t>
      </w:r>
    </w:p>
    <w:p w:rsidR="00D97172" w:rsidRPr="00042981" w:rsidRDefault="00D97172" w:rsidP="001003A8">
      <w:pPr>
        <w:numPr>
          <w:ilvl w:val="0"/>
          <w:numId w:val="105"/>
        </w:numPr>
        <w:rPr>
          <w:rFonts w:eastAsia="Times New Roman" w:cs="Arial"/>
          <w:lang w:eastAsia="zh-CN"/>
        </w:rPr>
      </w:pPr>
      <w:proofErr w:type="gramStart"/>
      <w:r w:rsidRPr="00042981">
        <w:rPr>
          <w:rFonts w:eastAsia="Times New Roman" w:cs="Arial"/>
          <w:lang w:eastAsia="zh-CN"/>
        </w:rPr>
        <w:t>the</w:t>
      </w:r>
      <w:proofErr w:type="gramEnd"/>
      <w:r w:rsidRPr="00042981">
        <w:rPr>
          <w:rFonts w:eastAsia="Times New Roman" w:cs="Arial"/>
          <w:lang w:eastAsia="zh-CN"/>
        </w:rPr>
        <w:t xml:space="preserve"> safety of passengers, crew and ship from electrical hazards will be assured.</w:t>
      </w:r>
    </w:p>
    <w:p w:rsidR="00D97172" w:rsidRPr="00042981" w:rsidRDefault="00D97172" w:rsidP="001003A8">
      <w:pPr>
        <w:numPr>
          <w:ilvl w:val="0"/>
          <w:numId w:val="104"/>
        </w:numPr>
        <w:rPr>
          <w:rFonts w:eastAsia="Times New Roman" w:cs="Arial"/>
          <w:lang w:eastAsia="zh-CN"/>
        </w:rPr>
      </w:pPr>
      <w:r w:rsidRPr="00042981">
        <w:rPr>
          <w:rFonts w:eastAsia="Times New Roman" w:cs="Arial"/>
          <w:lang w:eastAsia="zh-CN"/>
        </w:rPr>
        <w:t>Cargo ships shall comply with Regulations 26, 27, 28, 29, 30 and 32 of this Chapter.</w:t>
      </w:r>
    </w:p>
    <w:p w:rsidR="00D97172" w:rsidRPr="00042981" w:rsidRDefault="00D97172" w:rsidP="001003A8">
      <w:pPr>
        <w:keepNext/>
        <w:jc w:val="left"/>
        <w:outlineLvl w:val="2"/>
        <w:rPr>
          <w:rFonts w:eastAsia="SimSun" w:cs="Arial"/>
          <w:bCs/>
          <w:i/>
          <w:lang w:eastAsia="zh-CN"/>
        </w:rPr>
      </w:pPr>
      <w:bookmarkStart w:id="132" w:name="_Toc254356539"/>
      <w:bookmarkStart w:id="133" w:name="_Toc467081936"/>
      <w:r w:rsidRPr="00042981">
        <w:rPr>
          <w:rFonts w:eastAsia="SimSun" w:cs="Arial"/>
          <w:bCs/>
          <w:i/>
          <w:lang w:eastAsia="zh-CN"/>
        </w:rPr>
        <w:t>Regulation 24 Main Source of Electrical Power in Passenger Ships</w:t>
      </w:r>
      <w:bookmarkEnd w:id="132"/>
      <w:bookmarkEnd w:id="133"/>
    </w:p>
    <w:p w:rsidR="00D97172" w:rsidRPr="00042981" w:rsidRDefault="00D97172" w:rsidP="001003A8">
      <w:pPr>
        <w:numPr>
          <w:ilvl w:val="0"/>
          <w:numId w:val="106"/>
        </w:numPr>
        <w:rPr>
          <w:rFonts w:eastAsia="Times New Roman" w:cs="Arial"/>
          <w:lang w:eastAsia="zh-CN"/>
        </w:rPr>
      </w:pPr>
      <w:r w:rsidRPr="00042981">
        <w:rPr>
          <w:rFonts w:eastAsia="Times New Roman" w:cs="Arial"/>
          <w:lang w:eastAsia="zh-CN"/>
        </w:rPr>
        <w:t>Every passenger ship, the electrical power of which constitutes the only means of maintaining the auxiliary services indispensable for the propulsion and the safety of the ship, shall be provided with at least two main generating sets. The power of these sets shall be such that it shall still be possible to ensure the functioning of the services referred to in sub-paragraph (a)(i) of Regulation 23 of this Chapter in the event of any one of these generating sets being stopped.</w:t>
      </w:r>
    </w:p>
    <w:p w:rsidR="00D97172" w:rsidRPr="00042981" w:rsidRDefault="00D97172" w:rsidP="001003A8">
      <w:pPr>
        <w:numPr>
          <w:ilvl w:val="0"/>
          <w:numId w:val="106"/>
        </w:numPr>
        <w:rPr>
          <w:rFonts w:eastAsia="Times New Roman" w:cs="Arial"/>
          <w:lang w:eastAsia="zh-CN"/>
        </w:rPr>
      </w:pPr>
      <w:r w:rsidRPr="00042981">
        <w:rPr>
          <w:rFonts w:eastAsia="Times New Roman" w:cs="Arial"/>
          <w:lang w:eastAsia="zh-CN"/>
        </w:rPr>
        <w:t>In a passenger ship where there is only one main generating station, the main switchboard shall be located in the same main fire zone. Where there is more than one main generating station, it is permissible to have only one main switchboard.</w:t>
      </w:r>
    </w:p>
    <w:p w:rsidR="00D97172" w:rsidRPr="00042981" w:rsidRDefault="00D97172" w:rsidP="001003A8">
      <w:pPr>
        <w:keepNext/>
        <w:jc w:val="left"/>
        <w:outlineLvl w:val="2"/>
        <w:rPr>
          <w:rFonts w:eastAsia="SimSun" w:cs="Arial"/>
          <w:bCs/>
          <w:i/>
          <w:lang w:eastAsia="zh-CN"/>
        </w:rPr>
      </w:pPr>
      <w:bookmarkStart w:id="134" w:name="_Toc254356540"/>
      <w:bookmarkStart w:id="135" w:name="_Toc467081937"/>
      <w:r w:rsidRPr="00042981">
        <w:rPr>
          <w:rFonts w:eastAsia="SimSun" w:cs="Arial"/>
          <w:bCs/>
          <w:i/>
          <w:lang w:eastAsia="zh-CN"/>
        </w:rPr>
        <w:t>Regulation 25 Emergency Source of Electrical Power in Passenger Ships</w:t>
      </w:r>
      <w:bookmarkEnd w:id="134"/>
      <w:bookmarkEnd w:id="135"/>
    </w:p>
    <w:p w:rsidR="00D97172" w:rsidRPr="00042981" w:rsidRDefault="00D97172" w:rsidP="001003A8">
      <w:pPr>
        <w:numPr>
          <w:ilvl w:val="0"/>
          <w:numId w:val="107"/>
        </w:numPr>
        <w:rPr>
          <w:rFonts w:eastAsia="Times New Roman" w:cs="Arial"/>
          <w:lang w:eastAsia="zh-CN"/>
        </w:rPr>
      </w:pPr>
      <w:r w:rsidRPr="00042981">
        <w:rPr>
          <w:rFonts w:eastAsia="Times New Roman" w:cs="Arial"/>
          <w:lang w:eastAsia="zh-CN"/>
        </w:rPr>
        <w:t>There shall be above the bulkhead deck and outside the machinery casings a self-contained emergency source of electrical power. Its location in relation to the main source or sources of electrical power shall be such as to ensure to the satisfaction of the Administration that a fire or other casualty to the machinery space as defined in paragraph (h) of Regulation 2 of this Chapter will not interfere with the supply or distribution of emergency power. It shall not be forward of the collision bulkhead.</w:t>
      </w:r>
    </w:p>
    <w:p w:rsidR="00D97172" w:rsidRPr="00042981" w:rsidRDefault="00D97172" w:rsidP="001003A8">
      <w:pPr>
        <w:numPr>
          <w:ilvl w:val="0"/>
          <w:numId w:val="107"/>
        </w:numPr>
        <w:rPr>
          <w:rFonts w:eastAsia="Times New Roman" w:cs="Arial"/>
          <w:lang w:eastAsia="zh-CN"/>
        </w:rPr>
      </w:pPr>
      <w:r w:rsidRPr="00042981">
        <w:rPr>
          <w:rFonts w:eastAsia="Times New Roman" w:cs="Arial"/>
          <w:lang w:eastAsia="zh-CN"/>
        </w:rPr>
        <w:lastRenderedPageBreak/>
        <w:t>The power available shall be sufficient to supply all those services that are, in the opinion of the Administration, necessary for the safety of the passengers and the crew in an emergency, due regard being paid to such services as may have to be operated simultaneously. Special consideration shall be given to emergency lighting at every boat station on deck and oversides, in all alleyways, stairways and exits, in the machinery spaces and in the control stations as defined in paragraph (r) of Regulation 3 of Chapter II-2, to the sprinkler pump, to navigation lights, and to the daylight signalling lamp if operated from the main source of power. The power shall be adequate for a period of 36 hours, except that, in the case of ships engaged regularly on voyages of short duration, the Administration may accept a lesser supply if satisfied that the same standard of safety would be attained.</w:t>
      </w:r>
    </w:p>
    <w:p w:rsidR="00D97172" w:rsidRPr="00042981" w:rsidRDefault="00D97172" w:rsidP="001003A8">
      <w:pPr>
        <w:numPr>
          <w:ilvl w:val="0"/>
          <w:numId w:val="107"/>
        </w:numPr>
        <w:rPr>
          <w:rFonts w:eastAsia="Times New Roman" w:cs="Arial"/>
          <w:lang w:eastAsia="zh-CN"/>
        </w:rPr>
      </w:pPr>
      <w:r w:rsidRPr="00042981">
        <w:rPr>
          <w:rFonts w:eastAsia="Times New Roman" w:cs="Arial"/>
          <w:lang w:eastAsia="zh-CN"/>
        </w:rPr>
        <w:t>The emergency source of power may be either:</w:t>
      </w:r>
    </w:p>
    <w:p w:rsidR="00D97172" w:rsidRPr="00042981" w:rsidRDefault="00D97172" w:rsidP="001003A8">
      <w:pPr>
        <w:numPr>
          <w:ilvl w:val="0"/>
          <w:numId w:val="108"/>
        </w:numPr>
        <w:rPr>
          <w:rFonts w:eastAsia="Times New Roman" w:cs="Arial"/>
          <w:lang w:eastAsia="zh-CN"/>
        </w:rPr>
      </w:pPr>
      <w:r w:rsidRPr="00042981">
        <w:rPr>
          <w:rFonts w:eastAsia="Times New Roman" w:cs="Arial"/>
          <w:lang w:eastAsia="zh-CN"/>
        </w:rPr>
        <w:t>a generator driven by a suitable prime-mover with an independent fuel supply and with approved starting arrangements; the fuel used shall have a flashpoint of not less than 43deg.C (110deg.F); or</w:t>
      </w:r>
    </w:p>
    <w:p w:rsidR="00D97172" w:rsidRPr="00042981" w:rsidRDefault="00D97172" w:rsidP="001003A8">
      <w:pPr>
        <w:numPr>
          <w:ilvl w:val="0"/>
          <w:numId w:val="108"/>
        </w:numPr>
        <w:rPr>
          <w:rFonts w:eastAsia="Times New Roman" w:cs="Arial"/>
          <w:lang w:eastAsia="zh-CN"/>
        </w:rPr>
      </w:pPr>
      <w:proofErr w:type="gramStart"/>
      <w:r w:rsidRPr="00042981">
        <w:rPr>
          <w:rFonts w:eastAsia="Times New Roman" w:cs="Arial"/>
          <w:lang w:eastAsia="zh-CN"/>
        </w:rPr>
        <w:t>an</w:t>
      </w:r>
      <w:proofErr w:type="gramEnd"/>
      <w:r w:rsidRPr="00042981">
        <w:rPr>
          <w:rFonts w:eastAsia="Times New Roman" w:cs="Arial"/>
          <w:lang w:eastAsia="zh-CN"/>
        </w:rPr>
        <w:t xml:space="preserve"> accumulator (storage) battery capable of carrying the emergency load without recharging or excessive voltage drop.</w:t>
      </w:r>
    </w:p>
    <w:p w:rsidR="00D97172" w:rsidRPr="00042981" w:rsidRDefault="00D97172" w:rsidP="001003A8">
      <w:pPr>
        <w:numPr>
          <w:ilvl w:val="0"/>
          <w:numId w:val="107"/>
        </w:numPr>
        <w:ind w:left="1080" w:hanging="720"/>
        <w:rPr>
          <w:rFonts w:eastAsia="Times New Roman" w:cs="Arial"/>
          <w:lang w:eastAsia="zh-CN"/>
        </w:rPr>
      </w:pPr>
      <w:r w:rsidRPr="00042981">
        <w:rPr>
          <w:rFonts w:eastAsia="Times New Roman" w:cs="Arial"/>
          <w:lang w:eastAsia="zh-CN"/>
        </w:rPr>
        <w:t>(i)</w:t>
      </w:r>
      <w:r w:rsidR="00786336" w:rsidRPr="00042981">
        <w:rPr>
          <w:rFonts w:eastAsia="Times New Roman" w:cs="Arial"/>
          <w:lang w:eastAsia="zh-CN"/>
        </w:rPr>
        <w:tab/>
      </w:r>
      <w:r w:rsidRPr="00042981">
        <w:rPr>
          <w:rFonts w:eastAsia="Times New Roman" w:cs="Arial"/>
          <w:lang w:eastAsia="zh-CN"/>
        </w:rPr>
        <w:t>Where the emergency source of power is a generator there shall be provided a temporary source of emergency power consisting of an accumulator battery of sufficient capacity:</w:t>
      </w:r>
    </w:p>
    <w:p w:rsidR="00D97172" w:rsidRPr="00042981" w:rsidRDefault="00D97172" w:rsidP="001003A8">
      <w:pPr>
        <w:numPr>
          <w:ilvl w:val="1"/>
          <w:numId w:val="107"/>
        </w:numPr>
        <w:rPr>
          <w:rFonts w:eastAsia="Times New Roman" w:cs="Arial"/>
          <w:lang w:eastAsia="zh-CN"/>
        </w:rPr>
      </w:pPr>
      <w:r w:rsidRPr="00042981">
        <w:rPr>
          <w:rFonts w:eastAsia="Times New Roman" w:cs="Arial"/>
          <w:lang w:eastAsia="zh-CN"/>
        </w:rPr>
        <w:t>to supply emergency lighting continuously for half an hour;</w:t>
      </w:r>
    </w:p>
    <w:p w:rsidR="00D97172" w:rsidRPr="00042981" w:rsidRDefault="00D97172" w:rsidP="001003A8">
      <w:pPr>
        <w:numPr>
          <w:ilvl w:val="1"/>
          <w:numId w:val="107"/>
        </w:numPr>
        <w:rPr>
          <w:rFonts w:eastAsia="Times New Roman" w:cs="Arial"/>
          <w:lang w:eastAsia="zh-CN"/>
        </w:rPr>
      </w:pPr>
      <w:r w:rsidRPr="00042981">
        <w:rPr>
          <w:rFonts w:eastAsia="Times New Roman" w:cs="Arial"/>
          <w:lang w:eastAsia="zh-CN"/>
        </w:rPr>
        <w:t>to close the watertight doors (if electrically operated) but not necessarily to close them all simultaneously;</w:t>
      </w:r>
    </w:p>
    <w:p w:rsidR="00D97172" w:rsidRPr="00042981" w:rsidRDefault="00D97172" w:rsidP="001003A8">
      <w:pPr>
        <w:numPr>
          <w:ilvl w:val="1"/>
          <w:numId w:val="107"/>
        </w:numPr>
        <w:rPr>
          <w:rFonts w:eastAsia="Times New Roman" w:cs="Arial"/>
          <w:lang w:eastAsia="zh-CN"/>
        </w:rPr>
      </w:pPr>
      <w:r w:rsidRPr="00042981">
        <w:rPr>
          <w:rFonts w:eastAsia="Times New Roman" w:cs="Arial"/>
          <w:lang w:eastAsia="zh-CN"/>
        </w:rPr>
        <w:t>to operate the indicators (if electrically operated) which show whether power-operated watertight doors are open or closed; and</w:t>
      </w:r>
    </w:p>
    <w:p w:rsidR="00D97172" w:rsidRPr="00042981" w:rsidRDefault="00D97172" w:rsidP="001003A8">
      <w:pPr>
        <w:numPr>
          <w:ilvl w:val="1"/>
          <w:numId w:val="107"/>
        </w:numPr>
        <w:rPr>
          <w:rFonts w:eastAsia="Times New Roman" w:cs="Arial"/>
          <w:lang w:eastAsia="zh-CN"/>
        </w:rPr>
      </w:pPr>
      <w:proofErr w:type="gramStart"/>
      <w:r w:rsidRPr="00042981">
        <w:rPr>
          <w:rFonts w:eastAsia="Times New Roman" w:cs="Arial"/>
          <w:lang w:eastAsia="zh-CN"/>
        </w:rPr>
        <w:t>to</w:t>
      </w:r>
      <w:proofErr w:type="gramEnd"/>
      <w:r w:rsidRPr="00042981">
        <w:rPr>
          <w:rFonts w:eastAsia="Times New Roman" w:cs="Arial"/>
          <w:lang w:eastAsia="zh-CN"/>
        </w:rPr>
        <w:t xml:space="preserve"> operate the sound signals (if electrically operated) which give warning that power-operated watertight doors are about to close.</w:t>
      </w:r>
    </w:p>
    <w:p w:rsidR="00D97172" w:rsidRPr="00042981" w:rsidRDefault="00D97172" w:rsidP="001003A8">
      <w:pPr>
        <w:rPr>
          <w:rFonts w:eastAsia="Times New Roman" w:cs="Arial"/>
          <w:lang w:eastAsia="zh-CN"/>
        </w:rPr>
      </w:pPr>
      <w:r w:rsidRPr="00042981">
        <w:rPr>
          <w:rFonts w:eastAsia="Times New Roman" w:cs="Arial"/>
          <w:lang w:eastAsia="zh-CN"/>
        </w:rPr>
        <w:t>The arrangements shall be such that the temporary source of emergency power will come into operation automatically in the event of failure of the main electrical supply.</w:t>
      </w:r>
    </w:p>
    <w:p w:rsidR="00D97172" w:rsidRPr="00042981" w:rsidRDefault="00D97172" w:rsidP="001003A8">
      <w:pPr>
        <w:numPr>
          <w:ilvl w:val="0"/>
          <w:numId w:val="109"/>
        </w:numPr>
        <w:rPr>
          <w:rFonts w:eastAsia="Times New Roman" w:cs="Arial"/>
          <w:lang w:eastAsia="zh-CN"/>
        </w:rPr>
      </w:pPr>
      <w:r w:rsidRPr="00042981">
        <w:rPr>
          <w:rFonts w:eastAsia="Times New Roman" w:cs="Arial"/>
          <w:lang w:eastAsia="zh-CN"/>
        </w:rPr>
        <w:t>Where the emergency source of power is an accumulator battery, arrangements shall be made to ensure that emergency lighting will automatically come into operation in the event of failure of the main lighting supply.</w:t>
      </w:r>
    </w:p>
    <w:p w:rsidR="00D97172" w:rsidRPr="00042981" w:rsidRDefault="00D97172" w:rsidP="001003A8">
      <w:pPr>
        <w:numPr>
          <w:ilvl w:val="0"/>
          <w:numId w:val="107"/>
        </w:numPr>
        <w:rPr>
          <w:rFonts w:eastAsia="Times New Roman" w:cs="Arial"/>
          <w:lang w:eastAsia="zh-CN"/>
        </w:rPr>
      </w:pPr>
      <w:r w:rsidRPr="00042981">
        <w:rPr>
          <w:rFonts w:eastAsia="Times New Roman" w:cs="Arial"/>
          <w:lang w:eastAsia="zh-CN"/>
        </w:rPr>
        <w:t>An indicator shall be mounted in the machinery space, preferably on the main switchboard, to indicate when any accumulator battery fitted in accordance with this Regulation is being discharged.</w:t>
      </w:r>
    </w:p>
    <w:p w:rsidR="00D97172" w:rsidRPr="00042981" w:rsidRDefault="00D97172" w:rsidP="001003A8">
      <w:pPr>
        <w:numPr>
          <w:ilvl w:val="0"/>
          <w:numId w:val="107"/>
        </w:numPr>
        <w:ind w:left="1080" w:hanging="720"/>
        <w:rPr>
          <w:rFonts w:eastAsia="Times New Roman" w:cs="Arial"/>
          <w:lang w:eastAsia="zh-CN"/>
        </w:rPr>
      </w:pPr>
      <w:r w:rsidRPr="00042981">
        <w:rPr>
          <w:rFonts w:eastAsia="Times New Roman" w:cs="Arial"/>
          <w:lang w:eastAsia="zh-CN"/>
        </w:rPr>
        <w:t>(i)</w:t>
      </w:r>
      <w:r w:rsidR="00786336" w:rsidRPr="00042981">
        <w:rPr>
          <w:rFonts w:eastAsia="Times New Roman" w:cs="Arial"/>
          <w:lang w:eastAsia="zh-CN"/>
        </w:rPr>
        <w:tab/>
      </w:r>
      <w:r w:rsidRPr="00042981">
        <w:rPr>
          <w:rFonts w:eastAsia="Times New Roman" w:cs="Arial"/>
          <w:lang w:eastAsia="zh-CN"/>
        </w:rPr>
        <w:t>The emergency switchboard shall be installed as near as is practicable to the emergency source of power.</w:t>
      </w:r>
    </w:p>
    <w:p w:rsidR="00D97172" w:rsidRPr="00042981" w:rsidRDefault="00D97172" w:rsidP="001003A8">
      <w:pPr>
        <w:numPr>
          <w:ilvl w:val="0"/>
          <w:numId w:val="110"/>
        </w:numPr>
        <w:rPr>
          <w:rFonts w:eastAsia="Times New Roman" w:cs="Arial"/>
          <w:lang w:eastAsia="zh-CN"/>
        </w:rPr>
      </w:pPr>
      <w:r w:rsidRPr="00042981">
        <w:rPr>
          <w:rFonts w:eastAsia="Times New Roman" w:cs="Arial"/>
          <w:lang w:eastAsia="zh-CN"/>
        </w:rPr>
        <w:t>Where the emergency source of power is a generator, the emergency switchboard shall be located in the same space as the emergency source of power, unless the operation of the emergency switchboard would thereby be impaired.</w:t>
      </w:r>
    </w:p>
    <w:p w:rsidR="00D97172" w:rsidRPr="00042981" w:rsidRDefault="00786336" w:rsidP="001003A8">
      <w:pPr>
        <w:numPr>
          <w:ilvl w:val="0"/>
          <w:numId w:val="110"/>
        </w:numPr>
        <w:rPr>
          <w:rFonts w:eastAsia="Times New Roman" w:cs="Arial"/>
          <w:lang w:eastAsia="zh-CN"/>
        </w:rPr>
      </w:pPr>
      <w:r w:rsidRPr="00042981">
        <w:rPr>
          <w:rFonts w:eastAsia="Times New Roman" w:cs="Arial"/>
          <w:lang w:eastAsia="zh-CN"/>
        </w:rPr>
        <w:br w:type="page"/>
      </w:r>
      <w:r w:rsidR="00D97172" w:rsidRPr="00042981">
        <w:rPr>
          <w:rFonts w:eastAsia="Times New Roman" w:cs="Arial"/>
          <w:lang w:eastAsia="zh-CN"/>
        </w:rPr>
        <w:lastRenderedPageBreak/>
        <w:t>No accumulator battery fitted in accordance with this Regulation shall be installed in the same space as the emergency switchboard.</w:t>
      </w:r>
    </w:p>
    <w:p w:rsidR="00D97172" w:rsidRPr="00042981" w:rsidRDefault="00D97172" w:rsidP="001003A8">
      <w:pPr>
        <w:numPr>
          <w:ilvl w:val="0"/>
          <w:numId w:val="110"/>
        </w:numPr>
        <w:rPr>
          <w:rFonts w:eastAsia="Times New Roman" w:cs="Arial"/>
          <w:lang w:eastAsia="zh-CN"/>
        </w:rPr>
      </w:pPr>
      <w:r w:rsidRPr="00042981">
        <w:rPr>
          <w:rFonts w:eastAsia="Times New Roman" w:cs="Arial"/>
          <w:lang w:eastAsia="zh-CN"/>
        </w:rPr>
        <w:t>The Administration may permit the emergency switchboard to be supplied from the main switchboard in normal operation.</w:t>
      </w:r>
    </w:p>
    <w:p w:rsidR="00D97172" w:rsidRPr="00042981" w:rsidRDefault="00D97172" w:rsidP="001003A8">
      <w:pPr>
        <w:numPr>
          <w:ilvl w:val="0"/>
          <w:numId w:val="107"/>
        </w:numPr>
        <w:rPr>
          <w:rFonts w:eastAsia="Times New Roman" w:cs="Arial"/>
          <w:lang w:eastAsia="zh-CN"/>
        </w:rPr>
      </w:pPr>
      <w:r w:rsidRPr="00042981">
        <w:rPr>
          <w:rFonts w:eastAsia="Times New Roman" w:cs="Arial"/>
          <w:lang w:eastAsia="zh-CN"/>
        </w:rPr>
        <w:t>Arrangements shall be such that the complete emergency installation will function when the ship is inclined 221/2 degrees and/or when the trim of the ship is 10 degrees.</w:t>
      </w:r>
    </w:p>
    <w:p w:rsidR="00D97172" w:rsidRPr="00042981" w:rsidRDefault="00D97172" w:rsidP="001003A8">
      <w:pPr>
        <w:numPr>
          <w:ilvl w:val="0"/>
          <w:numId w:val="107"/>
        </w:numPr>
        <w:rPr>
          <w:rFonts w:eastAsia="Times New Roman" w:cs="Arial"/>
          <w:lang w:eastAsia="zh-CN"/>
        </w:rPr>
      </w:pPr>
      <w:r w:rsidRPr="00042981">
        <w:rPr>
          <w:rFonts w:eastAsia="Times New Roman" w:cs="Arial"/>
          <w:lang w:eastAsia="zh-CN"/>
        </w:rPr>
        <w:t>Provision shall be made for the periodic testing of the emergency source of power and the temporary source of power, if provided, which shall include the testing of automatic arrangements.</w:t>
      </w:r>
    </w:p>
    <w:p w:rsidR="00D97172" w:rsidRPr="00042981" w:rsidRDefault="00D97172" w:rsidP="001003A8">
      <w:pPr>
        <w:keepNext/>
        <w:jc w:val="left"/>
        <w:outlineLvl w:val="2"/>
        <w:rPr>
          <w:rFonts w:eastAsia="SimSun" w:cs="Arial"/>
          <w:bCs/>
          <w:i/>
          <w:lang w:eastAsia="zh-CN"/>
        </w:rPr>
      </w:pPr>
      <w:bookmarkStart w:id="136" w:name="_Toc254356541"/>
      <w:bookmarkStart w:id="137" w:name="_Toc467081938"/>
      <w:r w:rsidRPr="00042981">
        <w:rPr>
          <w:rFonts w:eastAsia="SimSun" w:cs="Arial"/>
          <w:bCs/>
          <w:i/>
          <w:lang w:eastAsia="zh-CN"/>
        </w:rPr>
        <w:t>Regulation 26 Emergency Source of Electrical Power in Cargo Ships</w:t>
      </w:r>
      <w:bookmarkEnd w:id="136"/>
      <w:bookmarkEnd w:id="137"/>
    </w:p>
    <w:p w:rsidR="00D97172" w:rsidRPr="00042981" w:rsidRDefault="00D97172" w:rsidP="001003A8">
      <w:pPr>
        <w:numPr>
          <w:ilvl w:val="0"/>
          <w:numId w:val="111"/>
        </w:numPr>
        <w:rPr>
          <w:rFonts w:eastAsia="Times New Roman" w:cs="Arial"/>
          <w:lang w:eastAsia="zh-CN"/>
        </w:rPr>
      </w:pPr>
      <w:r w:rsidRPr="00042981">
        <w:rPr>
          <w:rFonts w:eastAsia="Times New Roman" w:cs="Arial"/>
          <w:iCs/>
          <w:lang w:eastAsia="zh-CN"/>
        </w:rPr>
        <w:t>Cargo ships of 5,000 tons gross tonnage and upwards</w:t>
      </w:r>
    </w:p>
    <w:p w:rsidR="00D97172" w:rsidRPr="00042981" w:rsidRDefault="00D97172" w:rsidP="001003A8">
      <w:pPr>
        <w:numPr>
          <w:ilvl w:val="0"/>
          <w:numId w:val="112"/>
        </w:numPr>
        <w:rPr>
          <w:rFonts w:eastAsia="Times New Roman" w:cs="Arial"/>
          <w:lang w:eastAsia="zh-CN"/>
        </w:rPr>
      </w:pPr>
      <w:r w:rsidRPr="00042981">
        <w:rPr>
          <w:rFonts w:eastAsia="Times New Roman" w:cs="Arial"/>
          <w:lang w:eastAsia="zh-CN"/>
        </w:rPr>
        <w:t>In cargo ships of 5,000 tons gross tonnage and upwards there shall be a self-contained emergency source of power, located to the satisfaction of the Administration above the uppermost continuous deck and outside the machinery casings, to ensure its functioning in the event of fire or other casualty causing failure to the main electrical installation.</w:t>
      </w:r>
    </w:p>
    <w:p w:rsidR="00D97172" w:rsidRPr="00042981" w:rsidRDefault="00D97172" w:rsidP="001003A8">
      <w:pPr>
        <w:numPr>
          <w:ilvl w:val="0"/>
          <w:numId w:val="112"/>
        </w:numPr>
        <w:rPr>
          <w:rFonts w:eastAsia="Times New Roman" w:cs="Arial"/>
          <w:lang w:eastAsia="zh-CN"/>
        </w:rPr>
      </w:pPr>
      <w:r w:rsidRPr="00042981">
        <w:rPr>
          <w:rFonts w:eastAsia="Times New Roman" w:cs="Arial"/>
          <w:lang w:eastAsia="zh-CN"/>
        </w:rPr>
        <w:t>The power available shall be sufficient to supply all those services which are, in the opinion of the Administration, necessary for the safety of all on board in an emergency, due regard being paid to such services as may have to be operated simultaneously. Special consideration shall be given to:</w:t>
      </w:r>
    </w:p>
    <w:p w:rsidR="00D97172" w:rsidRPr="00042981" w:rsidRDefault="00D97172" w:rsidP="001003A8">
      <w:pPr>
        <w:numPr>
          <w:ilvl w:val="1"/>
          <w:numId w:val="107"/>
        </w:numPr>
        <w:rPr>
          <w:rFonts w:eastAsia="Times New Roman" w:cs="Arial"/>
          <w:lang w:eastAsia="zh-CN"/>
        </w:rPr>
      </w:pPr>
      <w:r w:rsidRPr="00042981">
        <w:rPr>
          <w:rFonts w:eastAsia="Times New Roman" w:cs="Arial"/>
          <w:lang w:eastAsia="zh-CN"/>
        </w:rPr>
        <w:t>emergency lighting at every boat station on deck and oversides, in all alleyways, stairways and exits, in the main machinery space and main generating set space, on the navigating bridge and in the chartroom;</w:t>
      </w:r>
    </w:p>
    <w:p w:rsidR="00D97172" w:rsidRPr="00042981" w:rsidRDefault="00D97172" w:rsidP="001003A8">
      <w:pPr>
        <w:numPr>
          <w:ilvl w:val="1"/>
          <w:numId w:val="107"/>
        </w:numPr>
        <w:rPr>
          <w:rFonts w:eastAsia="Times New Roman" w:cs="Arial"/>
          <w:lang w:eastAsia="zh-CN"/>
        </w:rPr>
      </w:pPr>
      <w:r w:rsidRPr="00042981">
        <w:rPr>
          <w:rFonts w:eastAsia="Times New Roman" w:cs="Arial"/>
          <w:lang w:eastAsia="zh-CN"/>
        </w:rPr>
        <w:t>the general alarm; and</w:t>
      </w:r>
    </w:p>
    <w:p w:rsidR="00D97172" w:rsidRPr="00042981" w:rsidRDefault="00D97172" w:rsidP="001003A8">
      <w:pPr>
        <w:numPr>
          <w:ilvl w:val="1"/>
          <w:numId w:val="107"/>
        </w:numPr>
        <w:rPr>
          <w:rFonts w:eastAsia="Times New Roman" w:cs="Arial"/>
          <w:lang w:eastAsia="zh-CN"/>
        </w:rPr>
      </w:pPr>
      <w:proofErr w:type="gramStart"/>
      <w:r w:rsidRPr="00042981">
        <w:rPr>
          <w:rFonts w:eastAsia="Times New Roman" w:cs="Arial"/>
          <w:lang w:eastAsia="zh-CN"/>
        </w:rPr>
        <w:t>navigation</w:t>
      </w:r>
      <w:proofErr w:type="gramEnd"/>
      <w:r w:rsidRPr="00042981">
        <w:rPr>
          <w:rFonts w:eastAsia="Times New Roman" w:cs="Arial"/>
          <w:lang w:eastAsia="zh-CN"/>
        </w:rPr>
        <w:t xml:space="preserve"> lights if solely electric, and the daylight signalling lamp if operated by the main source of electrical power.</w:t>
      </w:r>
    </w:p>
    <w:p w:rsidR="00D97172" w:rsidRPr="00042981" w:rsidRDefault="00D97172" w:rsidP="001003A8">
      <w:pPr>
        <w:rPr>
          <w:rFonts w:eastAsia="Times New Roman" w:cs="Arial"/>
          <w:lang w:eastAsia="zh-CN"/>
        </w:rPr>
      </w:pPr>
      <w:r w:rsidRPr="00042981">
        <w:rPr>
          <w:rFonts w:eastAsia="Times New Roman" w:cs="Arial"/>
          <w:lang w:eastAsia="zh-CN"/>
        </w:rPr>
        <w:t>The power shall be adequate for a period of 6 hours.</w:t>
      </w:r>
    </w:p>
    <w:p w:rsidR="00D97172" w:rsidRPr="00042981" w:rsidRDefault="00D97172" w:rsidP="001003A8">
      <w:pPr>
        <w:numPr>
          <w:ilvl w:val="0"/>
          <w:numId w:val="112"/>
        </w:numPr>
        <w:rPr>
          <w:rFonts w:eastAsia="Times New Roman" w:cs="Arial"/>
          <w:lang w:eastAsia="zh-CN"/>
        </w:rPr>
      </w:pPr>
      <w:r w:rsidRPr="00042981">
        <w:rPr>
          <w:rFonts w:eastAsia="Times New Roman" w:cs="Arial"/>
          <w:lang w:eastAsia="zh-CN"/>
        </w:rPr>
        <w:t>The emergency source of power may be either:</w:t>
      </w:r>
    </w:p>
    <w:p w:rsidR="00D97172" w:rsidRPr="00042981" w:rsidRDefault="00D97172" w:rsidP="001003A8">
      <w:pPr>
        <w:numPr>
          <w:ilvl w:val="0"/>
          <w:numId w:val="113"/>
        </w:numPr>
        <w:rPr>
          <w:rFonts w:eastAsia="Times New Roman" w:cs="Arial"/>
          <w:lang w:eastAsia="zh-CN"/>
        </w:rPr>
      </w:pPr>
      <w:r w:rsidRPr="00042981">
        <w:rPr>
          <w:rFonts w:eastAsia="Times New Roman" w:cs="Arial"/>
          <w:lang w:eastAsia="zh-CN"/>
        </w:rPr>
        <w:t>an accumulator (storage) battery capable of carrying the emergency load without recharging or excessive voltage drop; or</w:t>
      </w:r>
    </w:p>
    <w:p w:rsidR="00D97172" w:rsidRPr="00042981" w:rsidRDefault="00D97172" w:rsidP="001003A8">
      <w:pPr>
        <w:numPr>
          <w:ilvl w:val="0"/>
          <w:numId w:val="113"/>
        </w:numPr>
        <w:rPr>
          <w:rFonts w:eastAsia="Times New Roman" w:cs="Arial"/>
          <w:lang w:eastAsia="zh-CN"/>
        </w:rPr>
      </w:pPr>
      <w:proofErr w:type="gramStart"/>
      <w:r w:rsidRPr="00042981">
        <w:rPr>
          <w:rFonts w:eastAsia="Times New Roman" w:cs="Arial"/>
          <w:lang w:eastAsia="zh-CN"/>
        </w:rPr>
        <w:t>a</w:t>
      </w:r>
      <w:proofErr w:type="gramEnd"/>
      <w:r w:rsidRPr="00042981">
        <w:rPr>
          <w:rFonts w:eastAsia="Times New Roman" w:cs="Arial"/>
          <w:lang w:eastAsia="zh-CN"/>
        </w:rPr>
        <w:t xml:space="preserve"> generator driven by a suitable prime-mover with an independent fuel supply and with starting arrangements to the satisfaction of the Administration. The fuel used shall have a flashpoint of not less than 43deg.C (110deg.F).</w:t>
      </w:r>
    </w:p>
    <w:p w:rsidR="00D97172" w:rsidRPr="00042981" w:rsidRDefault="00D97172" w:rsidP="001003A8">
      <w:pPr>
        <w:numPr>
          <w:ilvl w:val="0"/>
          <w:numId w:val="112"/>
        </w:numPr>
        <w:rPr>
          <w:rFonts w:eastAsia="Times New Roman" w:cs="Arial"/>
          <w:lang w:eastAsia="zh-CN"/>
        </w:rPr>
      </w:pPr>
      <w:r w:rsidRPr="00042981">
        <w:rPr>
          <w:rFonts w:eastAsia="Times New Roman" w:cs="Arial"/>
          <w:lang w:eastAsia="zh-CN"/>
        </w:rPr>
        <w:t>Arrangements shall be such that the complete emergency installation will function when the ship is inclined 221/2 degrees and/or when the trim of the ship is 10 degrees.</w:t>
      </w:r>
    </w:p>
    <w:p w:rsidR="00D97172" w:rsidRPr="00042981" w:rsidRDefault="00D97172" w:rsidP="001003A8">
      <w:pPr>
        <w:numPr>
          <w:ilvl w:val="0"/>
          <w:numId w:val="112"/>
        </w:numPr>
        <w:rPr>
          <w:rFonts w:eastAsia="Times New Roman" w:cs="Arial"/>
          <w:lang w:eastAsia="zh-CN"/>
        </w:rPr>
      </w:pPr>
      <w:r w:rsidRPr="00042981">
        <w:rPr>
          <w:rFonts w:eastAsia="Times New Roman" w:cs="Arial"/>
          <w:lang w:eastAsia="zh-CN"/>
        </w:rPr>
        <w:t>Provision shall be made for the periodic testing of the complete emergency installation.</w:t>
      </w:r>
    </w:p>
    <w:p w:rsidR="00D97172" w:rsidRPr="00042981" w:rsidRDefault="00786336" w:rsidP="001003A8">
      <w:pPr>
        <w:numPr>
          <w:ilvl w:val="0"/>
          <w:numId w:val="111"/>
        </w:numPr>
        <w:rPr>
          <w:rFonts w:eastAsia="Times New Roman" w:cs="Arial"/>
          <w:lang w:eastAsia="zh-CN"/>
        </w:rPr>
      </w:pPr>
      <w:r w:rsidRPr="00042981">
        <w:rPr>
          <w:rFonts w:eastAsia="Times New Roman" w:cs="Arial"/>
          <w:iCs/>
          <w:lang w:eastAsia="zh-CN"/>
        </w:rPr>
        <w:br w:type="page"/>
      </w:r>
      <w:r w:rsidR="00D97172" w:rsidRPr="00042981">
        <w:rPr>
          <w:rFonts w:eastAsia="Times New Roman" w:cs="Arial"/>
          <w:iCs/>
          <w:lang w:eastAsia="zh-CN"/>
        </w:rPr>
        <w:lastRenderedPageBreak/>
        <w:t>Cargo ships of less than 5,000 tons gross tonnage</w:t>
      </w:r>
    </w:p>
    <w:p w:rsidR="00D97172" w:rsidRPr="00042981" w:rsidRDefault="00D97172" w:rsidP="001003A8">
      <w:pPr>
        <w:numPr>
          <w:ilvl w:val="0"/>
          <w:numId w:val="114"/>
        </w:numPr>
        <w:rPr>
          <w:rFonts w:eastAsia="Times New Roman" w:cs="Arial"/>
          <w:lang w:eastAsia="zh-CN"/>
        </w:rPr>
      </w:pPr>
      <w:r w:rsidRPr="00042981">
        <w:rPr>
          <w:rFonts w:eastAsia="Times New Roman" w:cs="Arial"/>
          <w:lang w:eastAsia="zh-CN"/>
        </w:rPr>
        <w:t>In cargo ships of less than 5,000 tons gross tonnage there shall be a self-contained emergency source of power located to the satisfaction of the Administration, and capable of supplying the illumination at launching stations and stowage positions of survival craft prescribed in sub-paragraphs (a</w:t>
      </w:r>
      <w:proofErr w:type="gramStart"/>
      <w:r w:rsidRPr="00042981">
        <w:rPr>
          <w:rFonts w:eastAsia="Times New Roman" w:cs="Arial"/>
          <w:lang w:eastAsia="zh-CN"/>
        </w:rPr>
        <w:t>)(</w:t>
      </w:r>
      <w:proofErr w:type="gramEnd"/>
      <w:r w:rsidRPr="00042981">
        <w:rPr>
          <w:rFonts w:eastAsia="Times New Roman" w:cs="Arial"/>
          <w:lang w:eastAsia="zh-CN"/>
        </w:rPr>
        <w:t>ii), (b)(ii) and (b)(iii) of Regulation 19 of Chapter III, and in addition such other services as the Administration may require, due regard being paid to Regulation 38 of Chapter III.</w:t>
      </w:r>
    </w:p>
    <w:p w:rsidR="00D97172" w:rsidRPr="00042981" w:rsidRDefault="00D97172" w:rsidP="001003A8">
      <w:pPr>
        <w:numPr>
          <w:ilvl w:val="0"/>
          <w:numId w:val="114"/>
        </w:numPr>
        <w:rPr>
          <w:rFonts w:eastAsia="Times New Roman" w:cs="Arial"/>
          <w:lang w:eastAsia="zh-CN"/>
        </w:rPr>
      </w:pPr>
      <w:r w:rsidRPr="00042981">
        <w:rPr>
          <w:rFonts w:eastAsia="Times New Roman" w:cs="Arial"/>
          <w:lang w:eastAsia="zh-CN"/>
        </w:rPr>
        <w:t>The power available shall be adequate for a period of at least 3 hours.</w:t>
      </w:r>
    </w:p>
    <w:p w:rsidR="00D97172" w:rsidRPr="00042981" w:rsidRDefault="00D97172" w:rsidP="001003A8">
      <w:pPr>
        <w:numPr>
          <w:ilvl w:val="0"/>
          <w:numId w:val="114"/>
        </w:numPr>
        <w:rPr>
          <w:rFonts w:eastAsia="Times New Roman" w:cs="Arial"/>
          <w:lang w:eastAsia="zh-CN"/>
        </w:rPr>
      </w:pPr>
      <w:r w:rsidRPr="00042981">
        <w:rPr>
          <w:rFonts w:eastAsia="Times New Roman" w:cs="Arial"/>
          <w:lang w:eastAsia="zh-CN"/>
        </w:rPr>
        <w:t>These ships shall also be subject to sub-paragraphs (iii), (</w:t>
      </w:r>
      <w:proofErr w:type="gramStart"/>
      <w:r w:rsidRPr="00042981">
        <w:rPr>
          <w:rFonts w:eastAsia="Times New Roman" w:cs="Arial"/>
          <w:lang w:eastAsia="zh-CN"/>
        </w:rPr>
        <w:t>iv</w:t>
      </w:r>
      <w:proofErr w:type="gramEnd"/>
      <w:r w:rsidRPr="00042981">
        <w:rPr>
          <w:rFonts w:eastAsia="Times New Roman" w:cs="Arial"/>
          <w:lang w:eastAsia="zh-CN"/>
        </w:rPr>
        <w:t>), and (v) of paragraph (a) of this Regulation.</w:t>
      </w:r>
    </w:p>
    <w:p w:rsidR="00D97172" w:rsidRPr="00042981" w:rsidRDefault="00D97172" w:rsidP="001003A8">
      <w:pPr>
        <w:keepNext/>
        <w:jc w:val="left"/>
        <w:outlineLvl w:val="2"/>
        <w:rPr>
          <w:rFonts w:eastAsia="SimSun" w:cs="Arial"/>
          <w:bCs/>
          <w:i/>
          <w:lang w:eastAsia="zh-CN"/>
        </w:rPr>
      </w:pPr>
      <w:bookmarkStart w:id="138" w:name="_Toc254356542"/>
      <w:bookmarkStart w:id="139" w:name="_Toc467081939"/>
      <w:r w:rsidRPr="00042981">
        <w:rPr>
          <w:rFonts w:eastAsia="SimSun" w:cs="Arial"/>
          <w:bCs/>
          <w:i/>
          <w:lang w:eastAsia="zh-CN"/>
        </w:rPr>
        <w:t xml:space="preserve">Regulation 27 Precautions </w:t>
      </w:r>
      <w:proofErr w:type="gramStart"/>
      <w:r w:rsidRPr="00042981">
        <w:rPr>
          <w:rFonts w:eastAsia="SimSun" w:cs="Arial"/>
          <w:bCs/>
          <w:i/>
          <w:lang w:eastAsia="zh-CN"/>
        </w:rPr>
        <w:t>Against</w:t>
      </w:r>
      <w:proofErr w:type="gramEnd"/>
      <w:r w:rsidRPr="00042981">
        <w:rPr>
          <w:rFonts w:eastAsia="SimSun" w:cs="Arial"/>
          <w:bCs/>
          <w:i/>
          <w:lang w:eastAsia="zh-CN"/>
        </w:rPr>
        <w:t xml:space="preserve"> Shock, Fire and Other Hazards of Electrical Origin</w:t>
      </w:r>
      <w:bookmarkEnd w:id="138"/>
      <w:bookmarkEnd w:id="139"/>
    </w:p>
    <w:p w:rsidR="00D97172" w:rsidRPr="00042981" w:rsidRDefault="00D97172" w:rsidP="001003A8">
      <w:pPr>
        <w:numPr>
          <w:ilvl w:val="0"/>
          <w:numId w:val="115"/>
        </w:numPr>
        <w:rPr>
          <w:rFonts w:eastAsia="Times New Roman" w:cs="Arial"/>
          <w:lang w:eastAsia="zh-CN"/>
        </w:rPr>
      </w:pPr>
      <w:r w:rsidRPr="00042981">
        <w:rPr>
          <w:rFonts w:eastAsia="Times New Roman" w:cs="Arial"/>
          <w:iCs/>
          <w:lang w:eastAsia="zh-CN"/>
        </w:rPr>
        <w:t>Passenger ships and cargo ships</w:t>
      </w:r>
    </w:p>
    <w:p w:rsidR="00D97172" w:rsidRPr="00042981" w:rsidRDefault="00D97172" w:rsidP="001003A8">
      <w:pPr>
        <w:numPr>
          <w:ilvl w:val="0"/>
          <w:numId w:val="116"/>
        </w:numPr>
        <w:tabs>
          <w:tab w:val="left" w:pos="1080"/>
        </w:tabs>
        <w:ind w:left="1440" w:hanging="720"/>
        <w:rPr>
          <w:rFonts w:eastAsia="Times New Roman" w:cs="Arial"/>
          <w:lang w:eastAsia="zh-CN"/>
        </w:rPr>
      </w:pPr>
      <w:r w:rsidRPr="00042981">
        <w:rPr>
          <w:rFonts w:eastAsia="Times New Roman" w:cs="Arial"/>
          <w:lang w:eastAsia="zh-CN"/>
        </w:rPr>
        <w:t xml:space="preserve">(1) </w:t>
      </w:r>
      <w:r w:rsidR="00D47E3D" w:rsidRPr="00042981">
        <w:rPr>
          <w:rFonts w:eastAsia="Times New Roman" w:cs="Arial"/>
          <w:lang w:eastAsia="zh-CN"/>
        </w:rPr>
        <w:t xml:space="preserve"> </w:t>
      </w:r>
      <w:r w:rsidRPr="00042981">
        <w:rPr>
          <w:rFonts w:eastAsia="Times New Roman" w:cs="Arial"/>
          <w:lang w:eastAsia="zh-CN"/>
        </w:rPr>
        <w:t>All exposed metal parts of electrical machines or equipment which are not intended to be "live" but are liable to become "live" under fault conditions, shall be earthed (grounded); and all electrical apparatus shall be so constructed and so installed that danger of injury in ordinary handling shall not exist.</w:t>
      </w:r>
    </w:p>
    <w:p w:rsidR="00D97172" w:rsidRPr="00042981" w:rsidRDefault="00D97172" w:rsidP="001003A8">
      <w:pPr>
        <w:numPr>
          <w:ilvl w:val="0"/>
          <w:numId w:val="117"/>
        </w:numPr>
        <w:rPr>
          <w:rFonts w:eastAsia="Times New Roman" w:cs="Arial"/>
          <w:lang w:eastAsia="zh-CN"/>
        </w:rPr>
      </w:pPr>
      <w:r w:rsidRPr="00042981">
        <w:rPr>
          <w:rFonts w:eastAsia="Times New Roman" w:cs="Arial"/>
          <w:lang w:eastAsia="zh-CN"/>
        </w:rPr>
        <w:t>Metal frames of all portable electric lamps, tools and similar apparatus, supplied as ship's equipment and rated in excess of a safety voltage to be prescribed by the Administration shall be earthed (grounded) through a suitable conductor, unless equivalent provisions are made such as by double insulation or by an isolating transformer. The Administration may require additional special precautions for electric lamps, tools or similar apparatus for use in damp spaces.</w:t>
      </w:r>
    </w:p>
    <w:p w:rsidR="00D97172" w:rsidRPr="00042981" w:rsidRDefault="00D97172" w:rsidP="001003A8">
      <w:pPr>
        <w:numPr>
          <w:ilvl w:val="0"/>
          <w:numId w:val="116"/>
        </w:numPr>
        <w:rPr>
          <w:rFonts w:eastAsia="Times New Roman" w:cs="Arial"/>
          <w:lang w:eastAsia="zh-CN"/>
        </w:rPr>
      </w:pPr>
      <w:r w:rsidRPr="00042981">
        <w:rPr>
          <w:rFonts w:eastAsia="Times New Roman" w:cs="Arial"/>
          <w:lang w:eastAsia="zh-CN"/>
        </w:rPr>
        <w:t>Main and emergency switchboards shall be so arranged as to give easy access back and front, without danger to attendants. The sides and backs and, where necessary, the fronts of switchboards shall be suitably guarded. There shall be non-conducting mats or gratings front and rear where necessary. Exposed current-carrying parts at voltages to earth (ground) exceeding a voltage to be specified by the Administration shall not be installed on the face of any switchboard or control panel.</w:t>
      </w:r>
    </w:p>
    <w:p w:rsidR="00D97172" w:rsidRPr="00042981" w:rsidRDefault="00D97172" w:rsidP="001003A8">
      <w:pPr>
        <w:numPr>
          <w:ilvl w:val="0"/>
          <w:numId w:val="116"/>
        </w:numPr>
        <w:tabs>
          <w:tab w:val="left" w:pos="1080"/>
        </w:tabs>
        <w:ind w:left="1440" w:hanging="720"/>
        <w:rPr>
          <w:rFonts w:eastAsia="Times New Roman" w:cs="Arial"/>
          <w:lang w:eastAsia="zh-CN"/>
        </w:rPr>
      </w:pPr>
      <w:r w:rsidRPr="00042981">
        <w:rPr>
          <w:rFonts w:eastAsia="Times New Roman" w:cs="Arial"/>
          <w:lang w:eastAsia="zh-CN"/>
        </w:rPr>
        <w:t>(1)</w:t>
      </w:r>
      <w:r w:rsidR="00786336" w:rsidRPr="00042981">
        <w:rPr>
          <w:rFonts w:eastAsia="Times New Roman" w:cs="Arial"/>
          <w:lang w:eastAsia="zh-CN"/>
        </w:rPr>
        <w:tab/>
      </w:r>
      <w:r w:rsidRPr="00042981">
        <w:rPr>
          <w:rFonts w:eastAsia="Times New Roman" w:cs="Arial"/>
          <w:lang w:eastAsia="zh-CN"/>
        </w:rPr>
        <w:t>Where the hull return system of distribution is used, special precautions shall be taken to the satisfaction of the Administration.</w:t>
      </w:r>
    </w:p>
    <w:p w:rsidR="00D97172" w:rsidRPr="00042981" w:rsidRDefault="00D97172" w:rsidP="001003A8">
      <w:pPr>
        <w:numPr>
          <w:ilvl w:val="0"/>
          <w:numId w:val="118"/>
        </w:numPr>
        <w:rPr>
          <w:rFonts w:eastAsia="Times New Roman" w:cs="Arial"/>
          <w:lang w:eastAsia="zh-CN"/>
        </w:rPr>
      </w:pPr>
      <w:r w:rsidRPr="00042981">
        <w:rPr>
          <w:rFonts w:eastAsia="Times New Roman" w:cs="Arial"/>
          <w:lang w:eastAsia="zh-CN"/>
        </w:rPr>
        <w:t>Hull return shall not be used in tankers.</w:t>
      </w:r>
    </w:p>
    <w:p w:rsidR="00D97172" w:rsidRPr="00042981" w:rsidRDefault="00D97172" w:rsidP="001003A8">
      <w:pPr>
        <w:numPr>
          <w:ilvl w:val="0"/>
          <w:numId w:val="116"/>
        </w:numPr>
        <w:tabs>
          <w:tab w:val="left" w:pos="1080"/>
        </w:tabs>
        <w:ind w:left="1440" w:hanging="720"/>
        <w:rPr>
          <w:rFonts w:eastAsia="Times New Roman" w:cs="Arial"/>
          <w:lang w:eastAsia="zh-CN"/>
        </w:rPr>
      </w:pPr>
      <w:r w:rsidRPr="00042981">
        <w:rPr>
          <w:rFonts w:eastAsia="Times New Roman" w:cs="Arial"/>
          <w:lang w:eastAsia="zh-CN"/>
        </w:rPr>
        <w:t>(1)</w:t>
      </w:r>
      <w:r w:rsidR="00786336" w:rsidRPr="00042981">
        <w:rPr>
          <w:rFonts w:eastAsia="Times New Roman" w:cs="Arial"/>
          <w:lang w:eastAsia="zh-CN"/>
        </w:rPr>
        <w:tab/>
      </w:r>
      <w:r w:rsidRPr="00042981">
        <w:rPr>
          <w:rFonts w:eastAsia="Times New Roman" w:cs="Arial"/>
          <w:lang w:eastAsia="zh-CN"/>
        </w:rPr>
        <w:t>All metal sheaths and armour of cables shall be electrically continuous and shall be earthed (grounded).</w:t>
      </w:r>
    </w:p>
    <w:p w:rsidR="00D97172" w:rsidRPr="00042981" w:rsidRDefault="00D97172" w:rsidP="001003A8">
      <w:pPr>
        <w:numPr>
          <w:ilvl w:val="0"/>
          <w:numId w:val="119"/>
        </w:numPr>
        <w:rPr>
          <w:rFonts w:eastAsia="Times New Roman" w:cs="Arial"/>
          <w:lang w:eastAsia="zh-CN"/>
        </w:rPr>
      </w:pPr>
      <w:r w:rsidRPr="00042981">
        <w:rPr>
          <w:rFonts w:eastAsia="Times New Roman" w:cs="Arial"/>
          <w:lang w:eastAsia="zh-CN"/>
        </w:rPr>
        <w:t>Where the cables are neither sheathed nor armoured and there might be a risk of fire in the event of an electrical fault, precautions shall be required by the Administration.</w:t>
      </w:r>
    </w:p>
    <w:p w:rsidR="00D97172" w:rsidRPr="00042981" w:rsidRDefault="00D97172" w:rsidP="001003A8">
      <w:pPr>
        <w:numPr>
          <w:ilvl w:val="0"/>
          <w:numId w:val="116"/>
        </w:numPr>
        <w:rPr>
          <w:rFonts w:eastAsia="Times New Roman" w:cs="Arial"/>
          <w:lang w:eastAsia="zh-CN"/>
        </w:rPr>
      </w:pPr>
      <w:r w:rsidRPr="00042981">
        <w:rPr>
          <w:rFonts w:eastAsia="Times New Roman" w:cs="Arial"/>
          <w:lang w:eastAsia="zh-CN"/>
        </w:rPr>
        <w:t>Lighting fittings shall be arranged to prevent temperature rises that would be injurious to the wiring, and to prevent surrounding material from becoming excessively hot.</w:t>
      </w:r>
    </w:p>
    <w:p w:rsidR="00D97172" w:rsidRPr="00042981" w:rsidRDefault="00D97172" w:rsidP="001003A8">
      <w:pPr>
        <w:numPr>
          <w:ilvl w:val="0"/>
          <w:numId w:val="116"/>
        </w:numPr>
        <w:rPr>
          <w:rFonts w:eastAsia="Times New Roman" w:cs="Arial"/>
          <w:lang w:eastAsia="zh-CN"/>
        </w:rPr>
      </w:pPr>
      <w:r w:rsidRPr="00042981">
        <w:rPr>
          <w:rFonts w:eastAsia="Times New Roman" w:cs="Arial"/>
          <w:lang w:eastAsia="zh-CN"/>
        </w:rPr>
        <w:t>Wiring shall be supported in such a manner as to avoid chafing or other injury.</w:t>
      </w:r>
    </w:p>
    <w:p w:rsidR="00D97172" w:rsidRPr="00042981" w:rsidRDefault="00D97172" w:rsidP="001003A8">
      <w:pPr>
        <w:numPr>
          <w:ilvl w:val="0"/>
          <w:numId w:val="116"/>
        </w:numPr>
        <w:rPr>
          <w:rFonts w:eastAsia="Times New Roman" w:cs="Arial"/>
          <w:lang w:eastAsia="zh-CN"/>
        </w:rPr>
      </w:pPr>
      <w:r w:rsidRPr="00042981">
        <w:rPr>
          <w:rFonts w:eastAsia="Times New Roman" w:cs="Arial"/>
          <w:lang w:eastAsia="zh-CN"/>
        </w:rPr>
        <w:lastRenderedPageBreak/>
        <w:t>Each separate circuit shall be protected against short circuit. Each separate circuit shall also be protected against overload, except in accordance with Regulation 30 of this Chapter or where the Administration grants an exemption. The current-carrying capacity of each circuit shall be permanently indicated, together with the rating or setting of the appropriate overload protective device.</w:t>
      </w:r>
    </w:p>
    <w:p w:rsidR="00D97172" w:rsidRPr="00042981" w:rsidRDefault="00D97172" w:rsidP="001003A8">
      <w:pPr>
        <w:numPr>
          <w:ilvl w:val="0"/>
          <w:numId w:val="116"/>
        </w:numPr>
        <w:ind w:hanging="450"/>
        <w:rPr>
          <w:rFonts w:eastAsia="Times New Roman" w:cs="Arial"/>
          <w:lang w:eastAsia="zh-CN"/>
        </w:rPr>
      </w:pPr>
      <w:r w:rsidRPr="00042981">
        <w:rPr>
          <w:rFonts w:eastAsia="Times New Roman" w:cs="Arial"/>
          <w:lang w:eastAsia="zh-CN"/>
        </w:rPr>
        <w:t>Accumulator batteries shall be suitably housed, and compartments used primarily for their accommodation shall be properly constructed and efficiently ventilated.</w:t>
      </w:r>
    </w:p>
    <w:p w:rsidR="00D97172" w:rsidRPr="00042981" w:rsidRDefault="00D97172" w:rsidP="001003A8">
      <w:pPr>
        <w:numPr>
          <w:ilvl w:val="0"/>
          <w:numId w:val="115"/>
        </w:numPr>
        <w:rPr>
          <w:rFonts w:eastAsia="Times New Roman" w:cs="Arial"/>
          <w:lang w:eastAsia="zh-CN"/>
        </w:rPr>
      </w:pPr>
      <w:r w:rsidRPr="00042981">
        <w:rPr>
          <w:rFonts w:eastAsia="Times New Roman" w:cs="Arial"/>
          <w:iCs/>
          <w:lang w:eastAsia="zh-CN"/>
        </w:rPr>
        <w:t>Passenger ships only</w:t>
      </w:r>
    </w:p>
    <w:p w:rsidR="00D97172" w:rsidRPr="00042981" w:rsidRDefault="00D97172" w:rsidP="001003A8">
      <w:pPr>
        <w:numPr>
          <w:ilvl w:val="0"/>
          <w:numId w:val="120"/>
        </w:numPr>
        <w:rPr>
          <w:rFonts w:eastAsia="Times New Roman" w:cs="Arial"/>
          <w:lang w:eastAsia="zh-CN"/>
        </w:rPr>
      </w:pPr>
      <w:r w:rsidRPr="00042981">
        <w:rPr>
          <w:rFonts w:eastAsia="Times New Roman" w:cs="Arial"/>
          <w:lang w:eastAsia="zh-CN"/>
        </w:rPr>
        <w:t>Distribution systems shall be so arranged that fire in any main fire zone will not interfere with essential services in any other main fire zone. This requirement will be met if main and emergency feeders passing through any zone are separated both vertically and horizontally as widely as is practicable.</w:t>
      </w:r>
    </w:p>
    <w:p w:rsidR="00D97172" w:rsidRPr="00042981" w:rsidRDefault="00D97172" w:rsidP="001003A8">
      <w:pPr>
        <w:numPr>
          <w:ilvl w:val="0"/>
          <w:numId w:val="120"/>
        </w:numPr>
        <w:rPr>
          <w:rFonts w:eastAsia="Times New Roman" w:cs="Arial"/>
          <w:lang w:eastAsia="zh-CN"/>
        </w:rPr>
      </w:pPr>
      <w:r w:rsidRPr="00042981">
        <w:rPr>
          <w:rFonts w:eastAsia="Times New Roman" w:cs="Arial"/>
          <w:lang w:eastAsia="zh-CN"/>
        </w:rPr>
        <w:t>Electric cables shall be of a flame retarding type to the satisfaction of the Administration. The Administration may require additional safeguards for electric cables in particular spaces of the ship with a view to the prevention of fire or explosion.</w:t>
      </w:r>
    </w:p>
    <w:p w:rsidR="00D97172" w:rsidRPr="00042981" w:rsidRDefault="00D97172" w:rsidP="001003A8">
      <w:pPr>
        <w:numPr>
          <w:ilvl w:val="0"/>
          <w:numId w:val="120"/>
        </w:numPr>
        <w:rPr>
          <w:rFonts w:eastAsia="Times New Roman" w:cs="Arial"/>
          <w:lang w:eastAsia="zh-CN"/>
        </w:rPr>
      </w:pPr>
      <w:r w:rsidRPr="00042981">
        <w:rPr>
          <w:rFonts w:eastAsia="Times New Roman" w:cs="Arial"/>
          <w:lang w:eastAsia="zh-CN"/>
        </w:rPr>
        <w:t>In spaces where inflammable mixtures are liable to collect, no electrical equipment shall be installed unless it is of a type which will not ignite the mixture concerned, such as flameproof (explosion proof) equipment.</w:t>
      </w:r>
    </w:p>
    <w:p w:rsidR="00D97172" w:rsidRPr="00042981" w:rsidRDefault="00D97172" w:rsidP="001003A8">
      <w:pPr>
        <w:numPr>
          <w:ilvl w:val="0"/>
          <w:numId w:val="120"/>
        </w:numPr>
        <w:rPr>
          <w:rFonts w:eastAsia="Times New Roman" w:cs="Arial"/>
          <w:lang w:eastAsia="zh-CN"/>
        </w:rPr>
      </w:pPr>
      <w:r w:rsidRPr="00042981">
        <w:rPr>
          <w:rFonts w:eastAsia="Times New Roman" w:cs="Arial"/>
          <w:lang w:eastAsia="zh-CN"/>
        </w:rPr>
        <w:t>A lighting circuit in a bunker or hold shall be provided with an isolating switch outside the space.</w:t>
      </w:r>
    </w:p>
    <w:p w:rsidR="00D97172" w:rsidRPr="00042981" w:rsidRDefault="00D97172" w:rsidP="001003A8">
      <w:pPr>
        <w:numPr>
          <w:ilvl w:val="0"/>
          <w:numId w:val="120"/>
        </w:numPr>
        <w:rPr>
          <w:rFonts w:eastAsia="Times New Roman" w:cs="Arial"/>
          <w:lang w:eastAsia="zh-CN"/>
        </w:rPr>
      </w:pPr>
      <w:r w:rsidRPr="00042981">
        <w:rPr>
          <w:rFonts w:eastAsia="Times New Roman" w:cs="Arial"/>
          <w:lang w:eastAsia="zh-CN"/>
        </w:rPr>
        <w:t>Joints in all conductors except for low voltage communication circuits shall be made only in junction or outlet boxes. All such boxes or wiring devices shall be so constructed as to prevent the spread of fire from the box or device. Where splicing is employed it shall only be by an approved method such that it retains the original mechanical and electrical properties of the cable.</w:t>
      </w:r>
    </w:p>
    <w:p w:rsidR="00D97172" w:rsidRPr="00042981" w:rsidRDefault="00D97172" w:rsidP="001003A8">
      <w:pPr>
        <w:numPr>
          <w:ilvl w:val="0"/>
          <w:numId w:val="120"/>
        </w:numPr>
        <w:rPr>
          <w:rFonts w:eastAsia="Times New Roman" w:cs="Arial"/>
          <w:lang w:eastAsia="zh-CN"/>
        </w:rPr>
      </w:pPr>
      <w:r w:rsidRPr="00042981">
        <w:rPr>
          <w:rFonts w:eastAsia="Times New Roman" w:cs="Arial"/>
          <w:lang w:eastAsia="zh-CN"/>
        </w:rPr>
        <w:t>Wiring systems for interior communications essential for safety and for emergency alarm systems shall be arranged to avoid galleys, machinery spaces and other enclosed spaces having a high risk of fire except in so far as it is necessary to provide communication or to give alarm within those spaces. In the case of ships the construction and small size of which do not permit of compliance with these requirements, measures satisfactory to the Administration shall be taken to ensure efficient protection for these wiring systems where they pass through galleys, machinery spaces and other enclosed spaces having a high risk of fire.</w:t>
      </w:r>
    </w:p>
    <w:p w:rsidR="00D97172" w:rsidRPr="00042981" w:rsidRDefault="00D97172" w:rsidP="001003A8">
      <w:pPr>
        <w:numPr>
          <w:ilvl w:val="0"/>
          <w:numId w:val="115"/>
        </w:numPr>
        <w:rPr>
          <w:rFonts w:eastAsia="Times New Roman" w:cs="Arial"/>
          <w:lang w:eastAsia="zh-CN"/>
        </w:rPr>
      </w:pPr>
      <w:r w:rsidRPr="00042981">
        <w:rPr>
          <w:rFonts w:eastAsia="Times New Roman" w:cs="Arial"/>
          <w:i/>
          <w:iCs/>
          <w:lang w:eastAsia="zh-CN"/>
        </w:rPr>
        <w:t xml:space="preserve">Cargo ships only. </w:t>
      </w:r>
      <w:r w:rsidRPr="00042981">
        <w:rPr>
          <w:rFonts w:eastAsia="Times New Roman" w:cs="Arial"/>
          <w:lang w:eastAsia="zh-CN"/>
        </w:rPr>
        <w:t>Devices liable to arc shall not be installed in any compartment assigned principally to accumulator batteries unless the devices are flameproof (explosion proof).</w:t>
      </w:r>
    </w:p>
    <w:p w:rsidR="00D97172" w:rsidRPr="00042981" w:rsidRDefault="00D97172" w:rsidP="001003A8">
      <w:pPr>
        <w:keepNext/>
        <w:jc w:val="left"/>
        <w:outlineLvl w:val="2"/>
        <w:rPr>
          <w:rFonts w:eastAsia="SimSun" w:cs="Arial"/>
          <w:bCs/>
          <w:i/>
          <w:lang w:eastAsia="zh-CN"/>
        </w:rPr>
      </w:pPr>
      <w:bookmarkStart w:id="140" w:name="_Toc254356543"/>
      <w:bookmarkStart w:id="141" w:name="_Toc467081940"/>
      <w:r w:rsidRPr="00042981">
        <w:rPr>
          <w:rFonts w:eastAsia="SimSun" w:cs="Arial"/>
          <w:bCs/>
          <w:i/>
          <w:lang w:eastAsia="zh-CN"/>
        </w:rPr>
        <w:t>Regulation 28 Means of Going Astern</w:t>
      </w:r>
      <w:bookmarkEnd w:id="140"/>
      <w:bookmarkEnd w:id="141"/>
    </w:p>
    <w:p w:rsidR="00D97172" w:rsidRPr="00042981" w:rsidRDefault="00D97172" w:rsidP="001003A8">
      <w:pPr>
        <w:numPr>
          <w:ilvl w:val="0"/>
          <w:numId w:val="121"/>
        </w:numPr>
        <w:rPr>
          <w:rFonts w:eastAsia="Times New Roman" w:cs="Arial"/>
          <w:lang w:eastAsia="zh-CN"/>
        </w:rPr>
      </w:pPr>
      <w:r w:rsidRPr="00042981">
        <w:rPr>
          <w:rFonts w:eastAsia="Times New Roman" w:cs="Arial"/>
          <w:i/>
          <w:iCs/>
          <w:lang w:eastAsia="zh-CN"/>
        </w:rPr>
        <w:t xml:space="preserve">Passenger ships and cargo ships. </w:t>
      </w:r>
      <w:r w:rsidRPr="00042981">
        <w:rPr>
          <w:rFonts w:eastAsia="Times New Roman" w:cs="Arial"/>
          <w:lang w:eastAsia="zh-CN"/>
        </w:rPr>
        <w:t>Ships shall have sufficient power for going astern to secure proper control of the ship in all normal circumstances.</w:t>
      </w:r>
    </w:p>
    <w:p w:rsidR="00D97172" w:rsidRPr="00042981" w:rsidRDefault="00D97172" w:rsidP="001003A8">
      <w:pPr>
        <w:numPr>
          <w:ilvl w:val="0"/>
          <w:numId w:val="121"/>
        </w:numPr>
        <w:rPr>
          <w:rFonts w:eastAsia="Times New Roman" w:cs="Arial"/>
          <w:lang w:eastAsia="zh-CN"/>
        </w:rPr>
      </w:pPr>
      <w:r w:rsidRPr="00042981">
        <w:rPr>
          <w:rFonts w:eastAsia="Times New Roman" w:cs="Arial"/>
          <w:i/>
          <w:iCs/>
          <w:lang w:eastAsia="zh-CN"/>
        </w:rPr>
        <w:t xml:space="preserve">Passenger ships only </w:t>
      </w:r>
      <w:proofErr w:type="gramStart"/>
      <w:r w:rsidRPr="00042981">
        <w:rPr>
          <w:rFonts w:eastAsia="Times New Roman" w:cs="Arial"/>
          <w:lang w:eastAsia="zh-CN"/>
        </w:rPr>
        <w:t>The</w:t>
      </w:r>
      <w:proofErr w:type="gramEnd"/>
      <w:r w:rsidRPr="00042981">
        <w:rPr>
          <w:rFonts w:eastAsia="Times New Roman" w:cs="Arial"/>
          <w:lang w:eastAsia="zh-CN"/>
        </w:rPr>
        <w:t xml:space="preserve"> ability of the machinery to reverse the direction of thrust of the propeller in sufficient time, under normal manoeuvring conditions, and so to bring the ship to rest from maximum ahead service speed shall be demonstrated at the initial survey.</w:t>
      </w:r>
    </w:p>
    <w:p w:rsidR="00D97172" w:rsidRPr="00042981" w:rsidRDefault="00D97172" w:rsidP="001003A8">
      <w:pPr>
        <w:keepNext/>
        <w:jc w:val="left"/>
        <w:outlineLvl w:val="2"/>
        <w:rPr>
          <w:rFonts w:eastAsia="SimSun" w:cs="Arial"/>
          <w:bCs/>
          <w:i/>
          <w:lang w:eastAsia="zh-CN"/>
        </w:rPr>
      </w:pPr>
      <w:bookmarkStart w:id="142" w:name="_Toc254356544"/>
      <w:bookmarkStart w:id="143" w:name="_Toc467081941"/>
      <w:r w:rsidRPr="00042981">
        <w:rPr>
          <w:rFonts w:eastAsia="SimSun" w:cs="Arial"/>
          <w:bCs/>
          <w:i/>
          <w:lang w:eastAsia="zh-CN"/>
        </w:rPr>
        <w:lastRenderedPageBreak/>
        <w:t>Regulation 29 Steering Gear</w:t>
      </w:r>
      <w:bookmarkEnd w:id="142"/>
      <w:r w:rsidRPr="00042981">
        <w:rPr>
          <w:rFonts w:eastAsia="SimSun" w:cs="Arial"/>
          <w:bCs/>
          <w:i/>
          <w:vertAlign w:val="superscript"/>
          <w:lang w:eastAsia="zh-CN"/>
        </w:rPr>
        <w:endnoteReference w:id="7"/>
      </w:r>
      <w:bookmarkEnd w:id="143"/>
    </w:p>
    <w:p w:rsidR="00D97172" w:rsidRPr="00042981" w:rsidRDefault="00D97172" w:rsidP="001003A8">
      <w:pPr>
        <w:numPr>
          <w:ilvl w:val="0"/>
          <w:numId w:val="122"/>
        </w:numPr>
        <w:rPr>
          <w:rFonts w:eastAsia="Times New Roman" w:cs="Arial"/>
          <w:lang w:eastAsia="zh-CN"/>
        </w:rPr>
      </w:pPr>
      <w:r w:rsidRPr="00042981">
        <w:rPr>
          <w:rFonts w:eastAsia="Times New Roman" w:cs="Arial"/>
          <w:i/>
          <w:iCs/>
          <w:lang w:eastAsia="zh-CN"/>
        </w:rPr>
        <w:t>Passenger ships and cargo ships</w:t>
      </w:r>
    </w:p>
    <w:p w:rsidR="00D97172" w:rsidRPr="00042981" w:rsidRDefault="00D97172" w:rsidP="001003A8">
      <w:pPr>
        <w:numPr>
          <w:ilvl w:val="0"/>
          <w:numId w:val="123"/>
        </w:numPr>
        <w:rPr>
          <w:rFonts w:eastAsia="Times New Roman" w:cs="Arial"/>
          <w:lang w:eastAsia="zh-CN"/>
        </w:rPr>
      </w:pPr>
      <w:r w:rsidRPr="00042981">
        <w:rPr>
          <w:rFonts w:eastAsia="Times New Roman" w:cs="Arial"/>
          <w:lang w:eastAsia="zh-CN"/>
        </w:rPr>
        <w:t>Ships shall be provided with a main steering gear and an auxiliary steering gear to the satisfaction of the Administration.</w:t>
      </w:r>
    </w:p>
    <w:p w:rsidR="00D97172" w:rsidRPr="00042981" w:rsidRDefault="00D97172" w:rsidP="001003A8">
      <w:pPr>
        <w:numPr>
          <w:ilvl w:val="0"/>
          <w:numId w:val="123"/>
        </w:numPr>
        <w:rPr>
          <w:rFonts w:eastAsia="Times New Roman" w:cs="Arial"/>
          <w:lang w:eastAsia="zh-CN"/>
        </w:rPr>
      </w:pPr>
      <w:r w:rsidRPr="00042981">
        <w:rPr>
          <w:rFonts w:eastAsia="Times New Roman" w:cs="Arial"/>
          <w:lang w:eastAsia="zh-CN"/>
        </w:rPr>
        <w:t>The main steering gear shall be of adequate strength and sufficient to steer the ship at maximum service speed. The main steering gear and rudder stock shall be so designed that they are not damaged at maximum astern speed.</w:t>
      </w:r>
    </w:p>
    <w:p w:rsidR="00D97172" w:rsidRPr="00042981" w:rsidRDefault="00D97172" w:rsidP="001003A8">
      <w:pPr>
        <w:numPr>
          <w:ilvl w:val="0"/>
          <w:numId w:val="123"/>
        </w:numPr>
        <w:rPr>
          <w:rFonts w:eastAsia="Times New Roman" w:cs="Arial"/>
          <w:lang w:eastAsia="zh-CN"/>
        </w:rPr>
      </w:pPr>
      <w:r w:rsidRPr="00042981">
        <w:rPr>
          <w:rFonts w:eastAsia="Times New Roman" w:cs="Arial"/>
          <w:lang w:eastAsia="zh-CN"/>
        </w:rPr>
        <w:t>The auxiliary steering gear shall be of adequate strength and sufficient to steer the ship at navigable speed and capable of being brought speedily into action in an emergency.</w:t>
      </w:r>
    </w:p>
    <w:p w:rsidR="00D97172" w:rsidRPr="00042981" w:rsidRDefault="00D97172" w:rsidP="001003A8">
      <w:pPr>
        <w:numPr>
          <w:ilvl w:val="0"/>
          <w:numId w:val="123"/>
        </w:numPr>
        <w:rPr>
          <w:rFonts w:eastAsia="Times New Roman" w:cs="Arial"/>
          <w:lang w:eastAsia="zh-CN"/>
        </w:rPr>
      </w:pPr>
      <w:r w:rsidRPr="00042981">
        <w:rPr>
          <w:rFonts w:eastAsia="Times New Roman" w:cs="Arial"/>
          <w:lang w:eastAsia="zh-CN"/>
        </w:rPr>
        <w:t>The exact position of the rudder, if power operated, shall be indicated at the principal steering station.</w:t>
      </w:r>
    </w:p>
    <w:p w:rsidR="00D97172" w:rsidRPr="00042981" w:rsidRDefault="00D97172" w:rsidP="001003A8">
      <w:pPr>
        <w:numPr>
          <w:ilvl w:val="0"/>
          <w:numId w:val="122"/>
        </w:numPr>
        <w:rPr>
          <w:rFonts w:eastAsia="Times New Roman" w:cs="Arial"/>
          <w:lang w:eastAsia="zh-CN"/>
        </w:rPr>
      </w:pPr>
      <w:r w:rsidRPr="00042981">
        <w:rPr>
          <w:rFonts w:eastAsia="Times New Roman" w:cs="Arial"/>
          <w:i/>
          <w:iCs/>
          <w:lang w:eastAsia="zh-CN"/>
        </w:rPr>
        <w:t>Passenger ships only</w:t>
      </w:r>
    </w:p>
    <w:p w:rsidR="00D97172" w:rsidRPr="00042981" w:rsidRDefault="00D97172" w:rsidP="001003A8">
      <w:pPr>
        <w:numPr>
          <w:ilvl w:val="0"/>
          <w:numId w:val="124"/>
        </w:numPr>
        <w:rPr>
          <w:rFonts w:eastAsia="Times New Roman" w:cs="Arial"/>
          <w:lang w:eastAsia="zh-CN"/>
        </w:rPr>
      </w:pPr>
      <w:r w:rsidRPr="00042981">
        <w:rPr>
          <w:rFonts w:eastAsia="Times New Roman" w:cs="Arial"/>
          <w:lang w:eastAsia="zh-CN"/>
        </w:rPr>
        <w:t>The main steering gear shall be capable of putting the rudder over from 35 degrees on one side to 35 degrees on the other side with the ship running ahead at maximum service speed. The rudder shall be capable of being put over from 35 degrees on either side to 30 degrees on the other side in 28 seconds at maximum service speed.</w:t>
      </w:r>
    </w:p>
    <w:p w:rsidR="00D97172" w:rsidRPr="00042981" w:rsidRDefault="00D97172" w:rsidP="001003A8">
      <w:pPr>
        <w:numPr>
          <w:ilvl w:val="0"/>
          <w:numId w:val="124"/>
        </w:numPr>
        <w:rPr>
          <w:rFonts w:eastAsia="Times New Roman" w:cs="Arial"/>
          <w:lang w:eastAsia="zh-CN"/>
        </w:rPr>
      </w:pPr>
      <w:r w:rsidRPr="00042981">
        <w:rPr>
          <w:rFonts w:eastAsia="Times New Roman" w:cs="Arial"/>
          <w:lang w:eastAsia="zh-CN"/>
        </w:rPr>
        <w:t>The auxiliary steering gear shall be operated by power in any case in which the Administration would require a rudder stock of over 228.6 millimetres (9 inches) diameter in way of the tiller.</w:t>
      </w:r>
    </w:p>
    <w:p w:rsidR="00D97172" w:rsidRPr="00042981" w:rsidRDefault="00D97172" w:rsidP="001003A8">
      <w:pPr>
        <w:numPr>
          <w:ilvl w:val="0"/>
          <w:numId w:val="124"/>
        </w:numPr>
        <w:rPr>
          <w:rFonts w:eastAsia="Times New Roman" w:cs="Arial"/>
          <w:lang w:eastAsia="zh-CN"/>
        </w:rPr>
      </w:pPr>
      <w:r w:rsidRPr="00042981">
        <w:rPr>
          <w:rFonts w:eastAsia="Times New Roman" w:cs="Arial"/>
          <w:lang w:eastAsia="zh-CN"/>
        </w:rPr>
        <w:t>Where main steering gear power units and their connexions are fitted in duplicate to the satisfaction of the Administration, and each power unit enables the steering gear to meet the requirements of sub-paragraph (i) of this paragraph, no auxiliary steering gear need be required.</w:t>
      </w:r>
    </w:p>
    <w:p w:rsidR="00D97172" w:rsidRPr="00042981" w:rsidRDefault="00D97172" w:rsidP="001003A8">
      <w:pPr>
        <w:numPr>
          <w:ilvl w:val="0"/>
          <w:numId w:val="124"/>
        </w:numPr>
        <w:rPr>
          <w:rFonts w:eastAsia="Times New Roman" w:cs="Arial"/>
          <w:lang w:eastAsia="zh-CN"/>
        </w:rPr>
      </w:pPr>
      <w:r w:rsidRPr="00042981">
        <w:rPr>
          <w:rFonts w:eastAsia="Times New Roman" w:cs="Arial"/>
          <w:lang w:eastAsia="zh-CN"/>
        </w:rPr>
        <w:t>Where the Administration would require a rudder stock with a diameter in way of the tiller exceeding 228.6 millimetres (9 inches) there shall be provided an alternative steering station located to the satisfaction of the Administration. The remote steering control systems from the principal and alternative steering stations shall be so arranged to the satisfaction of the Administration that failure of either system would not result in inability to steer the ship by means of the other system.</w:t>
      </w:r>
    </w:p>
    <w:p w:rsidR="00D97172" w:rsidRPr="00042981" w:rsidRDefault="00D97172" w:rsidP="001003A8">
      <w:pPr>
        <w:numPr>
          <w:ilvl w:val="0"/>
          <w:numId w:val="124"/>
        </w:numPr>
        <w:rPr>
          <w:rFonts w:eastAsia="Times New Roman" w:cs="Arial"/>
          <w:lang w:eastAsia="zh-CN"/>
        </w:rPr>
      </w:pPr>
      <w:proofErr w:type="gramStart"/>
      <w:r w:rsidRPr="00042981">
        <w:rPr>
          <w:rFonts w:eastAsia="Times New Roman" w:cs="Arial"/>
          <w:lang w:eastAsia="zh-CN"/>
        </w:rPr>
        <w:t>means</w:t>
      </w:r>
      <w:proofErr w:type="gramEnd"/>
      <w:r w:rsidRPr="00042981">
        <w:rPr>
          <w:rFonts w:eastAsia="Times New Roman" w:cs="Arial"/>
          <w:lang w:eastAsia="zh-CN"/>
        </w:rPr>
        <w:t xml:space="preserve"> satisfactory to the Administration shall be provided to enable orders to be transmitted from the bridge to the alternative steering station.</w:t>
      </w:r>
    </w:p>
    <w:p w:rsidR="00D97172" w:rsidRPr="00042981" w:rsidRDefault="00D97172" w:rsidP="001003A8">
      <w:pPr>
        <w:numPr>
          <w:ilvl w:val="0"/>
          <w:numId w:val="122"/>
        </w:numPr>
        <w:rPr>
          <w:rFonts w:eastAsia="Times New Roman" w:cs="Arial"/>
          <w:lang w:eastAsia="zh-CN"/>
        </w:rPr>
      </w:pPr>
      <w:r w:rsidRPr="00042981">
        <w:rPr>
          <w:rFonts w:eastAsia="Times New Roman" w:cs="Arial"/>
          <w:i/>
          <w:iCs/>
          <w:lang w:eastAsia="zh-CN"/>
        </w:rPr>
        <w:t>Cargo ships only</w:t>
      </w:r>
    </w:p>
    <w:p w:rsidR="00D97172" w:rsidRPr="00042981" w:rsidRDefault="00D97172" w:rsidP="001003A8">
      <w:pPr>
        <w:numPr>
          <w:ilvl w:val="0"/>
          <w:numId w:val="125"/>
        </w:numPr>
        <w:rPr>
          <w:rFonts w:eastAsia="Times New Roman" w:cs="Arial"/>
          <w:lang w:eastAsia="zh-CN"/>
        </w:rPr>
      </w:pPr>
      <w:r w:rsidRPr="00042981">
        <w:rPr>
          <w:rFonts w:eastAsia="Times New Roman" w:cs="Arial"/>
          <w:lang w:eastAsia="zh-CN"/>
        </w:rPr>
        <w:t>The auxiliary steering gear shall be operated by power in any case in which the Administration would require a rudder stock of over 355.6 millimetres (14 inches) diameter in way of the tiller.</w:t>
      </w:r>
    </w:p>
    <w:p w:rsidR="00D97172" w:rsidRPr="00042981" w:rsidRDefault="00D97172" w:rsidP="001003A8">
      <w:pPr>
        <w:numPr>
          <w:ilvl w:val="0"/>
          <w:numId w:val="125"/>
        </w:numPr>
        <w:rPr>
          <w:rFonts w:eastAsia="Times New Roman" w:cs="Arial"/>
          <w:lang w:eastAsia="zh-CN"/>
        </w:rPr>
      </w:pPr>
      <w:r w:rsidRPr="00042981">
        <w:rPr>
          <w:rFonts w:eastAsia="Times New Roman" w:cs="Arial"/>
          <w:lang w:eastAsia="zh-CN"/>
        </w:rPr>
        <w:t>Where power-operated steering gear units and connexions are fitted in duplicate to the satisfaction of the Administration, and each unit complies with sub-paragraph (iii) of paragraph (a) of this Regulation, no auxiliary steering gear need be required, provided that the duplicate units and connexions operating together comply with sub-paragraph (ii) of paragraph (a) of this Regulation.</w:t>
      </w:r>
    </w:p>
    <w:p w:rsidR="00D97172" w:rsidRPr="00042981" w:rsidRDefault="00D97172" w:rsidP="001003A8">
      <w:pPr>
        <w:keepNext/>
        <w:jc w:val="left"/>
        <w:outlineLvl w:val="2"/>
        <w:rPr>
          <w:rFonts w:eastAsia="SimSun" w:cs="Arial"/>
          <w:bCs/>
          <w:i/>
          <w:lang w:eastAsia="zh-CN"/>
        </w:rPr>
      </w:pPr>
      <w:bookmarkStart w:id="144" w:name="_Toc254356545"/>
      <w:bookmarkStart w:id="145" w:name="_Toc467081942"/>
      <w:r w:rsidRPr="00042981">
        <w:rPr>
          <w:rFonts w:eastAsia="SimSun" w:cs="Arial"/>
          <w:bCs/>
          <w:i/>
          <w:lang w:eastAsia="zh-CN"/>
        </w:rPr>
        <w:lastRenderedPageBreak/>
        <w:t>Regulation 30 Electric and Electrohydraulic Steering Gear</w:t>
      </w:r>
      <w:bookmarkEnd w:id="144"/>
      <w:r w:rsidRPr="00042981">
        <w:rPr>
          <w:rFonts w:eastAsia="SimSun" w:cs="Arial"/>
          <w:bCs/>
          <w:i/>
          <w:vertAlign w:val="superscript"/>
          <w:lang w:eastAsia="zh-CN"/>
        </w:rPr>
        <w:endnoteReference w:id="8"/>
      </w:r>
      <w:bookmarkEnd w:id="145"/>
    </w:p>
    <w:p w:rsidR="00D97172" w:rsidRPr="00042981" w:rsidRDefault="00D97172" w:rsidP="001003A8">
      <w:pPr>
        <w:numPr>
          <w:ilvl w:val="0"/>
          <w:numId w:val="126"/>
        </w:numPr>
        <w:rPr>
          <w:rFonts w:eastAsia="Times New Roman" w:cs="Arial"/>
          <w:lang w:eastAsia="zh-CN"/>
        </w:rPr>
      </w:pPr>
      <w:r w:rsidRPr="00042981">
        <w:rPr>
          <w:rFonts w:eastAsia="Times New Roman" w:cs="Arial"/>
          <w:i/>
          <w:iCs/>
          <w:lang w:eastAsia="zh-CN"/>
        </w:rPr>
        <w:t xml:space="preserve">Passenger ships and cargo ships. </w:t>
      </w:r>
      <w:r w:rsidRPr="00042981">
        <w:rPr>
          <w:rFonts w:eastAsia="Times New Roman" w:cs="Arial"/>
          <w:lang w:eastAsia="zh-CN"/>
        </w:rPr>
        <w:t>Indicators for running indication of the motors of electric and electrohydraulic steering gear shall be installed in a suitable location to the satisfaction of the Administration.</w:t>
      </w:r>
    </w:p>
    <w:p w:rsidR="00D97172" w:rsidRPr="00042981" w:rsidRDefault="00D97172" w:rsidP="001003A8">
      <w:pPr>
        <w:numPr>
          <w:ilvl w:val="0"/>
          <w:numId w:val="126"/>
        </w:numPr>
        <w:rPr>
          <w:rFonts w:eastAsia="Times New Roman" w:cs="Arial"/>
          <w:lang w:eastAsia="zh-CN"/>
        </w:rPr>
      </w:pPr>
      <w:r w:rsidRPr="00042981">
        <w:rPr>
          <w:rFonts w:eastAsia="Times New Roman" w:cs="Arial"/>
          <w:i/>
          <w:iCs/>
          <w:lang w:eastAsia="zh-CN"/>
        </w:rPr>
        <w:t>All passenger ships (irrespective of tonnage) and cargo ships of 5,000 tons gross tonnage and upwards.</w:t>
      </w:r>
    </w:p>
    <w:p w:rsidR="00D97172" w:rsidRPr="00042981" w:rsidRDefault="00D97172" w:rsidP="001003A8">
      <w:pPr>
        <w:numPr>
          <w:ilvl w:val="0"/>
          <w:numId w:val="127"/>
        </w:numPr>
        <w:rPr>
          <w:rFonts w:eastAsia="Times New Roman" w:cs="Arial"/>
          <w:lang w:eastAsia="zh-CN"/>
        </w:rPr>
      </w:pPr>
      <w:r w:rsidRPr="00042981">
        <w:rPr>
          <w:rFonts w:eastAsia="Times New Roman" w:cs="Arial"/>
          <w:lang w:eastAsia="zh-CN"/>
        </w:rPr>
        <w:t>Electric and electrohydraulic steering gear shall be served by two circuits fed from the main switchboard. One of the circuits may pass through the emergency switchboard, if provided. Each circuit shall have adequate capacity for supplying all the motors which are normally connected to it and which operate simultaneously. If transfer arrangements are provided in the steering gear room to permit either circuit to supply any motor or combination of motors, the capacity of each circuit shall be adequate for the most severe load condition. The circuits shall be separated throughout their length as widely as is practicable.</w:t>
      </w:r>
    </w:p>
    <w:p w:rsidR="00D97172" w:rsidRPr="00042981" w:rsidRDefault="00D97172" w:rsidP="001003A8">
      <w:pPr>
        <w:numPr>
          <w:ilvl w:val="0"/>
          <w:numId w:val="127"/>
        </w:numPr>
        <w:rPr>
          <w:rFonts w:eastAsia="Times New Roman" w:cs="Arial"/>
          <w:lang w:eastAsia="zh-CN"/>
        </w:rPr>
      </w:pPr>
      <w:r w:rsidRPr="00042981">
        <w:rPr>
          <w:rFonts w:eastAsia="Times New Roman" w:cs="Arial"/>
          <w:lang w:eastAsia="zh-CN"/>
        </w:rPr>
        <w:t>Short circuit protection only shall be provided for these circuits and motors.</w:t>
      </w:r>
    </w:p>
    <w:p w:rsidR="00D97172" w:rsidRPr="00042981" w:rsidRDefault="00D97172" w:rsidP="001003A8">
      <w:pPr>
        <w:numPr>
          <w:ilvl w:val="0"/>
          <w:numId w:val="126"/>
        </w:numPr>
        <w:rPr>
          <w:rFonts w:eastAsia="Times New Roman" w:cs="Arial"/>
          <w:lang w:eastAsia="zh-CN"/>
        </w:rPr>
      </w:pPr>
      <w:r w:rsidRPr="00042981">
        <w:rPr>
          <w:rFonts w:eastAsia="Times New Roman" w:cs="Arial"/>
          <w:i/>
          <w:iCs/>
          <w:lang w:eastAsia="zh-CN"/>
        </w:rPr>
        <w:t>Cargo ships of less than 5,000 tons gross tonnage</w:t>
      </w:r>
    </w:p>
    <w:p w:rsidR="00D97172" w:rsidRPr="00042981" w:rsidRDefault="00D97172" w:rsidP="001003A8">
      <w:pPr>
        <w:numPr>
          <w:ilvl w:val="0"/>
          <w:numId w:val="128"/>
        </w:numPr>
        <w:rPr>
          <w:rFonts w:eastAsia="Times New Roman" w:cs="Arial"/>
          <w:lang w:eastAsia="zh-CN"/>
        </w:rPr>
      </w:pPr>
      <w:r w:rsidRPr="00042981">
        <w:rPr>
          <w:rFonts w:eastAsia="Times New Roman" w:cs="Arial"/>
          <w:lang w:eastAsia="zh-CN"/>
        </w:rPr>
        <w:t>Cargo ships in which electrical power is the sole source of power for both main and auxiliary steering gear shall comply with sub-paragraphs (i) and (ii) of paragraph (b) of this Regulation, except that if the auxiliary steering gear is powered by a motor primarily intended for other services, paragraph (b</w:t>
      </w:r>
      <w:proofErr w:type="gramStart"/>
      <w:r w:rsidRPr="00042981">
        <w:rPr>
          <w:rFonts w:eastAsia="Times New Roman" w:cs="Arial"/>
          <w:lang w:eastAsia="zh-CN"/>
        </w:rPr>
        <w:t>)(</w:t>
      </w:r>
      <w:proofErr w:type="gramEnd"/>
      <w:r w:rsidRPr="00042981">
        <w:rPr>
          <w:rFonts w:eastAsia="Times New Roman" w:cs="Arial"/>
          <w:lang w:eastAsia="zh-CN"/>
        </w:rPr>
        <w:t>ii) may be waived, provided that the Administration is satisfied with the protection arrangements.</w:t>
      </w:r>
    </w:p>
    <w:p w:rsidR="00D97172" w:rsidRPr="00042981" w:rsidRDefault="00D97172" w:rsidP="001003A8">
      <w:pPr>
        <w:numPr>
          <w:ilvl w:val="0"/>
          <w:numId w:val="128"/>
        </w:numPr>
        <w:rPr>
          <w:rFonts w:eastAsia="Times New Roman" w:cs="Arial"/>
          <w:lang w:eastAsia="zh-CN"/>
        </w:rPr>
      </w:pPr>
      <w:r w:rsidRPr="00042981">
        <w:rPr>
          <w:rFonts w:eastAsia="Times New Roman" w:cs="Arial"/>
          <w:lang w:eastAsia="zh-CN"/>
        </w:rPr>
        <w:t>Short circuit protection only shall be provided for motors and power circuits of electrically or electrohydraulically operated main steering gear.</w:t>
      </w:r>
    </w:p>
    <w:p w:rsidR="00D97172" w:rsidRPr="00042981" w:rsidRDefault="00D97172" w:rsidP="001003A8">
      <w:pPr>
        <w:keepNext/>
        <w:jc w:val="left"/>
        <w:outlineLvl w:val="2"/>
        <w:rPr>
          <w:rFonts w:eastAsia="SimSun" w:cs="Arial"/>
          <w:bCs/>
          <w:i/>
          <w:lang w:eastAsia="zh-CN"/>
        </w:rPr>
      </w:pPr>
      <w:bookmarkStart w:id="146" w:name="_Toc254356546"/>
      <w:bookmarkStart w:id="147" w:name="_Toc467081943"/>
      <w:r w:rsidRPr="00042981">
        <w:rPr>
          <w:rFonts w:eastAsia="SimSun" w:cs="Arial"/>
          <w:bCs/>
          <w:i/>
          <w:lang w:eastAsia="zh-CN"/>
        </w:rPr>
        <w:t>Regulation 31 Location of Emergency Installations in Passenger Ships</w:t>
      </w:r>
      <w:bookmarkEnd w:id="146"/>
      <w:bookmarkEnd w:id="147"/>
    </w:p>
    <w:p w:rsidR="00D97172" w:rsidRPr="00042981" w:rsidRDefault="00D97172" w:rsidP="001003A8">
      <w:pPr>
        <w:rPr>
          <w:rFonts w:eastAsia="Times New Roman" w:cs="Arial"/>
          <w:lang w:eastAsia="zh-CN"/>
        </w:rPr>
      </w:pPr>
      <w:r w:rsidRPr="00042981">
        <w:rPr>
          <w:rFonts w:eastAsia="Times New Roman" w:cs="Arial"/>
          <w:lang w:eastAsia="zh-CN"/>
        </w:rPr>
        <w:t>The emergency source of electrical power, emergency fire pumps, emergency bilge pumps, batteries of carbon dioxide bottles for fire extinguishing purposes and other emergency installations which are essential for the safety of the ship shall not be installed in a passenger ship forward of the collision bulkhead.</w:t>
      </w:r>
    </w:p>
    <w:p w:rsidR="00D97172" w:rsidRPr="00042981" w:rsidRDefault="00D97172" w:rsidP="001003A8">
      <w:pPr>
        <w:keepNext/>
        <w:jc w:val="left"/>
        <w:outlineLvl w:val="2"/>
        <w:rPr>
          <w:rFonts w:eastAsia="SimSun" w:cs="Arial"/>
          <w:bCs/>
          <w:i/>
          <w:lang w:eastAsia="zh-CN"/>
        </w:rPr>
      </w:pPr>
      <w:bookmarkStart w:id="148" w:name="_Toc254356547"/>
      <w:bookmarkStart w:id="149" w:name="_Toc467081944"/>
      <w:r w:rsidRPr="00042981">
        <w:rPr>
          <w:rFonts w:eastAsia="SimSun" w:cs="Arial"/>
          <w:bCs/>
          <w:i/>
          <w:lang w:eastAsia="zh-CN"/>
        </w:rPr>
        <w:t xml:space="preserve">Regulation 32 Communication </w:t>
      </w:r>
      <w:proofErr w:type="gramStart"/>
      <w:r w:rsidRPr="00042981">
        <w:rPr>
          <w:rFonts w:eastAsia="SimSun" w:cs="Arial"/>
          <w:bCs/>
          <w:i/>
          <w:lang w:eastAsia="zh-CN"/>
        </w:rPr>
        <w:t>Between</w:t>
      </w:r>
      <w:proofErr w:type="gramEnd"/>
      <w:r w:rsidRPr="00042981">
        <w:rPr>
          <w:rFonts w:eastAsia="SimSun" w:cs="Arial"/>
          <w:bCs/>
          <w:i/>
          <w:lang w:eastAsia="zh-CN"/>
        </w:rPr>
        <w:t xml:space="preserve"> Bridge and Engine Room</w:t>
      </w:r>
      <w:bookmarkEnd w:id="148"/>
      <w:bookmarkEnd w:id="149"/>
    </w:p>
    <w:p w:rsidR="00D97172" w:rsidRPr="00042981" w:rsidRDefault="00D97172" w:rsidP="001003A8">
      <w:pPr>
        <w:rPr>
          <w:rFonts w:eastAsia="Times New Roman" w:cs="Arial"/>
          <w:lang w:eastAsia="zh-CN"/>
        </w:rPr>
      </w:pPr>
      <w:r w:rsidRPr="00042981">
        <w:rPr>
          <w:rFonts w:eastAsia="Times New Roman" w:cs="Arial"/>
          <w:lang w:eastAsia="zh-CN"/>
        </w:rPr>
        <w:t>Ships shall be fitted with two means of communicating orders from the bridge to the engine room. One means shall be an engine room telegraph.</w:t>
      </w:r>
    </w:p>
    <w:p w:rsidR="00D97172" w:rsidRPr="00042981" w:rsidRDefault="00D97172" w:rsidP="001003A8">
      <w:pPr>
        <w:pStyle w:val="Heading2"/>
      </w:pPr>
      <w:bookmarkStart w:id="150" w:name="_Toc254356548"/>
      <w:bookmarkStart w:id="151" w:name="_Toc467081945"/>
      <w:r w:rsidRPr="00042981">
        <w:t>CHAPTER II-2 CONSTRUCTION - FIRE PROTECTION, FIRE DETECTION AND FIRE EXTINCTION</w:t>
      </w:r>
      <w:bookmarkEnd w:id="150"/>
      <w:bookmarkEnd w:id="151"/>
    </w:p>
    <w:p w:rsidR="00D97172" w:rsidRPr="00042981" w:rsidRDefault="00D97172" w:rsidP="001003A8">
      <w:pPr>
        <w:pStyle w:val="Heading3"/>
        <w:rPr>
          <w:lang w:eastAsia="zh-CN"/>
        </w:rPr>
      </w:pPr>
      <w:bookmarkStart w:id="152" w:name="_Toc254356549"/>
      <w:bookmarkStart w:id="153" w:name="_Toc467081946"/>
      <w:r w:rsidRPr="00042981">
        <w:rPr>
          <w:lang w:eastAsia="zh-CN"/>
        </w:rPr>
        <w:t xml:space="preserve">PART </w:t>
      </w:r>
      <w:proofErr w:type="gramStart"/>
      <w:r w:rsidRPr="00042981">
        <w:rPr>
          <w:lang w:eastAsia="zh-CN"/>
        </w:rPr>
        <w:t>A</w:t>
      </w:r>
      <w:proofErr w:type="gramEnd"/>
      <w:r w:rsidRPr="00042981">
        <w:rPr>
          <w:lang w:eastAsia="zh-CN"/>
        </w:rPr>
        <w:t xml:space="preserve"> GENERAL</w:t>
      </w:r>
      <w:bookmarkEnd w:id="152"/>
      <w:r w:rsidRPr="00042981">
        <w:rPr>
          <w:vertAlign w:val="superscript"/>
          <w:lang w:eastAsia="zh-CN"/>
        </w:rPr>
        <w:endnoteReference w:id="9"/>
      </w:r>
      <w:bookmarkEnd w:id="153"/>
    </w:p>
    <w:p w:rsidR="00D97172" w:rsidRPr="00042981" w:rsidRDefault="00D97172" w:rsidP="001003A8">
      <w:pPr>
        <w:keepNext/>
        <w:jc w:val="left"/>
        <w:outlineLvl w:val="2"/>
        <w:rPr>
          <w:rFonts w:eastAsia="SimSun" w:cs="Arial"/>
          <w:bCs/>
          <w:i/>
          <w:lang w:eastAsia="zh-CN"/>
        </w:rPr>
      </w:pPr>
      <w:bookmarkStart w:id="154" w:name="_Toc254356550"/>
      <w:bookmarkStart w:id="155" w:name="_Toc467081947"/>
      <w:r w:rsidRPr="00042981">
        <w:rPr>
          <w:rFonts w:eastAsia="SimSun" w:cs="Arial"/>
          <w:bCs/>
          <w:i/>
          <w:lang w:eastAsia="zh-CN"/>
        </w:rPr>
        <w:t>Regulation 1 Application</w:t>
      </w:r>
      <w:bookmarkEnd w:id="154"/>
      <w:bookmarkEnd w:id="155"/>
    </w:p>
    <w:p w:rsidR="00D97172" w:rsidRPr="00042981" w:rsidRDefault="00D97172" w:rsidP="001003A8">
      <w:pPr>
        <w:numPr>
          <w:ilvl w:val="0"/>
          <w:numId w:val="129"/>
        </w:numPr>
        <w:rPr>
          <w:rFonts w:eastAsia="Times New Roman" w:cs="Arial"/>
          <w:lang w:eastAsia="zh-CN"/>
        </w:rPr>
      </w:pPr>
      <w:r w:rsidRPr="00042981">
        <w:rPr>
          <w:rFonts w:eastAsia="Times New Roman" w:cs="Arial"/>
          <w:lang w:eastAsia="zh-CN"/>
        </w:rPr>
        <w:t>For the purpose of this Chapter:</w:t>
      </w:r>
    </w:p>
    <w:p w:rsidR="00D97172" w:rsidRPr="00042981" w:rsidRDefault="00786336" w:rsidP="001003A8">
      <w:pPr>
        <w:numPr>
          <w:ilvl w:val="0"/>
          <w:numId w:val="130"/>
        </w:numPr>
        <w:rPr>
          <w:rFonts w:eastAsia="Times New Roman" w:cs="Arial"/>
          <w:lang w:eastAsia="zh-CN"/>
        </w:rPr>
      </w:pPr>
      <w:r w:rsidRPr="00042981">
        <w:rPr>
          <w:rFonts w:eastAsia="Times New Roman" w:cs="Arial"/>
          <w:lang w:eastAsia="zh-CN"/>
        </w:rPr>
        <w:br w:type="page"/>
      </w:r>
      <w:r w:rsidR="00D97172" w:rsidRPr="00042981">
        <w:rPr>
          <w:rFonts w:eastAsia="Times New Roman" w:cs="Arial"/>
          <w:lang w:eastAsia="zh-CN"/>
        </w:rPr>
        <w:lastRenderedPageBreak/>
        <w:t>A new passenger ship is a passenger ship the keel of which is laid or which is at a similar stage of construction on or after the date of coming into force of the present Convention, or a cargo ship which is converted to a passenger ship on or after that date, all other passenger ships being considered as existing ships.</w:t>
      </w:r>
    </w:p>
    <w:p w:rsidR="00D97172" w:rsidRPr="00042981" w:rsidRDefault="00D97172" w:rsidP="001003A8">
      <w:pPr>
        <w:numPr>
          <w:ilvl w:val="0"/>
          <w:numId w:val="130"/>
        </w:numPr>
        <w:rPr>
          <w:rFonts w:eastAsia="Times New Roman" w:cs="Arial"/>
          <w:lang w:eastAsia="zh-CN"/>
        </w:rPr>
      </w:pPr>
      <w:r w:rsidRPr="00042981">
        <w:rPr>
          <w:rFonts w:eastAsia="Times New Roman" w:cs="Arial"/>
          <w:lang w:eastAsia="zh-CN"/>
        </w:rPr>
        <w:t>A new cargo ship is a cargo ship the keel of which is laid or which is at a similar stage of construction on or after the date of coming into force of the present Convention.</w:t>
      </w:r>
    </w:p>
    <w:p w:rsidR="00D97172" w:rsidRPr="00042981" w:rsidRDefault="00D97172" w:rsidP="00786336">
      <w:pPr>
        <w:numPr>
          <w:ilvl w:val="0"/>
          <w:numId w:val="130"/>
        </w:numPr>
        <w:ind w:hanging="357"/>
        <w:rPr>
          <w:rFonts w:eastAsia="Times New Roman" w:cs="Arial"/>
          <w:lang w:eastAsia="zh-CN"/>
        </w:rPr>
      </w:pPr>
      <w:r w:rsidRPr="00042981">
        <w:rPr>
          <w:rFonts w:eastAsia="Times New Roman" w:cs="Arial"/>
          <w:lang w:eastAsia="zh-CN"/>
        </w:rPr>
        <w:t xml:space="preserve">A ship which undergoes repairs, alterations, modifications and outfitting related thereto shall continue to comply with at least the requirements previously applicable to the ship. An existing ship in such a case shall not as a rule complies </w:t>
      </w:r>
      <w:proofErr w:type="gramStart"/>
      <w:r w:rsidRPr="00042981">
        <w:rPr>
          <w:rFonts w:eastAsia="Times New Roman" w:cs="Arial"/>
          <w:lang w:eastAsia="zh-CN"/>
        </w:rPr>
        <w:t>to</w:t>
      </w:r>
      <w:proofErr w:type="gramEnd"/>
      <w:r w:rsidRPr="00042981">
        <w:rPr>
          <w:rFonts w:eastAsia="Times New Roman" w:cs="Arial"/>
          <w:lang w:eastAsia="zh-CN"/>
        </w:rPr>
        <w:t xml:space="preserve"> a lesser extent with the requirements for a new ship than it did before. Repairs, alterations and modifications of a major character and outfitting related thereto should meet the requirements for a new ship in so far as the Administration deems reasonable and practicable.</w:t>
      </w:r>
    </w:p>
    <w:p w:rsidR="00D97172" w:rsidRPr="00042981" w:rsidRDefault="00D97172" w:rsidP="00786336">
      <w:pPr>
        <w:numPr>
          <w:ilvl w:val="0"/>
          <w:numId w:val="129"/>
        </w:numPr>
        <w:ind w:hanging="357"/>
        <w:rPr>
          <w:rFonts w:eastAsia="Times New Roman" w:cs="Arial"/>
          <w:lang w:eastAsia="zh-CN"/>
        </w:rPr>
      </w:pPr>
      <w:r w:rsidRPr="00042981">
        <w:rPr>
          <w:rFonts w:eastAsia="Times New Roman" w:cs="Arial"/>
          <w:lang w:eastAsia="zh-CN"/>
        </w:rPr>
        <w:t>Unless expressly provided otherwise:</w:t>
      </w:r>
    </w:p>
    <w:p w:rsidR="00D97172" w:rsidRPr="00042981" w:rsidRDefault="00D97172" w:rsidP="001003A8">
      <w:pPr>
        <w:numPr>
          <w:ilvl w:val="0"/>
          <w:numId w:val="131"/>
        </w:numPr>
        <w:rPr>
          <w:rFonts w:eastAsia="Times New Roman" w:cs="Arial"/>
          <w:lang w:eastAsia="zh-CN"/>
        </w:rPr>
      </w:pPr>
      <w:r w:rsidRPr="00042981">
        <w:rPr>
          <w:rFonts w:eastAsia="Times New Roman" w:cs="Arial"/>
          <w:lang w:eastAsia="zh-CN"/>
        </w:rPr>
        <w:t>Regulations 4 to 16 of Part A of this Chapter apply to new ships.</w:t>
      </w:r>
    </w:p>
    <w:p w:rsidR="00D97172" w:rsidRPr="00042981" w:rsidRDefault="00D97172" w:rsidP="001003A8">
      <w:pPr>
        <w:numPr>
          <w:ilvl w:val="0"/>
          <w:numId w:val="131"/>
        </w:numPr>
        <w:rPr>
          <w:rFonts w:eastAsia="Times New Roman" w:cs="Arial"/>
          <w:lang w:eastAsia="zh-CN"/>
        </w:rPr>
      </w:pPr>
      <w:r w:rsidRPr="00042981">
        <w:rPr>
          <w:rFonts w:eastAsia="Times New Roman" w:cs="Arial"/>
          <w:lang w:eastAsia="zh-CN"/>
        </w:rPr>
        <w:t>Part B of this Chapter applies to new passenger ships carrying more than 36 passengers.</w:t>
      </w:r>
    </w:p>
    <w:p w:rsidR="00D97172" w:rsidRPr="00042981" w:rsidRDefault="00D97172" w:rsidP="001003A8">
      <w:pPr>
        <w:numPr>
          <w:ilvl w:val="0"/>
          <w:numId w:val="131"/>
        </w:numPr>
        <w:rPr>
          <w:rFonts w:eastAsia="Times New Roman" w:cs="Arial"/>
          <w:lang w:eastAsia="zh-CN"/>
        </w:rPr>
      </w:pPr>
      <w:r w:rsidRPr="00042981">
        <w:rPr>
          <w:rFonts w:eastAsia="Times New Roman" w:cs="Arial"/>
          <w:lang w:eastAsia="zh-CN"/>
        </w:rPr>
        <w:t>Part C of this Chapter applies to new passenger ships carrying not more than 36 passengers.</w:t>
      </w:r>
    </w:p>
    <w:p w:rsidR="00D97172" w:rsidRPr="00042981" w:rsidRDefault="00D97172" w:rsidP="001003A8">
      <w:pPr>
        <w:numPr>
          <w:ilvl w:val="0"/>
          <w:numId w:val="131"/>
        </w:numPr>
        <w:rPr>
          <w:rFonts w:eastAsia="Times New Roman" w:cs="Arial"/>
          <w:lang w:eastAsia="zh-CN"/>
        </w:rPr>
      </w:pPr>
      <w:r w:rsidRPr="00042981">
        <w:rPr>
          <w:rFonts w:eastAsia="Times New Roman" w:cs="Arial"/>
          <w:lang w:eastAsia="zh-CN"/>
        </w:rPr>
        <w:t>Part D of this Chapter applies to new cargo ships.</w:t>
      </w:r>
    </w:p>
    <w:p w:rsidR="00D97172" w:rsidRPr="00042981" w:rsidRDefault="00D97172" w:rsidP="001003A8">
      <w:pPr>
        <w:numPr>
          <w:ilvl w:val="0"/>
          <w:numId w:val="131"/>
        </w:numPr>
        <w:rPr>
          <w:rFonts w:eastAsia="Times New Roman" w:cs="Arial"/>
          <w:lang w:eastAsia="zh-CN"/>
        </w:rPr>
      </w:pPr>
      <w:r w:rsidRPr="00042981">
        <w:rPr>
          <w:rFonts w:eastAsia="Times New Roman" w:cs="Arial"/>
          <w:lang w:eastAsia="zh-CN"/>
        </w:rPr>
        <w:t>Part E of this Chapter applies to new tankers.</w:t>
      </w:r>
    </w:p>
    <w:p w:rsidR="00D97172" w:rsidRPr="00042981" w:rsidRDefault="00D97172" w:rsidP="001003A8">
      <w:pPr>
        <w:numPr>
          <w:ilvl w:val="0"/>
          <w:numId w:val="129"/>
        </w:numPr>
        <w:ind w:left="1080" w:hanging="720"/>
        <w:rPr>
          <w:rFonts w:eastAsia="Times New Roman" w:cs="Arial"/>
          <w:lang w:eastAsia="zh-CN"/>
        </w:rPr>
      </w:pPr>
      <w:r w:rsidRPr="00042981">
        <w:rPr>
          <w:rFonts w:eastAsia="Times New Roman" w:cs="Arial"/>
          <w:lang w:eastAsia="zh-CN"/>
        </w:rPr>
        <w:t>(i)</w:t>
      </w:r>
      <w:r w:rsidR="00786336" w:rsidRPr="00042981">
        <w:rPr>
          <w:rFonts w:eastAsia="Times New Roman" w:cs="Arial"/>
          <w:lang w:eastAsia="zh-CN"/>
        </w:rPr>
        <w:tab/>
      </w:r>
      <w:r w:rsidRPr="00042981">
        <w:rPr>
          <w:rFonts w:eastAsia="Times New Roman" w:cs="Arial"/>
          <w:lang w:eastAsia="zh-CN"/>
        </w:rPr>
        <w:t>Part F of this Chapter applies to existing passenger ships carrying more than 36 passengers.</w:t>
      </w:r>
    </w:p>
    <w:p w:rsidR="00D97172" w:rsidRPr="00042981" w:rsidRDefault="00D97172" w:rsidP="001003A8">
      <w:pPr>
        <w:numPr>
          <w:ilvl w:val="0"/>
          <w:numId w:val="132"/>
        </w:numPr>
        <w:rPr>
          <w:rFonts w:eastAsia="Times New Roman" w:cs="Arial"/>
          <w:lang w:eastAsia="zh-CN"/>
        </w:rPr>
      </w:pPr>
      <w:r w:rsidRPr="00042981">
        <w:rPr>
          <w:rFonts w:eastAsia="Times New Roman" w:cs="Arial"/>
          <w:lang w:eastAsia="zh-CN"/>
        </w:rPr>
        <w:t>Existing passenger ships carrying not more than 36 passengers and existing cargo ships shall comply with the following:</w:t>
      </w:r>
    </w:p>
    <w:p w:rsidR="00D97172" w:rsidRPr="00042981" w:rsidRDefault="00D97172" w:rsidP="001003A8">
      <w:pPr>
        <w:numPr>
          <w:ilvl w:val="0"/>
          <w:numId w:val="133"/>
        </w:numPr>
        <w:rPr>
          <w:rFonts w:eastAsia="Times New Roman" w:cs="Arial"/>
          <w:lang w:eastAsia="zh-CN"/>
        </w:rPr>
      </w:pPr>
      <w:r w:rsidRPr="00042981">
        <w:rPr>
          <w:rFonts w:eastAsia="Times New Roman" w:cs="Arial"/>
          <w:lang w:eastAsia="zh-CN"/>
        </w:rPr>
        <w:t>For ships the keels of which were laid or which were at a similar stage of construction on or after the date of coming into force of the International Convention for the Safety of Life at Sea, 1960, the Administration shall ensure that the requirements which were applied under Chapter II of that Convention to new ships as defined in that Chapter are complied with;</w:t>
      </w:r>
    </w:p>
    <w:p w:rsidR="00D97172" w:rsidRPr="00042981" w:rsidRDefault="00D97172" w:rsidP="001003A8">
      <w:pPr>
        <w:numPr>
          <w:ilvl w:val="0"/>
          <w:numId w:val="133"/>
        </w:numPr>
        <w:rPr>
          <w:rFonts w:eastAsia="Times New Roman" w:cs="Arial"/>
          <w:lang w:eastAsia="zh-CN"/>
        </w:rPr>
      </w:pPr>
      <w:r w:rsidRPr="00042981">
        <w:rPr>
          <w:rFonts w:eastAsia="Times New Roman" w:cs="Arial"/>
          <w:lang w:eastAsia="zh-CN"/>
        </w:rPr>
        <w:t>For ships the keels of which were laid or which were at a similar stage of construction on or after the date of coming into force of the International Convention for the Safety of Life at Sea, 1948, but before the date of coming into force of the International Convention for the Safety of Life at Sea, 1960, the Administration shall ensure that the requirements which were applied under Chapter II of the 1948 Convention to new ships as defined in that Chapter are complied with;</w:t>
      </w:r>
    </w:p>
    <w:p w:rsidR="00786336" w:rsidRPr="00042981" w:rsidRDefault="00D97172" w:rsidP="001003A8">
      <w:pPr>
        <w:numPr>
          <w:ilvl w:val="0"/>
          <w:numId w:val="133"/>
        </w:numPr>
        <w:rPr>
          <w:rFonts w:eastAsia="Times New Roman" w:cs="Arial"/>
          <w:lang w:eastAsia="zh-CN"/>
        </w:rPr>
      </w:pPr>
      <w:r w:rsidRPr="00042981">
        <w:rPr>
          <w:rFonts w:eastAsia="Times New Roman" w:cs="Arial"/>
          <w:lang w:eastAsia="zh-CN"/>
        </w:rPr>
        <w:t>For ships the keels of which were laid or which were at a similar stage of construction before the date of coming into force of the International Convention for the Safety of Life at Sea, 1948, the Administration shall ensure that the requirements which were applied under Chapter II of that Convention to existing ships as defined in that Chapter are complied with.</w:t>
      </w:r>
    </w:p>
    <w:p w:rsidR="00D97172" w:rsidRPr="00042981" w:rsidRDefault="00786336" w:rsidP="006672E3">
      <w:pPr>
        <w:numPr>
          <w:ilvl w:val="0"/>
          <w:numId w:val="129"/>
        </w:numPr>
        <w:rPr>
          <w:rFonts w:eastAsia="Times New Roman" w:cs="Arial"/>
          <w:lang w:eastAsia="zh-CN"/>
        </w:rPr>
      </w:pPr>
      <w:r w:rsidRPr="00042981">
        <w:rPr>
          <w:rFonts w:eastAsia="Times New Roman" w:cs="Arial"/>
          <w:lang w:eastAsia="zh-CN"/>
        </w:rPr>
        <w:br w:type="page"/>
      </w:r>
      <w:r w:rsidR="00D97172" w:rsidRPr="00042981">
        <w:rPr>
          <w:rFonts w:eastAsia="Times New Roman" w:cs="Arial"/>
          <w:lang w:eastAsia="zh-CN"/>
        </w:rPr>
        <w:lastRenderedPageBreak/>
        <w:t>For any existing ship as defined in the present Convention the Administration, in addition to applying the requirements of sub-paragraph (c)(i) of this Regulation, shall decide which of the requirements of this Chapter not contained in Chapter II of the 1948 and 1960 Conventions shall be applied.</w:t>
      </w:r>
    </w:p>
    <w:p w:rsidR="00D97172" w:rsidRPr="00042981" w:rsidRDefault="00D97172" w:rsidP="001003A8">
      <w:pPr>
        <w:numPr>
          <w:ilvl w:val="0"/>
          <w:numId w:val="129"/>
        </w:numPr>
        <w:rPr>
          <w:rFonts w:eastAsia="Times New Roman" w:cs="Arial"/>
          <w:lang w:eastAsia="zh-CN"/>
        </w:rPr>
      </w:pPr>
      <w:r w:rsidRPr="00042981">
        <w:rPr>
          <w:rFonts w:eastAsia="Times New Roman" w:cs="Arial"/>
          <w:lang w:eastAsia="zh-CN"/>
        </w:rPr>
        <w:t>The Administration may, if it considers that the sheltered nature and conditions of the voyage are such as to render the application of any specific requirements of this Chapter unreasonable or unnecessary, exempt from those requirements individual ships or classes of ships belonging to its country which, in the course of their voyage, do not proceed more than 20 miles from the nearest land.</w:t>
      </w:r>
    </w:p>
    <w:p w:rsidR="00D97172" w:rsidRPr="00042981" w:rsidRDefault="00D97172" w:rsidP="001003A8">
      <w:pPr>
        <w:numPr>
          <w:ilvl w:val="0"/>
          <w:numId w:val="129"/>
        </w:numPr>
        <w:rPr>
          <w:rFonts w:eastAsia="Times New Roman" w:cs="Arial"/>
          <w:lang w:eastAsia="zh-CN"/>
        </w:rPr>
      </w:pPr>
      <w:r w:rsidRPr="00042981">
        <w:rPr>
          <w:rFonts w:eastAsia="Times New Roman" w:cs="Arial"/>
          <w:lang w:eastAsia="zh-CN"/>
        </w:rPr>
        <w:t>In the case of passenger ships which are employed in special trades for the carriage of large numbers of special trade passengers, such as the pilgrim trade, the Administration, if satisfied that it is impracticable to enforce compliance with the requirements of this Chapter, may exempt such ships, when they belong to its country, from those requirements, provided that they comply fully with the provisions of:</w:t>
      </w:r>
    </w:p>
    <w:p w:rsidR="00D97172" w:rsidRPr="00042981" w:rsidRDefault="00D97172" w:rsidP="001003A8">
      <w:pPr>
        <w:numPr>
          <w:ilvl w:val="0"/>
          <w:numId w:val="134"/>
        </w:numPr>
        <w:rPr>
          <w:rFonts w:eastAsia="Times New Roman" w:cs="Arial"/>
          <w:lang w:eastAsia="zh-CN"/>
        </w:rPr>
      </w:pPr>
      <w:r w:rsidRPr="00042981">
        <w:rPr>
          <w:rFonts w:eastAsia="Times New Roman" w:cs="Arial"/>
          <w:lang w:eastAsia="zh-CN"/>
        </w:rPr>
        <w:t>the Rules annexed to the Special Trade Passenger Ships Agreement, 1971, and</w:t>
      </w:r>
    </w:p>
    <w:p w:rsidR="00D97172" w:rsidRPr="00042981" w:rsidRDefault="00D97172" w:rsidP="001003A8">
      <w:pPr>
        <w:numPr>
          <w:ilvl w:val="0"/>
          <w:numId w:val="134"/>
        </w:numPr>
        <w:rPr>
          <w:rFonts w:eastAsia="Times New Roman" w:cs="Arial"/>
          <w:lang w:eastAsia="zh-CN"/>
        </w:rPr>
      </w:pPr>
      <w:proofErr w:type="gramStart"/>
      <w:r w:rsidRPr="00042981">
        <w:rPr>
          <w:rFonts w:eastAsia="Times New Roman" w:cs="Arial"/>
          <w:lang w:eastAsia="zh-CN"/>
        </w:rPr>
        <w:t>the</w:t>
      </w:r>
      <w:proofErr w:type="gramEnd"/>
      <w:r w:rsidRPr="00042981">
        <w:rPr>
          <w:rFonts w:eastAsia="Times New Roman" w:cs="Arial"/>
          <w:lang w:eastAsia="zh-CN"/>
        </w:rPr>
        <w:t xml:space="preserve"> Rules annexed to the Protocol on Space Requirements for Special Trade Passenger Ships, 1973, when it comes into force.</w:t>
      </w:r>
    </w:p>
    <w:p w:rsidR="00D97172" w:rsidRPr="00042981" w:rsidRDefault="00D97172" w:rsidP="001003A8">
      <w:pPr>
        <w:keepNext/>
        <w:jc w:val="left"/>
        <w:outlineLvl w:val="2"/>
        <w:rPr>
          <w:rFonts w:eastAsia="SimSun" w:cs="Arial"/>
          <w:bCs/>
          <w:i/>
          <w:lang w:eastAsia="zh-CN"/>
        </w:rPr>
      </w:pPr>
      <w:bookmarkStart w:id="156" w:name="_Toc254356551"/>
      <w:bookmarkStart w:id="157" w:name="_Toc467081948"/>
      <w:r w:rsidRPr="00042981">
        <w:rPr>
          <w:rFonts w:eastAsia="SimSun" w:cs="Arial"/>
          <w:bCs/>
          <w:i/>
          <w:lang w:eastAsia="zh-CN"/>
        </w:rPr>
        <w:t>Regulation 2 Basic Principles</w:t>
      </w:r>
      <w:bookmarkEnd w:id="156"/>
      <w:bookmarkEnd w:id="157"/>
    </w:p>
    <w:p w:rsidR="00D97172" w:rsidRPr="00042981" w:rsidRDefault="00D97172" w:rsidP="001003A8">
      <w:pPr>
        <w:rPr>
          <w:rFonts w:eastAsia="Times New Roman" w:cs="Arial"/>
          <w:lang w:eastAsia="zh-CN"/>
        </w:rPr>
      </w:pPr>
      <w:r w:rsidRPr="00042981">
        <w:rPr>
          <w:rFonts w:eastAsia="Times New Roman" w:cs="Arial"/>
          <w:lang w:eastAsia="zh-CN"/>
        </w:rPr>
        <w:t>The purpose of this Chapter is to require the fullest practicable degree of fire protection, fire detection and fire extinction in ships. The following basic principles underlie the Regulations in this Chapter and are embodied in the Regulations as appropriate, having regard to the type of ships and the potential fire hazard involved:</w:t>
      </w:r>
    </w:p>
    <w:p w:rsidR="00D97172" w:rsidRPr="00042981" w:rsidRDefault="00D97172" w:rsidP="001003A8">
      <w:pPr>
        <w:numPr>
          <w:ilvl w:val="0"/>
          <w:numId w:val="135"/>
        </w:numPr>
        <w:rPr>
          <w:rFonts w:eastAsia="Times New Roman" w:cs="Arial"/>
          <w:lang w:eastAsia="zh-CN"/>
        </w:rPr>
      </w:pPr>
      <w:r w:rsidRPr="00042981">
        <w:rPr>
          <w:rFonts w:eastAsia="Times New Roman" w:cs="Arial"/>
          <w:lang w:eastAsia="zh-CN"/>
        </w:rPr>
        <w:t>division of ship into main vertical zones by thermal and structural boundaries;</w:t>
      </w:r>
    </w:p>
    <w:p w:rsidR="00D97172" w:rsidRPr="00042981" w:rsidRDefault="00D97172" w:rsidP="001003A8">
      <w:pPr>
        <w:numPr>
          <w:ilvl w:val="0"/>
          <w:numId w:val="135"/>
        </w:numPr>
        <w:rPr>
          <w:rFonts w:eastAsia="Times New Roman" w:cs="Arial"/>
          <w:lang w:eastAsia="zh-CN"/>
        </w:rPr>
      </w:pPr>
      <w:r w:rsidRPr="00042981">
        <w:rPr>
          <w:rFonts w:eastAsia="Times New Roman" w:cs="Arial"/>
          <w:lang w:eastAsia="zh-CN"/>
        </w:rPr>
        <w:t>separation of accommodation spaces from the remainder of the ship by thermal and structural boundaries;</w:t>
      </w:r>
    </w:p>
    <w:p w:rsidR="00D97172" w:rsidRPr="00042981" w:rsidRDefault="00D97172" w:rsidP="001003A8">
      <w:pPr>
        <w:numPr>
          <w:ilvl w:val="0"/>
          <w:numId w:val="135"/>
        </w:numPr>
        <w:rPr>
          <w:rFonts w:eastAsia="Times New Roman" w:cs="Arial"/>
          <w:lang w:eastAsia="zh-CN"/>
        </w:rPr>
      </w:pPr>
      <w:r w:rsidRPr="00042981">
        <w:rPr>
          <w:rFonts w:eastAsia="Times New Roman" w:cs="Arial"/>
          <w:lang w:eastAsia="zh-CN"/>
        </w:rPr>
        <w:t>restricted use of combustible materials;</w:t>
      </w:r>
    </w:p>
    <w:p w:rsidR="00D97172" w:rsidRPr="00042981" w:rsidRDefault="00D97172" w:rsidP="001003A8">
      <w:pPr>
        <w:numPr>
          <w:ilvl w:val="0"/>
          <w:numId w:val="135"/>
        </w:numPr>
        <w:rPr>
          <w:rFonts w:eastAsia="Times New Roman" w:cs="Arial"/>
          <w:lang w:eastAsia="zh-CN"/>
        </w:rPr>
      </w:pPr>
      <w:r w:rsidRPr="00042981">
        <w:rPr>
          <w:rFonts w:eastAsia="Times New Roman" w:cs="Arial"/>
          <w:lang w:eastAsia="zh-CN"/>
        </w:rPr>
        <w:t>detection of any fire in the zone of origin;</w:t>
      </w:r>
    </w:p>
    <w:p w:rsidR="00D97172" w:rsidRPr="00042981" w:rsidRDefault="00D97172" w:rsidP="001003A8">
      <w:pPr>
        <w:numPr>
          <w:ilvl w:val="0"/>
          <w:numId w:val="135"/>
        </w:numPr>
        <w:rPr>
          <w:rFonts w:eastAsia="Times New Roman" w:cs="Arial"/>
          <w:lang w:eastAsia="zh-CN"/>
        </w:rPr>
      </w:pPr>
      <w:r w:rsidRPr="00042981">
        <w:rPr>
          <w:rFonts w:eastAsia="Times New Roman" w:cs="Arial"/>
          <w:lang w:eastAsia="zh-CN"/>
        </w:rPr>
        <w:t>containment and extinction of any fire in the space of origin;</w:t>
      </w:r>
    </w:p>
    <w:p w:rsidR="00D97172" w:rsidRPr="00042981" w:rsidRDefault="00D97172" w:rsidP="001003A8">
      <w:pPr>
        <w:numPr>
          <w:ilvl w:val="0"/>
          <w:numId w:val="135"/>
        </w:numPr>
        <w:rPr>
          <w:rFonts w:eastAsia="Times New Roman" w:cs="Arial"/>
          <w:lang w:eastAsia="zh-CN"/>
        </w:rPr>
      </w:pPr>
      <w:r w:rsidRPr="00042981">
        <w:rPr>
          <w:rFonts w:eastAsia="Times New Roman" w:cs="Arial"/>
          <w:lang w:eastAsia="zh-CN"/>
        </w:rPr>
        <w:t>protection of means of escape or access for fire fighting;</w:t>
      </w:r>
    </w:p>
    <w:p w:rsidR="00D97172" w:rsidRPr="00042981" w:rsidRDefault="00D97172" w:rsidP="001003A8">
      <w:pPr>
        <w:numPr>
          <w:ilvl w:val="0"/>
          <w:numId w:val="135"/>
        </w:numPr>
        <w:rPr>
          <w:rFonts w:eastAsia="Times New Roman" w:cs="Arial"/>
          <w:lang w:eastAsia="zh-CN"/>
        </w:rPr>
      </w:pPr>
      <w:r w:rsidRPr="00042981">
        <w:rPr>
          <w:rFonts w:eastAsia="Times New Roman" w:cs="Arial"/>
          <w:lang w:eastAsia="zh-CN"/>
        </w:rPr>
        <w:t>ready availability of fire-extinguishing appliances;</w:t>
      </w:r>
    </w:p>
    <w:p w:rsidR="00D97172" w:rsidRPr="00042981" w:rsidRDefault="00D97172" w:rsidP="001003A8">
      <w:pPr>
        <w:numPr>
          <w:ilvl w:val="0"/>
          <w:numId w:val="135"/>
        </w:numPr>
        <w:rPr>
          <w:rFonts w:eastAsia="Times New Roman" w:cs="Arial"/>
          <w:lang w:eastAsia="zh-CN"/>
        </w:rPr>
      </w:pPr>
      <w:proofErr w:type="gramStart"/>
      <w:r w:rsidRPr="00042981">
        <w:rPr>
          <w:rFonts w:eastAsia="Times New Roman" w:cs="Arial"/>
          <w:lang w:eastAsia="zh-CN"/>
        </w:rPr>
        <w:t>minimization</w:t>
      </w:r>
      <w:proofErr w:type="gramEnd"/>
      <w:r w:rsidRPr="00042981">
        <w:rPr>
          <w:rFonts w:eastAsia="Times New Roman" w:cs="Arial"/>
          <w:lang w:eastAsia="zh-CN"/>
        </w:rPr>
        <w:t xml:space="preserve"> of possibility of ignition of inflammable cargo vapour.</w:t>
      </w:r>
    </w:p>
    <w:p w:rsidR="00D97172" w:rsidRPr="00042981" w:rsidRDefault="00D97172" w:rsidP="001003A8">
      <w:pPr>
        <w:keepNext/>
        <w:jc w:val="left"/>
        <w:outlineLvl w:val="2"/>
        <w:rPr>
          <w:rFonts w:eastAsia="SimSun" w:cs="Arial"/>
          <w:bCs/>
          <w:i/>
          <w:lang w:eastAsia="zh-CN"/>
        </w:rPr>
      </w:pPr>
      <w:bookmarkStart w:id="158" w:name="_Toc254356552"/>
      <w:bookmarkStart w:id="159" w:name="_Toc467081949"/>
      <w:r w:rsidRPr="00042981">
        <w:rPr>
          <w:rFonts w:eastAsia="SimSun" w:cs="Arial"/>
          <w:bCs/>
          <w:i/>
          <w:lang w:eastAsia="zh-CN"/>
        </w:rPr>
        <w:t>Regulation 3 Definitions</w:t>
      </w:r>
      <w:bookmarkEnd w:id="158"/>
      <w:bookmarkEnd w:id="159"/>
    </w:p>
    <w:p w:rsidR="00D97172" w:rsidRPr="00042981" w:rsidRDefault="00D97172" w:rsidP="001003A8">
      <w:pPr>
        <w:rPr>
          <w:rFonts w:eastAsia="Times New Roman" w:cs="Arial"/>
          <w:lang w:eastAsia="zh-CN"/>
        </w:rPr>
      </w:pPr>
      <w:r w:rsidRPr="00042981">
        <w:rPr>
          <w:rFonts w:eastAsia="Times New Roman" w:cs="Arial"/>
          <w:lang w:eastAsia="zh-CN"/>
        </w:rPr>
        <w:t>For the purpose of this Chapter, unless expressly provided otherwise:</w:t>
      </w:r>
    </w:p>
    <w:p w:rsidR="00D97172" w:rsidRPr="00042981" w:rsidRDefault="00D97172" w:rsidP="001003A8">
      <w:pPr>
        <w:numPr>
          <w:ilvl w:val="0"/>
          <w:numId w:val="136"/>
        </w:numPr>
        <w:rPr>
          <w:rFonts w:eastAsia="Times New Roman" w:cs="Arial"/>
          <w:lang w:eastAsia="zh-CN"/>
        </w:rPr>
      </w:pPr>
      <w:r w:rsidRPr="00042981">
        <w:rPr>
          <w:rFonts w:eastAsia="Times New Roman" w:cs="Arial"/>
          <w:lang w:eastAsia="zh-CN"/>
        </w:rPr>
        <w:t>"Non-combustible material" means a material which neither burns nor gives off inflammable vapours in sufficient quantity for self-ignition when heated to approximately 750deg.C (1,382 deg.F) this being determined to the satisfaction of the Administration by an established test procedure</w:t>
      </w:r>
      <w:r w:rsidRPr="00042981">
        <w:rPr>
          <w:rFonts w:eastAsia="Times New Roman" w:cs="Arial"/>
          <w:vertAlign w:val="superscript"/>
          <w:lang w:eastAsia="zh-CN"/>
        </w:rPr>
        <w:endnoteReference w:id="10"/>
      </w:r>
      <w:r w:rsidRPr="00042981">
        <w:rPr>
          <w:rFonts w:eastAsia="Times New Roman" w:cs="Arial"/>
          <w:lang w:eastAsia="zh-CN"/>
        </w:rPr>
        <w:t>. Any other material is a combustible material.</w:t>
      </w:r>
    </w:p>
    <w:p w:rsidR="00D97172" w:rsidRPr="00042981" w:rsidRDefault="00D97172" w:rsidP="001003A8">
      <w:pPr>
        <w:numPr>
          <w:ilvl w:val="0"/>
          <w:numId w:val="136"/>
        </w:numPr>
        <w:rPr>
          <w:rFonts w:eastAsia="Times New Roman" w:cs="Arial"/>
          <w:lang w:eastAsia="zh-CN"/>
        </w:rPr>
      </w:pPr>
      <w:r w:rsidRPr="00042981">
        <w:rPr>
          <w:rFonts w:eastAsia="Times New Roman" w:cs="Arial"/>
          <w:lang w:eastAsia="zh-CN"/>
        </w:rPr>
        <w:lastRenderedPageBreak/>
        <w:t>"A Standard Fire Test" is one in which specimens of the relevant bulkheads or decks are exposed in a test furnace to temperatures corresponding approximately to the standard time-temperature curve. The specimen shall have an exposed surface of not less than 4.65 square metres (50 square feet) and height (or length of deck) of 2.44 metres (8 feet) resembling as closely as possible the intended construction and including where appropriate at least one joint. The standard time-temperature curve is defined by a smooth curve drawn through the following points:</w:t>
      </w:r>
    </w:p>
    <w:p w:rsidR="00D97172" w:rsidRPr="00042981" w:rsidRDefault="00D97172" w:rsidP="001003A8">
      <w:pPr>
        <w:rPr>
          <w:rFonts w:eastAsia="Times New Roman" w:cs="Arial"/>
          <w:lang w:eastAsia="zh-CN"/>
        </w:rPr>
      </w:pPr>
      <w:proofErr w:type="gramStart"/>
      <w:r w:rsidRPr="00042981">
        <w:rPr>
          <w:rFonts w:eastAsia="Times New Roman" w:cs="Arial"/>
          <w:lang w:eastAsia="zh-CN"/>
        </w:rPr>
        <w:t>at</w:t>
      </w:r>
      <w:proofErr w:type="gramEnd"/>
      <w:r w:rsidRPr="00042981">
        <w:rPr>
          <w:rFonts w:eastAsia="Times New Roman" w:cs="Arial"/>
          <w:lang w:eastAsia="zh-CN"/>
        </w:rPr>
        <w:t xml:space="preserve"> the end of the first 5 minutes - 538deg.C (1 ,000deg.F)</w:t>
      </w:r>
    </w:p>
    <w:p w:rsidR="00D97172" w:rsidRPr="00042981" w:rsidRDefault="00D97172" w:rsidP="001003A8">
      <w:pPr>
        <w:rPr>
          <w:rFonts w:eastAsia="Times New Roman" w:cs="Arial"/>
          <w:lang w:eastAsia="zh-CN"/>
        </w:rPr>
      </w:pPr>
      <w:proofErr w:type="gramStart"/>
      <w:r w:rsidRPr="00042981">
        <w:rPr>
          <w:rFonts w:eastAsia="Times New Roman" w:cs="Arial"/>
          <w:lang w:eastAsia="zh-CN"/>
        </w:rPr>
        <w:t>at</w:t>
      </w:r>
      <w:proofErr w:type="gramEnd"/>
      <w:r w:rsidRPr="00042981">
        <w:rPr>
          <w:rFonts w:eastAsia="Times New Roman" w:cs="Arial"/>
          <w:lang w:eastAsia="zh-CN"/>
        </w:rPr>
        <w:t xml:space="preserve"> the end of the first 10 minutes - 704deg.C (1,300deg.F)</w:t>
      </w:r>
    </w:p>
    <w:p w:rsidR="00D97172" w:rsidRPr="00042981" w:rsidRDefault="00D97172" w:rsidP="001003A8">
      <w:pPr>
        <w:rPr>
          <w:rFonts w:eastAsia="Times New Roman" w:cs="Arial"/>
          <w:lang w:eastAsia="zh-CN"/>
        </w:rPr>
      </w:pPr>
      <w:proofErr w:type="gramStart"/>
      <w:r w:rsidRPr="00042981">
        <w:rPr>
          <w:rFonts w:eastAsia="Times New Roman" w:cs="Arial"/>
          <w:lang w:eastAsia="zh-CN"/>
        </w:rPr>
        <w:t>at</w:t>
      </w:r>
      <w:proofErr w:type="gramEnd"/>
      <w:r w:rsidRPr="00042981">
        <w:rPr>
          <w:rFonts w:eastAsia="Times New Roman" w:cs="Arial"/>
          <w:lang w:eastAsia="zh-CN"/>
        </w:rPr>
        <w:t xml:space="preserve"> the end of the first 30 minutes - 843deg.C (1,550deg.F)</w:t>
      </w:r>
    </w:p>
    <w:p w:rsidR="00D97172" w:rsidRPr="00042981" w:rsidRDefault="00D97172" w:rsidP="001003A8">
      <w:pPr>
        <w:rPr>
          <w:rFonts w:eastAsia="Times New Roman" w:cs="Arial"/>
          <w:lang w:eastAsia="zh-CN"/>
        </w:rPr>
      </w:pPr>
      <w:proofErr w:type="gramStart"/>
      <w:r w:rsidRPr="00042981">
        <w:rPr>
          <w:rFonts w:eastAsia="Times New Roman" w:cs="Arial"/>
          <w:lang w:eastAsia="zh-CN"/>
        </w:rPr>
        <w:t>at</w:t>
      </w:r>
      <w:proofErr w:type="gramEnd"/>
      <w:r w:rsidRPr="00042981">
        <w:rPr>
          <w:rFonts w:eastAsia="Times New Roman" w:cs="Arial"/>
          <w:lang w:eastAsia="zh-CN"/>
        </w:rPr>
        <w:t xml:space="preserve"> the end of the first 60 minutes - 927deg.C (1,700deg.F)</w:t>
      </w:r>
    </w:p>
    <w:p w:rsidR="00D97172" w:rsidRPr="00042981" w:rsidRDefault="00D97172" w:rsidP="001003A8">
      <w:pPr>
        <w:numPr>
          <w:ilvl w:val="0"/>
          <w:numId w:val="136"/>
        </w:numPr>
        <w:rPr>
          <w:rFonts w:eastAsia="Times New Roman" w:cs="Arial"/>
          <w:lang w:eastAsia="zh-CN"/>
        </w:rPr>
      </w:pPr>
      <w:r w:rsidRPr="00042981">
        <w:rPr>
          <w:rFonts w:eastAsia="Times New Roman" w:cs="Arial"/>
          <w:lang w:eastAsia="zh-CN"/>
        </w:rPr>
        <w:t>"‘A’ Class Division" are those divisions formed by bulkheads and decks which comply with the following:</w:t>
      </w:r>
    </w:p>
    <w:p w:rsidR="00D97172" w:rsidRPr="00042981" w:rsidRDefault="00D97172" w:rsidP="001003A8">
      <w:pPr>
        <w:numPr>
          <w:ilvl w:val="0"/>
          <w:numId w:val="137"/>
        </w:numPr>
        <w:rPr>
          <w:rFonts w:eastAsia="Times New Roman" w:cs="Arial"/>
          <w:lang w:eastAsia="zh-CN"/>
        </w:rPr>
      </w:pPr>
      <w:r w:rsidRPr="00042981">
        <w:rPr>
          <w:rFonts w:eastAsia="Times New Roman" w:cs="Arial"/>
          <w:lang w:eastAsia="zh-CN"/>
        </w:rPr>
        <w:t>they shall be constructed of steel or other equivalent material;</w:t>
      </w:r>
    </w:p>
    <w:p w:rsidR="00D97172" w:rsidRPr="00042981" w:rsidRDefault="00D97172" w:rsidP="001003A8">
      <w:pPr>
        <w:numPr>
          <w:ilvl w:val="0"/>
          <w:numId w:val="137"/>
        </w:numPr>
        <w:rPr>
          <w:rFonts w:eastAsia="Times New Roman" w:cs="Arial"/>
          <w:lang w:eastAsia="zh-CN"/>
        </w:rPr>
      </w:pPr>
      <w:r w:rsidRPr="00042981">
        <w:rPr>
          <w:rFonts w:eastAsia="Times New Roman" w:cs="Arial"/>
          <w:lang w:eastAsia="zh-CN"/>
        </w:rPr>
        <w:t>they shall be suitably stiffened;</w:t>
      </w:r>
    </w:p>
    <w:p w:rsidR="00D97172" w:rsidRPr="00042981" w:rsidRDefault="00D97172" w:rsidP="001003A8">
      <w:pPr>
        <w:numPr>
          <w:ilvl w:val="0"/>
          <w:numId w:val="137"/>
        </w:numPr>
        <w:rPr>
          <w:rFonts w:eastAsia="Times New Roman" w:cs="Arial"/>
          <w:lang w:eastAsia="zh-CN"/>
        </w:rPr>
      </w:pPr>
      <w:r w:rsidRPr="00042981">
        <w:rPr>
          <w:rFonts w:eastAsia="Times New Roman" w:cs="Arial"/>
          <w:lang w:eastAsia="zh-CN"/>
        </w:rPr>
        <w:t>they shall be so constructed as to be capable of preventing the passage of smoke and flame to the end of the one-hour standard fire test;</w:t>
      </w:r>
    </w:p>
    <w:p w:rsidR="00D97172" w:rsidRPr="00042981" w:rsidRDefault="00D97172" w:rsidP="001003A8">
      <w:pPr>
        <w:numPr>
          <w:ilvl w:val="0"/>
          <w:numId w:val="137"/>
        </w:numPr>
        <w:rPr>
          <w:rFonts w:eastAsia="Times New Roman" w:cs="Arial"/>
          <w:lang w:eastAsia="zh-CN"/>
        </w:rPr>
      </w:pPr>
      <w:r w:rsidRPr="00042981">
        <w:rPr>
          <w:rFonts w:eastAsia="Times New Roman" w:cs="Arial"/>
          <w:lang w:eastAsia="zh-CN"/>
        </w:rPr>
        <w:t>they shall be insulated with approved non-combustible materials such that the average temperature of the unexposed side will not rise more than 139deg.C (250deg.F) above the original temperature, nor will the temperature, at any one point, including any joint, rise more than 180deg.C (325deg.F) above the original temperature, within the time listed below:</w:t>
      </w:r>
    </w:p>
    <w:tbl>
      <w:tblPr>
        <w:tblW w:w="0" w:type="auto"/>
        <w:tblCellSpacing w:w="15" w:type="dxa"/>
        <w:tblInd w:w="1118" w:type="dxa"/>
        <w:tblCellMar>
          <w:top w:w="15" w:type="dxa"/>
          <w:left w:w="15" w:type="dxa"/>
          <w:bottom w:w="15" w:type="dxa"/>
          <w:right w:w="15" w:type="dxa"/>
        </w:tblCellMar>
        <w:tblLook w:val="04A0" w:firstRow="1" w:lastRow="0" w:firstColumn="1" w:lastColumn="0" w:noHBand="0" w:noVBand="1"/>
      </w:tblPr>
      <w:tblGrid>
        <w:gridCol w:w="1733"/>
        <w:gridCol w:w="1586"/>
      </w:tblGrid>
      <w:tr w:rsidR="00D97172" w:rsidRPr="00042981" w:rsidTr="003B339A">
        <w:trPr>
          <w:tblCellSpacing w:w="15" w:type="dxa"/>
        </w:trPr>
        <w:tc>
          <w:tcPr>
            <w:tcW w:w="0" w:type="auto"/>
            <w:vAlign w:val="center"/>
            <w:hideMark/>
          </w:tcPr>
          <w:p w:rsidR="00D97172" w:rsidRPr="00042981" w:rsidRDefault="00D97172" w:rsidP="003B339A">
            <w:pPr>
              <w:tabs>
                <w:tab w:val="left" w:pos="1122"/>
              </w:tabs>
              <w:spacing w:before="0"/>
              <w:ind w:left="810" w:hanging="450"/>
              <w:rPr>
                <w:rFonts w:eastAsia="Times New Roman" w:cs="Arial"/>
                <w:lang w:eastAsia="zh-CN"/>
              </w:rPr>
            </w:pPr>
            <w:r w:rsidRPr="00042981">
              <w:rPr>
                <w:rFonts w:eastAsia="Times New Roman" w:cs="Arial"/>
                <w:lang w:eastAsia="zh-CN"/>
              </w:rPr>
              <w:t xml:space="preserve">- Class "A-60", </w:t>
            </w:r>
          </w:p>
        </w:tc>
        <w:tc>
          <w:tcPr>
            <w:tcW w:w="1467" w:type="dxa"/>
            <w:vAlign w:val="center"/>
            <w:hideMark/>
          </w:tcPr>
          <w:p w:rsidR="00D97172" w:rsidRPr="00042981" w:rsidRDefault="00D97172" w:rsidP="003B339A">
            <w:pPr>
              <w:tabs>
                <w:tab w:val="left" w:pos="1122"/>
              </w:tabs>
              <w:spacing w:before="0"/>
              <w:ind w:left="810" w:hanging="450"/>
              <w:rPr>
                <w:rFonts w:eastAsia="Times New Roman" w:cs="Arial"/>
                <w:lang w:eastAsia="zh-CN"/>
              </w:rPr>
            </w:pPr>
            <w:r w:rsidRPr="00042981">
              <w:rPr>
                <w:rFonts w:eastAsia="Times New Roman" w:cs="Arial"/>
                <w:lang w:eastAsia="zh-CN"/>
              </w:rPr>
              <w:t xml:space="preserve">60 minutes </w:t>
            </w:r>
          </w:p>
        </w:tc>
      </w:tr>
      <w:tr w:rsidR="00D97172" w:rsidRPr="00042981" w:rsidTr="003B339A">
        <w:trPr>
          <w:tblCellSpacing w:w="15" w:type="dxa"/>
        </w:trPr>
        <w:tc>
          <w:tcPr>
            <w:tcW w:w="0" w:type="auto"/>
            <w:vAlign w:val="center"/>
            <w:hideMark/>
          </w:tcPr>
          <w:p w:rsidR="00D97172" w:rsidRPr="00042981" w:rsidRDefault="00D97172" w:rsidP="003B339A">
            <w:pPr>
              <w:tabs>
                <w:tab w:val="left" w:pos="1122"/>
              </w:tabs>
              <w:spacing w:before="0"/>
              <w:ind w:left="810" w:hanging="450"/>
              <w:rPr>
                <w:rFonts w:eastAsia="Times New Roman" w:cs="Arial"/>
                <w:lang w:eastAsia="zh-CN"/>
              </w:rPr>
            </w:pPr>
            <w:r w:rsidRPr="00042981">
              <w:rPr>
                <w:rFonts w:eastAsia="Times New Roman" w:cs="Arial"/>
                <w:lang w:eastAsia="zh-CN"/>
              </w:rPr>
              <w:t>- Class "A-30",</w:t>
            </w:r>
          </w:p>
        </w:tc>
        <w:tc>
          <w:tcPr>
            <w:tcW w:w="1467" w:type="dxa"/>
            <w:vAlign w:val="center"/>
            <w:hideMark/>
          </w:tcPr>
          <w:p w:rsidR="00D97172" w:rsidRPr="00042981" w:rsidRDefault="00D97172" w:rsidP="003B339A">
            <w:pPr>
              <w:tabs>
                <w:tab w:val="left" w:pos="1122"/>
              </w:tabs>
              <w:spacing w:before="0"/>
              <w:ind w:left="810" w:hanging="450"/>
              <w:rPr>
                <w:rFonts w:eastAsia="Times New Roman" w:cs="Arial"/>
                <w:lang w:eastAsia="zh-CN"/>
              </w:rPr>
            </w:pPr>
            <w:r w:rsidRPr="00042981">
              <w:rPr>
                <w:rFonts w:eastAsia="Times New Roman" w:cs="Arial"/>
                <w:lang w:eastAsia="zh-CN"/>
              </w:rPr>
              <w:t xml:space="preserve">30 minutes </w:t>
            </w:r>
          </w:p>
        </w:tc>
      </w:tr>
      <w:tr w:rsidR="00D97172" w:rsidRPr="00042981" w:rsidTr="003B339A">
        <w:trPr>
          <w:tblCellSpacing w:w="15" w:type="dxa"/>
        </w:trPr>
        <w:tc>
          <w:tcPr>
            <w:tcW w:w="0" w:type="auto"/>
            <w:vAlign w:val="center"/>
            <w:hideMark/>
          </w:tcPr>
          <w:p w:rsidR="00D97172" w:rsidRPr="00042981" w:rsidRDefault="00D97172" w:rsidP="003B339A">
            <w:pPr>
              <w:tabs>
                <w:tab w:val="left" w:pos="1122"/>
              </w:tabs>
              <w:spacing w:before="0"/>
              <w:ind w:left="810" w:hanging="450"/>
              <w:rPr>
                <w:rFonts w:eastAsia="Times New Roman" w:cs="Arial"/>
                <w:lang w:eastAsia="zh-CN"/>
              </w:rPr>
            </w:pPr>
            <w:r w:rsidRPr="00042981">
              <w:rPr>
                <w:rFonts w:eastAsia="Times New Roman" w:cs="Arial"/>
                <w:lang w:eastAsia="zh-CN"/>
              </w:rPr>
              <w:t>- Class "A-15",</w:t>
            </w:r>
          </w:p>
        </w:tc>
        <w:tc>
          <w:tcPr>
            <w:tcW w:w="1467" w:type="dxa"/>
            <w:vAlign w:val="center"/>
            <w:hideMark/>
          </w:tcPr>
          <w:p w:rsidR="00D97172" w:rsidRPr="00042981" w:rsidRDefault="00D97172" w:rsidP="003B339A">
            <w:pPr>
              <w:tabs>
                <w:tab w:val="left" w:pos="1122"/>
              </w:tabs>
              <w:spacing w:before="0"/>
              <w:ind w:left="810" w:hanging="450"/>
              <w:rPr>
                <w:rFonts w:eastAsia="Times New Roman" w:cs="Arial"/>
                <w:lang w:eastAsia="zh-CN"/>
              </w:rPr>
            </w:pPr>
            <w:r w:rsidRPr="00042981">
              <w:rPr>
                <w:rFonts w:eastAsia="Times New Roman" w:cs="Arial"/>
                <w:lang w:eastAsia="zh-CN"/>
              </w:rPr>
              <w:t xml:space="preserve">15 minutes </w:t>
            </w:r>
          </w:p>
        </w:tc>
      </w:tr>
      <w:tr w:rsidR="00D97172" w:rsidRPr="00042981" w:rsidTr="003B339A">
        <w:trPr>
          <w:tblCellSpacing w:w="15" w:type="dxa"/>
        </w:trPr>
        <w:tc>
          <w:tcPr>
            <w:tcW w:w="0" w:type="auto"/>
            <w:vAlign w:val="center"/>
            <w:hideMark/>
          </w:tcPr>
          <w:p w:rsidR="00D97172" w:rsidRPr="00042981" w:rsidRDefault="00D97172" w:rsidP="003B339A">
            <w:pPr>
              <w:tabs>
                <w:tab w:val="left" w:pos="1122"/>
              </w:tabs>
              <w:spacing w:before="0"/>
              <w:ind w:left="810" w:hanging="450"/>
              <w:rPr>
                <w:rFonts w:eastAsia="Times New Roman" w:cs="Arial"/>
                <w:lang w:eastAsia="zh-CN"/>
              </w:rPr>
            </w:pPr>
            <w:r w:rsidRPr="00042981">
              <w:rPr>
                <w:rFonts w:eastAsia="Times New Roman" w:cs="Arial"/>
                <w:lang w:eastAsia="zh-CN"/>
              </w:rPr>
              <w:t>- Class "A-0",</w:t>
            </w:r>
          </w:p>
        </w:tc>
        <w:tc>
          <w:tcPr>
            <w:tcW w:w="1467" w:type="dxa"/>
            <w:vAlign w:val="center"/>
            <w:hideMark/>
          </w:tcPr>
          <w:p w:rsidR="00D97172" w:rsidRPr="00042981" w:rsidRDefault="00D97172" w:rsidP="003B339A">
            <w:pPr>
              <w:tabs>
                <w:tab w:val="left" w:pos="1122"/>
              </w:tabs>
              <w:spacing w:before="0"/>
              <w:ind w:left="810" w:hanging="450"/>
              <w:rPr>
                <w:rFonts w:eastAsia="Times New Roman" w:cs="Arial"/>
                <w:lang w:eastAsia="zh-CN"/>
              </w:rPr>
            </w:pPr>
            <w:r w:rsidRPr="00042981">
              <w:rPr>
                <w:rFonts w:eastAsia="Times New Roman" w:cs="Arial"/>
                <w:lang w:eastAsia="zh-CN"/>
              </w:rPr>
              <w:t xml:space="preserve">0 minutes </w:t>
            </w:r>
          </w:p>
        </w:tc>
      </w:tr>
    </w:tbl>
    <w:p w:rsidR="00D97172" w:rsidRPr="00042981" w:rsidRDefault="00D97172" w:rsidP="00786336">
      <w:pPr>
        <w:numPr>
          <w:ilvl w:val="0"/>
          <w:numId w:val="137"/>
        </w:numPr>
        <w:ind w:hanging="357"/>
        <w:rPr>
          <w:rFonts w:eastAsia="Times New Roman" w:cs="Arial"/>
          <w:lang w:eastAsia="zh-CN"/>
        </w:rPr>
      </w:pPr>
      <w:proofErr w:type="gramStart"/>
      <w:r w:rsidRPr="00042981">
        <w:rPr>
          <w:rFonts w:eastAsia="Times New Roman" w:cs="Arial"/>
          <w:lang w:eastAsia="zh-CN"/>
        </w:rPr>
        <w:t>the</w:t>
      </w:r>
      <w:proofErr w:type="gramEnd"/>
      <w:r w:rsidRPr="00042981">
        <w:rPr>
          <w:rFonts w:eastAsia="Times New Roman" w:cs="Arial"/>
          <w:lang w:eastAsia="zh-CN"/>
        </w:rPr>
        <w:t xml:space="preserve"> Administration may require a test of a prototype bulkhead or deck to ensure that it meets the above requirements for integrity and temperature rise.</w:t>
      </w:r>
      <w:r w:rsidRPr="00042981">
        <w:rPr>
          <w:rFonts w:eastAsia="Times New Roman" w:cs="Arial"/>
          <w:vertAlign w:val="superscript"/>
          <w:lang w:eastAsia="zh-CN"/>
        </w:rPr>
        <w:endnoteReference w:id="11"/>
      </w:r>
    </w:p>
    <w:p w:rsidR="00D97172" w:rsidRPr="00042981" w:rsidRDefault="00D97172" w:rsidP="00786336">
      <w:pPr>
        <w:numPr>
          <w:ilvl w:val="0"/>
          <w:numId w:val="136"/>
        </w:numPr>
        <w:ind w:hanging="357"/>
        <w:rPr>
          <w:rFonts w:eastAsia="Times New Roman" w:cs="Arial"/>
          <w:lang w:eastAsia="zh-CN"/>
        </w:rPr>
      </w:pPr>
      <w:r w:rsidRPr="00042981">
        <w:rPr>
          <w:rFonts w:eastAsia="Times New Roman" w:cs="Arial"/>
          <w:lang w:eastAsia="zh-CN"/>
        </w:rPr>
        <w:t>"’B’ Class Divisions" are those divisions formed by bulkheads, decks, ceilings or linings which comply with the following:</w:t>
      </w:r>
    </w:p>
    <w:p w:rsidR="00D97172" w:rsidRPr="00042981" w:rsidRDefault="00D97172" w:rsidP="00786336">
      <w:pPr>
        <w:numPr>
          <w:ilvl w:val="0"/>
          <w:numId w:val="138"/>
        </w:numPr>
        <w:ind w:hanging="357"/>
        <w:rPr>
          <w:rFonts w:eastAsia="Times New Roman" w:cs="Arial"/>
          <w:lang w:eastAsia="zh-CN"/>
        </w:rPr>
      </w:pPr>
      <w:r w:rsidRPr="00042981">
        <w:rPr>
          <w:rFonts w:eastAsia="Times New Roman" w:cs="Arial"/>
          <w:lang w:eastAsia="zh-CN"/>
        </w:rPr>
        <w:t>they shall be so constructed as to be capable of preventing the passage of flame to the end of the first one-half hour of the standard fire test;</w:t>
      </w:r>
    </w:p>
    <w:p w:rsidR="00786336" w:rsidRPr="00042981" w:rsidRDefault="00D97172" w:rsidP="00786336">
      <w:pPr>
        <w:numPr>
          <w:ilvl w:val="0"/>
          <w:numId w:val="138"/>
        </w:numPr>
        <w:ind w:hanging="357"/>
        <w:rPr>
          <w:rFonts w:eastAsia="Times New Roman" w:cs="Arial"/>
          <w:lang w:eastAsia="zh-CN"/>
        </w:rPr>
      </w:pPr>
      <w:r w:rsidRPr="00042981">
        <w:rPr>
          <w:rFonts w:eastAsia="Times New Roman" w:cs="Arial"/>
          <w:lang w:eastAsia="zh-CN"/>
        </w:rPr>
        <w:t>they shall have an insulation value such that the average temperature of the unexposed side will not rise more than 139deg.C (250deg.F) above the original temperature, nor will the temperature at any one point, including any joint, rise more than 225deg.C (405deg.F) above the original temperature, within the time listed below:</w:t>
      </w:r>
    </w:p>
    <w:tbl>
      <w:tblPr>
        <w:tblW w:w="0" w:type="auto"/>
        <w:tblCellSpacing w:w="15" w:type="dxa"/>
        <w:tblInd w:w="1303" w:type="dxa"/>
        <w:tblCellMar>
          <w:top w:w="15" w:type="dxa"/>
          <w:left w:w="15" w:type="dxa"/>
          <w:bottom w:w="15" w:type="dxa"/>
          <w:right w:w="15" w:type="dxa"/>
        </w:tblCellMar>
        <w:tblLook w:val="04A0" w:firstRow="1" w:lastRow="0" w:firstColumn="1" w:lastColumn="0" w:noHBand="0" w:noVBand="1"/>
      </w:tblPr>
      <w:tblGrid>
        <w:gridCol w:w="1733"/>
        <w:gridCol w:w="1096"/>
      </w:tblGrid>
      <w:tr w:rsidR="00D97172" w:rsidRPr="00042981" w:rsidTr="003B339A">
        <w:trPr>
          <w:tblCellSpacing w:w="15" w:type="dxa"/>
        </w:trPr>
        <w:tc>
          <w:tcPr>
            <w:tcW w:w="0" w:type="auto"/>
            <w:vAlign w:val="center"/>
            <w:hideMark/>
          </w:tcPr>
          <w:p w:rsidR="00D97172" w:rsidRPr="00042981" w:rsidRDefault="00786336" w:rsidP="00D47E3D">
            <w:pPr>
              <w:spacing w:before="0"/>
              <w:ind w:left="360"/>
              <w:rPr>
                <w:rFonts w:eastAsia="Times New Roman" w:cs="Arial"/>
                <w:lang w:eastAsia="zh-CN"/>
              </w:rPr>
            </w:pPr>
            <w:r w:rsidRPr="00042981">
              <w:rPr>
                <w:rFonts w:eastAsia="Times New Roman" w:cs="Arial"/>
                <w:lang w:eastAsia="zh-CN"/>
              </w:rPr>
              <w:lastRenderedPageBreak/>
              <w:br w:type="page"/>
            </w:r>
            <w:r w:rsidR="00D97172" w:rsidRPr="00042981">
              <w:rPr>
                <w:rFonts w:eastAsia="Times New Roman" w:cs="Arial"/>
                <w:lang w:eastAsia="zh-CN"/>
              </w:rPr>
              <w:t xml:space="preserve">- Class "B-15", </w:t>
            </w:r>
          </w:p>
        </w:tc>
        <w:tc>
          <w:tcPr>
            <w:tcW w:w="0" w:type="auto"/>
            <w:vAlign w:val="center"/>
            <w:hideMark/>
          </w:tcPr>
          <w:p w:rsidR="00D97172" w:rsidRPr="00042981" w:rsidRDefault="00D97172" w:rsidP="00D47E3D">
            <w:pPr>
              <w:spacing w:before="0"/>
              <w:ind w:left="42"/>
              <w:rPr>
                <w:rFonts w:eastAsia="Times New Roman" w:cs="Arial"/>
                <w:lang w:eastAsia="zh-CN"/>
              </w:rPr>
            </w:pPr>
            <w:r w:rsidRPr="00042981">
              <w:rPr>
                <w:rFonts w:eastAsia="Times New Roman" w:cs="Arial"/>
                <w:lang w:eastAsia="zh-CN"/>
              </w:rPr>
              <w:t xml:space="preserve">15 minutes </w:t>
            </w:r>
          </w:p>
        </w:tc>
      </w:tr>
      <w:tr w:rsidR="00D97172" w:rsidRPr="00042981" w:rsidTr="003B339A">
        <w:trPr>
          <w:tblCellSpacing w:w="15" w:type="dxa"/>
        </w:trPr>
        <w:tc>
          <w:tcPr>
            <w:tcW w:w="0" w:type="auto"/>
            <w:vAlign w:val="center"/>
            <w:hideMark/>
          </w:tcPr>
          <w:p w:rsidR="00D97172" w:rsidRPr="00042981" w:rsidRDefault="00D97172" w:rsidP="00D47E3D">
            <w:pPr>
              <w:spacing w:before="0"/>
              <w:ind w:left="360"/>
              <w:rPr>
                <w:rFonts w:eastAsia="Times New Roman" w:cs="Arial"/>
                <w:lang w:eastAsia="zh-CN"/>
              </w:rPr>
            </w:pPr>
            <w:r w:rsidRPr="00042981">
              <w:rPr>
                <w:rFonts w:eastAsia="Times New Roman" w:cs="Arial"/>
                <w:lang w:eastAsia="zh-CN"/>
              </w:rPr>
              <w:t>- Class "B-0",</w:t>
            </w:r>
          </w:p>
        </w:tc>
        <w:tc>
          <w:tcPr>
            <w:tcW w:w="0" w:type="auto"/>
            <w:vAlign w:val="center"/>
            <w:hideMark/>
          </w:tcPr>
          <w:p w:rsidR="00D97172" w:rsidRPr="00042981" w:rsidRDefault="00D97172" w:rsidP="00D47E3D">
            <w:pPr>
              <w:spacing w:before="0"/>
              <w:ind w:left="42"/>
              <w:rPr>
                <w:rFonts w:eastAsia="Times New Roman" w:cs="Arial"/>
                <w:lang w:eastAsia="zh-CN"/>
              </w:rPr>
            </w:pPr>
            <w:r w:rsidRPr="00042981">
              <w:rPr>
                <w:rFonts w:eastAsia="Times New Roman" w:cs="Arial"/>
                <w:lang w:eastAsia="zh-CN"/>
              </w:rPr>
              <w:t xml:space="preserve">0 minutes </w:t>
            </w:r>
          </w:p>
        </w:tc>
      </w:tr>
    </w:tbl>
    <w:p w:rsidR="00D97172" w:rsidRPr="00042981" w:rsidRDefault="00D97172" w:rsidP="00786336">
      <w:pPr>
        <w:numPr>
          <w:ilvl w:val="0"/>
          <w:numId w:val="138"/>
        </w:numPr>
        <w:rPr>
          <w:rFonts w:eastAsia="Times New Roman" w:cs="Arial"/>
          <w:lang w:eastAsia="zh-CN"/>
        </w:rPr>
      </w:pPr>
      <w:r w:rsidRPr="00042981">
        <w:rPr>
          <w:rFonts w:eastAsia="Times New Roman" w:cs="Arial"/>
          <w:lang w:eastAsia="zh-CN"/>
        </w:rPr>
        <w:t>they shall be constructed of approved non-combustible materials and all materials entering into the construction and erection of ‘B’ Class divisions shall be non-combustible, except where in accordance with Parts C and D of this Chapter the use of combustible material is not precluded, in which case it shall comply with the temperature rise limitation specified in sub-paragraph (ii) of this paragraph up to the end of the first one-half hour of the standard fire test;</w:t>
      </w:r>
    </w:p>
    <w:p w:rsidR="00D97172" w:rsidRPr="00042981" w:rsidRDefault="00D97172" w:rsidP="00786336">
      <w:pPr>
        <w:numPr>
          <w:ilvl w:val="0"/>
          <w:numId w:val="138"/>
        </w:numPr>
        <w:rPr>
          <w:rFonts w:eastAsia="Times New Roman" w:cs="Arial"/>
          <w:lang w:eastAsia="zh-CN"/>
        </w:rPr>
      </w:pPr>
      <w:proofErr w:type="gramStart"/>
      <w:r w:rsidRPr="00042981">
        <w:rPr>
          <w:rFonts w:eastAsia="Times New Roman" w:cs="Arial"/>
          <w:lang w:eastAsia="zh-CN"/>
        </w:rPr>
        <w:t>the</w:t>
      </w:r>
      <w:proofErr w:type="gramEnd"/>
      <w:r w:rsidRPr="00042981">
        <w:rPr>
          <w:rFonts w:eastAsia="Times New Roman" w:cs="Arial"/>
          <w:lang w:eastAsia="zh-CN"/>
        </w:rPr>
        <w:t xml:space="preserve"> Administration may require a test of a prototype division to ensure that it meets the above requirements for integrity and temperature rise.</w:t>
      </w:r>
    </w:p>
    <w:p w:rsidR="00D97172" w:rsidRPr="00042981" w:rsidRDefault="00D97172" w:rsidP="00786336">
      <w:pPr>
        <w:numPr>
          <w:ilvl w:val="0"/>
          <w:numId w:val="136"/>
        </w:numPr>
        <w:rPr>
          <w:rFonts w:eastAsia="Times New Roman" w:cs="Arial"/>
          <w:lang w:eastAsia="zh-CN"/>
        </w:rPr>
      </w:pPr>
      <w:r w:rsidRPr="00042981">
        <w:rPr>
          <w:rFonts w:eastAsia="Times New Roman" w:cs="Arial"/>
          <w:lang w:eastAsia="zh-CN"/>
        </w:rPr>
        <w:t>"’C’ Class Divisions" shall be constructed of approved non-combustible materials. They need meet no requirements relative to the passage of smoke and flame nor the limiting of temperature rise.</w:t>
      </w:r>
    </w:p>
    <w:p w:rsidR="00D97172" w:rsidRPr="00042981" w:rsidRDefault="00D97172" w:rsidP="00786336">
      <w:pPr>
        <w:numPr>
          <w:ilvl w:val="0"/>
          <w:numId w:val="136"/>
        </w:numPr>
        <w:rPr>
          <w:rFonts w:eastAsia="Times New Roman" w:cs="Arial"/>
          <w:lang w:eastAsia="zh-CN"/>
        </w:rPr>
      </w:pPr>
      <w:r w:rsidRPr="00042981">
        <w:rPr>
          <w:rFonts w:eastAsia="Times New Roman" w:cs="Arial"/>
          <w:lang w:eastAsia="zh-CN"/>
        </w:rPr>
        <w:t>"Continuous ‘B’ Class Ceilings or Linings" are those ‘B’ Class ceilings or linings which terminate only at an ‘A’ or ‘B’ Class division.</w:t>
      </w:r>
    </w:p>
    <w:p w:rsidR="00D97172" w:rsidRPr="00042981" w:rsidRDefault="00D97172" w:rsidP="00786336">
      <w:pPr>
        <w:numPr>
          <w:ilvl w:val="0"/>
          <w:numId w:val="136"/>
        </w:numPr>
        <w:rPr>
          <w:rFonts w:eastAsia="Times New Roman" w:cs="Arial"/>
          <w:lang w:eastAsia="zh-CN"/>
        </w:rPr>
      </w:pPr>
      <w:r w:rsidRPr="00042981">
        <w:rPr>
          <w:rFonts w:eastAsia="Times New Roman" w:cs="Arial"/>
          <w:lang w:eastAsia="zh-CN"/>
        </w:rPr>
        <w:t>"</w:t>
      </w:r>
      <w:r w:rsidRPr="00042981">
        <w:rPr>
          <w:rFonts w:eastAsia="Times New Roman" w:cs="Arial"/>
          <w:i/>
          <w:lang w:eastAsia="zh-CN"/>
        </w:rPr>
        <w:t>Steel or Other Equivalent Material</w:t>
      </w:r>
      <w:r w:rsidRPr="00042981">
        <w:rPr>
          <w:rFonts w:eastAsia="Times New Roman" w:cs="Arial"/>
          <w:lang w:eastAsia="zh-CN"/>
        </w:rPr>
        <w:t>". Where the words "steel or other equivalent material" occur, "equivalent material" means any material which, by itself or due to insulation provided, has structural and integrity properties equivalent to steel at the end of the applicable fire exposure to the standard fire test (e.g. aluminium alloy with appropriate insulation).</w:t>
      </w:r>
    </w:p>
    <w:p w:rsidR="00D97172" w:rsidRPr="00042981" w:rsidRDefault="00D97172" w:rsidP="00786336">
      <w:pPr>
        <w:numPr>
          <w:ilvl w:val="0"/>
          <w:numId w:val="136"/>
        </w:numPr>
        <w:rPr>
          <w:rFonts w:eastAsia="Times New Roman" w:cs="Arial"/>
          <w:lang w:eastAsia="zh-CN"/>
        </w:rPr>
      </w:pPr>
      <w:r w:rsidRPr="00042981">
        <w:rPr>
          <w:rFonts w:eastAsia="Times New Roman" w:cs="Arial"/>
          <w:lang w:eastAsia="zh-CN"/>
        </w:rPr>
        <w:t>"Low Flame Spread" means that the surface thus described will adequately restrict the spread of flame, this being determined to the satisfaction of the Administration by an established test procedure.</w:t>
      </w:r>
    </w:p>
    <w:p w:rsidR="00D97172" w:rsidRPr="00042981" w:rsidRDefault="00D97172" w:rsidP="00786336">
      <w:pPr>
        <w:numPr>
          <w:ilvl w:val="0"/>
          <w:numId w:val="136"/>
        </w:numPr>
        <w:rPr>
          <w:rFonts w:eastAsia="Times New Roman" w:cs="Arial"/>
          <w:lang w:eastAsia="zh-CN"/>
        </w:rPr>
      </w:pPr>
      <w:r w:rsidRPr="00042981">
        <w:rPr>
          <w:rFonts w:eastAsia="Times New Roman" w:cs="Arial"/>
          <w:lang w:eastAsia="zh-CN"/>
        </w:rPr>
        <w:t>"Main Vertical Zones" are those sections into which the hull, superstructure, and deckhouses are divided by ‘A’ Class divisions, the mean length of which on any one deck does not in general exceed 40 metres (131 feet).</w:t>
      </w:r>
    </w:p>
    <w:p w:rsidR="00D97172" w:rsidRPr="00042981" w:rsidRDefault="00D97172" w:rsidP="00786336">
      <w:pPr>
        <w:numPr>
          <w:ilvl w:val="0"/>
          <w:numId w:val="136"/>
        </w:numPr>
        <w:rPr>
          <w:rFonts w:eastAsia="Times New Roman" w:cs="Arial"/>
          <w:lang w:eastAsia="zh-CN"/>
        </w:rPr>
      </w:pPr>
      <w:r w:rsidRPr="00042981">
        <w:rPr>
          <w:rFonts w:eastAsia="Times New Roman" w:cs="Arial"/>
          <w:lang w:eastAsia="zh-CN"/>
        </w:rPr>
        <w:t>"Accommodation Spaces" are those used for public spaces, corridors, lavatories, cabins, offices, crew quarters, barber shops, isolated pantries and lockers and similar spaces.</w:t>
      </w:r>
    </w:p>
    <w:p w:rsidR="00D97172" w:rsidRPr="00042981" w:rsidRDefault="00D97172" w:rsidP="00786336">
      <w:pPr>
        <w:numPr>
          <w:ilvl w:val="0"/>
          <w:numId w:val="136"/>
        </w:numPr>
        <w:rPr>
          <w:rFonts w:eastAsia="Times New Roman" w:cs="Arial"/>
          <w:lang w:eastAsia="zh-CN"/>
        </w:rPr>
      </w:pPr>
      <w:r w:rsidRPr="00042981">
        <w:rPr>
          <w:rFonts w:eastAsia="Times New Roman" w:cs="Arial"/>
          <w:lang w:eastAsia="zh-CN"/>
        </w:rPr>
        <w:t>"Public Spaces" are those portions of the accommodation which are used for halls, dining rooms, lounges and similar permanently enclosed spaces.</w:t>
      </w:r>
    </w:p>
    <w:p w:rsidR="00D97172" w:rsidRPr="00042981" w:rsidRDefault="00D97172" w:rsidP="00786336">
      <w:pPr>
        <w:numPr>
          <w:ilvl w:val="0"/>
          <w:numId w:val="136"/>
        </w:numPr>
        <w:rPr>
          <w:rFonts w:eastAsia="Times New Roman" w:cs="Arial"/>
          <w:lang w:eastAsia="zh-CN"/>
        </w:rPr>
      </w:pPr>
      <w:r w:rsidRPr="00042981">
        <w:rPr>
          <w:rFonts w:eastAsia="Times New Roman" w:cs="Arial"/>
          <w:lang w:eastAsia="zh-CN"/>
        </w:rPr>
        <w:t>"Service Spaces" are those used for galleys, main pantries, stores (except isolated pantries and lockers), mail and specie rooms, workshops other than those forming part of machinery spaces, and similar spaces and trunks to such spaces.</w:t>
      </w:r>
    </w:p>
    <w:p w:rsidR="00D97172" w:rsidRPr="00042981" w:rsidRDefault="00D97172" w:rsidP="00786336">
      <w:pPr>
        <w:numPr>
          <w:ilvl w:val="0"/>
          <w:numId w:val="136"/>
        </w:numPr>
        <w:rPr>
          <w:rFonts w:eastAsia="Times New Roman" w:cs="Arial"/>
          <w:lang w:eastAsia="zh-CN"/>
        </w:rPr>
      </w:pPr>
      <w:r w:rsidRPr="00042981">
        <w:rPr>
          <w:rFonts w:eastAsia="Times New Roman" w:cs="Arial"/>
          <w:lang w:eastAsia="zh-CN"/>
        </w:rPr>
        <w:t>"Cargo Spaces" are all spaces used for cargo (including cargo oil tanks) and trunks to such spaces.</w:t>
      </w:r>
    </w:p>
    <w:p w:rsidR="00D97172" w:rsidRPr="00042981" w:rsidRDefault="00D97172" w:rsidP="00786336">
      <w:pPr>
        <w:numPr>
          <w:ilvl w:val="0"/>
          <w:numId w:val="136"/>
        </w:numPr>
        <w:rPr>
          <w:rFonts w:eastAsia="Times New Roman" w:cs="Arial"/>
          <w:lang w:eastAsia="zh-CN"/>
        </w:rPr>
      </w:pPr>
      <w:r w:rsidRPr="00042981">
        <w:rPr>
          <w:rFonts w:eastAsia="Times New Roman" w:cs="Arial"/>
          <w:lang w:eastAsia="zh-CN"/>
        </w:rPr>
        <w:t>"Special Category Spaces" are those enclosed spaces above or below the bulkhead deck intended for the carriage of motor vehicles with fuel in their tanks for their own propulsion, into and from which such vehicles can be driven and to which passengers have access.</w:t>
      </w:r>
    </w:p>
    <w:p w:rsidR="00D97172" w:rsidRPr="00042981" w:rsidRDefault="00D97172" w:rsidP="00786336">
      <w:pPr>
        <w:numPr>
          <w:ilvl w:val="0"/>
          <w:numId w:val="136"/>
        </w:numPr>
        <w:rPr>
          <w:rFonts w:eastAsia="Times New Roman" w:cs="Arial"/>
          <w:lang w:eastAsia="zh-CN"/>
        </w:rPr>
      </w:pPr>
      <w:r w:rsidRPr="00042981">
        <w:rPr>
          <w:rFonts w:eastAsia="Times New Roman" w:cs="Arial"/>
          <w:lang w:eastAsia="zh-CN"/>
        </w:rPr>
        <w:t>"Machinery Spaces of Category A" are all spaces which contain:</w:t>
      </w:r>
    </w:p>
    <w:p w:rsidR="00D97172" w:rsidRPr="00042981" w:rsidRDefault="00D97172" w:rsidP="00786336">
      <w:pPr>
        <w:numPr>
          <w:ilvl w:val="0"/>
          <w:numId w:val="139"/>
        </w:numPr>
        <w:rPr>
          <w:rFonts w:eastAsia="Times New Roman" w:cs="Arial"/>
          <w:lang w:eastAsia="zh-CN"/>
        </w:rPr>
      </w:pPr>
      <w:r w:rsidRPr="00042981">
        <w:rPr>
          <w:rFonts w:eastAsia="Times New Roman" w:cs="Arial"/>
          <w:lang w:eastAsia="zh-CN"/>
        </w:rPr>
        <w:lastRenderedPageBreak/>
        <w:t>internal combustion type machinery used either for main propulsion purposes, or for other purposes where such machinery has in the aggregate a total power output of not less than 373 kW, or</w:t>
      </w:r>
    </w:p>
    <w:p w:rsidR="00D97172" w:rsidRPr="00042981" w:rsidRDefault="00D97172" w:rsidP="00786336">
      <w:pPr>
        <w:numPr>
          <w:ilvl w:val="0"/>
          <w:numId w:val="139"/>
        </w:numPr>
        <w:rPr>
          <w:rFonts w:eastAsia="Times New Roman" w:cs="Arial"/>
          <w:lang w:eastAsia="zh-CN"/>
        </w:rPr>
      </w:pPr>
      <w:proofErr w:type="gramStart"/>
      <w:r w:rsidRPr="00042981">
        <w:rPr>
          <w:rFonts w:eastAsia="Times New Roman" w:cs="Arial"/>
          <w:lang w:eastAsia="zh-CN"/>
        </w:rPr>
        <w:t>any</w:t>
      </w:r>
      <w:proofErr w:type="gramEnd"/>
      <w:r w:rsidRPr="00042981">
        <w:rPr>
          <w:rFonts w:eastAsia="Times New Roman" w:cs="Arial"/>
          <w:lang w:eastAsia="zh-CN"/>
        </w:rPr>
        <w:t xml:space="preserve"> oil-fired boiler or oil fuel unit; and trunks to such spaces.</w:t>
      </w:r>
    </w:p>
    <w:p w:rsidR="00D97172" w:rsidRPr="00042981" w:rsidRDefault="00D97172" w:rsidP="00786336">
      <w:pPr>
        <w:numPr>
          <w:ilvl w:val="0"/>
          <w:numId w:val="136"/>
        </w:numPr>
        <w:rPr>
          <w:rFonts w:eastAsia="Times New Roman" w:cs="Arial"/>
          <w:lang w:eastAsia="zh-CN"/>
        </w:rPr>
      </w:pPr>
      <w:r w:rsidRPr="00042981">
        <w:rPr>
          <w:rFonts w:eastAsia="Times New Roman" w:cs="Arial"/>
          <w:lang w:eastAsia="zh-CN"/>
        </w:rPr>
        <w:t>"Machinery Spaces" are all machinery spaces of Category A and all other spaces containing propelling machinery, boilers, oil fuel units, steam and internal combustion engines, generators and major electrical machinery, oil filling stations, refrigerating, stabilizing, ventilation and air conditioning machinery, and similar spaces; and trunks to such spaces.</w:t>
      </w:r>
    </w:p>
    <w:p w:rsidR="00D97172" w:rsidRPr="00042981" w:rsidRDefault="00D97172" w:rsidP="00786336">
      <w:pPr>
        <w:numPr>
          <w:ilvl w:val="0"/>
          <w:numId w:val="136"/>
        </w:numPr>
        <w:rPr>
          <w:rFonts w:eastAsia="Times New Roman" w:cs="Arial"/>
          <w:lang w:eastAsia="zh-CN"/>
        </w:rPr>
      </w:pPr>
      <w:r w:rsidRPr="00042981">
        <w:rPr>
          <w:rFonts w:eastAsia="Times New Roman" w:cs="Arial"/>
          <w:lang w:eastAsia="zh-CN"/>
        </w:rPr>
        <w:t>"Oil Fuel Unit" means the equipment used for the preparation of oil fuel for delivery to an oil-fired boiler, or equipment used for the preparation for delivery of heated oil to an internal combustion engine, and includes any oil pressure pumps, filters and heaters dealing with oil at a pressure more than 1.8 kilogrammes per square centimetre (25 pounds per square inch) gauge.</w:t>
      </w:r>
    </w:p>
    <w:p w:rsidR="00D97172" w:rsidRPr="00042981" w:rsidRDefault="00D97172" w:rsidP="00786336">
      <w:pPr>
        <w:numPr>
          <w:ilvl w:val="0"/>
          <w:numId w:val="136"/>
        </w:numPr>
        <w:rPr>
          <w:rFonts w:eastAsia="Times New Roman" w:cs="Arial"/>
          <w:lang w:eastAsia="zh-CN"/>
        </w:rPr>
      </w:pPr>
      <w:r w:rsidRPr="00042981">
        <w:rPr>
          <w:rFonts w:eastAsia="Times New Roman" w:cs="Arial"/>
          <w:lang w:eastAsia="zh-CN"/>
        </w:rPr>
        <w:t>"Control Stations" are those spaces in which the ship's radio or main navigating equipment or the emergency source of power is located or where the fire recording or fire control equipment is centralized.</w:t>
      </w:r>
    </w:p>
    <w:p w:rsidR="00D97172" w:rsidRPr="00042981" w:rsidRDefault="00D97172" w:rsidP="00786336">
      <w:pPr>
        <w:numPr>
          <w:ilvl w:val="0"/>
          <w:numId w:val="136"/>
        </w:numPr>
        <w:rPr>
          <w:rFonts w:eastAsia="Times New Roman" w:cs="Arial"/>
          <w:lang w:eastAsia="zh-CN"/>
        </w:rPr>
      </w:pPr>
      <w:r w:rsidRPr="00042981">
        <w:rPr>
          <w:rFonts w:eastAsia="Times New Roman" w:cs="Arial"/>
          <w:lang w:eastAsia="zh-CN"/>
        </w:rPr>
        <w:t>"Rooms containing Furniture and Furnishings of Restricted Fire Risk" are, for the purpose of Regulation 20 of this Chapter, those rooms containing furniture and furnishings of restricted fire risk (whether cabins, public spaces, offices or other types of accommodation) in which:</w:t>
      </w:r>
    </w:p>
    <w:p w:rsidR="00D97172" w:rsidRPr="00042981" w:rsidRDefault="00D97172" w:rsidP="00786336">
      <w:pPr>
        <w:numPr>
          <w:ilvl w:val="0"/>
          <w:numId w:val="140"/>
        </w:numPr>
        <w:rPr>
          <w:rFonts w:eastAsia="Times New Roman" w:cs="Arial"/>
          <w:lang w:eastAsia="zh-CN"/>
        </w:rPr>
      </w:pPr>
      <w:r w:rsidRPr="00042981">
        <w:rPr>
          <w:rFonts w:eastAsia="Times New Roman" w:cs="Arial"/>
          <w:lang w:eastAsia="zh-CN"/>
        </w:rPr>
        <w:t>all case furniture such as desks, wardrobes, dressing tables, bureaux, dressers, is constructed entirely of approved non-combustible materials, except that a combustible veneer not exceeding 2 millimetres (1/12 inch) may be used on the working surface of such articles;</w:t>
      </w:r>
    </w:p>
    <w:p w:rsidR="00D97172" w:rsidRPr="00042981" w:rsidRDefault="00D97172" w:rsidP="00786336">
      <w:pPr>
        <w:numPr>
          <w:ilvl w:val="0"/>
          <w:numId w:val="140"/>
        </w:numPr>
        <w:rPr>
          <w:rFonts w:eastAsia="Times New Roman" w:cs="Arial"/>
          <w:lang w:eastAsia="zh-CN"/>
        </w:rPr>
      </w:pPr>
      <w:r w:rsidRPr="00042981">
        <w:rPr>
          <w:rFonts w:eastAsia="Times New Roman" w:cs="Arial"/>
          <w:lang w:eastAsia="zh-CN"/>
        </w:rPr>
        <w:t>all free-standing furniture such as chairs, sofas, tables, is constructed with frames of non-combustible materials;</w:t>
      </w:r>
    </w:p>
    <w:p w:rsidR="00D97172" w:rsidRPr="00042981" w:rsidRDefault="00D97172" w:rsidP="00786336">
      <w:pPr>
        <w:numPr>
          <w:ilvl w:val="0"/>
          <w:numId w:val="140"/>
        </w:numPr>
        <w:rPr>
          <w:rFonts w:eastAsia="Times New Roman" w:cs="Arial"/>
          <w:lang w:eastAsia="zh-CN"/>
        </w:rPr>
      </w:pPr>
      <w:r w:rsidRPr="00042981">
        <w:rPr>
          <w:rFonts w:eastAsia="Times New Roman" w:cs="Arial"/>
          <w:lang w:eastAsia="zh-CN"/>
        </w:rPr>
        <w:t>all draperies, curtains and other suspended textile materials have, to the satisfaction of the Administration, qualities of resistance to the propagation of flame not inferior to those of wool weighing 0.8 kilogrammes per square metre (24 ounces per square yard);</w:t>
      </w:r>
    </w:p>
    <w:p w:rsidR="00D97172" w:rsidRPr="00042981" w:rsidRDefault="00D97172" w:rsidP="00786336">
      <w:pPr>
        <w:numPr>
          <w:ilvl w:val="0"/>
          <w:numId w:val="140"/>
        </w:numPr>
        <w:rPr>
          <w:rFonts w:eastAsia="Times New Roman" w:cs="Arial"/>
          <w:lang w:eastAsia="zh-CN"/>
        </w:rPr>
      </w:pPr>
      <w:r w:rsidRPr="00042981">
        <w:rPr>
          <w:rFonts w:eastAsia="Times New Roman" w:cs="Arial"/>
          <w:lang w:eastAsia="zh-CN"/>
        </w:rPr>
        <w:t>all floor coverings have, to the satisfaction of the Administration, qualities of resistance to the propagation of flame not inferior to those of an equivalent woollen material used for the same purpose; and</w:t>
      </w:r>
    </w:p>
    <w:p w:rsidR="00D97172" w:rsidRPr="00042981" w:rsidRDefault="00D97172" w:rsidP="00786336">
      <w:pPr>
        <w:numPr>
          <w:ilvl w:val="0"/>
          <w:numId w:val="140"/>
        </w:numPr>
        <w:rPr>
          <w:rFonts w:eastAsia="Times New Roman" w:cs="Arial"/>
          <w:lang w:eastAsia="zh-CN"/>
        </w:rPr>
      </w:pPr>
      <w:proofErr w:type="gramStart"/>
      <w:r w:rsidRPr="00042981">
        <w:rPr>
          <w:rFonts w:eastAsia="Times New Roman" w:cs="Arial"/>
          <w:lang w:eastAsia="zh-CN"/>
        </w:rPr>
        <w:t>all</w:t>
      </w:r>
      <w:proofErr w:type="gramEnd"/>
      <w:r w:rsidRPr="00042981">
        <w:rPr>
          <w:rFonts w:eastAsia="Times New Roman" w:cs="Arial"/>
          <w:lang w:eastAsia="zh-CN"/>
        </w:rPr>
        <w:t xml:space="preserve"> exposed surfaces of bulkheads, linings and ceilings have low flame-spread characteristics.</w:t>
      </w:r>
    </w:p>
    <w:p w:rsidR="00D97172" w:rsidRPr="00042981" w:rsidRDefault="00D97172" w:rsidP="00786336">
      <w:pPr>
        <w:numPr>
          <w:ilvl w:val="0"/>
          <w:numId w:val="136"/>
        </w:numPr>
        <w:rPr>
          <w:rFonts w:eastAsia="Times New Roman" w:cs="Arial"/>
          <w:lang w:eastAsia="zh-CN"/>
        </w:rPr>
      </w:pPr>
      <w:r w:rsidRPr="00042981">
        <w:rPr>
          <w:rFonts w:eastAsia="Times New Roman" w:cs="Arial"/>
          <w:lang w:eastAsia="zh-CN"/>
        </w:rPr>
        <w:t>"Bulkhead deck" is the uppermost deck up to which the transverse watertight bulkheads are carried.</w:t>
      </w:r>
    </w:p>
    <w:p w:rsidR="00D97172" w:rsidRPr="00042981" w:rsidRDefault="00D97172" w:rsidP="00786336">
      <w:pPr>
        <w:numPr>
          <w:ilvl w:val="0"/>
          <w:numId w:val="136"/>
        </w:numPr>
        <w:rPr>
          <w:rFonts w:eastAsia="Times New Roman" w:cs="Arial"/>
          <w:lang w:eastAsia="zh-CN"/>
        </w:rPr>
      </w:pPr>
      <w:r w:rsidRPr="00042981">
        <w:rPr>
          <w:rFonts w:eastAsia="Times New Roman" w:cs="Arial"/>
          <w:lang w:eastAsia="zh-CN"/>
        </w:rPr>
        <w:t>"Deadweight" is the difference in metric tons between the displacement of a ship in water of a specific gravity of 1.025 at the load water line corresponding to the assigned summer freeboard and the lightweight of the ship.</w:t>
      </w:r>
    </w:p>
    <w:p w:rsidR="00D97172" w:rsidRPr="00042981" w:rsidRDefault="00D97172" w:rsidP="00786336">
      <w:pPr>
        <w:numPr>
          <w:ilvl w:val="0"/>
          <w:numId w:val="136"/>
        </w:numPr>
        <w:rPr>
          <w:rFonts w:eastAsia="Times New Roman" w:cs="Arial"/>
          <w:lang w:eastAsia="zh-CN"/>
        </w:rPr>
      </w:pPr>
      <w:r w:rsidRPr="00042981">
        <w:rPr>
          <w:rFonts w:eastAsia="Times New Roman" w:cs="Arial"/>
          <w:lang w:eastAsia="zh-CN"/>
        </w:rPr>
        <w:t>"Lightweight" is the displacement of a ship in metric tons without cargo, fuel, lubricating oil, ballast water, fresh water and feedwater in tanks, consumable stores, together with passengers, and crew and their effects.</w:t>
      </w:r>
    </w:p>
    <w:p w:rsidR="00D97172" w:rsidRPr="00042981" w:rsidRDefault="00D97172" w:rsidP="00786336">
      <w:pPr>
        <w:numPr>
          <w:ilvl w:val="0"/>
          <w:numId w:val="136"/>
        </w:numPr>
        <w:rPr>
          <w:rFonts w:eastAsia="Times New Roman" w:cs="Arial"/>
          <w:lang w:eastAsia="zh-CN"/>
        </w:rPr>
      </w:pPr>
      <w:r w:rsidRPr="00042981">
        <w:rPr>
          <w:rFonts w:eastAsia="Times New Roman" w:cs="Arial"/>
          <w:lang w:eastAsia="zh-CN"/>
        </w:rPr>
        <w:lastRenderedPageBreak/>
        <w:t>"Combination carrier" is a tanker designed to carry oil or alternatively solid cargoes in bulk.</w:t>
      </w:r>
    </w:p>
    <w:p w:rsidR="00D97172" w:rsidRPr="00042981" w:rsidRDefault="00D97172" w:rsidP="00786336">
      <w:pPr>
        <w:keepNext/>
        <w:jc w:val="left"/>
        <w:outlineLvl w:val="2"/>
        <w:rPr>
          <w:rFonts w:eastAsia="SimSun" w:cs="Arial"/>
          <w:bCs/>
          <w:i/>
          <w:lang w:eastAsia="zh-CN"/>
        </w:rPr>
      </w:pPr>
      <w:bookmarkStart w:id="160" w:name="_Toc254356553"/>
      <w:bookmarkStart w:id="161" w:name="_Toc467081950"/>
      <w:r w:rsidRPr="00042981">
        <w:rPr>
          <w:rFonts w:eastAsia="SimSun" w:cs="Arial"/>
          <w:bCs/>
          <w:i/>
          <w:lang w:eastAsia="zh-CN"/>
        </w:rPr>
        <w:t>Regulation 4 Fire Control Plans</w:t>
      </w:r>
      <w:bookmarkEnd w:id="160"/>
      <w:bookmarkEnd w:id="161"/>
    </w:p>
    <w:p w:rsidR="00D97172" w:rsidRPr="00042981" w:rsidRDefault="00D97172" w:rsidP="00786336">
      <w:pPr>
        <w:rPr>
          <w:rFonts w:eastAsia="Times New Roman" w:cs="Arial"/>
          <w:lang w:eastAsia="zh-CN"/>
        </w:rPr>
      </w:pPr>
      <w:r w:rsidRPr="00042981">
        <w:rPr>
          <w:rFonts w:eastAsia="Times New Roman" w:cs="Arial"/>
          <w:lang w:eastAsia="zh-CN"/>
        </w:rPr>
        <w:t xml:space="preserve">There shall be permanently exhibited in all new and existing ships for the guidance of the ship's officers general arrangement plans showing clearly for each deck the control stations, the various fire sections enclosed by ‘A’ Class divisions, the sections enclosed by ‘B’ Class divisions (if any), together with particulars of the fire alarms, detecting systems, the sprinkler installation (if any), the fire extinguishing appliances, means of access to different compartments, decks, </w:t>
      </w:r>
      <w:r w:rsidRPr="00042981">
        <w:rPr>
          <w:rFonts w:eastAsia="Times New Roman" w:cs="Arial"/>
          <w:i/>
          <w:lang w:eastAsia="zh-CN"/>
        </w:rPr>
        <w:t>etc</w:t>
      </w:r>
      <w:r w:rsidRPr="00042981">
        <w:rPr>
          <w:rFonts w:eastAsia="Times New Roman" w:cs="Arial"/>
          <w:lang w:eastAsia="zh-CN"/>
        </w:rPr>
        <w:t>. and the ventilating system including particulars of the fan control positions, the position of dampers and identification numbers of the ventilating fans serving each section. Alternatively, at the discretion of the Administration, the aforementioned details may be set out in a booklet, a copy of which shall be supplied to each officer, and one copy at all times shall be available on board in an accessible position. Plans and booklets shall be kept up to date, any alterations being recorded thereon as soon as practicable. Description in such plans and booklets shall be in the national language. If the language is neither English nor French, a translation into one of those languages shall be included. In addition, instructions concerning the maintenance and operation of all the equipment and installations on board for the fighting and containment of fire shall be kept under one cover, readily available in an accessible position.</w:t>
      </w:r>
    </w:p>
    <w:p w:rsidR="00D97172" w:rsidRPr="00042981" w:rsidRDefault="00D97172" w:rsidP="00786336">
      <w:pPr>
        <w:keepNext/>
        <w:jc w:val="left"/>
        <w:outlineLvl w:val="2"/>
        <w:rPr>
          <w:rFonts w:eastAsia="SimSun" w:cs="Arial"/>
          <w:bCs/>
          <w:i/>
          <w:lang w:eastAsia="zh-CN"/>
        </w:rPr>
      </w:pPr>
      <w:bookmarkStart w:id="162" w:name="_Toc254356554"/>
      <w:bookmarkStart w:id="163" w:name="_Toc467081951"/>
      <w:r w:rsidRPr="00042981">
        <w:rPr>
          <w:rFonts w:eastAsia="SimSun" w:cs="Arial"/>
          <w:bCs/>
          <w:i/>
          <w:lang w:eastAsia="zh-CN"/>
        </w:rPr>
        <w:t>Regulation 5 Fire Pumps, Fire Mains, Hydrants and Hoses</w:t>
      </w:r>
      <w:bookmarkEnd w:id="162"/>
      <w:bookmarkEnd w:id="163"/>
    </w:p>
    <w:p w:rsidR="00D97172" w:rsidRPr="00042981" w:rsidRDefault="00D97172" w:rsidP="00786336">
      <w:pPr>
        <w:numPr>
          <w:ilvl w:val="0"/>
          <w:numId w:val="141"/>
        </w:numPr>
        <w:rPr>
          <w:rFonts w:eastAsia="Times New Roman" w:cs="Arial"/>
          <w:lang w:eastAsia="zh-CN"/>
        </w:rPr>
      </w:pPr>
      <w:r w:rsidRPr="00042981">
        <w:rPr>
          <w:rFonts w:eastAsia="Times New Roman" w:cs="Arial"/>
          <w:i/>
          <w:iCs/>
          <w:lang w:eastAsia="zh-CN"/>
        </w:rPr>
        <w:t>Total capacity of fire pumps</w:t>
      </w:r>
    </w:p>
    <w:p w:rsidR="00D97172" w:rsidRPr="00042981" w:rsidRDefault="00D97172" w:rsidP="00786336">
      <w:pPr>
        <w:numPr>
          <w:ilvl w:val="0"/>
          <w:numId w:val="142"/>
        </w:numPr>
        <w:rPr>
          <w:rFonts w:eastAsia="Times New Roman" w:cs="Arial"/>
          <w:lang w:eastAsia="zh-CN"/>
        </w:rPr>
      </w:pPr>
      <w:r w:rsidRPr="00042981">
        <w:rPr>
          <w:rFonts w:eastAsia="Times New Roman" w:cs="Arial"/>
          <w:lang w:eastAsia="zh-CN"/>
        </w:rPr>
        <w:t>In a passenger ship, the required fire pumps shall be capable of delivering for fire-fighting purposes a quantity of water, at the appropriate pressure prescribed below, not less than two-thirds of the quantity required to be dealt with by the bilge pumps when employed for bilge pumping.</w:t>
      </w:r>
    </w:p>
    <w:p w:rsidR="00D97172" w:rsidRPr="00042981" w:rsidRDefault="00D97172" w:rsidP="00786336">
      <w:pPr>
        <w:numPr>
          <w:ilvl w:val="0"/>
          <w:numId w:val="142"/>
        </w:numPr>
        <w:rPr>
          <w:rFonts w:eastAsia="Times New Roman" w:cs="Arial"/>
          <w:lang w:eastAsia="zh-CN"/>
        </w:rPr>
      </w:pPr>
      <w:r w:rsidRPr="00042981">
        <w:rPr>
          <w:rFonts w:eastAsia="Times New Roman" w:cs="Arial"/>
          <w:lang w:eastAsia="zh-CN"/>
        </w:rPr>
        <w:t>In a cargo ship, the required fire pumps, other than the emergency pump (if any), shall be capable of delivering for fire-fighting purposes a quantity of water, at the appropriate pressure prescribed, not less than four-thirds of the quantity required under Regulation 18 of Chapter II-1 to be dealt with by each of the independent bilge pumps in a passenger ship of the same dimensions when employed on bilge pumping, provided that in no cargo ship need the total required capacity of the fire pumps exceed 180 cubic metres per hour.</w:t>
      </w:r>
    </w:p>
    <w:p w:rsidR="00D97172" w:rsidRPr="00042981" w:rsidRDefault="00D97172" w:rsidP="00786336">
      <w:pPr>
        <w:numPr>
          <w:ilvl w:val="0"/>
          <w:numId w:val="141"/>
        </w:numPr>
        <w:rPr>
          <w:rFonts w:eastAsia="Times New Roman" w:cs="Arial"/>
          <w:lang w:eastAsia="zh-CN"/>
        </w:rPr>
      </w:pPr>
      <w:r w:rsidRPr="00042981">
        <w:rPr>
          <w:rFonts w:eastAsia="Times New Roman" w:cs="Arial"/>
          <w:i/>
          <w:iCs/>
          <w:lang w:eastAsia="zh-CN"/>
        </w:rPr>
        <w:t>Fire pumps</w:t>
      </w:r>
    </w:p>
    <w:p w:rsidR="00D97172" w:rsidRPr="00042981" w:rsidRDefault="00D97172" w:rsidP="00786336">
      <w:pPr>
        <w:numPr>
          <w:ilvl w:val="0"/>
          <w:numId w:val="143"/>
        </w:numPr>
        <w:rPr>
          <w:rFonts w:eastAsia="Times New Roman" w:cs="Arial"/>
          <w:lang w:eastAsia="zh-CN"/>
        </w:rPr>
      </w:pPr>
      <w:r w:rsidRPr="00042981">
        <w:rPr>
          <w:rFonts w:eastAsia="Times New Roman" w:cs="Arial"/>
          <w:lang w:eastAsia="zh-CN"/>
        </w:rPr>
        <w:t>The fire pumps shall be independently driven. Sanitary, ballast, bilge or general service pumps may be accepted as fire pumps, provided that they are not normally used for pumping oil and that if they are subject to occasional duty for the transfer or pumping of fuel oil, suitable change-over arrangements are fitted.</w:t>
      </w:r>
    </w:p>
    <w:p w:rsidR="00D97172" w:rsidRPr="00042981" w:rsidRDefault="00D97172" w:rsidP="00786336">
      <w:pPr>
        <w:numPr>
          <w:ilvl w:val="0"/>
          <w:numId w:val="143"/>
        </w:numPr>
        <w:tabs>
          <w:tab w:val="left" w:pos="1080"/>
        </w:tabs>
        <w:ind w:left="1440" w:hanging="720"/>
        <w:rPr>
          <w:rFonts w:eastAsia="Times New Roman" w:cs="Arial"/>
          <w:lang w:eastAsia="zh-CN"/>
        </w:rPr>
      </w:pPr>
      <w:r w:rsidRPr="00042981">
        <w:rPr>
          <w:rFonts w:eastAsia="Times New Roman" w:cs="Arial"/>
          <w:lang w:eastAsia="zh-CN"/>
        </w:rPr>
        <w:t>(1)</w:t>
      </w:r>
      <w:r w:rsidR="00786336" w:rsidRPr="00042981">
        <w:rPr>
          <w:rFonts w:eastAsia="Times New Roman" w:cs="Arial"/>
          <w:lang w:eastAsia="zh-CN"/>
        </w:rPr>
        <w:tab/>
      </w:r>
      <w:r w:rsidRPr="00042981">
        <w:rPr>
          <w:rFonts w:eastAsia="Times New Roman" w:cs="Arial"/>
          <w:lang w:eastAsia="zh-CN"/>
        </w:rPr>
        <w:t>In passenger ships carrying more than 36 passengers, each of the required fire pumps shall have a capacity not less than 80 per cent of the total required capacity divided by the minimum number of required fire pumps and each such pump shall in any event be capable of delivering at least the two required jets of water. These fire pumps shall be capable of supplying the fire main system under the required conditions.</w:t>
      </w:r>
    </w:p>
    <w:p w:rsidR="00786336" w:rsidRPr="00042981" w:rsidRDefault="00D97172" w:rsidP="00786336">
      <w:pPr>
        <w:ind w:left="720"/>
        <w:rPr>
          <w:rFonts w:eastAsia="Times New Roman" w:cs="Arial"/>
          <w:lang w:eastAsia="zh-CN"/>
        </w:rPr>
      </w:pPr>
      <w:r w:rsidRPr="00042981">
        <w:rPr>
          <w:rFonts w:eastAsia="Times New Roman" w:cs="Arial"/>
          <w:lang w:eastAsia="zh-CN"/>
        </w:rPr>
        <w:t>Where more pumps than the minimum of required pumps are installed the capacity of such additional pumps shall be to the satisfaction of the Administration.</w:t>
      </w:r>
    </w:p>
    <w:p w:rsidR="00D97172" w:rsidRPr="00042981" w:rsidRDefault="00786336" w:rsidP="00786336">
      <w:pPr>
        <w:numPr>
          <w:ilvl w:val="0"/>
          <w:numId w:val="459"/>
        </w:numPr>
        <w:rPr>
          <w:rFonts w:eastAsia="Times New Roman" w:cs="Arial"/>
          <w:lang w:eastAsia="zh-CN"/>
        </w:rPr>
      </w:pPr>
      <w:r w:rsidRPr="00042981">
        <w:rPr>
          <w:rFonts w:eastAsia="Times New Roman" w:cs="Arial"/>
          <w:lang w:eastAsia="zh-CN"/>
        </w:rPr>
        <w:br w:type="page"/>
      </w:r>
      <w:r w:rsidR="00D97172" w:rsidRPr="00042981">
        <w:rPr>
          <w:rFonts w:eastAsia="Times New Roman" w:cs="Arial"/>
          <w:lang w:eastAsia="zh-CN"/>
        </w:rPr>
        <w:lastRenderedPageBreak/>
        <w:t>In all other types of ships, each of the required fire pumps (other than any emergency pump required by Regulation 52 of this Chapter) shall have a capacity not less than 80 per cent of the total required capacity divided by the number of required fire pumps, and shall in any event be capable of delivering at least the two required jets of water. These fire pumps shall be capable of supplying the fire main system under the required conditions.</w:t>
      </w:r>
    </w:p>
    <w:p w:rsidR="00D97172" w:rsidRPr="00042981" w:rsidRDefault="00D97172" w:rsidP="00786336">
      <w:pPr>
        <w:ind w:left="720"/>
        <w:rPr>
          <w:rFonts w:eastAsia="Times New Roman" w:cs="Arial"/>
          <w:lang w:eastAsia="zh-CN"/>
        </w:rPr>
      </w:pPr>
      <w:r w:rsidRPr="00042981">
        <w:rPr>
          <w:rFonts w:eastAsia="Times New Roman" w:cs="Arial"/>
          <w:lang w:eastAsia="zh-CN"/>
        </w:rPr>
        <w:t>Where more pumps than required are installed their capacity shall be to the satisfaction of the Administration.</w:t>
      </w:r>
    </w:p>
    <w:p w:rsidR="00D97172" w:rsidRPr="00042981" w:rsidRDefault="00D97172" w:rsidP="00786336">
      <w:pPr>
        <w:numPr>
          <w:ilvl w:val="0"/>
          <w:numId w:val="143"/>
        </w:numPr>
        <w:rPr>
          <w:rFonts w:eastAsia="Times New Roman" w:cs="Arial"/>
          <w:lang w:eastAsia="zh-CN"/>
        </w:rPr>
      </w:pPr>
      <w:r w:rsidRPr="00042981">
        <w:rPr>
          <w:rFonts w:eastAsia="Times New Roman" w:cs="Arial"/>
          <w:lang w:eastAsia="zh-CN"/>
        </w:rPr>
        <w:t>Relief valves shall be provided in conjunction with all fire pumps if the pumps are capable of developing a pressure exceeding the design pressure of the water service pipes, hydrants and hoses. These valves shall be so placed and adjusted as to prevent excessive pressure in any part of the fire main system.</w:t>
      </w:r>
    </w:p>
    <w:p w:rsidR="00D97172" w:rsidRPr="00042981" w:rsidRDefault="00D97172" w:rsidP="00786336">
      <w:pPr>
        <w:numPr>
          <w:ilvl w:val="0"/>
          <w:numId w:val="141"/>
        </w:numPr>
        <w:rPr>
          <w:rFonts w:eastAsia="Times New Roman" w:cs="Arial"/>
          <w:lang w:eastAsia="zh-CN"/>
        </w:rPr>
      </w:pPr>
      <w:r w:rsidRPr="00042981">
        <w:rPr>
          <w:rFonts w:eastAsia="Times New Roman" w:cs="Arial"/>
          <w:i/>
          <w:iCs/>
          <w:lang w:eastAsia="zh-CN"/>
        </w:rPr>
        <w:t>Pressure in the fire main</w:t>
      </w:r>
    </w:p>
    <w:p w:rsidR="00D97172" w:rsidRPr="00042981" w:rsidRDefault="00D97172" w:rsidP="00786336">
      <w:pPr>
        <w:numPr>
          <w:ilvl w:val="0"/>
          <w:numId w:val="143"/>
        </w:numPr>
        <w:rPr>
          <w:rFonts w:eastAsia="Times New Roman" w:cs="Arial"/>
          <w:lang w:eastAsia="zh-CN"/>
        </w:rPr>
      </w:pPr>
      <w:r w:rsidRPr="00042981">
        <w:rPr>
          <w:rFonts w:eastAsia="Times New Roman" w:cs="Arial"/>
          <w:lang w:eastAsia="zh-CN"/>
        </w:rPr>
        <w:t>The diameter of the fire main and water service pipes shall be sufficient for the effective distribution of the maximum required discharge from two fire pumps operating simultaneously, except that in the case of cargo ships the diameter need only be sufficient for the discharge of 140 cubic metres per hour.</w:t>
      </w:r>
    </w:p>
    <w:p w:rsidR="00D97172" w:rsidRPr="00042981" w:rsidRDefault="00D97172" w:rsidP="00786336">
      <w:pPr>
        <w:numPr>
          <w:ilvl w:val="0"/>
          <w:numId w:val="142"/>
        </w:numPr>
        <w:ind w:left="1077" w:hanging="357"/>
        <w:rPr>
          <w:rFonts w:eastAsia="Times New Roman" w:cs="Arial"/>
          <w:lang w:eastAsia="zh-CN"/>
        </w:rPr>
      </w:pPr>
      <w:r w:rsidRPr="00042981">
        <w:rPr>
          <w:rFonts w:eastAsia="Times New Roman" w:cs="Arial"/>
          <w:lang w:eastAsia="zh-CN"/>
        </w:rPr>
        <w:t>With the two pumps simultaneously delivering through nozzles specified in paragraph (g) of this Regulation the quantity of water specified in sub-paragraph (i) of this paragraph, through any adjacent hydrants, the following minimum pressures shall be maintained at all hydrants:</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18"/>
        <w:gridCol w:w="4339"/>
      </w:tblGrid>
      <w:tr w:rsidR="00D97172" w:rsidRPr="00042981" w:rsidTr="00D97172">
        <w:tc>
          <w:tcPr>
            <w:tcW w:w="4554" w:type="dxa"/>
            <w:vAlign w:val="center"/>
          </w:tcPr>
          <w:p w:rsidR="00D97172" w:rsidRPr="00042981" w:rsidRDefault="00D97172" w:rsidP="003B339A">
            <w:pPr>
              <w:spacing w:before="0" w:line="240" w:lineRule="auto"/>
              <w:jc w:val="center"/>
              <w:rPr>
                <w:rFonts w:eastAsia="Times New Roman" w:cs="Arial"/>
                <w:i/>
                <w:lang w:eastAsia="zh-CN"/>
              </w:rPr>
            </w:pPr>
            <w:r w:rsidRPr="00042981">
              <w:rPr>
                <w:rFonts w:eastAsia="Times New Roman" w:cs="Arial"/>
                <w:i/>
                <w:lang w:eastAsia="zh-CN"/>
              </w:rPr>
              <w:t>Passenger Ships</w:t>
            </w:r>
          </w:p>
        </w:tc>
        <w:tc>
          <w:tcPr>
            <w:tcW w:w="4554" w:type="dxa"/>
            <w:vAlign w:val="center"/>
          </w:tcPr>
          <w:p w:rsidR="00D97172" w:rsidRPr="00042981" w:rsidRDefault="00D97172" w:rsidP="003B339A">
            <w:pPr>
              <w:spacing w:before="0" w:line="240" w:lineRule="auto"/>
              <w:jc w:val="center"/>
              <w:rPr>
                <w:rFonts w:eastAsia="Times New Roman" w:cs="Arial"/>
                <w:i/>
                <w:lang w:eastAsia="zh-CN"/>
              </w:rPr>
            </w:pPr>
            <w:r w:rsidRPr="00042981">
              <w:rPr>
                <w:rFonts w:eastAsia="Times New Roman" w:cs="Arial"/>
                <w:i/>
                <w:lang w:eastAsia="zh-CN"/>
              </w:rPr>
              <w:t>Minimum Pressure</w:t>
            </w:r>
          </w:p>
        </w:tc>
      </w:tr>
      <w:tr w:rsidR="00D97172" w:rsidRPr="00042981" w:rsidTr="00D97172">
        <w:tc>
          <w:tcPr>
            <w:tcW w:w="4554" w:type="dxa"/>
            <w:vAlign w:val="center"/>
          </w:tcPr>
          <w:p w:rsidR="00D97172" w:rsidRPr="00042981" w:rsidRDefault="00D97172" w:rsidP="003B339A">
            <w:pPr>
              <w:spacing w:before="0" w:line="240" w:lineRule="auto"/>
              <w:jc w:val="left"/>
              <w:rPr>
                <w:rFonts w:eastAsia="Times New Roman" w:cs="Arial"/>
                <w:lang w:eastAsia="zh-CN"/>
              </w:rPr>
            </w:pPr>
            <w:r w:rsidRPr="00042981">
              <w:rPr>
                <w:rFonts w:eastAsia="Times New Roman" w:cs="Arial"/>
                <w:lang w:eastAsia="zh-CN"/>
              </w:rPr>
              <w:t>4000 tons gross tonnage and upwards</w:t>
            </w:r>
          </w:p>
        </w:tc>
        <w:tc>
          <w:tcPr>
            <w:tcW w:w="4554" w:type="dxa"/>
          </w:tcPr>
          <w:p w:rsidR="00D97172" w:rsidRPr="00042981" w:rsidRDefault="00D97172" w:rsidP="003B339A">
            <w:pPr>
              <w:spacing w:before="0" w:line="240" w:lineRule="auto"/>
              <w:rPr>
                <w:rFonts w:eastAsia="Times New Roman" w:cs="Arial"/>
                <w:lang w:eastAsia="zh-CN"/>
              </w:rPr>
            </w:pPr>
            <w:r w:rsidRPr="00042981">
              <w:rPr>
                <w:rFonts w:eastAsia="Times New Roman" w:cs="Arial"/>
                <w:lang w:eastAsia="zh-CN"/>
              </w:rPr>
              <w:t>3.2 kilogrammes per square centimeter (45 pounds per square inch)</w:t>
            </w:r>
          </w:p>
        </w:tc>
      </w:tr>
      <w:tr w:rsidR="00D97172" w:rsidRPr="00042981" w:rsidTr="00D97172">
        <w:tc>
          <w:tcPr>
            <w:tcW w:w="4554" w:type="dxa"/>
            <w:vAlign w:val="center"/>
          </w:tcPr>
          <w:p w:rsidR="00D97172" w:rsidRPr="00042981" w:rsidRDefault="00D97172" w:rsidP="003B339A">
            <w:pPr>
              <w:spacing w:before="0" w:line="240" w:lineRule="auto"/>
              <w:jc w:val="left"/>
              <w:rPr>
                <w:rFonts w:eastAsia="Times New Roman" w:cs="Arial"/>
                <w:lang w:eastAsia="zh-CN"/>
              </w:rPr>
            </w:pPr>
            <w:r w:rsidRPr="00042981">
              <w:rPr>
                <w:rFonts w:eastAsia="Times New Roman" w:cs="Arial"/>
                <w:lang w:eastAsia="zh-CN"/>
              </w:rPr>
              <w:t>1000 tons gross upwards but under 4000 tons gross tonnage</w:t>
            </w:r>
          </w:p>
        </w:tc>
        <w:tc>
          <w:tcPr>
            <w:tcW w:w="4554" w:type="dxa"/>
          </w:tcPr>
          <w:p w:rsidR="00D97172" w:rsidRPr="00042981" w:rsidRDefault="00D97172" w:rsidP="003B339A">
            <w:pPr>
              <w:spacing w:before="0" w:line="240" w:lineRule="auto"/>
              <w:rPr>
                <w:rFonts w:eastAsia="Times New Roman" w:cs="Arial"/>
                <w:lang w:eastAsia="zh-CN"/>
              </w:rPr>
            </w:pPr>
            <w:r w:rsidRPr="00042981">
              <w:rPr>
                <w:rFonts w:eastAsia="Times New Roman" w:cs="Arial"/>
                <w:lang w:eastAsia="zh-CN"/>
              </w:rPr>
              <w:t>2.8 kilogrammes per square centimeter (40 pounds per square inch)</w:t>
            </w:r>
          </w:p>
        </w:tc>
      </w:tr>
      <w:tr w:rsidR="00D97172" w:rsidRPr="00042981" w:rsidTr="00D97172">
        <w:tc>
          <w:tcPr>
            <w:tcW w:w="4554" w:type="dxa"/>
            <w:vAlign w:val="center"/>
          </w:tcPr>
          <w:p w:rsidR="00D97172" w:rsidRPr="00042981" w:rsidRDefault="00D97172" w:rsidP="003B339A">
            <w:pPr>
              <w:spacing w:before="0" w:line="240" w:lineRule="auto"/>
              <w:jc w:val="left"/>
              <w:rPr>
                <w:rFonts w:eastAsia="Times New Roman" w:cs="Arial"/>
                <w:lang w:eastAsia="zh-CN"/>
              </w:rPr>
            </w:pPr>
            <w:r w:rsidRPr="00042981">
              <w:rPr>
                <w:rFonts w:eastAsia="Times New Roman" w:cs="Arial"/>
                <w:lang w:eastAsia="zh-CN"/>
              </w:rPr>
              <w:t>Under 1000 tons gross tonnage</w:t>
            </w:r>
          </w:p>
        </w:tc>
        <w:tc>
          <w:tcPr>
            <w:tcW w:w="4554" w:type="dxa"/>
          </w:tcPr>
          <w:p w:rsidR="00D97172" w:rsidRPr="00042981" w:rsidRDefault="00D97172" w:rsidP="003B339A">
            <w:pPr>
              <w:spacing w:before="0" w:line="240" w:lineRule="auto"/>
              <w:rPr>
                <w:rFonts w:eastAsia="Times New Roman" w:cs="Arial"/>
                <w:lang w:eastAsia="zh-CN"/>
              </w:rPr>
            </w:pPr>
            <w:r w:rsidRPr="00042981">
              <w:rPr>
                <w:rFonts w:eastAsia="Times New Roman" w:cs="Arial"/>
                <w:lang w:eastAsia="zh-CN"/>
              </w:rPr>
              <w:t>To the satisfaction of the Administration</w:t>
            </w:r>
          </w:p>
        </w:tc>
      </w:tr>
    </w:tbl>
    <w:p w:rsidR="00D97172" w:rsidRPr="00042981" w:rsidRDefault="00D97172" w:rsidP="003B339A">
      <w:pPr>
        <w:spacing w:before="0"/>
        <w:ind w:left="360"/>
        <w:rPr>
          <w:rFonts w:eastAsia="Times New Roman" w:cs="Arial"/>
          <w:lang w:eastAsia="zh-C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46"/>
        <w:gridCol w:w="81"/>
      </w:tblGrid>
      <w:tr w:rsidR="00D97172" w:rsidRPr="00042981" w:rsidTr="00D97172">
        <w:trPr>
          <w:tblCellSpacing w:w="15" w:type="dxa"/>
        </w:trPr>
        <w:tc>
          <w:tcPr>
            <w:tcW w:w="0" w:type="auto"/>
            <w:vAlign w:val="center"/>
            <w:hideMark/>
          </w:tcPr>
          <w:tbl>
            <w:tblPr>
              <w:tblW w:w="9090"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5"/>
              <w:gridCol w:w="4545"/>
            </w:tblGrid>
            <w:tr w:rsidR="00D97172" w:rsidRPr="00042981" w:rsidTr="00D97172">
              <w:tc>
                <w:tcPr>
                  <w:tcW w:w="4545" w:type="dxa"/>
                  <w:vAlign w:val="center"/>
                </w:tcPr>
                <w:p w:rsidR="00D97172" w:rsidRPr="00042981" w:rsidRDefault="00D97172" w:rsidP="003B339A">
                  <w:pPr>
                    <w:spacing w:before="0" w:line="240" w:lineRule="auto"/>
                    <w:jc w:val="center"/>
                    <w:rPr>
                      <w:rFonts w:eastAsia="Times New Roman" w:cs="Arial"/>
                      <w:i/>
                      <w:iCs/>
                      <w:lang w:eastAsia="zh-CN"/>
                    </w:rPr>
                  </w:pPr>
                  <w:r w:rsidRPr="00042981">
                    <w:rPr>
                      <w:rFonts w:eastAsia="Times New Roman" w:cs="Arial"/>
                      <w:i/>
                      <w:iCs/>
                      <w:lang w:eastAsia="zh-CN"/>
                    </w:rPr>
                    <w:t>Cargo Ships</w:t>
                  </w:r>
                </w:p>
              </w:tc>
              <w:tc>
                <w:tcPr>
                  <w:tcW w:w="4545" w:type="dxa"/>
                  <w:vAlign w:val="center"/>
                </w:tcPr>
                <w:p w:rsidR="00D97172" w:rsidRPr="00042981" w:rsidRDefault="00D97172" w:rsidP="003B339A">
                  <w:pPr>
                    <w:spacing w:before="0" w:line="240" w:lineRule="auto"/>
                    <w:jc w:val="center"/>
                    <w:rPr>
                      <w:rFonts w:eastAsia="Times New Roman" w:cs="Arial"/>
                      <w:i/>
                      <w:iCs/>
                      <w:lang w:eastAsia="zh-CN"/>
                    </w:rPr>
                  </w:pPr>
                  <w:r w:rsidRPr="00042981">
                    <w:rPr>
                      <w:rFonts w:eastAsia="Times New Roman" w:cs="Arial"/>
                      <w:i/>
                      <w:iCs/>
                      <w:lang w:eastAsia="zh-CN"/>
                    </w:rPr>
                    <w:t>Minimum Pressure</w:t>
                  </w:r>
                </w:p>
              </w:tc>
            </w:tr>
            <w:tr w:rsidR="00D97172" w:rsidRPr="00042981" w:rsidTr="00D97172">
              <w:trPr>
                <w:trHeight w:val="773"/>
              </w:trPr>
              <w:tc>
                <w:tcPr>
                  <w:tcW w:w="4545" w:type="dxa"/>
                  <w:vAlign w:val="center"/>
                </w:tcPr>
                <w:p w:rsidR="00D97172" w:rsidRPr="00042981" w:rsidRDefault="00D97172" w:rsidP="003B339A">
                  <w:pPr>
                    <w:spacing w:before="0" w:line="240" w:lineRule="auto"/>
                    <w:jc w:val="left"/>
                    <w:rPr>
                      <w:rFonts w:eastAsia="Times New Roman" w:cs="Arial"/>
                      <w:iCs/>
                      <w:lang w:eastAsia="zh-CN"/>
                    </w:rPr>
                  </w:pPr>
                  <w:r w:rsidRPr="00042981">
                    <w:rPr>
                      <w:rFonts w:eastAsia="Times New Roman" w:cs="Arial"/>
                      <w:iCs/>
                      <w:lang w:eastAsia="zh-CN"/>
                    </w:rPr>
                    <w:t>6000 tons gross tonnage and upwards</w:t>
                  </w:r>
                </w:p>
              </w:tc>
              <w:tc>
                <w:tcPr>
                  <w:tcW w:w="4545" w:type="dxa"/>
                  <w:vAlign w:val="center"/>
                </w:tcPr>
                <w:p w:rsidR="00D97172" w:rsidRPr="00042981" w:rsidRDefault="00D97172" w:rsidP="003B339A">
                  <w:pPr>
                    <w:spacing w:before="0" w:line="240" w:lineRule="auto"/>
                    <w:jc w:val="left"/>
                    <w:rPr>
                      <w:rFonts w:eastAsia="Times New Roman" w:cs="Arial"/>
                      <w:iCs/>
                      <w:lang w:eastAsia="zh-CN"/>
                    </w:rPr>
                  </w:pPr>
                  <w:r w:rsidRPr="00042981">
                    <w:rPr>
                      <w:rFonts w:eastAsia="Times New Roman" w:cs="Arial"/>
                      <w:iCs/>
                      <w:lang w:eastAsia="zh-CN"/>
                    </w:rPr>
                    <w:t>2.8 kilogrammes per square centimeter (40 pounds per square inch)</w:t>
                  </w:r>
                </w:p>
              </w:tc>
            </w:tr>
            <w:tr w:rsidR="00D97172" w:rsidRPr="00042981" w:rsidTr="00D97172">
              <w:trPr>
                <w:trHeight w:val="854"/>
              </w:trPr>
              <w:tc>
                <w:tcPr>
                  <w:tcW w:w="4545" w:type="dxa"/>
                  <w:vAlign w:val="center"/>
                </w:tcPr>
                <w:p w:rsidR="00D97172" w:rsidRPr="00042981" w:rsidRDefault="00D97172" w:rsidP="003B339A">
                  <w:pPr>
                    <w:spacing w:before="0" w:line="240" w:lineRule="auto"/>
                    <w:jc w:val="left"/>
                    <w:rPr>
                      <w:rFonts w:eastAsia="Times New Roman" w:cs="Arial"/>
                      <w:iCs/>
                      <w:lang w:eastAsia="zh-CN"/>
                    </w:rPr>
                  </w:pPr>
                  <w:r w:rsidRPr="00042981">
                    <w:rPr>
                      <w:rFonts w:eastAsia="Times New Roman" w:cs="Arial"/>
                      <w:iCs/>
                      <w:lang w:eastAsia="zh-CN"/>
                    </w:rPr>
                    <w:t>1000 tons gross tonnage and upwards but under 6000 tons gross tonnage</w:t>
                  </w:r>
                </w:p>
              </w:tc>
              <w:tc>
                <w:tcPr>
                  <w:tcW w:w="4545" w:type="dxa"/>
                  <w:vAlign w:val="center"/>
                </w:tcPr>
                <w:p w:rsidR="00D97172" w:rsidRPr="00042981" w:rsidRDefault="00D97172" w:rsidP="003B339A">
                  <w:pPr>
                    <w:spacing w:before="0" w:line="240" w:lineRule="auto"/>
                    <w:jc w:val="left"/>
                    <w:rPr>
                      <w:rFonts w:eastAsia="Times New Roman" w:cs="Arial"/>
                      <w:iCs/>
                      <w:lang w:eastAsia="zh-CN"/>
                    </w:rPr>
                  </w:pPr>
                  <w:r w:rsidRPr="00042981">
                    <w:rPr>
                      <w:rFonts w:eastAsia="Times New Roman" w:cs="Arial"/>
                      <w:iCs/>
                      <w:lang w:eastAsia="zh-CN"/>
                    </w:rPr>
                    <w:t>2.6 kilogrammes per square centimeter (37 pounds per square inch)</w:t>
                  </w:r>
                </w:p>
              </w:tc>
            </w:tr>
            <w:tr w:rsidR="00D97172" w:rsidRPr="00042981" w:rsidTr="00D97172">
              <w:trPr>
                <w:trHeight w:val="710"/>
              </w:trPr>
              <w:tc>
                <w:tcPr>
                  <w:tcW w:w="4545" w:type="dxa"/>
                  <w:vAlign w:val="center"/>
                </w:tcPr>
                <w:p w:rsidR="00D97172" w:rsidRPr="00042981" w:rsidRDefault="00D97172" w:rsidP="003B339A">
                  <w:pPr>
                    <w:spacing w:before="0" w:line="240" w:lineRule="auto"/>
                    <w:jc w:val="left"/>
                    <w:rPr>
                      <w:rFonts w:eastAsia="Times New Roman" w:cs="Arial"/>
                      <w:iCs/>
                      <w:lang w:eastAsia="zh-CN"/>
                    </w:rPr>
                  </w:pPr>
                  <w:r w:rsidRPr="00042981">
                    <w:rPr>
                      <w:rFonts w:eastAsia="Times New Roman" w:cs="Arial"/>
                      <w:iCs/>
                      <w:lang w:eastAsia="zh-CN"/>
                    </w:rPr>
                    <w:t>Under 1000 tons gross tonnage</w:t>
                  </w:r>
                </w:p>
              </w:tc>
              <w:tc>
                <w:tcPr>
                  <w:tcW w:w="4545" w:type="dxa"/>
                  <w:vAlign w:val="center"/>
                </w:tcPr>
                <w:p w:rsidR="00D97172" w:rsidRPr="00042981" w:rsidRDefault="00D97172" w:rsidP="003B339A">
                  <w:pPr>
                    <w:spacing w:before="0" w:line="240" w:lineRule="auto"/>
                    <w:jc w:val="left"/>
                    <w:rPr>
                      <w:rFonts w:eastAsia="Times New Roman" w:cs="Arial"/>
                      <w:iCs/>
                      <w:lang w:eastAsia="zh-CN"/>
                    </w:rPr>
                  </w:pPr>
                  <w:r w:rsidRPr="00042981">
                    <w:rPr>
                      <w:rFonts w:eastAsia="Times New Roman" w:cs="Arial"/>
                      <w:iCs/>
                      <w:lang w:eastAsia="zh-CN"/>
                    </w:rPr>
                    <w:t>To the satisfaction of the Administration</w:t>
                  </w:r>
                </w:p>
              </w:tc>
            </w:tr>
          </w:tbl>
          <w:p w:rsidR="00D97172" w:rsidRPr="00042981" w:rsidRDefault="00D97172" w:rsidP="003B339A">
            <w:pPr>
              <w:spacing w:before="0"/>
              <w:rPr>
                <w:rFonts w:eastAsia="Times New Roman" w:cs="Arial"/>
                <w:lang w:eastAsia="zh-CN"/>
              </w:rPr>
            </w:pPr>
            <w:r w:rsidRPr="00042981">
              <w:rPr>
                <w:rFonts w:eastAsia="Times New Roman" w:cs="Arial"/>
                <w:lang w:eastAsia="zh-CN"/>
              </w:rPr>
              <w:t xml:space="preserve"> </w:t>
            </w:r>
          </w:p>
        </w:tc>
        <w:tc>
          <w:tcPr>
            <w:tcW w:w="0" w:type="auto"/>
            <w:vAlign w:val="center"/>
            <w:hideMark/>
          </w:tcPr>
          <w:p w:rsidR="00D97172" w:rsidRPr="00042981" w:rsidRDefault="00D97172" w:rsidP="003B339A">
            <w:pPr>
              <w:spacing w:before="0"/>
              <w:rPr>
                <w:rFonts w:eastAsia="Times New Roman" w:cs="Arial"/>
                <w:lang w:eastAsia="zh-CN"/>
              </w:rPr>
            </w:pPr>
          </w:p>
        </w:tc>
      </w:tr>
    </w:tbl>
    <w:p w:rsidR="00786336" w:rsidRPr="00042981" w:rsidRDefault="00D97172" w:rsidP="00786336">
      <w:pPr>
        <w:numPr>
          <w:ilvl w:val="0"/>
          <w:numId w:val="141"/>
        </w:numPr>
        <w:ind w:left="714" w:hanging="357"/>
        <w:rPr>
          <w:rFonts w:eastAsia="Times New Roman" w:cs="Arial"/>
          <w:lang w:eastAsia="zh-CN"/>
        </w:rPr>
      </w:pPr>
      <w:r w:rsidRPr="00042981">
        <w:rPr>
          <w:rFonts w:eastAsia="Times New Roman" w:cs="Arial"/>
          <w:i/>
          <w:iCs/>
          <w:lang w:eastAsia="zh-CN"/>
        </w:rPr>
        <w:t xml:space="preserve">Number and position of hydrants. </w:t>
      </w:r>
      <w:r w:rsidRPr="00042981">
        <w:rPr>
          <w:rFonts w:eastAsia="Times New Roman" w:cs="Arial"/>
          <w:lang w:eastAsia="zh-CN"/>
        </w:rPr>
        <w:t>The number and position of the hydrants shall be such that at least two jets of water not emanating from the same hydrant, one of which shall be from a single length of hose, may reach any part of the ship normally accessible to the passengers or crew while the ship is being navigated.</w:t>
      </w:r>
    </w:p>
    <w:p w:rsidR="00D97172" w:rsidRPr="00042981" w:rsidRDefault="00786336" w:rsidP="00786336">
      <w:pPr>
        <w:numPr>
          <w:ilvl w:val="0"/>
          <w:numId w:val="141"/>
        </w:numPr>
        <w:ind w:left="714" w:hanging="357"/>
        <w:rPr>
          <w:rFonts w:eastAsia="Times New Roman" w:cs="Arial"/>
          <w:lang w:eastAsia="zh-CN"/>
        </w:rPr>
      </w:pPr>
      <w:r w:rsidRPr="00042981">
        <w:rPr>
          <w:rFonts w:eastAsia="Times New Roman" w:cs="Arial"/>
          <w:lang w:eastAsia="zh-CN"/>
        </w:rPr>
        <w:br w:type="page"/>
      </w:r>
      <w:r w:rsidR="00D97172" w:rsidRPr="00042981">
        <w:rPr>
          <w:rFonts w:eastAsia="Times New Roman" w:cs="Arial"/>
          <w:i/>
          <w:iCs/>
          <w:lang w:eastAsia="zh-CN"/>
        </w:rPr>
        <w:lastRenderedPageBreak/>
        <w:t>Pipes and hydrants</w:t>
      </w:r>
    </w:p>
    <w:p w:rsidR="00D97172" w:rsidRPr="00042981" w:rsidRDefault="00D97172" w:rsidP="00786336">
      <w:pPr>
        <w:numPr>
          <w:ilvl w:val="0"/>
          <w:numId w:val="145"/>
        </w:numPr>
        <w:rPr>
          <w:rFonts w:eastAsia="Times New Roman" w:cs="Arial"/>
          <w:lang w:eastAsia="zh-CN"/>
        </w:rPr>
      </w:pPr>
      <w:r w:rsidRPr="00042981">
        <w:rPr>
          <w:rFonts w:eastAsia="Times New Roman" w:cs="Arial"/>
          <w:lang w:eastAsia="zh-CN"/>
        </w:rPr>
        <w:t>Materials readily rendered ineffective by heat shall not be used for fire mains and hydrants unless adequately protected. The pipes and hydrants shall be so placed that the fire hoses may be easily coupled to them. In ships where deck cargo may be carried, the positions of the hydrants shall be such that they are always readily accessible and the pipe shall be arranged as far as practicable to avoid risk of damage by such cargo. Unless there is provided one hose and nozzle for each hydrant in the ship, there shall be complete interchangeability of hose couplings and nozzles.</w:t>
      </w:r>
    </w:p>
    <w:p w:rsidR="00D97172" w:rsidRPr="00042981" w:rsidRDefault="00D97172" w:rsidP="00786336">
      <w:pPr>
        <w:numPr>
          <w:ilvl w:val="0"/>
          <w:numId w:val="145"/>
        </w:numPr>
        <w:rPr>
          <w:rFonts w:eastAsia="Times New Roman" w:cs="Arial"/>
          <w:lang w:eastAsia="zh-CN"/>
        </w:rPr>
      </w:pPr>
      <w:r w:rsidRPr="00042981">
        <w:rPr>
          <w:rFonts w:eastAsia="Times New Roman" w:cs="Arial"/>
          <w:lang w:eastAsia="zh-CN"/>
        </w:rPr>
        <w:t>A cock or valve shall be fitted to serve each fire hose so that any fire hose may be removed while the fire pumps are at work.</w:t>
      </w:r>
    </w:p>
    <w:p w:rsidR="00D97172" w:rsidRPr="00042981" w:rsidRDefault="00D97172" w:rsidP="00786336">
      <w:pPr>
        <w:numPr>
          <w:ilvl w:val="0"/>
          <w:numId w:val="141"/>
        </w:numPr>
        <w:rPr>
          <w:rFonts w:eastAsia="Times New Roman" w:cs="Arial"/>
          <w:lang w:eastAsia="zh-CN"/>
        </w:rPr>
      </w:pPr>
      <w:r w:rsidRPr="00042981">
        <w:rPr>
          <w:rFonts w:eastAsia="Times New Roman" w:cs="Arial"/>
          <w:i/>
          <w:iCs/>
          <w:lang w:eastAsia="zh-CN"/>
        </w:rPr>
        <w:t>Fire hoses</w:t>
      </w:r>
    </w:p>
    <w:p w:rsidR="00D97172" w:rsidRPr="00042981" w:rsidRDefault="00D97172" w:rsidP="00786336">
      <w:pPr>
        <w:rPr>
          <w:rFonts w:eastAsia="Times New Roman" w:cs="Arial"/>
          <w:lang w:eastAsia="zh-CN"/>
        </w:rPr>
      </w:pPr>
      <w:r w:rsidRPr="00042981">
        <w:rPr>
          <w:rFonts w:eastAsia="Times New Roman" w:cs="Arial"/>
          <w:lang w:eastAsia="zh-CN"/>
        </w:rPr>
        <w:t>Fire hoses shall be of material approved by the Administration and sufficient in length to project a jet of water to any of the spaces in which they may be required to be used. Their maximum length shall be to the satisfaction of the Administration. Each hose shall be provided with a nozzle and the necessary couplings. Hoses specified in this Chapter as "fire hoses" shall together with any necessary fittings and tools be kept ready for use in conspicuous positions near the water service hydrants or connexions. Additionally in interior locations in passenger ships carrying more than 36 passengers, fire hoses shall be connected to the hydrants at all times.</w:t>
      </w:r>
    </w:p>
    <w:p w:rsidR="00D97172" w:rsidRPr="00042981" w:rsidRDefault="00D97172" w:rsidP="00786336">
      <w:pPr>
        <w:numPr>
          <w:ilvl w:val="0"/>
          <w:numId w:val="141"/>
        </w:numPr>
        <w:rPr>
          <w:rFonts w:eastAsia="Times New Roman" w:cs="Arial"/>
          <w:lang w:eastAsia="zh-CN"/>
        </w:rPr>
      </w:pPr>
      <w:r w:rsidRPr="00042981">
        <w:rPr>
          <w:rFonts w:eastAsia="Times New Roman" w:cs="Arial"/>
          <w:i/>
          <w:iCs/>
          <w:lang w:eastAsia="zh-CN"/>
        </w:rPr>
        <w:t>Nozzles</w:t>
      </w:r>
    </w:p>
    <w:p w:rsidR="00D97172" w:rsidRPr="00042981" w:rsidRDefault="00D97172" w:rsidP="00786336">
      <w:pPr>
        <w:numPr>
          <w:ilvl w:val="0"/>
          <w:numId w:val="146"/>
        </w:numPr>
        <w:rPr>
          <w:rFonts w:eastAsia="Times New Roman" w:cs="Arial"/>
          <w:lang w:eastAsia="zh-CN"/>
        </w:rPr>
      </w:pPr>
      <w:r w:rsidRPr="00042981">
        <w:rPr>
          <w:rFonts w:eastAsia="Times New Roman" w:cs="Arial"/>
          <w:lang w:eastAsia="zh-CN"/>
        </w:rPr>
        <w:t>For the purposes of this Chapter, standard nozzle sizes shall be 12 millimetres (1/2 inch), 16 millimetres (5/8 inch) and 19 millimetres (3/4 inch) or as near thereto as possible. Larger diameter nozzles may be permitted at the discretion of the Administration.</w:t>
      </w:r>
    </w:p>
    <w:p w:rsidR="00D97172" w:rsidRPr="00042981" w:rsidRDefault="00D97172" w:rsidP="00786336">
      <w:pPr>
        <w:numPr>
          <w:ilvl w:val="0"/>
          <w:numId w:val="146"/>
        </w:numPr>
        <w:rPr>
          <w:rFonts w:eastAsia="Times New Roman" w:cs="Arial"/>
          <w:lang w:eastAsia="zh-CN"/>
        </w:rPr>
      </w:pPr>
      <w:r w:rsidRPr="00042981">
        <w:rPr>
          <w:rFonts w:eastAsia="Times New Roman" w:cs="Arial"/>
          <w:lang w:eastAsia="zh-CN"/>
        </w:rPr>
        <w:t>For accommodation and service spaces, a nozzle size greater than 12 millimetres (1/2 inch) need not be used.</w:t>
      </w:r>
    </w:p>
    <w:p w:rsidR="00D97172" w:rsidRPr="00042981" w:rsidRDefault="00D97172" w:rsidP="00786336">
      <w:pPr>
        <w:numPr>
          <w:ilvl w:val="0"/>
          <w:numId w:val="146"/>
        </w:numPr>
        <w:rPr>
          <w:rFonts w:eastAsia="Times New Roman" w:cs="Arial"/>
          <w:lang w:eastAsia="zh-CN"/>
        </w:rPr>
      </w:pPr>
      <w:r w:rsidRPr="00042981">
        <w:rPr>
          <w:rFonts w:eastAsia="Times New Roman" w:cs="Arial"/>
          <w:lang w:eastAsia="zh-CN"/>
        </w:rPr>
        <w:t>For machinery spaces and exterior locations, the nozzle size shall be such as to obtain the maximum discharge possible from two jets at the pressure mentioned in paragraph (c) of this Regulation from the smallest pump, provided that a nozzle size greater than 19 millimetres (3/4 inch) need not be used.</w:t>
      </w:r>
    </w:p>
    <w:p w:rsidR="00D97172" w:rsidRPr="00042981" w:rsidRDefault="00D97172" w:rsidP="00786336">
      <w:pPr>
        <w:numPr>
          <w:ilvl w:val="0"/>
          <w:numId w:val="146"/>
        </w:numPr>
        <w:rPr>
          <w:rFonts w:eastAsia="Times New Roman" w:cs="Arial"/>
          <w:lang w:eastAsia="zh-CN"/>
        </w:rPr>
      </w:pPr>
      <w:r w:rsidRPr="00042981">
        <w:rPr>
          <w:rFonts w:eastAsia="Times New Roman" w:cs="Arial"/>
          <w:lang w:eastAsia="zh-CN"/>
        </w:rPr>
        <w:t>For machinery spaces or in similar spaces where the risk of spillage of oil exists, the nozzles shall be suitable for spraying water on oil or alternatively shall be of a dual purpose type.</w:t>
      </w:r>
    </w:p>
    <w:p w:rsidR="00D97172" w:rsidRPr="00042981" w:rsidRDefault="00D97172" w:rsidP="00786336">
      <w:pPr>
        <w:numPr>
          <w:ilvl w:val="0"/>
          <w:numId w:val="141"/>
        </w:numPr>
        <w:rPr>
          <w:rFonts w:eastAsia="Times New Roman" w:cs="Arial"/>
          <w:i/>
          <w:lang w:eastAsia="zh-CN"/>
        </w:rPr>
      </w:pPr>
      <w:r w:rsidRPr="00042981">
        <w:rPr>
          <w:rFonts w:eastAsia="Times New Roman" w:cs="Arial"/>
          <w:i/>
          <w:iCs/>
          <w:lang w:eastAsia="zh-CN"/>
        </w:rPr>
        <w:t>International shore connexion</w:t>
      </w:r>
    </w:p>
    <w:p w:rsidR="00D97172" w:rsidRPr="00042981" w:rsidRDefault="00786336" w:rsidP="00786336">
      <w:pPr>
        <w:rPr>
          <w:rFonts w:eastAsia="Times New Roman" w:cs="Arial"/>
          <w:lang w:eastAsia="zh-CN"/>
        </w:rPr>
      </w:pPr>
      <w:r w:rsidRPr="00042981">
        <w:rPr>
          <w:rFonts w:eastAsia="Times New Roman" w:cs="Arial"/>
          <w:lang w:eastAsia="zh-CN"/>
        </w:rPr>
        <w:br w:type="page"/>
      </w:r>
      <w:r w:rsidR="00D97172" w:rsidRPr="00042981">
        <w:rPr>
          <w:rFonts w:eastAsia="Times New Roman" w:cs="Arial"/>
          <w:lang w:eastAsia="zh-CN"/>
        </w:rPr>
        <w:lastRenderedPageBreak/>
        <w:t>Standard dimensions of flanges for the international shore connexion required in this Chapter to be installed in the ship shall be in accordance with the following table: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4"/>
        <w:gridCol w:w="4513"/>
      </w:tblGrid>
      <w:tr w:rsidR="00D97172" w:rsidRPr="00042981" w:rsidTr="00D97172">
        <w:trPr>
          <w:trHeight w:val="314"/>
        </w:trPr>
        <w:tc>
          <w:tcPr>
            <w:tcW w:w="4788" w:type="dxa"/>
          </w:tcPr>
          <w:p w:rsidR="00D97172" w:rsidRPr="00042981" w:rsidRDefault="00D97172" w:rsidP="003B339A">
            <w:pPr>
              <w:spacing w:before="0" w:line="240" w:lineRule="auto"/>
              <w:jc w:val="center"/>
              <w:rPr>
                <w:rFonts w:eastAsia="Times New Roman" w:cs="Arial"/>
                <w:i/>
                <w:lang w:eastAsia="zh-CN"/>
              </w:rPr>
            </w:pPr>
            <w:r w:rsidRPr="00042981">
              <w:rPr>
                <w:rFonts w:eastAsia="Times New Roman" w:cs="Arial"/>
                <w:i/>
                <w:lang w:eastAsia="zh-CN"/>
              </w:rPr>
              <w:t>Description</w:t>
            </w:r>
          </w:p>
        </w:tc>
        <w:tc>
          <w:tcPr>
            <w:tcW w:w="4788" w:type="dxa"/>
          </w:tcPr>
          <w:p w:rsidR="00D97172" w:rsidRPr="00042981" w:rsidRDefault="00D97172" w:rsidP="003B339A">
            <w:pPr>
              <w:spacing w:before="0" w:line="240" w:lineRule="auto"/>
              <w:jc w:val="center"/>
              <w:rPr>
                <w:rFonts w:eastAsia="Times New Roman" w:cs="Arial"/>
                <w:i/>
                <w:lang w:eastAsia="zh-CN"/>
              </w:rPr>
            </w:pPr>
            <w:r w:rsidRPr="00042981">
              <w:rPr>
                <w:rFonts w:eastAsia="Times New Roman" w:cs="Arial"/>
                <w:i/>
                <w:lang w:eastAsia="zh-CN"/>
              </w:rPr>
              <w:t>Dimension</w:t>
            </w:r>
          </w:p>
        </w:tc>
      </w:tr>
      <w:tr w:rsidR="00D97172" w:rsidRPr="00042981" w:rsidTr="00D97172">
        <w:tc>
          <w:tcPr>
            <w:tcW w:w="4788" w:type="dxa"/>
            <w:vAlign w:val="center"/>
          </w:tcPr>
          <w:p w:rsidR="00D97172" w:rsidRPr="00042981" w:rsidRDefault="00D97172" w:rsidP="003B339A">
            <w:pPr>
              <w:spacing w:before="0" w:line="240" w:lineRule="auto"/>
              <w:jc w:val="left"/>
              <w:rPr>
                <w:rFonts w:eastAsia="Times New Roman" w:cs="Arial"/>
                <w:lang w:eastAsia="zh-CN"/>
              </w:rPr>
            </w:pPr>
            <w:r w:rsidRPr="00042981">
              <w:rPr>
                <w:rFonts w:eastAsia="Times New Roman" w:cs="Arial"/>
                <w:lang w:eastAsia="zh-CN"/>
              </w:rPr>
              <w:t>Outside diameter</w:t>
            </w:r>
          </w:p>
        </w:tc>
        <w:tc>
          <w:tcPr>
            <w:tcW w:w="4788" w:type="dxa"/>
            <w:vAlign w:val="center"/>
          </w:tcPr>
          <w:p w:rsidR="00D97172" w:rsidRPr="00042981" w:rsidRDefault="00D97172" w:rsidP="003B339A">
            <w:pPr>
              <w:spacing w:before="0" w:line="240" w:lineRule="auto"/>
              <w:jc w:val="left"/>
              <w:rPr>
                <w:rFonts w:eastAsia="Times New Roman" w:cs="Arial"/>
                <w:lang w:eastAsia="zh-CN"/>
              </w:rPr>
            </w:pPr>
            <w:r w:rsidRPr="00042981">
              <w:rPr>
                <w:rFonts w:eastAsia="Times New Roman" w:cs="Arial"/>
                <w:lang w:eastAsia="zh-CN"/>
              </w:rPr>
              <w:t>178 millimetres (7 inches)</w:t>
            </w:r>
          </w:p>
        </w:tc>
      </w:tr>
      <w:tr w:rsidR="00D97172" w:rsidRPr="00042981" w:rsidTr="00D97172">
        <w:tc>
          <w:tcPr>
            <w:tcW w:w="4788" w:type="dxa"/>
            <w:vAlign w:val="center"/>
          </w:tcPr>
          <w:p w:rsidR="00D97172" w:rsidRPr="00042981" w:rsidRDefault="00D97172" w:rsidP="003B339A">
            <w:pPr>
              <w:spacing w:before="0" w:line="240" w:lineRule="auto"/>
              <w:jc w:val="left"/>
              <w:rPr>
                <w:rFonts w:eastAsia="Times New Roman" w:cs="Arial"/>
                <w:lang w:eastAsia="zh-CN"/>
              </w:rPr>
            </w:pPr>
            <w:r w:rsidRPr="00042981">
              <w:rPr>
                <w:rFonts w:eastAsia="Times New Roman" w:cs="Arial"/>
                <w:lang w:eastAsia="zh-CN"/>
              </w:rPr>
              <w:t>Inner diameter</w:t>
            </w:r>
          </w:p>
        </w:tc>
        <w:tc>
          <w:tcPr>
            <w:tcW w:w="4788" w:type="dxa"/>
            <w:vAlign w:val="center"/>
          </w:tcPr>
          <w:p w:rsidR="00D97172" w:rsidRPr="00042981" w:rsidRDefault="00D97172" w:rsidP="003B339A">
            <w:pPr>
              <w:spacing w:before="0" w:line="240" w:lineRule="auto"/>
              <w:jc w:val="left"/>
              <w:rPr>
                <w:rFonts w:eastAsia="Times New Roman" w:cs="Arial"/>
                <w:lang w:eastAsia="zh-CN"/>
              </w:rPr>
            </w:pPr>
            <w:r w:rsidRPr="00042981">
              <w:rPr>
                <w:rFonts w:eastAsia="Times New Roman" w:cs="Arial"/>
                <w:lang w:eastAsia="zh-CN"/>
              </w:rPr>
              <w:t>64 millimetres (2 ½ inches)</w:t>
            </w:r>
          </w:p>
        </w:tc>
      </w:tr>
      <w:tr w:rsidR="00D97172" w:rsidRPr="00042981" w:rsidTr="00D97172">
        <w:tc>
          <w:tcPr>
            <w:tcW w:w="4788" w:type="dxa"/>
            <w:vAlign w:val="center"/>
          </w:tcPr>
          <w:p w:rsidR="00D97172" w:rsidRPr="00042981" w:rsidRDefault="00D97172" w:rsidP="003B339A">
            <w:pPr>
              <w:spacing w:before="0" w:line="240" w:lineRule="auto"/>
              <w:jc w:val="left"/>
              <w:rPr>
                <w:rFonts w:eastAsia="Times New Roman" w:cs="Arial"/>
                <w:lang w:eastAsia="zh-CN"/>
              </w:rPr>
            </w:pPr>
            <w:r w:rsidRPr="00042981">
              <w:rPr>
                <w:rFonts w:eastAsia="Times New Roman" w:cs="Arial"/>
                <w:lang w:eastAsia="zh-CN"/>
              </w:rPr>
              <w:t>Bolt circle diameter</w:t>
            </w:r>
          </w:p>
        </w:tc>
        <w:tc>
          <w:tcPr>
            <w:tcW w:w="4788" w:type="dxa"/>
            <w:vAlign w:val="center"/>
          </w:tcPr>
          <w:p w:rsidR="00D97172" w:rsidRPr="00042981" w:rsidRDefault="00D97172" w:rsidP="003B339A">
            <w:pPr>
              <w:spacing w:before="0" w:line="240" w:lineRule="auto"/>
              <w:jc w:val="left"/>
              <w:rPr>
                <w:rFonts w:eastAsia="Times New Roman" w:cs="Arial"/>
                <w:lang w:eastAsia="zh-CN"/>
              </w:rPr>
            </w:pPr>
            <w:r w:rsidRPr="00042981">
              <w:rPr>
                <w:rFonts w:eastAsia="Times New Roman" w:cs="Arial"/>
                <w:lang w:eastAsia="zh-CN"/>
              </w:rPr>
              <w:t>132 millimetres (5 ¼ inches)</w:t>
            </w:r>
          </w:p>
        </w:tc>
      </w:tr>
      <w:tr w:rsidR="00D97172" w:rsidRPr="00042981" w:rsidTr="00D97172">
        <w:tc>
          <w:tcPr>
            <w:tcW w:w="4788" w:type="dxa"/>
            <w:vAlign w:val="center"/>
          </w:tcPr>
          <w:p w:rsidR="00D97172" w:rsidRPr="00042981" w:rsidRDefault="00D97172" w:rsidP="003B339A">
            <w:pPr>
              <w:spacing w:before="0" w:line="240" w:lineRule="auto"/>
              <w:jc w:val="left"/>
              <w:rPr>
                <w:rFonts w:eastAsia="Times New Roman" w:cs="Arial"/>
                <w:lang w:eastAsia="zh-CN"/>
              </w:rPr>
            </w:pPr>
            <w:r w:rsidRPr="00042981">
              <w:rPr>
                <w:rFonts w:eastAsia="Times New Roman" w:cs="Arial"/>
                <w:lang w:eastAsia="zh-CN"/>
              </w:rPr>
              <w:t>Slots in flange</w:t>
            </w:r>
          </w:p>
        </w:tc>
        <w:tc>
          <w:tcPr>
            <w:tcW w:w="4788" w:type="dxa"/>
            <w:vAlign w:val="center"/>
          </w:tcPr>
          <w:p w:rsidR="00D97172" w:rsidRPr="00042981" w:rsidRDefault="00D97172" w:rsidP="003B339A">
            <w:pPr>
              <w:spacing w:before="0" w:line="240" w:lineRule="auto"/>
              <w:jc w:val="left"/>
              <w:rPr>
                <w:rFonts w:eastAsia="Times New Roman" w:cs="Arial"/>
                <w:lang w:eastAsia="zh-CN"/>
              </w:rPr>
            </w:pPr>
            <w:r w:rsidRPr="00042981">
              <w:rPr>
                <w:rFonts w:eastAsia="Times New Roman" w:cs="Arial"/>
                <w:lang w:eastAsia="zh-CN"/>
              </w:rPr>
              <w:t>4 holes, 19 millimetres (3/4 inch) in diameter equidistantly placed on a bolt circle of the above diameter, slotted to the flange periphery</w:t>
            </w:r>
          </w:p>
        </w:tc>
      </w:tr>
      <w:tr w:rsidR="00D97172" w:rsidRPr="00042981" w:rsidTr="00D97172">
        <w:tc>
          <w:tcPr>
            <w:tcW w:w="4788" w:type="dxa"/>
            <w:vAlign w:val="center"/>
          </w:tcPr>
          <w:p w:rsidR="00D97172" w:rsidRPr="00042981" w:rsidRDefault="00D97172" w:rsidP="003B339A">
            <w:pPr>
              <w:spacing w:before="0" w:line="240" w:lineRule="auto"/>
              <w:jc w:val="left"/>
              <w:rPr>
                <w:rFonts w:eastAsia="Times New Roman" w:cs="Arial"/>
                <w:lang w:eastAsia="zh-CN"/>
              </w:rPr>
            </w:pPr>
            <w:r w:rsidRPr="00042981">
              <w:rPr>
                <w:rFonts w:eastAsia="Times New Roman" w:cs="Arial"/>
                <w:lang w:eastAsia="zh-CN"/>
              </w:rPr>
              <w:t>Flange thickness</w:t>
            </w:r>
          </w:p>
        </w:tc>
        <w:tc>
          <w:tcPr>
            <w:tcW w:w="4788" w:type="dxa"/>
            <w:vAlign w:val="center"/>
          </w:tcPr>
          <w:p w:rsidR="00D97172" w:rsidRPr="00042981" w:rsidRDefault="00D97172" w:rsidP="003B339A">
            <w:pPr>
              <w:spacing w:before="0" w:line="240" w:lineRule="auto"/>
              <w:jc w:val="left"/>
              <w:rPr>
                <w:rFonts w:eastAsia="Times New Roman" w:cs="Arial"/>
                <w:lang w:eastAsia="zh-CN"/>
              </w:rPr>
            </w:pPr>
            <w:r w:rsidRPr="00042981">
              <w:rPr>
                <w:rFonts w:eastAsia="Times New Roman" w:cs="Arial"/>
                <w:lang w:eastAsia="zh-CN"/>
              </w:rPr>
              <w:t>14.5 millimetres (9/16 inch) minimum</w:t>
            </w:r>
          </w:p>
        </w:tc>
      </w:tr>
      <w:tr w:rsidR="00D97172" w:rsidRPr="00042981" w:rsidTr="00D97172">
        <w:tc>
          <w:tcPr>
            <w:tcW w:w="4788" w:type="dxa"/>
            <w:vAlign w:val="center"/>
          </w:tcPr>
          <w:p w:rsidR="00D97172" w:rsidRPr="00042981" w:rsidRDefault="00D97172" w:rsidP="003B339A">
            <w:pPr>
              <w:spacing w:before="0" w:line="240" w:lineRule="auto"/>
              <w:jc w:val="left"/>
              <w:rPr>
                <w:rFonts w:eastAsia="Times New Roman" w:cs="Arial"/>
                <w:lang w:eastAsia="zh-CN"/>
              </w:rPr>
            </w:pPr>
            <w:r w:rsidRPr="00042981">
              <w:rPr>
                <w:rFonts w:eastAsia="Times New Roman" w:cs="Arial"/>
                <w:lang w:eastAsia="zh-CN"/>
              </w:rPr>
              <w:t>Bolts and nuts</w:t>
            </w:r>
          </w:p>
        </w:tc>
        <w:tc>
          <w:tcPr>
            <w:tcW w:w="4788" w:type="dxa"/>
            <w:vAlign w:val="center"/>
          </w:tcPr>
          <w:p w:rsidR="00D97172" w:rsidRPr="00042981" w:rsidRDefault="00D97172" w:rsidP="003B339A">
            <w:pPr>
              <w:spacing w:before="0" w:line="240" w:lineRule="auto"/>
              <w:jc w:val="left"/>
              <w:rPr>
                <w:rFonts w:eastAsia="Times New Roman" w:cs="Arial"/>
                <w:lang w:eastAsia="zh-CN"/>
              </w:rPr>
            </w:pPr>
            <w:r w:rsidRPr="00042981">
              <w:rPr>
                <w:rFonts w:eastAsia="Times New Roman" w:cs="Arial"/>
                <w:lang w:eastAsia="zh-CN"/>
              </w:rPr>
              <w:t>4, each of 16 millimetres (5/8 inch) diameter, 50 millimetres (2 inches) in length</w:t>
            </w:r>
          </w:p>
        </w:tc>
      </w:tr>
    </w:tbl>
    <w:p w:rsidR="00D97172" w:rsidRPr="00042981" w:rsidRDefault="00D97172" w:rsidP="00786336">
      <w:pPr>
        <w:rPr>
          <w:rFonts w:eastAsia="Times New Roman" w:cs="Arial"/>
          <w:lang w:eastAsia="zh-CN"/>
        </w:rPr>
      </w:pPr>
      <w:r w:rsidRPr="00042981">
        <w:rPr>
          <w:rFonts w:eastAsia="Times New Roman" w:cs="Arial"/>
          <w:lang w:eastAsia="zh-CN"/>
        </w:rPr>
        <w:t>The connexion shall be constructed of material suitable for 10.5 kilogrammes per square centimetre (150 pounds per square inch) service. The flange shall have a flat face on one side and the other shall have permanently attached thereto a coupling that will fit the ship's hydrant and hose. The connexion shall be kept aboard the ship together with a gasket of any material suitable for 10.5 kilogrammes per square centimetre (150 pounds per square inch) service, together with four 16 millimetre (5/8 inch) bolts, 50 millimetres (2 inches) in length and eight washers.</w:t>
      </w:r>
    </w:p>
    <w:p w:rsidR="00D97172" w:rsidRPr="00042981" w:rsidRDefault="00D97172" w:rsidP="003B339A">
      <w:pPr>
        <w:keepNext/>
        <w:spacing w:before="360" w:after="240"/>
        <w:jc w:val="left"/>
        <w:outlineLvl w:val="2"/>
        <w:rPr>
          <w:rFonts w:eastAsia="SimSun" w:cs="Arial"/>
          <w:bCs/>
          <w:i/>
          <w:lang w:eastAsia="zh-CN"/>
        </w:rPr>
      </w:pPr>
      <w:bookmarkStart w:id="164" w:name="_Toc254356555"/>
      <w:bookmarkStart w:id="165" w:name="_Toc467081952"/>
      <w:r w:rsidRPr="00042981">
        <w:rPr>
          <w:rFonts w:eastAsia="SimSun" w:cs="Arial"/>
          <w:bCs/>
          <w:i/>
          <w:lang w:eastAsia="zh-CN"/>
        </w:rPr>
        <w:t>Regulation 6 Miscellaneous Items</w:t>
      </w:r>
      <w:bookmarkEnd w:id="164"/>
      <w:bookmarkEnd w:id="165"/>
    </w:p>
    <w:p w:rsidR="00D97172" w:rsidRPr="00042981" w:rsidRDefault="00D97172" w:rsidP="00744277">
      <w:pPr>
        <w:numPr>
          <w:ilvl w:val="0"/>
          <w:numId w:val="147"/>
        </w:numPr>
        <w:spacing w:before="0"/>
        <w:rPr>
          <w:rFonts w:eastAsia="Times New Roman" w:cs="Arial"/>
          <w:lang w:eastAsia="zh-CN"/>
        </w:rPr>
      </w:pPr>
      <w:r w:rsidRPr="00042981">
        <w:rPr>
          <w:rFonts w:eastAsia="Times New Roman" w:cs="Arial"/>
          <w:lang w:eastAsia="zh-CN"/>
        </w:rPr>
        <w:t>Electric radiators, if used, shall be fixed in position and so constructed as to reduce fire risks to a minimum. No such radiators shall be fitted with an element so exposed that clothing, curtains, or other similar materials can be scorched or set on fire by heat from the element.</w:t>
      </w:r>
    </w:p>
    <w:p w:rsidR="00D97172" w:rsidRPr="00042981" w:rsidRDefault="00D97172" w:rsidP="00744277">
      <w:pPr>
        <w:numPr>
          <w:ilvl w:val="0"/>
          <w:numId w:val="147"/>
        </w:numPr>
        <w:spacing w:before="0"/>
        <w:rPr>
          <w:rFonts w:eastAsia="Times New Roman" w:cs="Arial"/>
          <w:lang w:eastAsia="zh-CN"/>
        </w:rPr>
      </w:pPr>
      <w:r w:rsidRPr="00042981">
        <w:rPr>
          <w:rFonts w:eastAsia="Times New Roman" w:cs="Arial"/>
          <w:lang w:eastAsia="zh-CN"/>
        </w:rPr>
        <w:t>Cellulose-nitrate based films shall not be used for cinematograph installations.</w:t>
      </w:r>
    </w:p>
    <w:p w:rsidR="00D97172" w:rsidRPr="00042981" w:rsidRDefault="00D97172" w:rsidP="00786336">
      <w:pPr>
        <w:keepNext/>
        <w:jc w:val="left"/>
        <w:outlineLvl w:val="2"/>
        <w:rPr>
          <w:rFonts w:eastAsia="SimSun" w:cs="Arial"/>
          <w:bCs/>
          <w:i/>
          <w:lang w:eastAsia="zh-CN"/>
        </w:rPr>
      </w:pPr>
      <w:bookmarkStart w:id="166" w:name="_Toc254356556"/>
      <w:bookmarkStart w:id="167" w:name="_Toc467081953"/>
      <w:r w:rsidRPr="00042981">
        <w:rPr>
          <w:rFonts w:eastAsia="SimSun" w:cs="Arial"/>
          <w:bCs/>
          <w:i/>
          <w:lang w:eastAsia="zh-CN"/>
        </w:rPr>
        <w:t>Regulation 7 Fire Extinguishers</w:t>
      </w:r>
      <w:bookmarkEnd w:id="166"/>
      <w:bookmarkEnd w:id="167"/>
    </w:p>
    <w:p w:rsidR="00D97172" w:rsidRPr="00042981" w:rsidRDefault="00D97172" w:rsidP="00786336">
      <w:pPr>
        <w:numPr>
          <w:ilvl w:val="0"/>
          <w:numId w:val="148"/>
        </w:numPr>
        <w:rPr>
          <w:rFonts w:eastAsia="Times New Roman" w:cs="Arial"/>
          <w:lang w:eastAsia="zh-CN"/>
        </w:rPr>
      </w:pPr>
      <w:r w:rsidRPr="00042981">
        <w:rPr>
          <w:rFonts w:eastAsia="Times New Roman" w:cs="Arial"/>
          <w:lang w:eastAsia="zh-CN"/>
        </w:rPr>
        <w:t>All fire extinguishers shall be of approved types and designs.</w:t>
      </w:r>
    </w:p>
    <w:p w:rsidR="00D97172" w:rsidRPr="00042981" w:rsidRDefault="00D97172" w:rsidP="00786336">
      <w:pPr>
        <w:numPr>
          <w:ilvl w:val="0"/>
          <w:numId w:val="149"/>
        </w:numPr>
        <w:rPr>
          <w:rFonts w:eastAsia="Times New Roman" w:cs="Arial"/>
          <w:lang w:eastAsia="zh-CN"/>
        </w:rPr>
      </w:pPr>
      <w:r w:rsidRPr="00042981">
        <w:rPr>
          <w:rFonts w:eastAsia="Times New Roman" w:cs="Arial"/>
          <w:lang w:eastAsia="zh-CN"/>
        </w:rPr>
        <w:t>The capacity of required portable fluid extinguishers shall be not more than 13.5 litres (3 gallons) and not less than 9 litres (2 gallons). Other extinguishers shall not be in excess of the equivalent portability of the 13.5 litre (3 gallons) fluid extinguisher and shall not be less than the fire-extinguishing equivalent of a 9 litre (2 gallons) fluid extinguisher.</w:t>
      </w:r>
    </w:p>
    <w:p w:rsidR="00D97172" w:rsidRPr="00042981" w:rsidRDefault="00D97172" w:rsidP="00786336">
      <w:pPr>
        <w:numPr>
          <w:ilvl w:val="0"/>
          <w:numId w:val="149"/>
        </w:numPr>
        <w:rPr>
          <w:rFonts w:eastAsia="Times New Roman" w:cs="Arial"/>
          <w:lang w:eastAsia="zh-CN"/>
        </w:rPr>
      </w:pPr>
      <w:r w:rsidRPr="00042981">
        <w:rPr>
          <w:rFonts w:eastAsia="Times New Roman" w:cs="Arial"/>
          <w:lang w:eastAsia="zh-CN"/>
        </w:rPr>
        <w:t>The Administration shall determine the equivalents of fire extinguishers.</w:t>
      </w:r>
    </w:p>
    <w:p w:rsidR="00D97172" w:rsidRPr="00042981" w:rsidRDefault="00D97172" w:rsidP="00786336">
      <w:pPr>
        <w:numPr>
          <w:ilvl w:val="0"/>
          <w:numId w:val="148"/>
        </w:numPr>
        <w:rPr>
          <w:rFonts w:eastAsia="Times New Roman" w:cs="Arial"/>
          <w:lang w:eastAsia="zh-CN"/>
        </w:rPr>
      </w:pPr>
      <w:r w:rsidRPr="00042981">
        <w:rPr>
          <w:rFonts w:eastAsia="Times New Roman" w:cs="Arial"/>
          <w:lang w:eastAsia="zh-CN"/>
        </w:rPr>
        <w:t>Spare charges shall be provided in accordance with requirements to be specified by the Administration.</w:t>
      </w:r>
    </w:p>
    <w:p w:rsidR="00D97172" w:rsidRPr="00042981" w:rsidRDefault="00D97172" w:rsidP="00786336">
      <w:pPr>
        <w:numPr>
          <w:ilvl w:val="0"/>
          <w:numId w:val="148"/>
        </w:numPr>
        <w:rPr>
          <w:rFonts w:eastAsia="Times New Roman" w:cs="Arial"/>
          <w:lang w:eastAsia="zh-CN"/>
        </w:rPr>
      </w:pPr>
      <w:r w:rsidRPr="00042981">
        <w:rPr>
          <w:rFonts w:eastAsia="Times New Roman" w:cs="Arial"/>
          <w:lang w:eastAsia="zh-CN"/>
        </w:rPr>
        <w:t>Fire extinguishers containing an extinguishing medium which, in the opinion of the Administration, either by itself or under expected conditions of use gives off toxic gases in such quantities as to endanger persons shall not be permitted.</w:t>
      </w:r>
    </w:p>
    <w:p w:rsidR="00D97172" w:rsidRPr="00042981" w:rsidRDefault="00786336" w:rsidP="00786336">
      <w:pPr>
        <w:numPr>
          <w:ilvl w:val="0"/>
          <w:numId w:val="148"/>
        </w:numPr>
        <w:rPr>
          <w:rFonts w:eastAsia="Times New Roman" w:cs="Arial"/>
          <w:lang w:eastAsia="zh-CN"/>
        </w:rPr>
      </w:pPr>
      <w:r w:rsidRPr="00042981">
        <w:rPr>
          <w:rFonts w:eastAsia="Times New Roman" w:cs="Arial"/>
          <w:lang w:eastAsia="zh-CN"/>
        </w:rPr>
        <w:br w:type="page"/>
      </w:r>
      <w:r w:rsidR="00D97172" w:rsidRPr="00042981">
        <w:rPr>
          <w:rFonts w:eastAsia="Times New Roman" w:cs="Arial"/>
          <w:lang w:eastAsia="zh-CN"/>
        </w:rPr>
        <w:lastRenderedPageBreak/>
        <w:t>A portable froth applicator unit shall consist of an inductor type of air-froth nozzle capable of being connected to the fire main by a fire hose, together with a portable tank containing at least 20 litres (41/2 gallons) of froth-making liquid and one spare tank. The nozzle shall be capable of producing effective froth suitable for extinguishing an oil fire, at the rate of at least 1.5 cubic metres (53 cubic feet) per minute.</w:t>
      </w:r>
    </w:p>
    <w:p w:rsidR="00D97172" w:rsidRPr="00042981" w:rsidRDefault="00D97172" w:rsidP="00786336">
      <w:pPr>
        <w:numPr>
          <w:ilvl w:val="0"/>
          <w:numId w:val="148"/>
        </w:numPr>
        <w:rPr>
          <w:rFonts w:eastAsia="Times New Roman" w:cs="Arial"/>
          <w:lang w:eastAsia="zh-CN"/>
        </w:rPr>
      </w:pPr>
      <w:r w:rsidRPr="00042981">
        <w:rPr>
          <w:rFonts w:eastAsia="Times New Roman" w:cs="Arial"/>
          <w:lang w:eastAsia="zh-CN"/>
        </w:rPr>
        <w:t>Fire extinguishers shall be periodically examined and subjected to such tests as the Administration may require.</w:t>
      </w:r>
    </w:p>
    <w:p w:rsidR="00D97172" w:rsidRPr="00042981" w:rsidRDefault="00D97172" w:rsidP="00786336">
      <w:pPr>
        <w:numPr>
          <w:ilvl w:val="0"/>
          <w:numId w:val="148"/>
        </w:numPr>
        <w:rPr>
          <w:rFonts w:eastAsia="Times New Roman" w:cs="Arial"/>
          <w:lang w:eastAsia="zh-CN"/>
        </w:rPr>
      </w:pPr>
      <w:r w:rsidRPr="00042981">
        <w:rPr>
          <w:rFonts w:eastAsia="Times New Roman" w:cs="Arial"/>
          <w:lang w:eastAsia="zh-CN"/>
        </w:rPr>
        <w:t>One of the portable fire extinguishers intended for use in any space shall be stowed near the entrance to that space.</w:t>
      </w:r>
    </w:p>
    <w:p w:rsidR="00D97172" w:rsidRPr="00042981" w:rsidRDefault="00D97172" w:rsidP="00786336">
      <w:pPr>
        <w:keepNext/>
        <w:jc w:val="left"/>
        <w:outlineLvl w:val="2"/>
        <w:rPr>
          <w:rFonts w:eastAsia="SimSun" w:cs="Arial"/>
          <w:bCs/>
          <w:i/>
          <w:lang w:eastAsia="zh-CN"/>
        </w:rPr>
      </w:pPr>
      <w:bookmarkStart w:id="168" w:name="_Toc254356557"/>
      <w:bookmarkStart w:id="169" w:name="_Toc467081954"/>
      <w:r w:rsidRPr="00042981">
        <w:rPr>
          <w:rFonts w:eastAsia="SimSun" w:cs="Arial"/>
          <w:bCs/>
          <w:i/>
          <w:lang w:eastAsia="zh-CN"/>
        </w:rPr>
        <w:t>Regulation 8 Fixed Gas Fire-Extinguishing Systems</w:t>
      </w:r>
      <w:bookmarkEnd w:id="168"/>
      <w:bookmarkEnd w:id="169"/>
    </w:p>
    <w:p w:rsidR="00D97172" w:rsidRPr="00042981" w:rsidRDefault="00D97172" w:rsidP="00786336">
      <w:pPr>
        <w:numPr>
          <w:ilvl w:val="0"/>
          <w:numId w:val="150"/>
        </w:numPr>
        <w:rPr>
          <w:rFonts w:eastAsia="Times New Roman" w:cs="Arial"/>
          <w:lang w:eastAsia="zh-CN"/>
        </w:rPr>
      </w:pPr>
      <w:r w:rsidRPr="00042981">
        <w:rPr>
          <w:rFonts w:eastAsia="Times New Roman" w:cs="Arial"/>
          <w:lang w:eastAsia="zh-CN"/>
        </w:rPr>
        <w:t>The use of a fire-extinguishing medium which, in the opinion of the Administration, either by itself or under expected conditions of use gives off toxic gases in such quantities as to endanger persons shall not be permitted.</w:t>
      </w:r>
    </w:p>
    <w:p w:rsidR="00D97172" w:rsidRPr="00042981" w:rsidRDefault="00D97172" w:rsidP="00786336">
      <w:pPr>
        <w:numPr>
          <w:ilvl w:val="0"/>
          <w:numId w:val="150"/>
        </w:numPr>
        <w:rPr>
          <w:rFonts w:eastAsia="Times New Roman" w:cs="Arial"/>
          <w:lang w:eastAsia="zh-CN"/>
        </w:rPr>
      </w:pPr>
      <w:r w:rsidRPr="00042981">
        <w:rPr>
          <w:rFonts w:eastAsia="Times New Roman" w:cs="Arial"/>
          <w:lang w:eastAsia="zh-CN"/>
        </w:rPr>
        <w:t>Where provision is made for the injection of gas for fire-extinguishing purposes, the necessary pipes for conveying the gas shall be provided with control valves or cocks so marked as to indicate clearly the compartments to which the pipes are led. Suitable provision shall be made to prevent inadvertent admission of the gas to any compartment. Where cargo spaces fitted with such a system for fire protection are used as passenger spaces the gas connexion shall be blanked during such use.</w:t>
      </w:r>
    </w:p>
    <w:p w:rsidR="00D97172" w:rsidRPr="00042981" w:rsidRDefault="00D97172" w:rsidP="00786336">
      <w:pPr>
        <w:numPr>
          <w:ilvl w:val="0"/>
          <w:numId w:val="150"/>
        </w:numPr>
        <w:rPr>
          <w:rFonts w:eastAsia="Times New Roman" w:cs="Arial"/>
          <w:lang w:eastAsia="zh-CN"/>
        </w:rPr>
      </w:pPr>
      <w:r w:rsidRPr="00042981">
        <w:rPr>
          <w:rFonts w:eastAsia="Times New Roman" w:cs="Arial"/>
          <w:lang w:eastAsia="zh-CN"/>
        </w:rPr>
        <w:t>The piping shall be arranged so as to provide effective distribution of fire-extinguishing gas.</w:t>
      </w:r>
    </w:p>
    <w:p w:rsidR="00D97172" w:rsidRPr="00042981" w:rsidRDefault="00D97172" w:rsidP="00786336">
      <w:pPr>
        <w:numPr>
          <w:ilvl w:val="0"/>
          <w:numId w:val="150"/>
        </w:numPr>
        <w:ind w:left="1080" w:hanging="720"/>
        <w:rPr>
          <w:rFonts w:eastAsia="Times New Roman" w:cs="Arial"/>
          <w:lang w:eastAsia="zh-CN"/>
        </w:rPr>
      </w:pPr>
      <w:r w:rsidRPr="00042981">
        <w:rPr>
          <w:rFonts w:eastAsia="Times New Roman" w:cs="Arial"/>
          <w:lang w:eastAsia="zh-CN"/>
        </w:rPr>
        <w:t>(i)</w:t>
      </w:r>
      <w:r w:rsidR="00786336" w:rsidRPr="00042981">
        <w:rPr>
          <w:rFonts w:eastAsia="Times New Roman" w:cs="Arial"/>
          <w:lang w:eastAsia="zh-CN"/>
        </w:rPr>
        <w:tab/>
      </w:r>
      <w:r w:rsidRPr="00042981">
        <w:rPr>
          <w:rFonts w:eastAsia="Times New Roman" w:cs="Arial"/>
          <w:lang w:eastAsia="zh-CN"/>
        </w:rPr>
        <w:t>When carbon dioxide is used as the extinguishing medium in cargo spaces, the quantity of gas available shall be sufficient to give a minimum volume of free gas equal to 30 per cent of the gross volume of the largest cargo compartment in the ship which is capable of being sealed.</w:t>
      </w:r>
    </w:p>
    <w:p w:rsidR="00D97172" w:rsidRPr="00042981" w:rsidRDefault="00D97172" w:rsidP="00786336">
      <w:pPr>
        <w:numPr>
          <w:ilvl w:val="0"/>
          <w:numId w:val="151"/>
        </w:numPr>
        <w:rPr>
          <w:rFonts w:eastAsia="Times New Roman" w:cs="Arial"/>
          <w:lang w:eastAsia="zh-CN"/>
        </w:rPr>
      </w:pPr>
      <w:r w:rsidRPr="00042981">
        <w:rPr>
          <w:rFonts w:eastAsia="Times New Roman" w:cs="Arial"/>
          <w:lang w:eastAsia="zh-CN"/>
        </w:rPr>
        <w:t>When carbon dioxide is used as an extinguishing medium for machinery spaces of Category A the quantity of gas carried shall be sufficient to give a minimum quantity of free gas equal to the larger of the following quantities, either:</w:t>
      </w:r>
    </w:p>
    <w:p w:rsidR="00D97172" w:rsidRPr="00042981" w:rsidRDefault="00D97172" w:rsidP="00786336">
      <w:pPr>
        <w:numPr>
          <w:ilvl w:val="0"/>
          <w:numId w:val="152"/>
        </w:numPr>
        <w:rPr>
          <w:rFonts w:eastAsia="Times New Roman" w:cs="Arial"/>
          <w:lang w:eastAsia="zh-CN"/>
        </w:rPr>
      </w:pPr>
      <w:r w:rsidRPr="00042981">
        <w:rPr>
          <w:rFonts w:eastAsia="Times New Roman" w:cs="Arial"/>
          <w:lang w:eastAsia="zh-CN"/>
        </w:rPr>
        <w:t>40 per cent of the gross volume of the largest space, the volume to include the casing up to the level at which the horizontal area of the casing is 40 per cent or less of the horizontal area of the space concerned taken midway between the tank top and the lowest part of the casing; or</w:t>
      </w:r>
    </w:p>
    <w:p w:rsidR="00D97172" w:rsidRPr="00042981" w:rsidRDefault="00D97172" w:rsidP="00786336">
      <w:pPr>
        <w:numPr>
          <w:ilvl w:val="0"/>
          <w:numId w:val="152"/>
        </w:numPr>
        <w:rPr>
          <w:rFonts w:eastAsia="Times New Roman" w:cs="Arial"/>
          <w:lang w:eastAsia="zh-CN"/>
        </w:rPr>
      </w:pPr>
      <w:r w:rsidRPr="00042981">
        <w:rPr>
          <w:rFonts w:eastAsia="Times New Roman" w:cs="Arial"/>
          <w:lang w:eastAsia="zh-CN"/>
        </w:rPr>
        <w:t>35 per cent of the entire volume of the largest space including the casing;</w:t>
      </w:r>
    </w:p>
    <w:p w:rsidR="00D97172" w:rsidRPr="00042981" w:rsidRDefault="00D97172" w:rsidP="00786336">
      <w:pPr>
        <w:ind w:left="360"/>
        <w:rPr>
          <w:rFonts w:eastAsia="Times New Roman" w:cs="Arial"/>
          <w:lang w:eastAsia="zh-CN"/>
        </w:rPr>
      </w:pPr>
      <w:proofErr w:type="gramStart"/>
      <w:r w:rsidRPr="00042981">
        <w:rPr>
          <w:rFonts w:eastAsia="Times New Roman" w:cs="Arial"/>
          <w:lang w:eastAsia="zh-CN"/>
        </w:rPr>
        <w:t>provided</w:t>
      </w:r>
      <w:proofErr w:type="gramEnd"/>
      <w:r w:rsidRPr="00042981">
        <w:rPr>
          <w:rFonts w:eastAsia="Times New Roman" w:cs="Arial"/>
          <w:lang w:eastAsia="zh-CN"/>
        </w:rPr>
        <w:t xml:space="preserve"> that the above-mentioned percentages may be reduced to 35 per cent and 30 per cent respectively for cargo ships of less than 2,000 tons gross tonnage; provided also that if two or more machinery spaces of Category A are not entirely separate they shall be considered as forming one compartment.</w:t>
      </w:r>
    </w:p>
    <w:p w:rsidR="00D97172" w:rsidRPr="00042981" w:rsidRDefault="00D97172" w:rsidP="00786336">
      <w:pPr>
        <w:numPr>
          <w:ilvl w:val="0"/>
          <w:numId w:val="151"/>
        </w:numPr>
        <w:rPr>
          <w:rFonts w:eastAsia="Times New Roman" w:cs="Arial"/>
          <w:lang w:eastAsia="zh-CN"/>
        </w:rPr>
      </w:pPr>
      <w:r w:rsidRPr="00042981">
        <w:rPr>
          <w:rFonts w:eastAsia="Times New Roman" w:cs="Arial"/>
          <w:lang w:eastAsia="zh-CN"/>
        </w:rPr>
        <w:t>Where the volume of free air contained in air receivers in any machinery space of Category A is such that, if released in such space in the event of fire, such release of air within that space would seriously affect the efficiency of the fixed fire-extinguishing installation, the Administration shall require the provision of an additional quantity of carbon dioxide.</w:t>
      </w:r>
    </w:p>
    <w:p w:rsidR="00D97172" w:rsidRPr="00042981" w:rsidRDefault="00D97172" w:rsidP="00786336">
      <w:pPr>
        <w:numPr>
          <w:ilvl w:val="0"/>
          <w:numId w:val="151"/>
        </w:numPr>
        <w:rPr>
          <w:rFonts w:eastAsia="Times New Roman" w:cs="Arial"/>
          <w:lang w:eastAsia="zh-CN"/>
        </w:rPr>
      </w:pPr>
      <w:r w:rsidRPr="00042981">
        <w:rPr>
          <w:rFonts w:eastAsia="Times New Roman" w:cs="Arial"/>
          <w:lang w:eastAsia="zh-CN"/>
        </w:rPr>
        <w:lastRenderedPageBreak/>
        <w:t>When carbon dioxide is used as an extinguishing medium both for cargo spaces and for machinery spaces of Category A the quantity of gas need not be more than the maximum required either for the largest cargo compartment or machinery space.</w:t>
      </w:r>
    </w:p>
    <w:p w:rsidR="00D97172" w:rsidRPr="00042981" w:rsidRDefault="00D97172" w:rsidP="00786336">
      <w:pPr>
        <w:numPr>
          <w:ilvl w:val="0"/>
          <w:numId w:val="151"/>
        </w:numPr>
        <w:rPr>
          <w:rFonts w:eastAsia="Times New Roman" w:cs="Arial"/>
          <w:lang w:eastAsia="zh-CN"/>
        </w:rPr>
      </w:pPr>
      <w:r w:rsidRPr="00042981">
        <w:rPr>
          <w:rFonts w:eastAsia="Times New Roman" w:cs="Arial"/>
          <w:lang w:eastAsia="zh-CN"/>
        </w:rPr>
        <w:t>For the purpose of this paragraph the volume of carbon dioxide shall be calculated at 0.56 cubic metres to the kilogramme (9 cubic feet to the pound).</w:t>
      </w:r>
    </w:p>
    <w:p w:rsidR="00D97172" w:rsidRPr="00042981" w:rsidRDefault="00D97172" w:rsidP="00786336">
      <w:pPr>
        <w:numPr>
          <w:ilvl w:val="0"/>
          <w:numId w:val="151"/>
        </w:numPr>
        <w:rPr>
          <w:rFonts w:eastAsia="Times New Roman" w:cs="Arial"/>
          <w:lang w:eastAsia="zh-CN"/>
        </w:rPr>
      </w:pPr>
      <w:r w:rsidRPr="00042981">
        <w:rPr>
          <w:rFonts w:eastAsia="Times New Roman" w:cs="Arial"/>
          <w:lang w:eastAsia="zh-CN"/>
        </w:rPr>
        <w:t>When carbon dioxide is used as the extinguishing medium for machinery spaces of Category A the fixed piping system shall be such that 85 per cent of the gas can be discharged into the space within 2 minutes.</w:t>
      </w:r>
    </w:p>
    <w:p w:rsidR="00D97172" w:rsidRPr="00042981" w:rsidRDefault="00D97172" w:rsidP="00786336">
      <w:pPr>
        <w:numPr>
          <w:ilvl w:val="0"/>
          <w:numId w:val="151"/>
        </w:numPr>
        <w:rPr>
          <w:rFonts w:eastAsia="Times New Roman" w:cs="Arial"/>
          <w:lang w:eastAsia="zh-CN"/>
        </w:rPr>
      </w:pPr>
      <w:r w:rsidRPr="00042981">
        <w:rPr>
          <w:rFonts w:eastAsia="Times New Roman" w:cs="Arial"/>
          <w:lang w:eastAsia="zh-CN"/>
        </w:rPr>
        <w:t>Carbon dioxide bottle storage rooms shall be situated at a safe and readily accessible position and shall be effectively ventilated to the satisfaction of the Administration. Any entrance to such storage rooms shall preferably be from the open deck, and in any case shall be independent of the protected space. Access doors shall be gastight and bulkheads and decks which form the boundaries of such rooms shall be gastight and adequately insulated.</w:t>
      </w:r>
    </w:p>
    <w:p w:rsidR="00D97172" w:rsidRPr="00042981" w:rsidRDefault="00D97172" w:rsidP="00786336">
      <w:pPr>
        <w:numPr>
          <w:ilvl w:val="0"/>
          <w:numId w:val="150"/>
        </w:numPr>
        <w:ind w:left="1080" w:hanging="720"/>
        <w:rPr>
          <w:rFonts w:eastAsia="Times New Roman" w:cs="Arial"/>
          <w:lang w:eastAsia="zh-CN"/>
        </w:rPr>
      </w:pPr>
      <w:r w:rsidRPr="00042981">
        <w:rPr>
          <w:rFonts w:eastAsia="Times New Roman" w:cs="Arial"/>
          <w:lang w:eastAsia="zh-CN"/>
        </w:rPr>
        <w:t>(i)</w:t>
      </w:r>
      <w:r w:rsidR="00786336" w:rsidRPr="00042981">
        <w:rPr>
          <w:rFonts w:eastAsia="Times New Roman" w:cs="Arial"/>
          <w:lang w:eastAsia="zh-CN"/>
        </w:rPr>
        <w:tab/>
      </w:r>
      <w:r w:rsidRPr="00042981">
        <w:rPr>
          <w:rFonts w:eastAsia="Times New Roman" w:cs="Arial"/>
          <w:lang w:eastAsia="zh-CN"/>
        </w:rPr>
        <w:t>Where gas other than carbon dioxide or steam as permitted by paragraph (f) of this Regulation is produced on the ship and is used as an extinguishing medium, it shall be a gaseous product of fuel combustion in which the oxygen content, the carbon monoxide content, the corrosive elements and any solid combustible elements have been reduced to a permissible minimum.</w:t>
      </w:r>
    </w:p>
    <w:p w:rsidR="00D97172" w:rsidRPr="00042981" w:rsidRDefault="00D97172" w:rsidP="00786336">
      <w:pPr>
        <w:numPr>
          <w:ilvl w:val="0"/>
          <w:numId w:val="153"/>
        </w:numPr>
        <w:rPr>
          <w:rFonts w:eastAsia="Times New Roman" w:cs="Arial"/>
          <w:lang w:eastAsia="zh-CN"/>
        </w:rPr>
      </w:pPr>
      <w:r w:rsidRPr="00042981">
        <w:rPr>
          <w:rFonts w:eastAsia="Times New Roman" w:cs="Arial"/>
          <w:lang w:eastAsia="zh-CN"/>
        </w:rPr>
        <w:t xml:space="preserve">Where such gas is used as the extinguishing medium in a fixed fire-extinguishing system for the protection of machinery spaces of Category </w:t>
      </w:r>
      <w:proofErr w:type="gramStart"/>
      <w:r w:rsidRPr="00042981">
        <w:rPr>
          <w:rFonts w:eastAsia="Times New Roman" w:cs="Arial"/>
          <w:lang w:eastAsia="zh-CN"/>
        </w:rPr>
        <w:t>A</w:t>
      </w:r>
      <w:proofErr w:type="gramEnd"/>
      <w:r w:rsidRPr="00042981">
        <w:rPr>
          <w:rFonts w:eastAsia="Times New Roman" w:cs="Arial"/>
          <w:lang w:eastAsia="zh-CN"/>
        </w:rPr>
        <w:t xml:space="preserve"> it shall afford protection equivalent to that provided by a fixed carbon dioxide system.</w:t>
      </w:r>
    </w:p>
    <w:p w:rsidR="00D97172" w:rsidRPr="00042981" w:rsidRDefault="00D97172" w:rsidP="00786336">
      <w:pPr>
        <w:numPr>
          <w:ilvl w:val="0"/>
          <w:numId w:val="153"/>
        </w:numPr>
        <w:rPr>
          <w:rFonts w:eastAsia="Times New Roman" w:cs="Arial"/>
          <w:lang w:eastAsia="zh-CN"/>
        </w:rPr>
      </w:pPr>
      <w:r w:rsidRPr="00042981">
        <w:rPr>
          <w:rFonts w:eastAsia="Times New Roman" w:cs="Arial"/>
          <w:lang w:eastAsia="zh-CN"/>
        </w:rPr>
        <w:t>Where such gas is used as the extinguishing medium in a fixed fire-extinguishing system for the protection of cargo spaces a sufficient quantity of such gas shall be available to supply hourly a volume of free gas at least equal to 25 per cent of the gross volume of the largest compartment protected in this way for a period of 72 hours.</w:t>
      </w:r>
    </w:p>
    <w:p w:rsidR="00D97172" w:rsidRPr="00042981" w:rsidRDefault="00D97172" w:rsidP="00786336">
      <w:pPr>
        <w:numPr>
          <w:ilvl w:val="0"/>
          <w:numId w:val="150"/>
        </w:numPr>
        <w:rPr>
          <w:rFonts w:eastAsia="Times New Roman" w:cs="Arial"/>
          <w:lang w:eastAsia="zh-CN"/>
        </w:rPr>
      </w:pPr>
      <w:r w:rsidRPr="00042981">
        <w:rPr>
          <w:rFonts w:eastAsia="Times New Roman" w:cs="Arial"/>
          <w:lang w:eastAsia="zh-CN"/>
        </w:rPr>
        <w:t>In general, the Administration shall not permit the use of steam as a fire-extinguishing medium in fixed fire-extinguishing systems of new ships. Where the use of steam is permitted by the Administration it shall be used only in restricted areas as an addition to the required fire-extinguishing medium and with the proviso that the boiler or boilers available for supplying steam shall have an evaporation of at least 1 kilogramme of steam per hour for each 0.75 cubic metres (1 pound of steam per hour per 12 cubic feet) of the gross volume of the largest space so protected. In addition to complying with the foregoing requirements the systems in all respects shall be as determined by, and to the satisfaction of the Administration.</w:t>
      </w:r>
    </w:p>
    <w:p w:rsidR="00D97172" w:rsidRPr="00042981" w:rsidRDefault="00D97172" w:rsidP="00786336">
      <w:pPr>
        <w:numPr>
          <w:ilvl w:val="0"/>
          <w:numId w:val="150"/>
        </w:numPr>
        <w:rPr>
          <w:rFonts w:eastAsia="Times New Roman" w:cs="Arial"/>
          <w:lang w:eastAsia="zh-CN"/>
        </w:rPr>
      </w:pPr>
      <w:r w:rsidRPr="00042981">
        <w:rPr>
          <w:rFonts w:eastAsia="Times New Roman" w:cs="Arial"/>
          <w:lang w:eastAsia="zh-CN"/>
        </w:rPr>
        <w:t>Means shall be provided for automatically giving audible warning of the release of fire-extinguishing gas into any space to which personnel normally have access. The alarm shall operate for a suitable period before the gas is released.</w:t>
      </w:r>
    </w:p>
    <w:p w:rsidR="00D97172" w:rsidRPr="00042981" w:rsidRDefault="00D97172" w:rsidP="00786336">
      <w:pPr>
        <w:numPr>
          <w:ilvl w:val="0"/>
          <w:numId w:val="150"/>
        </w:numPr>
        <w:rPr>
          <w:rFonts w:eastAsia="Times New Roman" w:cs="Arial"/>
          <w:lang w:eastAsia="zh-CN"/>
        </w:rPr>
      </w:pPr>
      <w:r w:rsidRPr="00042981">
        <w:rPr>
          <w:rFonts w:eastAsia="Times New Roman" w:cs="Arial"/>
          <w:lang w:eastAsia="zh-CN"/>
        </w:rPr>
        <w:t>The means of control of any such fixed gas fire-extinguishing system shall be readily accessible and simple to operate and shall be grouped together in as few locations as possible at positions not likely to be cut off by a fire in the protected space.</w:t>
      </w:r>
    </w:p>
    <w:p w:rsidR="00D97172" w:rsidRPr="00042981" w:rsidRDefault="00D97172" w:rsidP="00786336">
      <w:pPr>
        <w:keepNext/>
        <w:jc w:val="left"/>
        <w:outlineLvl w:val="2"/>
        <w:rPr>
          <w:rFonts w:eastAsia="SimSun" w:cs="Arial"/>
          <w:bCs/>
          <w:i/>
          <w:lang w:eastAsia="zh-CN"/>
        </w:rPr>
      </w:pPr>
      <w:bookmarkStart w:id="170" w:name="_Toc254356558"/>
      <w:bookmarkStart w:id="171" w:name="_Toc467081955"/>
      <w:r w:rsidRPr="00042981">
        <w:rPr>
          <w:rFonts w:eastAsia="SimSun" w:cs="Arial"/>
          <w:bCs/>
          <w:i/>
          <w:lang w:eastAsia="zh-CN"/>
        </w:rPr>
        <w:lastRenderedPageBreak/>
        <w:t>Regulation 9 Fixed Froth Fire-Extinguishing Systems in Machinery Spaces</w:t>
      </w:r>
      <w:bookmarkEnd w:id="170"/>
      <w:bookmarkEnd w:id="171"/>
    </w:p>
    <w:p w:rsidR="00D97172" w:rsidRPr="00042981" w:rsidRDefault="00D97172" w:rsidP="00786336">
      <w:pPr>
        <w:numPr>
          <w:ilvl w:val="0"/>
          <w:numId w:val="154"/>
        </w:numPr>
        <w:rPr>
          <w:rFonts w:eastAsia="Times New Roman" w:cs="Arial"/>
          <w:lang w:eastAsia="zh-CN"/>
        </w:rPr>
      </w:pPr>
      <w:r w:rsidRPr="00042981">
        <w:rPr>
          <w:rFonts w:eastAsia="Times New Roman" w:cs="Arial"/>
          <w:lang w:eastAsia="zh-CN"/>
        </w:rPr>
        <w:t>Any required fixed froth fire-extinguishing system in machinery spaces shall be capable of discharging through fixed discharge outlets in not more than five minutes, a quantity of froth sufficient to cover to a depth of 150 millimetres (6 inches) the largest single area over which oil fuel is liable to spread. The system shall be capable of generating froth suitable for extinguishing oil fires. Means shall be provided for effective distribution of the froth through a permanent system of piping and control valves or cocks to suitable discharge outlets, and for the froth to be effectively directed by fixed sprayers on other main fire hazards in the protected space. The expansion ratio of the froth shall not exceed 12 to 1.</w:t>
      </w:r>
    </w:p>
    <w:p w:rsidR="00D97172" w:rsidRPr="00042981" w:rsidRDefault="00D97172" w:rsidP="00786336">
      <w:pPr>
        <w:numPr>
          <w:ilvl w:val="0"/>
          <w:numId w:val="154"/>
        </w:numPr>
        <w:rPr>
          <w:rFonts w:eastAsia="Times New Roman" w:cs="Arial"/>
          <w:lang w:eastAsia="zh-CN"/>
        </w:rPr>
      </w:pPr>
      <w:r w:rsidRPr="00042981">
        <w:rPr>
          <w:rFonts w:eastAsia="Times New Roman" w:cs="Arial"/>
          <w:lang w:eastAsia="zh-CN"/>
        </w:rPr>
        <w:t>The means of control of any such systems shall be readily accessible and simple to operate and shall be grouped together in as few locations as possible at positions not likely to be cut off by a fire in the protected space.</w:t>
      </w:r>
    </w:p>
    <w:p w:rsidR="00D97172" w:rsidRPr="00042981" w:rsidRDefault="00D97172" w:rsidP="00786336">
      <w:pPr>
        <w:keepNext/>
        <w:jc w:val="left"/>
        <w:outlineLvl w:val="2"/>
        <w:rPr>
          <w:rFonts w:eastAsia="SimSun" w:cs="Arial"/>
          <w:bCs/>
          <w:i/>
          <w:lang w:eastAsia="zh-CN"/>
        </w:rPr>
      </w:pPr>
      <w:bookmarkStart w:id="172" w:name="_Toc254356559"/>
      <w:bookmarkStart w:id="173" w:name="_Toc467081956"/>
      <w:r w:rsidRPr="00042981">
        <w:rPr>
          <w:rFonts w:eastAsia="SimSun" w:cs="Arial"/>
          <w:bCs/>
          <w:i/>
          <w:lang w:eastAsia="zh-CN"/>
        </w:rPr>
        <w:t>Regulation 10 Fixed High Expansion Froth Fire-Extinguishing Systems in Machinery Spaces</w:t>
      </w:r>
      <w:bookmarkEnd w:id="172"/>
      <w:bookmarkEnd w:id="173"/>
    </w:p>
    <w:p w:rsidR="00D97172" w:rsidRPr="00042981" w:rsidRDefault="00456766" w:rsidP="00786336">
      <w:pPr>
        <w:numPr>
          <w:ilvl w:val="0"/>
          <w:numId w:val="155"/>
        </w:numPr>
        <w:ind w:left="1080" w:hanging="670"/>
        <w:rPr>
          <w:rFonts w:eastAsia="Times New Roman" w:cs="Arial"/>
          <w:lang w:eastAsia="zh-CN"/>
        </w:rPr>
      </w:pPr>
      <w:r w:rsidRPr="00042981">
        <w:rPr>
          <w:rFonts w:eastAsia="Times New Roman" w:cs="Arial"/>
          <w:lang w:eastAsia="zh-CN"/>
        </w:rPr>
        <w:t>(i)</w:t>
      </w:r>
      <w:r w:rsidR="00786336" w:rsidRPr="00042981">
        <w:rPr>
          <w:rFonts w:eastAsia="Times New Roman" w:cs="Arial"/>
          <w:lang w:eastAsia="zh-CN"/>
        </w:rPr>
        <w:tab/>
      </w:r>
      <w:r w:rsidR="00D97172" w:rsidRPr="00042981">
        <w:rPr>
          <w:rFonts w:eastAsia="Times New Roman" w:cs="Arial"/>
          <w:lang w:eastAsia="zh-CN"/>
        </w:rPr>
        <w:t>Any required fixed high expansion froth system in machinery spaces shall be capable of rapidly discharging through fixed discharge outlets a quantity of froth sufficient to fill the greatest space to be protected at a rate of at least 1 metre (3.3 feet) in depth per minute. The quantity of froth-forming liquid available shall be sufficient to produce a volume of froth equal to five times the volume of the largest space to be protected. The expansion ratio of the froth shall not exceed 1,000 to 1.</w:t>
      </w:r>
    </w:p>
    <w:p w:rsidR="00D97172" w:rsidRPr="00042981" w:rsidRDefault="00D97172" w:rsidP="00786336">
      <w:pPr>
        <w:numPr>
          <w:ilvl w:val="0"/>
          <w:numId w:val="156"/>
        </w:numPr>
        <w:rPr>
          <w:rFonts w:eastAsia="Times New Roman" w:cs="Arial"/>
          <w:lang w:eastAsia="zh-CN"/>
        </w:rPr>
      </w:pPr>
      <w:r w:rsidRPr="00042981">
        <w:rPr>
          <w:rFonts w:eastAsia="Times New Roman" w:cs="Arial"/>
          <w:lang w:eastAsia="zh-CN"/>
        </w:rPr>
        <w:t>The Administration may permit alternative arrangements and discharge rates provided that it is satisfied that equivalent protection is achieved.</w:t>
      </w:r>
    </w:p>
    <w:p w:rsidR="00D97172" w:rsidRPr="00042981" w:rsidRDefault="00D97172" w:rsidP="00786336">
      <w:pPr>
        <w:numPr>
          <w:ilvl w:val="0"/>
          <w:numId w:val="155"/>
        </w:numPr>
        <w:rPr>
          <w:rFonts w:eastAsia="Times New Roman" w:cs="Arial"/>
          <w:lang w:eastAsia="zh-CN"/>
        </w:rPr>
      </w:pPr>
      <w:r w:rsidRPr="00042981">
        <w:rPr>
          <w:rFonts w:eastAsia="Times New Roman" w:cs="Arial"/>
          <w:lang w:eastAsia="zh-CN"/>
        </w:rPr>
        <w:t>Supply ducts for delivering froth, air intakes to the froth generator and the number of froth-producing units shall in the opinion of the Administration be such as will provide effective froth production and distribution.</w:t>
      </w:r>
    </w:p>
    <w:p w:rsidR="00D97172" w:rsidRPr="00042981" w:rsidRDefault="00D97172" w:rsidP="00786336">
      <w:pPr>
        <w:numPr>
          <w:ilvl w:val="0"/>
          <w:numId w:val="155"/>
        </w:numPr>
        <w:rPr>
          <w:rFonts w:eastAsia="Times New Roman" w:cs="Arial"/>
          <w:lang w:eastAsia="zh-CN"/>
        </w:rPr>
      </w:pPr>
      <w:r w:rsidRPr="00042981">
        <w:rPr>
          <w:rFonts w:eastAsia="Times New Roman" w:cs="Arial"/>
          <w:lang w:eastAsia="zh-CN"/>
        </w:rPr>
        <w:t>The arrangement of the froth generator delivery ducting shall be such that a fire in the protected space will not affect the froth-generating equipment.</w:t>
      </w:r>
    </w:p>
    <w:p w:rsidR="00D97172" w:rsidRPr="00042981" w:rsidRDefault="00D97172" w:rsidP="00786336">
      <w:pPr>
        <w:numPr>
          <w:ilvl w:val="0"/>
          <w:numId w:val="155"/>
        </w:numPr>
        <w:rPr>
          <w:rFonts w:eastAsia="Times New Roman" w:cs="Arial"/>
          <w:lang w:eastAsia="zh-CN"/>
        </w:rPr>
      </w:pPr>
      <w:r w:rsidRPr="00042981">
        <w:rPr>
          <w:rFonts w:eastAsia="Times New Roman" w:cs="Arial"/>
          <w:lang w:eastAsia="zh-CN"/>
        </w:rPr>
        <w:t>The froth generator, its sources of power supply, froth-forming liquid and means of controlling the system shall be readily accessible and simple to operate and shall be grouped in as few locations as possible at positions not likely to be cut off by fire in the protected space.</w:t>
      </w:r>
    </w:p>
    <w:p w:rsidR="00D97172" w:rsidRPr="00042981" w:rsidRDefault="00D97172" w:rsidP="00786336">
      <w:pPr>
        <w:keepNext/>
        <w:jc w:val="left"/>
        <w:outlineLvl w:val="2"/>
        <w:rPr>
          <w:rFonts w:eastAsia="SimSun" w:cs="Arial"/>
          <w:bCs/>
          <w:i/>
          <w:lang w:eastAsia="zh-CN"/>
        </w:rPr>
      </w:pPr>
      <w:bookmarkStart w:id="174" w:name="_Toc254356560"/>
      <w:bookmarkStart w:id="175" w:name="_Toc467081957"/>
      <w:r w:rsidRPr="00042981">
        <w:rPr>
          <w:rFonts w:eastAsia="SimSun" w:cs="Arial"/>
          <w:bCs/>
          <w:i/>
          <w:lang w:eastAsia="zh-CN"/>
        </w:rPr>
        <w:t>Regulation 11 Fixed Pressure Water-Spraying Fire-Extinguishing Systems in Machinery Spaces</w:t>
      </w:r>
      <w:bookmarkEnd w:id="174"/>
      <w:bookmarkEnd w:id="175"/>
    </w:p>
    <w:p w:rsidR="00D97172" w:rsidRPr="00042981" w:rsidRDefault="00D97172" w:rsidP="00786336">
      <w:pPr>
        <w:numPr>
          <w:ilvl w:val="0"/>
          <w:numId w:val="157"/>
        </w:numPr>
        <w:rPr>
          <w:rFonts w:eastAsia="Times New Roman" w:cs="Arial"/>
          <w:lang w:eastAsia="zh-CN"/>
        </w:rPr>
      </w:pPr>
      <w:r w:rsidRPr="00042981">
        <w:rPr>
          <w:rFonts w:eastAsia="Times New Roman" w:cs="Arial"/>
          <w:lang w:eastAsia="zh-CN"/>
        </w:rPr>
        <w:t>Any required fixed pressure water-spraying fire-extinguishing system in machinery spaces shall be provided with spraying nozzles of an approved type.</w:t>
      </w:r>
    </w:p>
    <w:p w:rsidR="00D97172" w:rsidRPr="00042981" w:rsidRDefault="00D97172" w:rsidP="00786336">
      <w:pPr>
        <w:numPr>
          <w:ilvl w:val="0"/>
          <w:numId w:val="157"/>
        </w:numPr>
        <w:rPr>
          <w:rFonts w:eastAsia="Times New Roman" w:cs="Arial"/>
          <w:lang w:eastAsia="zh-CN"/>
        </w:rPr>
      </w:pPr>
      <w:r w:rsidRPr="00042981">
        <w:rPr>
          <w:rFonts w:eastAsia="Times New Roman" w:cs="Arial"/>
          <w:lang w:eastAsia="zh-CN"/>
        </w:rPr>
        <w:t>The number and arrangement of the nozzles shall be to the satisfaction of the Administration and be such as to ensure an effective average distribution of water of at least 5 litres per square metre (0.1 gallon per square foot) per minute in the spaces to be protected. Where increased application rates are considered necessary, these shall be to the satisfaction of the Administration. Nozzles shall be fitted above bilges, tank tops and other areas over which oil fuel is liable to spread and also above other specific fire hazards in the machinery spaces.</w:t>
      </w:r>
    </w:p>
    <w:p w:rsidR="00D97172" w:rsidRPr="00042981" w:rsidRDefault="00D97172" w:rsidP="00786336">
      <w:pPr>
        <w:numPr>
          <w:ilvl w:val="0"/>
          <w:numId w:val="157"/>
        </w:numPr>
        <w:rPr>
          <w:rFonts w:eastAsia="Times New Roman" w:cs="Arial"/>
          <w:lang w:eastAsia="zh-CN"/>
        </w:rPr>
      </w:pPr>
      <w:r w:rsidRPr="00042981">
        <w:rPr>
          <w:rFonts w:eastAsia="Times New Roman" w:cs="Arial"/>
          <w:lang w:eastAsia="zh-CN"/>
        </w:rPr>
        <w:t>The system may be divided into sections, the distribution valves of which shall be operated from easily accessible positions outside the spaces to be protected and which will not be readily cut off by an outbreak of fire.</w:t>
      </w:r>
    </w:p>
    <w:p w:rsidR="00D97172" w:rsidRPr="00042981" w:rsidRDefault="00D97172" w:rsidP="00786336">
      <w:pPr>
        <w:numPr>
          <w:ilvl w:val="0"/>
          <w:numId w:val="157"/>
        </w:numPr>
        <w:rPr>
          <w:rFonts w:eastAsia="Times New Roman" w:cs="Arial"/>
          <w:lang w:eastAsia="zh-CN"/>
        </w:rPr>
      </w:pPr>
      <w:r w:rsidRPr="00042981">
        <w:rPr>
          <w:rFonts w:eastAsia="Times New Roman" w:cs="Arial"/>
          <w:lang w:eastAsia="zh-CN"/>
        </w:rPr>
        <w:lastRenderedPageBreak/>
        <w:t>The system shall be kept charged at the necessary pressure and the pump supplying the water for the system shall be put automatically into action by a pressure drop in the system.</w:t>
      </w:r>
    </w:p>
    <w:p w:rsidR="00D97172" w:rsidRPr="00042981" w:rsidRDefault="00D97172" w:rsidP="00786336">
      <w:pPr>
        <w:numPr>
          <w:ilvl w:val="0"/>
          <w:numId w:val="157"/>
        </w:numPr>
        <w:rPr>
          <w:rFonts w:eastAsia="Times New Roman" w:cs="Arial"/>
          <w:lang w:eastAsia="zh-CN"/>
        </w:rPr>
      </w:pPr>
      <w:r w:rsidRPr="00042981">
        <w:rPr>
          <w:rFonts w:eastAsia="Times New Roman" w:cs="Arial"/>
          <w:lang w:eastAsia="zh-CN"/>
        </w:rPr>
        <w:t>The pump shall be capable of simultaneously supplying at the necessary pressure all sections of the system in any one compartment to be protected. The pump and its controls shall be installed outside the space or spaces to be protected. It shall not be possible for a fire in the space or spaces protected by the water-spraying system to put the system out of action.</w:t>
      </w:r>
    </w:p>
    <w:p w:rsidR="00D97172" w:rsidRPr="00042981" w:rsidRDefault="00D97172" w:rsidP="00786336">
      <w:pPr>
        <w:numPr>
          <w:ilvl w:val="0"/>
          <w:numId w:val="157"/>
        </w:numPr>
        <w:rPr>
          <w:rFonts w:eastAsia="Times New Roman" w:cs="Arial"/>
          <w:lang w:eastAsia="zh-CN"/>
        </w:rPr>
      </w:pPr>
      <w:r w:rsidRPr="00042981">
        <w:rPr>
          <w:rFonts w:eastAsia="Times New Roman" w:cs="Arial"/>
          <w:lang w:eastAsia="zh-CN"/>
        </w:rPr>
        <w:t>The pump may be driven by independent internal combustion type machinery but if it is dependent upon power being supplied from the emergency generator fitted in compliance with the provisions of Regulation 25 or Regulation 26 as appropriate of Chapter II-1 of the present Convention that generator shall be arranged to start automatically in case of main power failure so that power for the pump required by paragraph (e) of this Regulation is immediately available. When the pump is driven by independent internal combustion type machinery it shall be so situated that a fire in the protected space will not affect the air supply to the machinery.</w:t>
      </w:r>
    </w:p>
    <w:p w:rsidR="00D97172" w:rsidRPr="00042981" w:rsidRDefault="00D97172" w:rsidP="00786336">
      <w:pPr>
        <w:numPr>
          <w:ilvl w:val="0"/>
          <w:numId w:val="157"/>
        </w:numPr>
        <w:rPr>
          <w:rFonts w:eastAsia="Times New Roman" w:cs="Arial"/>
          <w:lang w:eastAsia="zh-CN"/>
        </w:rPr>
      </w:pPr>
      <w:r w:rsidRPr="00042981">
        <w:rPr>
          <w:rFonts w:eastAsia="Times New Roman" w:cs="Arial"/>
          <w:lang w:eastAsia="zh-CN"/>
        </w:rPr>
        <w:t>Precautions shall be taken to prevent the nozzles from becoming clogged by impurities in the water or corrosion of piping, nozzles, valves and pump.</w:t>
      </w:r>
    </w:p>
    <w:p w:rsidR="00D97172" w:rsidRPr="00042981" w:rsidRDefault="00D97172" w:rsidP="00786336">
      <w:pPr>
        <w:keepNext/>
        <w:jc w:val="left"/>
        <w:outlineLvl w:val="2"/>
        <w:rPr>
          <w:rFonts w:eastAsia="SimSun" w:cs="Arial"/>
          <w:bCs/>
          <w:i/>
          <w:lang w:eastAsia="zh-CN"/>
        </w:rPr>
      </w:pPr>
      <w:bookmarkStart w:id="176" w:name="_Toc254356561"/>
      <w:bookmarkStart w:id="177" w:name="_Toc467081958"/>
      <w:r w:rsidRPr="00042981">
        <w:rPr>
          <w:rFonts w:eastAsia="SimSun" w:cs="Arial"/>
          <w:bCs/>
          <w:i/>
          <w:lang w:eastAsia="zh-CN"/>
        </w:rPr>
        <w:t>Regulation 12 Automatic Sprinkler and Fire Alarm and Fire Detection Systems</w:t>
      </w:r>
      <w:bookmarkEnd w:id="176"/>
      <w:bookmarkEnd w:id="177"/>
    </w:p>
    <w:p w:rsidR="00D97172" w:rsidRPr="00042981" w:rsidRDefault="00456766" w:rsidP="00786336">
      <w:pPr>
        <w:numPr>
          <w:ilvl w:val="0"/>
          <w:numId w:val="158"/>
        </w:numPr>
        <w:ind w:left="1080" w:hanging="670"/>
        <w:rPr>
          <w:rFonts w:eastAsia="Times New Roman" w:cs="Arial"/>
          <w:lang w:eastAsia="zh-CN"/>
        </w:rPr>
      </w:pPr>
      <w:r w:rsidRPr="00042981">
        <w:rPr>
          <w:rFonts w:eastAsia="Times New Roman" w:cs="Arial"/>
          <w:lang w:eastAsia="zh-CN"/>
        </w:rPr>
        <w:t>(i)</w:t>
      </w:r>
      <w:r w:rsidR="00786336" w:rsidRPr="00042981">
        <w:rPr>
          <w:rFonts w:eastAsia="Times New Roman" w:cs="Arial"/>
          <w:lang w:eastAsia="zh-CN"/>
        </w:rPr>
        <w:tab/>
      </w:r>
      <w:r w:rsidR="00D97172" w:rsidRPr="00042981">
        <w:rPr>
          <w:rFonts w:eastAsia="Times New Roman" w:cs="Arial"/>
          <w:lang w:eastAsia="zh-CN"/>
        </w:rPr>
        <w:t>Any required automatic sprinkler and fire alarm and fire detection system shall be capable of immediate operation at all times and no action by the crew shall be necessary to set it in operation. It shall be of the wet pipe type but small exposed sections may be of the dry pipe type where in the opinion of the Administration this is a necessary precaution. Any parts of the system which may be subjected to freezing temperatures in service shall be suitably protected against freezing. It shall be kept charged at the necessary pressure and shall have provision for a continuous supply of water as required in this Regulation.</w:t>
      </w:r>
    </w:p>
    <w:p w:rsidR="00D97172" w:rsidRPr="00042981" w:rsidRDefault="00D97172" w:rsidP="00786336">
      <w:pPr>
        <w:numPr>
          <w:ilvl w:val="0"/>
          <w:numId w:val="159"/>
        </w:numPr>
        <w:rPr>
          <w:rFonts w:eastAsia="Times New Roman" w:cs="Arial"/>
          <w:lang w:eastAsia="zh-CN"/>
        </w:rPr>
      </w:pPr>
      <w:r w:rsidRPr="00042981">
        <w:rPr>
          <w:rFonts w:eastAsia="Times New Roman" w:cs="Arial"/>
          <w:lang w:eastAsia="zh-CN"/>
        </w:rPr>
        <w:t>Each section of sprinklers shall include means for giving a visual and audible alarm signal automatically at one or more indicating units whenever any sprinkler comes into operation. Such units shall give an indication of any fire and its location in any space served by the system and shall be centralized on the navigating bridge or in the main fire control station, which shall be so manned or equipped as to ensure that any alarm from the system is immediately received by a responsible member of the crew. Such alarm systems shall be constructed so as to indicate if any fault occurs in the system.</w:t>
      </w:r>
    </w:p>
    <w:p w:rsidR="00D97172" w:rsidRPr="00042981" w:rsidRDefault="00D97172" w:rsidP="00786336">
      <w:pPr>
        <w:numPr>
          <w:ilvl w:val="0"/>
          <w:numId w:val="158"/>
        </w:numPr>
        <w:ind w:left="1080" w:hanging="670"/>
        <w:rPr>
          <w:rFonts w:eastAsia="Times New Roman" w:cs="Arial"/>
          <w:lang w:eastAsia="zh-CN"/>
        </w:rPr>
      </w:pPr>
      <w:r w:rsidRPr="00042981">
        <w:rPr>
          <w:rFonts w:eastAsia="Times New Roman" w:cs="Arial"/>
          <w:lang w:eastAsia="zh-CN"/>
        </w:rPr>
        <w:t>(i)</w:t>
      </w:r>
      <w:r w:rsidR="00786336" w:rsidRPr="00042981">
        <w:rPr>
          <w:rFonts w:eastAsia="Times New Roman" w:cs="Arial"/>
          <w:lang w:eastAsia="zh-CN"/>
        </w:rPr>
        <w:tab/>
      </w:r>
      <w:r w:rsidRPr="00042981">
        <w:rPr>
          <w:rFonts w:eastAsia="Times New Roman" w:cs="Arial"/>
          <w:lang w:eastAsia="zh-CN"/>
        </w:rPr>
        <w:t>Sprinklers shall be grouped into separate sections, each of which shall contain not more than 200 sprinklers. Any section of sprinklers shall not serve more than two decks and shall not be situated in more than one main vertical zone, except that an Administration, if it is satisfied that the protection of the ship against fire will not thereby be reduced, may permit such a section of sprinklers to serve more than two decks or to be situated in more than one main vertical zone.</w:t>
      </w:r>
    </w:p>
    <w:p w:rsidR="00D97172" w:rsidRPr="00042981" w:rsidRDefault="00D97172" w:rsidP="00786336">
      <w:pPr>
        <w:numPr>
          <w:ilvl w:val="0"/>
          <w:numId w:val="160"/>
        </w:numPr>
        <w:rPr>
          <w:rFonts w:eastAsia="Times New Roman" w:cs="Arial"/>
          <w:lang w:eastAsia="zh-CN"/>
        </w:rPr>
      </w:pPr>
      <w:r w:rsidRPr="00042981">
        <w:rPr>
          <w:rFonts w:eastAsia="Times New Roman" w:cs="Arial"/>
          <w:lang w:eastAsia="zh-CN"/>
        </w:rPr>
        <w:t>Each section of sprinklers shall be capable of being isolated by one stop valve only. The stop valve in each section shall be readily accessible and its location shall be clearly and permanently indicated. Means shall be provided to prevent the operation of the stop valves by any unauthorized person.</w:t>
      </w:r>
    </w:p>
    <w:p w:rsidR="00786336" w:rsidRPr="00042981" w:rsidRDefault="00D97172" w:rsidP="00786336">
      <w:pPr>
        <w:numPr>
          <w:ilvl w:val="0"/>
          <w:numId w:val="160"/>
        </w:numPr>
        <w:rPr>
          <w:rFonts w:eastAsia="Times New Roman" w:cs="Arial"/>
          <w:lang w:eastAsia="zh-CN"/>
        </w:rPr>
      </w:pPr>
      <w:r w:rsidRPr="00042981">
        <w:rPr>
          <w:rFonts w:eastAsia="Times New Roman" w:cs="Arial"/>
          <w:lang w:eastAsia="zh-CN"/>
        </w:rPr>
        <w:t>A gauge indicating the pressure in the system shall be provided at each section stop valve and at a central station.</w:t>
      </w:r>
    </w:p>
    <w:p w:rsidR="00D97172" w:rsidRPr="00042981" w:rsidRDefault="00786336" w:rsidP="006672E3">
      <w:pPr>
        <w:numPr>
          <w:ilvl w:val="0"/>
          <w:numId w:val="160"/>
        </w:numPr>
        <w:rPr>
          <w:rFonts w:eastAsia="Times New Roman" w:cs="Arial"/>
          <w:lang w:eastAsia="zh-CN"/>
        </w:rPr>
      </w:pPr>
      <w:r w:rsidRPr="00042981">
        <w:rPr>
          <w:rFonts w:eastAsia="Times New Roman" w:cs="Arial"/>
          <w:lang w:eastAsia="zh-CN"/>
        </w:rPr>
        <w:br w:type="page"/>
      </w:r>
      <w:r w:rsidR="00D97172" w:rsidRPr="00042981">
        <w:rPr>
          <w:rFonts w:eastAsia="Times New Roman" w:cs="Arial"/>
          <w:lang w:eastAsia="zh-CN"/>
        </w:rPr>
        <w:lastRenderedPageBreak/>
        <w:t>The sprinklers shall be resistant to corrosion by marine atmospheres. In accommodation and service spaces the sprinklers shall come into operation within the temperature range of 68deg.C (155deg.F) and 79deg.C (175deg.F), except that in locations such as drying rooms, where high ambient temperatures might be expected, the operating temperature may be increased by not more than 30deg.C (54deg.F) above the maximum deck head temperature.</w:t>
      </w:r>
    </w:p>
    <w:p w:rsidR="00D97172" w:rsidRPr="00042981" w:rsidRDefault="00D97172" w:rsidP="00786336">
      <w:pPr>
        <w:numPr>
          <w:ilvl w:val="0"/>
          <w:numId w:val="160"/>
        </w:numPr>
        <w:rPr>
          <w:rFonts w:eastAsia="Times New Roman" w:cs="Arial"/>
          <w:lang w:eastAsia="zh-CN"/>
        </w:rPr>
      </w:pPr>
      <w:r w:rsidRPr="00042981">
        <w:rPr>
          <w:rFonts w:eastAsia="Times New Roman" w:cs="Arial"/>
          <w:lang w:eastAsia="zh-CN"/>
        </w:rPr>
        <w:t>A list or plan shall be displayed at each indicating unit showing the spaces covered and the location of the zone in respect of each section. Suitable instructions for testing and maintenance shall be available.</w:t>
      </w:r>
    </w:p>
    <w:p w:rsidR="00D97172" w:rsidRPr="00042981" w:rsidRDefault="00D97172" w:rsidP="00786336">
      <w:pPr>
        <w:numPr>
          <w:ilvl w:val="0"/>
          <w:numId w:val="158"/>
        </w:numPr>
        <w:rPr>
          <w:rFonts w:eastAsia="Times New Roman" w:cs="Arial"/>
          <w:lang w:eastAsia="zh-CN"/>
        </w:rPr>
      </w:pPr>
      <w:r w:rsidRPr="00042981">
        <w:rPr>
          <w:rFonts w:eastAsia="Times New Roman" w:cs="Arial"/>
          <w:lang w:eastAsia="zh-CN"/>
        </w:rPr>
        <w:t>Sprinklers shall be placed in an overhead position and spaced in a suitable pattern to maintain an average application rate of not less than 5 litres per square metre (0.1 gallon per square foot) per minute over the nominal area covered by the sprinklers. Alternatively, the Administration may permit the use of sprinklers providing such other amount of water suitably distributed as has been shown to the satisfaction of the Administration to be not less effective.</w:t>
      </w:r>
    </w:p>
    <w:p w:rsidR="00D97172" w:rsidRPr="00042981" w:rsidRDefault="00D97172" w:rsidP="00786336">
      <w:pPr>
        <w:numPr>
          <w:ilvl w:val="0"/>
          <w:numId w:val="158"/>
        </w:numPr>
        <w:ind w:left="1080" w:hanging="670"/>
        <w:rPr>
          <w:rFonts w:eastAsia="Times New Roman" w:cs="Arial"/>
          <w:lang w:eastAsia="zh-CN"/>
        </w:rPr>
      </w:pPr>
      <w:r w:rsidRPr="00042981">
        <w:rPr>
          <w:rFonts w:eastAsia="Times New Roman" w:cs="Arial"/>
          <w:lang w:eastAsia="zh-CN"/>
        </w:rPr>
        <w:t>(i)</w:t>
      </w:r>
      <w:r w:rsidR="00786336" w:rsidRPr="00042981">
        <w:rPr>
          <w:rFonts w:eastAsia="Times New Roman" w:cs="Arial"/>
          <w:lang w:eastAsia="zh-CN"/>
        </w:rPr>
        <w:tab/>
      </w:r>
      <w:r w:rsidRPr="00042981">
        <w:rPr>
          <w:rFonts w:eastAsia="Times New Roman" w:cs="Arial"/>
          <w:lang w:eastAsia="zh-CN"/>
        </w:rPr>
        <w:t>A pressure tank having a volume equal to at least twice that of the charge of water specified in this sub-paragraph shall be provided. The tank shall contain a standing charge of fresh water, equivalent to the amount of water which would be discharged in one minute by the pump referred to in sub-paragraph (e)(ii) of this Regulation, and the arrangements shall provide for maintaining such air pressure in the tank to ensure that where the standing charge of fresh water in the tank has been used the pressure will be not less than the working pressure of the sprinkler, plus the pressure due to a head of water measured from the bottom of the tank to the highest sprinkler in the system. Suitable means of replenishing the air under pressure and of replenishing the fresh water charge in the tank shall be provided. A glass gauge shall be provided to indicate the correct level of the water in the tank.</w:t>
      </w:r>
    </w:p>
    <w:p w:rsidR="00D97172" w:rsidRPr="00042981" w:rsidRDefault="00D97172" w:rsidP="00786336">
      <w:pPr>
        <w:numPr>
          <w:ilvl w:val="0"/>
          <w:numId w:val="161"/>
        </w:numPr>
        <w:rPr>
          <w:rFonts w:eastAsia="Times New Roman" w:cs="Arial"/>
          <w:lang w:eastAsia="zh-CN"/>
        </w:rPr>
      </w:pPr>
      <w:r w:rsidRPr="00042981">
        <w:rPr>
          <w:rFonts w:eastAsia="Times New Roman" w:cs="Arial"/>
          <w:lang w:eastAsia="zh-CN"/>
        </w:rPr>
        <w:t>Means shall be provided to prevent the passage of sea water into the tank.</w:t>
      </w:r>
    </w:p>
    <w:p w:rsidR="00D97172" w:rsidRPr="00042981" w:rsidRDefault="00D97172" w:rsidP="00786336">
      <w:pPr>
        <w:numPr>
          <w:ilvl w:val="0"/>
          <w:numId w:val="158"/>
        </w:numPr>
        <w:ind w:left="1080" w:hanging="670"/>
        <w:rPr>
          <w:rFonts w:eastAsia="Times New Roman" w:cs="Arial"/>
          <w:lang w:eastAsia="zh-CN"/>
        </w:rPr>
      </w:pPr>
      <w:r w:rsidRPr="00042981">
        <w:rPr>
          <w:rFonts w:eastAsia="Times New Roman" w:cs="Arial"/>
          <w:lang w:eastAsia="zh-CN"/>
        </w:rPr>
        <w:t>(i)</w:t>
      </w:r>
      <w:r w:rsidR="00786336" w:rsidRPr="00042981">
        <w:rPr>
          <w:rFonts w:eastAsia="Times New Roman" w:cs="Arial"/>
          <w:lang w:eastAsia="zh-CN"/>
        </w:rPr>
        <w:tab/>
      </w:r>
      <w:r w:rsidRPr="00042981">
        <w:rPr>
          <w:rFonts w:eastAsia="Times New Roman" w:cs="Arial"/>
          <w:lang w:eastAsia="zh-CN"/>
        </w:rPr>
        <w:t>An independent power pump shall be provided solely for the purpose of continuing automatically the discharge of water from the sprinklers. The pump shall be brought into action automatically by the pressure drop in the system before the standing fresh water charge in the pressure tank is completely exhausted.</w:t>
      </w:r>
    </w:p>
    <w:p w:rsidR="00D97172" w:rsidRPr="00042981" w:rsidRDefault="00D97172" w:rsidP="00786336">
      <w:pPr>
        <w:numPr>
          <w:ilvl w:val="0"/>
          <w:numId w:val="162"/>
        </w:numPr>
        <w:rPr>
          <w:rFonts w:eastAsia="Times New Roman" w:cs="Arial"/>
          <w:lang w:eastAsia="zh-CN"/>
        </w:rPr>
      </w:pPr>
      <w:r w:rsidRPr="00042981">
        <w:rPr>
          <w:rFonts w:eastAsia="Times New Roman" w:cs="Arial"/>
          <w:lang w:eastAsia="zh-CN"/>
        </w:rPr>
        <w:t>The pump and the piping system shall be capable of maintaining the necessary pressure at the level of the highest sprinkler to ensure a continuous output of water sufficient for the simultaneous coverage of a minimum area of 280 square metres (3,000 square feet) at the application rate specified in paragraph (c) of this Regulation.</w:t>
      </w:r>
    </w:p>
    <w:p w:rsidR="00D97172" w:rsidRPr="00042981" w:rsidRDefault="00D97172" w:rsidP="00786336">
      <w:pPr>
        <w:numPr>
          <w:ilvl w:val="0"/>
          <w:numId w:val="162"/>
        </w:numPr>
        <w:rPr>
          <w:rFonts w:eastAsia="Times New Roman" w:cs="Arial"/>
          <w:lang w:eastAsia="zh-CN"/>
        </w:rPr>
      </w:pPr>
      <w:r w:rsidRPr="00042981">
        <w:rPr>
          <w:rFonts w:eastAsia="Times New Roman" w:cs="Arial"/>
          <w:lang w:eastAsia="zh-CN"/>
        </w:rPr>
        <w:t>The pump shall have fitted on the delivery side a test valve with a short open-ended discharge pipe. The effective area through the valve and pipe shall be adequate to permit the release of the required pump output while maintaining the pressure in the system specified in sub-paragraph (d</w:t>
      </w:r>
      <w:proofErr w:type="gramStart"/>
      <w:r w:rsidRPr="00042981">
        <w:rPr>
          <w:rFonts w:eastAsia="Times New Roman" w:cs="Arial"/>
          <w:lang w:eastAsia="zh-CN"/>
        </w:rPr>
        <w:t>)(</w:t>
      </w:r>
      <w:proofErr w:type="gramEnd"/>
      <w:r w:rsidRPr="00042981">
        <w:rPr>
          <w:rFonts w:eastAsia="Times New Roman" w:cs="Arial"/>
          <w:lang w:eastAsia="zh-CN"/>
        </w:rPr>
        <w:t>i) of this Regulation.</w:t>
      </w:r>
    </w:p>
    <w:p w:rsidR="00786336" w:rsidRPr="00042981" w:rsidRDefault="00D97172" w:rsidP="00786336">
      <w:pPr>
        <w:numPr>
          <w:ilvl w:val="0"/>
          <w:numId w:val="162"/>
        </w:numPr>
        <w:rPr>
          <w:rFonts w:eastAsia="Times New Roman" w:cs="Arial"/>
          <w:lang w:eastAsia="zh-CN"/>
        </w:rPr>
      </w:pPr>
      <w:r w:rsidRPr="00042981">
        <w:rPr>
          <w:rFonts w:eastAsia="Times New Roman" w:cs="Arial"/>
          <w:lang w:eastAsia="zh-CN"/>
        </w:rPr>
        <w:t>The sea inlet to the pump shall wherever possible be in the space containing the pump and shall be so arranged that when the ship is afloat it will not be necessary to shut off the supply of sea water to the pump for any purpose other than the inspection or repair of the pump.</w:t>
      </w:r>
    </w:p>
    <w:p w:rsidR="00D97172" w:rsidRPr="00042981" w:rsidRDefault="00786336" w:rsidP="006672E3">
      <w:pPr>
        <w:numPr>
          <w:ilvl w:val="0"/>
          <w:numId w:val="158"/>
        </w:numPr>
        <w:rPr>
          <w:rFonts w:eastAsia="Times New Roman" w:cs="Arial"/>
          <w:lang w:eastAsia="zh-CN"/>
        </w:rPr>
      </w:pPr>
      <w:r w:rsidRPr="00042981">
        <w:rPr>
          <w:rFonts w:eastAsia="Times New Roman" w:cs="Arial"/>
          <w:lang w:eastAsia="zh-CN"/>
        </w:rPr>
        <w:br w:type="page"/>
      </w:r>
      <w:r w:rsidR="00D97172" w:rsidRPr="00042981">
        <w:rPr>
          <w:rFonts w:eastAsia="Times New Roman" w:cs="Arial"/>
          <w:lang w:eastAsia="zh-CN"/>
        </w:rPr>
        <w:lastRenderedPageBreak/>
        <w:t>The sprinkler pump and tank shall be situated in a position reasonably remote from any machinery space of Category A and shall not be situated in any space required to be protected by the sprinkler system.</w:t>
      </w:r>
    </w:p>
    <w:p w:rsidR="00D97172" w:rsidRPr="00042981" w:rsidRDefault="00D97172" w:rsidP="00786336">
      <w:pPr>
        <w:numPr>
          <w:ilvl w:val="0"/>
          <w:numId w:val="158"/>
        </w:numPr>
        <w:rPr>
          <w:rFonts w:eastAsia="Times New Roman" w:cs="Arial"/>
          <w:lang w:eastAsia="zh-CN"/>
        </w:rPr>
      </w:pPr>
      <w:r w:rsidRPr="00042981">
        <w:rPr>
          <w:rFonts w:eastAsia="Times New Roman" w:cs="Arial"/>
          <w:lang w:eastAsia="zh-CN"/>
        </w:rPr>
        <w:t>There shall be not less than two sources of power supply for the sea water pump and automatic alarm and detection system. Where the sources of power for the pump are electrical, these shall be a main generator and an emergency source of power. One supply for the pump shall be taken from the main switchboard, and one from the emergency switchboard by separate feeders reserved solely for that purpose.</w:t>
      </w:r>
    </w:p>
    <w:p w:rsidR="00D97172" w:rsidRPr="00042981" w:rsidRDefault="00D97172" w:rsidP="00786336">
      <w:pPr>
        <w:rPr>
          <w:rFonts w:eastAsia="Times New Roman" w:cs="Arial"/>
          <w:lang w:eastAsia="zh-CN"/>
        </w:rPr>
      </w:pPr>
      <w:r w:rsidRPr="00042981">
        <w:rPr>
          <w:rFonts w:eastAsia="Times New Roman" w:cs="Arial"/>
          <w:lang w:eastAsia="zh-CN"/>
        </w:rPr>
        <w:t>The feeders shall be arranged so as to avoid galleys, machinery spaces and other enclosed spaces of high fire risk except in so far as it is necessary to reach the appropriate switchboards, and shall be run to an automatic change-over switch situated near the sprinkler pump. This switch shall permit the supply of power from the main switchboard so long as a supply is available therefrom, and be so designed that upon failure of that supply it will automatically change over to the supply from the emergency switchboard. The switches on the main switchboard and the emergency switchboard shall be clearly labelled and normally kept closed. No other switch shall be permitted in the feeders concerned. One of the sources of power supply for the alarm and detection system shall be an emergency source. Where one of the sources of power for the pump is an internal combustion-type engine it shall, in addition to complying with the provisions of paragraph (f) of this Regulation, be so situated that a fire in any protected space will not affect the air supply to the machinery.</w:t>
      </w:r>
    </w:p>
    <w:p w:rsidR="00D97172" w:rsidRPr="00042981" w:rsidRDefault="00D97172" w:rsidP="00786336">
      <w:pPr>
        <w:numPr>
          <w:ilvl w:val="0"/>
          <w:numId w:val="158"/>
        </w:numPr>
        <w:rPr>
          <w:rFonts w:eastAsia="Times New Roman" w:cs="Arial"/>
          <w:lang w:eastAsia="zh-CN"/>
        </w:rPr>
      </w:pPr>
      <w:r w:rsidRPr="00042981">
        <w:rPr>
          <w:rFonts w:eastAsia="Times New Roman" w:cs="Arial"/>
          <w:lang w:eastAsia="zh-CN"/>
        </w:rPr>
        <w:t>The sprinkler system shall have a connexion from the ship's fire main by way of a lockable screw-down non-return valve at the connexion which will prevent a backflow from the sprinkler system to the fire main.</w:t>
      </w:r>
    </w:p>
    <w:p w:rsidR="00D97172" w:rsidRPr="00042981" w:rsidRDefault="00D97172" w:rsidP="00786336">
      <w:pPr>
        <w:numPr>
          <w:ilvl w:val="0"/>
          <w:numId w:val="158"/>
        </w:numPr>
        <w:ind w:left="1080" w:hanging="670"/>
        <w:rPr>
          <w:rFonts w:eastAsia="Times New Roman" w:cs="Arial"/>
          <w:lang w:eastAsia="zh-CN"/>
        </w:rPr>
      </w:pPr>
      <w:r w:rsidRPr="00042981">
        <w:rPr>
          <w:rFonts w:eastAsia="Times New Roman" w:cs="Arial"/>
          <w:lang w:eastAsia="zh-CN"/>
        </w:rPr>
        <w:t>(i)</w:t>
      </w:r>
      <w:r w:rsidR="00786336" w:rsidRPr="00042981">
        <w:rPr>
          <w:rFonts w:eastAsia="Times New Roman" w:cs="Arial"/>
          <w:lang w:eastAsia="zh-CN"/>
        </w:rPr>
        <w:tab/>
      </w:r>
      <w:r w:rsidRPr="00042981">
        <w:rPr>
          <w:rFonts w:eastAsia="Times New Roman" w:cs="Arial"/>
          <w:lang w:eastAsia="zh-CN"/>
        </w:rPr>
        <w:t>A test valve shall be provided for testing the automatic alarm for each section of sprinklers by a discharge of water equivalent to the operation of one sprinkler. The test valve for each section shall be situated near the stop valve for that section.</w:t>
      </w:r>
    </w:p>
    <w:p w:rsidR="00D97172" w:rsidRPr="00042981" w:rsidRDefault="00D97172" w:rsidP="00786336">
      <w:pPr>
        <w:numPr>
          <w:ilvl w:val="0"/>
          <w:numId w:val="163"/>
        </w:numPr>
        <w:rPr>
          <w:rFonts w:eastAsia="Times New Roman" w:cs="Arial"/>
          <w:lang w:eastAsia="zh-CN"/>
        </w:rPr>
      </w:pPr>
      <w:r w:rsidRPr="00042981">
        <w:rPr>
          <w:rFonts w:eastAsia="Times New Roman" w:cs="Arial"/>
          <w:lang w:eastAsia="zh-CN"/>
        </w:rPr>
        <w:t>Means shall be provided for testing the automatic operation of the pump, on reduction of pressure in the system.</w:t>
      </w:r>
    </w:p>
    <w:p w:rsidR="00D97172" w:rsidRPr="00042981" w:rsidRDefault="00D97172" w:rsidP="00786336">
      <w:pPr>
        <w:numPr>
          <w:ilvl w:val="0"/>
          <w:numId w:val="163"/>
        </w:numPr>
        <w:rPr>
          <w:rFonts w:eastAsia="Times New Roman" w:cs="Arial"/>
          <w:lang w:eastAsia="zh-CN"/>
        </w:rPr>
      </w:pPr>
      <w:r w:rsidRPr="00042981">
        <w:rPr>
          <w:rFonts w:eastAsia="Times New Roman" w:cs="Arial"/>
          <w:lang w:eastAsia="zh-CN"/>
        </w:rPr>
        <w:t>Switches shall be provided at one of the indicating positions referred to in sub-paragraph (a</w:t>
      </w:r>
      <w:proofErr w:type="gramStart"/>
      <w:r w:rsidRPr="00042981">
        <w:rPr>
          <w:rFonts w:eastAsia="Times New Roman" w:cs="Arial"/>
          <w:lang w:eastAsia="zh-CN"/>
        </w:rPr>
        <w:t>)(</w:t>
      </w:r>
      <w:proofErr w:type="gramEnd"/>
      <w:r w:rsidRPr="00042981">
        <w:rPr>
          <w:rFonts w:eastAsia="Times New Roman" w:cs="Arial"/>
          <w:lang w:eastAsia="zh-CN"/>
        </w:rPr>
        <w:t>ii) of this Regulation which will enable the alarm and the indicators for each section of sprinklers to be tested.</w:t>
      </w:r>
    </w:p>
    <w:p w:rsidR="00D97172" w:rsidRPr="00042981" w:rsidRDefault="00D97172" w:rsidP="00786336">
      <w:pPr>
        <w:numPr>
          <w:ilvl w:val="0"/>
          <w:numId w:val="158"/>
        </w:numPr>
        <w:rPr>
          <w:rFonts w:eastAsia="Times New Roman" w:cs="Arial"/>
          <w:lang w:eastAsia="zh-CN"/>
        </w:rPr>
      </w:pPr>
      <w:r w:rsidRPr="00042981">
        <w:rPr>
          <w:rFonts w:eastAsia="Times New Roman" w:cs="Arial"/>
          <w:lang w:eastAsia="zh-CN"/>
        </w:rPr>
        <w:t>Spare sprinkler heads shall be provided for each section of sprinklers to the satisfaction of the Administration.</w:t>
      </w:r>
    </w:p>
    <w:p w:rsidR="005B6AF0" w:rsidRPr="00042981" w:rsidRDefault="00D97172" w:rsidP="00786336">
      <w:pPr>
        <w:keepNext/>
        <w:jc w:val="left"/>
        <w:outlineLvl w:val="2"/>
        <w:rPr>
          <w:rFonts w:eastAsia="SimSun" w:cs="Arial"/>
          <w:bCs/>
          <w:i/>
          <w:lang w:eastAsia="zh-CN"/>
        </w:rPr>
      </w:pPr>
      <w:bookmarkStart w:id="178" w:name="_Toc254356562"/>
      <w:bookmarkStart w:id="179" w:name="_Toc467081959"/>
      <w:r w:rsidRPr="00042981">
        <w:rPr>
          <w:rFonts w:eastAsia="SimSun" w:cs="Arial"/>
          <w:bCs/>
          <w:i/>
          <w:lang w:eastAsia="zh-CN"/>
        </w:rPr>
        <w:t>Regulation 13 Automatic Fire Alarm and Fire Detection Systems</w:t>
      </w:r>
      <w:bookmarkEnd w:id="178"/>
      <w:bookmarkEnd w:id="179"/>
      <w:r w:rsidR="005B6AF0" w:rsidRPr="00042981">
        <w:rPr>
          <w:rFonts w:eastAsia="SimSun" w:cs="Arial"/>
          <w:bCs/>
          <w:i/>
          <w:lang w:eastAsia="zh-CN"/>
        </w:rPr>
        <w:t xml:space="preserve"> </w:t>
      </w:r>
    </w:p>
    <w:p w:rsidR="00D97172" w:rsidRPr="00042981" w:rsidRDefault="00D97172" w:rsidP="00786336">
      <w:pPr>
        <w:keepNext/>
        <w:jc w:val="left"/>
        <w:outlineLvl w:val="2"/>
        <w:rPr>
          <w:rFonts w:eastAsia="Times New Roman" w:cs="Arial"/>
          <w:lang w:eastAsia="zh-CN"/>
        </w:rPr>
      </w:pPr>
      <w:bookmarkStart w:id="180" w:name="_Toc467081960"/>
      <w:r w:rsidRPr="00042981">
        <w:rPr>
          <w:rFonts w:eastAsia="Times New Roman" w:cs="Arial"/>
          <w:i/>
          <w:iCs/>
          <w:lang w:eastAsia="zh-CN"/>
        </w:rPr>
        <w:t>Requirements for passenger ships carrying more than 36 passengers</w:t>
      </w:r>
      <w:bookmarkEnd w:id="180"/>
    </w:p>
    <w:p w:rsidR="00D97172" w:rsidRPr="00042981" w:rsidRDefault="005B6AF0" w:rsidP="00786336">
      <w:pPr>
        <w:numPr>
          <w:ilvl w:val="0"/>
          <w:numId w:val="164"/>
        </w:numPr>
        <w:ind w:left="1080" w:hanging="670"/>
        <w:rPr>
          <w:rFonts w:eastAsia="Times New Roman" w:cs="Arial"/>
          <w:lang w:eastAsia="zh-CN"/>
        </w:rPr>
      </w:pPr>
      <w:r w:rsidRPr="00042981">
        <w:rPr>
          <w:rFonts w:eastAsia="Times New Roman" w:cs="Arial"/>
          <w:lang w:eastAsia="zh-CN"/>
        </w:rPr>
        <w:t>(i)</w:t>
      </w:r>
      <w:r w:rsidR="00786336" w:rsidRPr="00042981">
        <w:rPr>
          <w:rFonts w:eastAsia="Times New Roman" w:cs="Arial"/>
          <w:lang w:eastAsia="zh-CN"/>
        </w:rPr>
        <w:tab/>
      </w:r>
      <w:r w:rsidR="00D97172" w:rsidRPr="00042981">
        <w:rPr>
          <w:rFonts w:eastAsia="Times New Roman" w:cs="Arial"/>
          <w:lang w:eastAsia="zh-CN"/>
        </w:rPr>
        <w:t>Any required automatic fire alarm and fire detection system shall be capable of immediate operation at all times and no action of the crew shall be necessary to set it in operation.</w:t>
      </w:r>
    </w:p>
    <w:p w:rsidR="00D97172" w:rsidRPr="00042981" w:rsidRDefault="00D97172" w:rsidP="00786336">
      <w:pPr>
        <w:numPr>
          <w:ilvl w:val="0"/>
          <w:numId w:val="165"/>
        </w:numPr>
        <w:rPr>
          <w:rFonts w:eastAsia="Times New Roman" w:cs="Arial"/>
          <w:lang w:eastAsia="zh-CN"/>
        </w:rPr>
      </w:pPr>
      <w:r w:rsidRPr="00042981">
        <w:rPr>
          <w:rFonts w:eastAsia="Times New Roman" w:cs="Arial"/>
          <w:lang w:eastAsia="zh-CN"/>
        </w:rPr>
        <w:t xml:space="preserve">Each section of detectors shall include means for giving a visual and audible alarm signal automatically at one or more indicating units whenever any detector comes into operation. Such units shall give an indication of any fire and its location in any space served by the system and shall be centralized on the navigating bridge or in the main fire control station which shall be so manned or equipped as to ensure that any alarm from the system is </w:t>
      </w:r>
      <w:r w:rsidRPr="00042981">
        <w:rPr>
          <w:rFonts w:eastAsia="Times New Roman" w:cs="Arial"/>
          <w:lang w:eastAsia="zh-CN"/>
        </w:rPr>
        <w:lastRenderedPageBreak/>
        <w:t>immediately received by a responsible member of the crew. Such alarm system shall be constructed so as to indicate if any fault occurs in the system.</w:t>
      </w:r>
    </w:p>
    <w:p w:rsidR="00D97172" w:rsidRPr="00042981" w:rsidRDefault="00D97172" w:rsidP="00786336">
      <w:pPr>
        <w:numPr>
          <w:ilvl w:val="0"/>
          <w:numId w:val="164"/>
        </w:numPr>
        <w:rPr>
          <w:rFonts w:eastAsia="Times New Roman" w:cs="Arial"/>
          <w:lang w:eastAsia="zh-CN"/>
        </w:rPr>
      </w:pPr>
      <w:r w:rsidRPr="00042981">
        <w:rPr>
          <w:rFonts w:eastAsia="Times New Roman" w:cs="Arial"/>
          <w:lang w:eastAsia="zh-CN"/>
        </w:rPr>
        <w:t>Detectors shall be grouped into separate sections each covering not more than 50 rooms served by such a system and containing not more than 100 detectors. A section of detectors shall not serve spaces on both the port and starboard sides of the ship nor on more than one deck and neither shall it be situated in more than one main vertical zone except that the Administration, if it is satisfied that the protection of the ship against fire will not thereby be reduced, may permit such a section of detectors to serve both the port and starboard sides of the ship and more than one deck.</w:t>
      </w:r>
    </w:p>
    <w:p w:rsidR="00D97172" w:rsidRPr="00042981" w:rsidRDefault="00D97172" w:rsidP="00786336">
      <w:pPr>
        <w:numPr>
          <w:ilvl w:val="0"/>
          <w:numId w:val="164"/>
        </w:numPr>
        <w:rPr>
          <w:rFonts w:eastAsia="Times New Roman" w:cs="Arial"/>
          <w:lang w:eastAsia="zh-CN"/>
        </w:rPr>
      </w:pPr>
      <w:r w:rsidRPr="00042981">
        <w:rPr>
          <w:rFonts w:eastAsia="Times New Roman" w:cs="Arial"/>
          <w:lang w:eastAsia="zh-CN"/>
        </w:rPr>
        <w:t>The system shall be operated by an abnormal air temperature, by an abnormal concentration of smoke or by other factors indicative of incipient fire in any one of the spaces to be protected. Systems which are sensitive to air temperature shall not operate at less than 57deg.C (135deg.F) and shall operate at a temperature not greater than 74deg.C (165deg.F) when the temperature increase to those levels is not more than 1deg.C (1.8deg.F) per minute. At the discretion of the Administration the permissible temperature of operation may be increased to 30deg.C (54deg.F) above the maximum deckhead temperature in drying rooms and similar places of a normally high ambient temperature. Systems which are sensitive to smoke concentration shall operate on the reduction of the intensity of a transmitted light beam by an amount to be determined by the Administration. Other equally effective methods of operation may be accepted at the discretion of the Administration. The detection system shall not be used for any purpose other than fire detection.</w:t>
      </w:r>
    </w:p>
    <w:p w:rsidR="00D97172" w:rsidRPr="00042981" w:rsidRDefault="00D97172" w:rsidP="00786336">
      <w:pPr>
        <w:numPr>
          <w:ilvl w:val="0"/>
          <w:numId w:val="164"/>
        </w:numPr>
        <w:rPr>
          <w:rFonts w:eastAsia="Times New Roman" w:cs="Arial"/>
          <w:lang w:eastAsia="zh-CN"/>
        </w:rPr>
      </w:pPr>
      <w:r w:rsidRPr="00042981">
        <w:rPr>
          <w:rFonts w:eastAsia="Times New Roman" w:cs="Arial"/>
          <w:lang w:eastAsia="zh-CN"/>
        </w:rPr>
        <w:t>The detectors may be arranged to operate the alarm by the opening or closing of contacts or by other appropriate methods. They shall be fitted in an overhead position and shall be suitably protected against impact and physical damage. They shall be suitable for use in a marine atmosphere. They shall be placed in an open position clear of beams and other objects likely to obstruct the flow of hot gases or smoke to the sensitive element. Detectors operated by the closing of contacts shall be of the sealed contact type and the circuit shall be continuously monitored to indicate fault conditions.</w:t>
      </w:r>
    </w:p>
    <w:p w:rsidR="00D97172" w:rsidRPr="00042981" w:rsidRDefault="00D97172" w:rsidP="00786336">
      <w:pPr>
        <w:numPr>
          <w:ilvl w:val="0"/>
          <w:numId w:val="164"/>
        </w:numPr>
        <w:rPr>
          <w:rFonts w:eastAsia="Times New Roman" w:cs="Arial"/>
          <w:lang w:eastAsia="zh-CN"/>
        </w:rPr>
      </w:pPr>
      <w:r w:rsidRPr="00042981">
        <w:rPr>
          <w:rFonts w:eastAsia="Times New Roman" w:cs="Arial"/>
          <w:lang w:eastAsia="zh-CN"/>
        </w:rPr>
        <w:t>At least one detector shall be installed in each space where detection facilities are required and there shall be not less than one detector for each 37 square metres (400 square feet) of deck area. In large spaces the detectors shall be arranged in a regular pattern so that no detector is more than 9 metres (30 feet) from another detector or more than 4.5 metres (15 feet) from a bulkhead.</w:t>
      </w:r>
    </w:p>
    <w:p w:rsidR="00D97172" w:rsidRPr="00042981" w:rsidRDefault="00D97172" w:rsidP="00786336">
      <w:pPr>
        <w:numPr>
          <w:ilvl w:val="0"/>
          <w:numId w:val="164"/>
        </w:numPr>
        <w:rPr>
          <w:rFonts w:eastAsia="Times New Roman" w:cs="Arial"/>
          <w:lang w:eastAsia="zh-CN"/>
        </w:rPr>
      </w:pPr>
      <w:r w:rsidRPr="00042981">
        <w:rPr>
          <w:rFonts w:eastAsia="Times New Roman" w:cs="Arial"/>
          <w:lang w:eastAsia="zh-CN"/>
        </w:rPr>
        <w:t>There shall be not less than two sources of power supply for the electrical equipment used in the operation of the fire alarm and fire detection system, one of which shall be an emergency source. The supply shall be provided by separate feeders reserved solely for that purpose. Such feeders shall run to a change-over switch situated in the control station for the fire detection system. The wiring system shall be so arranged to avoid galleys, machinery spaces and other enclosed spaces having a high fire risk except in so far as it is necessary to provide for fire detection in such spaces or to reach the appropriate switchboard.</w:t>
      </w:r>
    </w:p>
    <w:p w:rsidR="00D97172" w:rsidRPr="00042981" w:rsidRDefault="00D97172" w:rsidP="00786336">
      <w:pPr>
        <w:numPr>
          <w:ilvl w:val="0"/>
          <w:numId w:val="164"/>
        </w:numPr>
        <w:ind w:left="1080" w:hanging="670"/>
        <w:rPr>
          <w:rFonts w:eastAsia="Times New Roman" w:cs="Arial"/>
          <w:lang w:eastAsia="zh-CN"/>
        </w:rPr>
      </w:pPr>
      <w:r w:rsidRPr="00042981">
        <w:rPr>
          <w:rFonts w:eastAsia="Times New Roman" w:cs="Arial"/>
          <w:lang w:eastAsia="zh-CN"/>
        </w:rPr>
        <w:t>(i)</w:t>
      </w:r>
      <w:r w:rsidR="00786336" w:rsidRPr="00042981">
        <w:rPr>
          <w:rFonts w:eastAsia="Times New Roman" w:cs="Arial"/>
          <w:lang w:eastAsia="zh-CN"/>
        </w:rPr>
        <w:tab/>
      </w:r>
      <w:r w:rsidRPr="00042981">
        <w:rPr>
          <w:rFonts w:eastAsia="Times New Roman" w:cs="Arial"/>
          <w:lang w:eastAsia="zh-CN"/>
        </w:rPr>
        <w:t>A list or plan shall be displayed adjacent to each indicating unit showing the spaces covered and the location of the zone in respect of each section. Suitable instructions for testing and maintenance shall be available.</w:t>
      </w:r>
    </w:p>
    <w:p w:rsidR="00786336" w:rsidRPr="00042981" w:rsidRDefault="00D97172" w:rsidP="00786336">
      <w:pPr>
        <w:numPr>
          <w:ilvl w:val="0"/>
          <w:numId w:val="166"/>
        </w:numPr>
        <w:rPr>
          <w:rFonts w:eastAsia="Times New Roman" w:cs="Arial"/>
          <w:lang w:eastAsia="zh-CN"/>
        </w:rPr>
      </w:pPr>
      <w:r w:rsidRPr="00042981">
        <w:rPr>
          <w:rFonts w:eastAsia="Times New Roman" w:cs="Arial"/>
          <w:lang w:eastAsia="zh-CN"/>
        </w:rPr>
        <w:t>Provision shall be made for testing the correct operation of the detectors and the indicating units by supplying means for applying hot air or smoke at detector positions.</w:t>
      </w:r>
    </w:p>
    <w:p w:rsidR="00D97172" w:rsidRPr="00042981" w:rsidRDefault="00786336" w:rsidP="006672E3">
      <w:pPr>
        <w:numPr>
          <w:ilvl w:val="0"/>
          <w:numId w:val="164"/>
        </w:numPr>
        <w:rPr>
          <w:rFonts w:eastAsia="Times New Roman" w:cs="Arial"/>
          <w:lang w:eastAsia="zh-CN"/>
        </w:rPr>
      </w:pPr>
      <w:r w:rsidRPr="00042981">
        <w:rPr>
          <w:rFonts w:eastAsia="Times New Roman" w:cs="Arial"/>
          <w:lang w:eastAsia="zh-CN"/>
        </w:rPr>
        <w:br w:type="page"/>
      </w:r>
      <w:r w:rsidR="00D97172" w:rsidRPr="00042981">
        <w:rPr>
          <w:rFonts w:eastAsia="Times New Roman" w:cs="Arial"/>
          <w:lang w:eastAsia="zh-CN"/>
        </w:rPr>
        <w:lastRenderedPageBreak/>
        <w:t>Spare detector heads shall be provided for each section of detectors to the satisfaction of the Administration.</w:t>
      </w:r>
    </w:p>
    <w:p w:rsidR="00D97172" w:rsidRPr="00042981" w:rsidRDefault="00D97172" w:rsidP="00786336">
      <w:pPr>
        <w:rPr>
          <w:rFonts w:eastAsia="Times New Roman" w:cs="Arial"/>
          <w:lang w:eastAsia="zh-CN"/>
        </w:rPr>
      </w:pPr>
      <w:r w:rsidRPr="00042981">
        <w:rPr>
          <w:rFonts w:eastAsia="Times New Roman" w:cs="Arial"/>
          <w:i/>
          <w:iCs/>
          <w:lang w:eastAsia="zh-CN"/>
        </w:rPr>
        <w:t>Requirements for all other types of ships</w:t>
      </w:r>
    </w:p>
    <w:p w:rsidR="00D97172" w:rsidRPr="00042981" w:rsidRDefault="00D97172" w:rsidP="00786336">
      <w:pPr>
        <w:numPr>
          <w:ilvl w:val="0"/>
          <w:numId w:val="164"/>
        </w:numPr>
        <w:rPr>
          <w:rFonts w:eastAsia="Times New Roman" w:cs="Arial"/>
          <w:lang w:eastAsia="zh-CN"/>
        </w:rPr>
      </w:pPr>
      <w:r w:rsidRPr="00042981">
        <w:rPr>
          <w:rFonts w:eastAsia="Times New Roman" w:cs="Arial"/>
          <w:lang w:eastAsia="zh-CN"/>
        </w:rPr>
        <w:t>All required fire detection systems shall be capable of automatically indicating the presence or indication of fire and also its location. Indicators shall be centralized either on the navigating bridge or in other control stations which are provided with a direct communication with the bridge. The Administration may permit the indicators to be distributed among several stations.</w:t>
      </w:r>
    </w:p>
    <w:p w:rsidR="00D97172" w:rsidRPr="00042981" w:rsidRDefault="00D97172" w:rsidP="00786336">
      <w:pPr>
        <w:numPr>
          <w:ilvl w:val="0"/>
          <w:numId w:val="164"/>
        </w:numPr>
        <w:rPr>
          <w:rFonts w:eastAsia="Times New Roman" w:cs="Arial"/>
          <w:lang w:eastAsia="zh-CN"/>
        </w:rPr>
      </w:pPr>
      <w:r w:rsidRPr="00042981">
        <w:rPr>
          <w:rFonts w:eastAsia="Times New Roman" w:cs="Arial"/>
          <w:lang w:eastAsia="zh-CN"/>
        </w:rPr>
        <w:t>In passenger ships electrical equipment used in the operation of required fire detection systems shall have two separate sources of power, one of which shall be an emergency source.</w:t>
      </w:r>
    </w:p>
    <w:p w:rsidR="00D97172" w:rsidRPr="00042981" w:rsidRDefault="00D97172" w:rsidP="00786336">
      <w:pPr>
        <w:numPr>
          <w:ilvl w:val="0"/>
          <w:numId w:val="164"/>
        </w:numPr>
        <w:rPr>
          <w:rFonts w:eastAsia="Times New Roman" w:cs="Arial"/>
          <w:lang w:eastAsia="zh-CN"/>
        </w:rPr>
      </w:pPr>
      <w:r w:rsidRPr="00042981">
        <w:rPr>
          <w:rFonts w:eastAsia="Times New Roman" w:cs="Arial"/>
          <w:lang w:eastAsia="zh-CN"/>
        </w:rPr>
        <w:t>The alarm system shall operate both audible and visible signals at the main stations referred to in paragraph (i) of this Regulation. Detection systems for cargo spaces need not have audible alarms.</w:t>
      </w:r>
    </w:p>
    <w:p w:rsidR="00D97172" w:rsidRPr="00042981" w:rsidRDefault="00D97172" w:rsidP="00786336">
      <w:pPr>
        <w:keepNext/>
        <w:jc w:val="left"/>
        <w:outlineLvl w:val="2"/>
        <w:rPr>
          <w:rFonts w:eastAsia="SimSun" w:cs="Arial"/>
          <w:bCs/>
          <w:i/>
          <w:lang w:eastAsia="zh-CN"/>
        </w:rPr>
      </w:pPr>
      <w:bookmarkStart w:id="181" w:name="_Toc254356563"/>
      <w:bookmarkStart w:id="182" w:name="_Toc467081961"/>
      <w:r w:rsidRPr="00042981">
        <w:rPr>
          <w:rFonts w:eastAsia="SimSun" w:cs="Arial"/>
          <w:bCs/>
          <w:i/>
          <w:lang w:eastAsia="zh-CN"/>
        </w:rPr>
        <w:t>Regulation 14 Fireman's Outfit</w:t>
      </w:r>
      <w:bookmarkEnd w:id="181"/>
      <w:bookmarkEnd w:id="182"/>
    </w:p>
    <w:p w:rsidR="00D97172" w:rsidRPr="00042981" w:rsidRDefault="00D97172" w:rsidP="00786336">
      <w:pPr>
        <w:rPr>
          <w:rFonts w:eastAsia="Times New Roman" w:cs="Arial"/>
          <w:lang w:eastAsia="zh-CN"/>
        </w:rPr>
      </w:pPr>
      <w:r w:rsidRPr="00042981">
        <w:rPr>
          <w:rFonts w:eastAsia="Times New Roman" w:cs="Arial"/>
          <w:lang w:eastAsia="zh-CN"/>
        </w:rPr>
        <w:t>A fireman's outfit shall consist of:</w:t>
      </w:r>
    </w:p>
    <w:p w:rsidR="00D97172" w:rsidRPr="00042981" w:rsidRDefault="00D97172" w:rsidP="00786336">
      <w:pPr>
        <w:numPr>
          <w:ilvl w:val="0"/>
          <w:numId w:val="167"/>
        </w:numPr>
        <w:rPr>
          <w:rFonts w:eastAsia="Times New Roman" w:cs="Arial"/>
          <w:lang w:eastAsia="zh-CN"/>
        </w:rPr>
      </w:pPr>
      <w:r w:rsidRPr="00042981">
        <w:rPr>
          <w:rFonts w:eastAsia="Times New Roman" w:cs="Arial"/>
          <w:lang w:eastAsia="zh-CN"/>
        </w:rPr>
        <w:t>Personal equipment comprising:</w:t>
      </w:r>
    </w:p>
    <w:p w:rsidR="00D97172" w:rsidRPr="00042981" w:rsidRDefault="00D97172" w:rsidP="00786336">
      <w:pPr>
        <w:numPr>
          <w:ilvl w:val="0"/>
          <w:numId w:val="168"/>
        </w:numPr>
        <w:rPr>
          <w:rFonts w:eastAsia="Times New Roman" w:cs="Arial"/>
          <w:lang w:eastAsia="zh-CN"/>
        </w:rPr>
      </w:pPr>
      <w:r w:rsidRPr="00042981">
        <w:rPr>
          <w:rFonts w:eastAsia="Times New Roman" w:cs="Arial"/>
          <w:lang w:eastAsia="zh-CN"/>
        </w:rPr>
        <w:t>Protective clothing of material to protect the skin from the heat radiating from the fire and from burns and scalding by steam. The outer surface shall be water-resistant.</w:t>
      </w:r>
    </w:p>
    <w:p w:rsidR="00D97172" w:rsidRPr="00042981" w:rsidRDefault="00D97172" w:rsidP="00786336">
      <w:pPr>
        <w:numPr>
          <w:ilvl w:val="0"/>
          <w:numId w:val="168"/>
        </w:numPr>
        <w:rPr>
          <w:rFonts w:eastAsia="Times New Roman" w:cs="Arial"/>
          <w:lang w:eastAsia="zh-CN"/>
        </w:rPr>
      </w:pPr>
      <w:r w:rsidRPr="00042981">
        <w:rPr>
          <w:rFonts w:eastAsia="Times New Roman" w:cs="Arial"/>
          <w:lang w:eastAsia="zh-CN"/>
        </w:rPr>
        <w:t>Boots and gloves of rubber or other electrically non-conducting material.</w:t>
      </w:r>
    </w:p>
    <w:p w:rsidR="00D97172" w:rsidRPr="00042981" w:rsidRDefault="00D97172" w:rsidP="00786336">
      <w:pPr>
        <w:numPr>
          <w:ilvl w:val="0"/>
          <w:numId w:val="168"/>
        </w:numPr>
        <w:rPr>
          <w:rFonts w:eastAsia="Times New Roman" w:cs="Arial"/>
          <w:lang w:eastAsia="zh-CN"/>
        </w:rPr>
      </w:pPr>
      <w:r w:rsidRPr="00042981">
        <w:rPr>
          <w:rFonts w:eastAsia="Times New Roman" w:cs="Arial"/>
          <w:lang w:eastAsia="zh-CN"/>
        </w:rPr>
        <w:t>A rigid helmet providing effective protection against impact.</w:t>
      </w:r>
    </w:p>
    <w:p w:rsidR="00D97172" w:rsidRPr="00042981" w:rsidRDefault="00D97172" w:rsidP="00786336">
      <w:pPr>
        <w:numPr>
          <w:ilvl w:val="0"/>
          <w:numId w:val="168"/>
        </w:numPr>
        <w:rPr>
          <w:rFonts w:eastAsia="Times New Roman" w:cs="Arial"/>
          <w:lang w:eastAsia="zh-CN"/>
        </w:rPr>
      </w:pPr>
      <w:r w:rsidRPr="00042981">
        <w:rPr>
          <w:rFonts w:eastAsia="Times New Roman" w:cs="Arial"/>
          <w:lang w:eastAsia="zh-CN"/>
        </w:rPr>
        <w:t>An electric safety lamp (hand lantern) of an approved type with a minimum burning period of three hours.</w:t>
      </w:r>
    </w:p>
    <w:p w:rsidR="00D97172" w:rsidRPr="00042981" w:rsidRDefault="00D97172" w:rsidP="00786336">
      <w:pPr>
        <w:numPr>
          <w:ilvl w:val="0"/>
          <w:numId w:val="168"/>
        </w:numPr>
        <w:rPr>
          <w:rFonts w:eastAsia="Times New Roman" w:cs="Arial"/>
          <w:lang w:eastAsia="zh-CN"/>
        </w:rPr>
      </w:pPr>
      <w:r w:rsidRPr="00042981">
        <w:rPr>
          <w:rFonts w:eastAsia="Times New Roman" w:cs="Arial"/>
          <w:lang w:eastAsia="zh-CN"/>
        </w:rPr>
        <w:t>An axe to the satisfaction of the Administration.</w:t>
      </w:r>
    </w:p>
    <w:p w:rsidR="00D97172" w:rsidRPr="00042981" w:rsidRDefault="00D97172" w:rsidP="00786336">
      <w:pPr>
        <w:numPr>
          <w:ilvl w:val="0"/>
          <w:numId w:val="167"/>
        </w:numPr>
        <w:rPr>
          <w:rFonts w:eastAsia="Times New Roman" w:cs="Arial"/>
          <w:lang w:eastAsia="zh-CN"/>
        </w:rPr>
      </w:pPr>
      <w:r w:rsidRPr="00042981">
        <w:rPr>
          <w:rFonts w:eastAsia="Times New Roman" w:cs="Arial"/>
          <w:lang w:eastAsia="zh-CN"/>
        </w:rPr>
        <w:t>A breathing apparatus of an approved type which may be either:</w:t>
      </w:r>
    </w:p>
    <w:p w:rsidR="00D97172" w:rsidRPr="00042981" w:rsidRDefault="00D97172" w:rsidP="00786336">
      <w:pPr>
        <w:numPr>
          <w:ilvl w:val="0"/>
          <w:numId w:val="169"/>
        </w:numPr>
        <w:tabs>
          <w:tab w:val="left" w:pos="270"/>
        </w:tabs>
        <w:rPr>
          <w:rFonts w:eastAsia="Times New Roman" w:cs="Arial"/>
          <w:lang w:eastAsia="zh-CN"/>
        </w:rPr>
      </w:pPr>
      <w:r w:rsidRPr="00042981">
        <w:rPr>
          <w:rFonts w:eastAsia="Times New Roman" w:cs="Arial"/>
          <w:lang w:eastAsia="zh-CN"/>
        </w:rPr>
        <w:t>A smoke helmet or smoke mask which shall be provided with a suitable air pump and a length of air hose sufficient to reach from the open deck, well clear of hatch or doorway, to any part of the holds or machinery spaces. If, in order to comply with this sub-paragraph, an air hose exceeding 36 metres (120 feet) in length would be necessary, a self-contained breathing apparatus shall be substituted or provided in addition as determined by the Administration, or</w:t>
      </w:r>
    </w:p>
    <w:p w:rsidR="00D97172" w:rsidRPr="00042981" w:rsidRDefault="00D97172" w:rsidP="00786336">
      <w:pPr>
        <w:numPr>
          <w:ilvl w:val="0"/>
          <w:numId w:val="169"/>
        </w:numPr>
        <w:tabs>
          <w:tab w:val="left" w:pos="270"/>
        </w:tabs>
        <w:rPr>
          <w:rFonts w:eastAsia="Times New Roman" w:cs="Arial"/>
          <w:lang w:eastAsia="zh-CN"/>
        </w:rPr>
      </w:pPr>
      <w:proofErr w:type="gramStart"/>
      <w:r w:rsidRPr="00042981">
        <w:rPr>
          <w:rFonts w:eastAsia="Times New Roman" w:cs="Arial"/>
          <w:lang w:eastAsia="zh-CN"/>
        </w:rPr>
        <w:t>a</w:t>
      </w:r>
      <w:proofErr w:type="gramEnd"/>
      <w:r w:rsidRPr="00042981">
        <w:rPr>
          <w:rFonts w:eastAsia="Times New Roman" w:cs="Arial"/>
          <w:lang w:eastAsia="zh-CN"/>
        </w:rPr>
        <w:t xml:space="preserve"> self-contained breathing apparatus which shall be capable of functioning for a period of time to be determined by the Administration.</w:t>
      </w:r>
    </w:p>
    <w:p w:rsidR="00D97172" w:rsidRPr="00042981" w:rsidRDefault="00D97172" w:rsidP="00786336">
      <w:pPr>
        <w:rPr>
          <w:rFonts w:eastAsia="Times New Roman" w:cs="Arial"/>
          <w:lang w:eastAsia="zh-CN"/>
        </w:rPr>
      </w:pPr>
      <w:r w:rsidRPr="00042981">
        <w:rPr>
          <w:rFonts w:eastAsia="Times New Roman" w:cs="Arial"/>
          <w:lang w:eastAsia="zh-CN"/>
        </w:rPr>
        <w:t>For each breathing apparatus a fireproof lifeline of sufficient length and strength shall be provided capable of being attached by means of a snaphook to the harness of the apparatus or to a separate belt in order to prevent the breathing apparatus becoming detached when the lifeline is operated.</w:t>
      </w:r>
    </w:p>
    <w:p w:rsidR="00D97172" w:rsidRPr="00042981" w:rsidRDefault="00D97172" w:rsidP="00786336">
      <w:pPr>
        <w:keepNext/>
        <w:jc w:val="left"/>
        <w:outlineLvl w:val="2"/>
        <w:rPr>
          <w:rFonts w:eastAsia="SimSun" w:cs="Arial"/>
          <w:bCs/>
          <w:i/>
          <w:lang w:eastAsia="zh-CN"/>
        </w:rPr>
      </w:pPr>
      <w:bookmarkStart w:id="183" w:name="_Toc254356564"/>
      <w:bookmarkStart w:id="184" w:name="_Toc467081962"/>
      <w:r w:rsidRPr="00042981">
        <w:rPr>
          <w:rFonts w:eastAsia="SimSun" w:cs="Arial"/>
          <w:bCs/>
          <w:i/>
          <w:lang w:eastAsia="zh-CN"/>
        </w:rPr>
        <w:lastRenderedPageBreak/>
        <w:t>Regulation 15 Ready Availability of Fire-Extinguishing Appliances</w:t>
      </w:r>
      <w:bookmarkEnd w:id="183"/>
      <w:bookmarkEnd w:id="184"/>
    </w:p>
    <w:p w:rsidR="00D97172" w:rsidRPr="00042981" w:rsidRDefault="00D97172" w:rsidP="00786336">
      <w:pPr>
        <w:rPr>
          <w:rFonts w:eastAsia="Times New Roman" w:cs="Arial"/>
          <w:lang w:eastAsia="zh-CN"/>
        </w:rPr>
      </w:pPr>
      <w:r w:rsidRPr="00042981">
        <w:rPr>
          <w:rFonts w:eastAsia="Times New Roman" w:cs="Arial"/>
          <w:lang w:eastAsia="zh-CN"/>
        </w:rPr>
        <w:t>In all new and existing ships, fire-extinguishing appliances shall be kept in good order and available for immediate use at all times during the voyage.</w:t>
      </w:r>
    </w:p>
    <w:p w:rsidR="00D97172" w:rsidRPr="00042981" w:rsidRDefault="00D97172" w:rsidP="00786336">
      <w:pPr>
        <w:keepNext/>
        <w:jc w:val="left"/>
        <w:outlineLvl w:val="2"/>
        <w:rPr>
          <w:rFonts w:eastAsia="SimSun" w:cs="Arial"/>
          <w:bCs/>
          <w:i/>
          <w:lang w:eastAsia="zh-CN"/>
        </w:rPr>
      </w:pPr>
      <w:bookmarkStart w:id="185" w:name="_Toc254356565"/>
      <w:bookmarkStart w:id="186" w:name="_Toc467081963"/>
      <w:r w:rsidRPr="00042981">
        <w:rPr>
          <w:rFonts w:eastAsia="SimSun" w:cs="Arial"/>
          <w:bCs/>
          <w:i/>
          <w:lang w:eastAsia="zh-CN"/>
        </w:rPr>
        <w:t>Regulation 16 Acceptance of Substitutes</w:t>
      </w:r>
      <w:bookmarkEnd w:id="185"/>
      <w:bookmarkEnd w:id="186"/>
    </w:p>
    <w:p w:rsidR="00D97172" w:rsidRPr="00042981" w:rsidRDefault="00D97172" w:rsidP="00786336">
      <w:pPr>
        <w:rPr>
          <w:rFonts w:eastAsia="Times New Roman" w:cs="Arial"/>
          <w:lang w:eastAsia="zh-CN"/>
        </w:rPr>
      </w:pPr>
      <w:r w:rsidRPr="00042981">
        <w:rPr>
          <w:rFonts w:eastAsia="Times New Roman" w:cs="Arial"/>
          <w:lang w:eastAsia="zh-CN"/>
        </w:rPr>
        <w:t xml:space="preserve">Where in this Chapter any special type of appliance, apparatus, extinguishing medium or arrangement is specified in any new and existing ships, any other type of appliance </w:t>
      </w:r>
      <w:r w:rsidRPr="00042981">
        <w:rPr>
          <w:rFonts w:eastAsia="Times New Roman" w:cs="Arial"/>
          <w:i/>
          <w:lang w:eastAsia="zh-CN"/>
        </w:rPr>
        <w:t>etc</w:t>
      </w:r>
      <w:r w:rsidRPr="00042981">
        <w:rPr>
          <w:rFonts w:eastAsia="Times New Roman" w:cs="Arial"/>
          <w:lang w:eastAsia="zh-CN"/>
        </w:rPr>
        <w:t>., may be allowed, provided the Administration is satisfied that it is not less effective.</w:t>
      </w:r>
    </w:p>
    <w:p w:rsidR="00D97172" w:rsidRPr="00042981" w:rsidRDefault="00D97172" w:rsidP="00786336">
      <w:pPr>
        <w:pStyle w:val="Heading3"/>
        <w:rPr>
          <w:lang w:eastAsia="zh-CN"/>
        </w:rPr>
      </w:pPr>
      <w:bookmarkStart w:id="187" w:name="_Toc254356566"/>
      <w:bookmarkStart w:id="188" w:name="_Toc467081964"/>
      <w:r w:rsidRPr="00042981">
        <w:rPr>
          <w:lang w:eastAsia="zh-CN"/>
        </w:rPr>
        <w:t>PART B FIRE SAFETY MEASURES FOR PASSENGER SHIPS CARRYING MORE THAN 36 PASSENGERS</w:t>
      </w:r>
      <w:bookmarkEnd w:id="187"/>
      <w:bookmarkEnd w:id="188"/>
    </w:p>
    <w:p w:rsidR="00D97172" w:rsidRPr="00042981" w:rsidRDefault="00D97172" w:rsidP="00786336">
      <w:pPr>
        <w:keepNext/>
        <w:jc w:val="left"/>
        <w:outlineLvl w:val="2"/>
        <w:rPr>
          <w:rFonts w:eastAsia="SimSun" w:cs="Arial"/>
          <w:bCs/>
          <w:i/>
          <w:lang w:eastAsia="zh-CN"/>
        </w:rPr>
      </w:pPr>
      <w:bookmarkStart w:id="189" w:name="_Toc254356567"/>
      <w:bookmarkStart w:id="190" w:name="_Toc467081965"/>
      <w:r w:rsidRPr="00042981">
        <w:rPr>
          <w:rFonts w:eastAsia="SimSun" w:cs="Arial"/>
          <w:bCs/>
          <w:i/>
          <w:lang w:eastAsia="zh-CN"/>
        </w:rPr>
        <w:t>Regulation 17 Structure</w:t>
      </w:r>
      <w:bookmarkEnd w:id="189"/>
      <w:bookmarkEnd w:id="190"/>
    </w:p>
    <w:p w:rsidR="00D97172" w:rsidRPr="00042981" w:rsidRDefault="00D97172" w:rsidP="00786336">
      <w:pPr>
        <w:rPr>
          <w:rFonts w:eastAsia="Times New Roman" w:cs="Arial"/>
          <w:lang w:eastAsia="zh-CN"/>
        </w:rPr>
      </w:pPr>
      <w:r w:rsidRPr="00042981">
        <w:rPr>
          <w:rFonts w:eastAsia="Times New Roman" w:cs="Arial"/>
          <w:lang w:eastAsia="zh-CN"/>
        </w:rPr>
        <w:t>The hull, superstructure, structural bulkheads, decks and deckhouses shall be constructed of steel or other equivalent material. For the purpose of applying the definition of steel or other equivalent material as given in Regulation 3(g) of this Chapter the "applicable fire exposure" shall be according to the integrity and insulation standards given in the tables of Regulation 20 of this Chapter. An example where divisions such as decks or sides and ends of deckhouses are permitted to have "B-0" fire integrity, the "applicable fire exposure" shall be one half-hour.</w:t>
      </w:r>
    </w:p>
    <w:p w:rsidR="00D97172" w:rsidRPr="00042981" w:rsidRDefault="00D97172" w:rsidP="00786336">
      <w:pPr>
        <w:rPr>
          <w:rFonts w:eastAsia="Times New Roman" w:cs="Arial"/>
          <w:lang w:eastAsia="zh-CN"/>
        </w:rPr>
      </w:pPr>
      <w:r w:rsidRPr="00042981">
        <w:rPr>
          <w:rFonts w:eastAsia="Times New Roman" w:cs="Arial"/>
          <w:lang w:eastAsia="zh-CN"/>
        </w:rPr>
        <w:t>Provided that in cases where any part of the structure is of aluminium alloy, the following requirements shall apply:</w:t>
      </w:r>
    </w:p>
    <w:p w:rsidR="00D97172" w:rsidRPr="00042981" w:rsidRDefault="00D97172" w:rsidP="00786336">
      <w:pPr>
        <w:numPr>
          <w:ilvl w:val="0"/>
          <w:numId w:val="170"/>
        </w:numPr>
        <w:rPr>
          <w:rFonts w:eastAsia="Times New Roman" w:cs="Arial"/>
          <w:lang w:eastAsia="zh-CN"/>
        </w:rPr>
      </w:pPr>
      <w:r w:rsidRPr="00042981">
        <w:rPr>
          <w:rFonts w:eastAsia="Times New Roman" w:cs="Arial"/>
          <w:lang w:eastAsia="zh-CN"/>
        </w:rPr>
        <w:t>The insulation of aluminium alloy components of ‘A’ or ‘B’ Class divisions, except structure which in the opinion of the Administration is non-load-bearing, shall be such that the temperature of the structural core does not rise more than 200deg.C (360deg.F) above the ambient temperature at any time during the applicable fire exposure to the standard fire test.</w:t>
      </w:r>
    </w:p>
    <w:p w:rsidR="00D97172" w:rsidRPr="00042981" w:rsidRDefault="00D97172" w:rsidP="00786336">
      <w:pPr>
        <w:numPr>
          <w:ilvl w:val="0"/>
          <w:numId w:val="170"/>
        </w:numPr>
        <w:rPr>
          <w:rFonts w:eastAsia="Times New Roman" w:cs="Arial"/>
          <w:lang w:eastAsia="zh-CN"/>
        </w:rPr>
      </w:pPr>
      <w:r w:rsidRPr="00042981">
        <w:rPr>
          <w:rFonts w:eastAsia="Times New Roman" w:cs="Arial"/>
          <w:lang w:eastAsia="zh-CN"/>
        </w:rPr>
        <w:t>Special attention shall be given to the insulation of aluminium alloy components of columns, stanchions and other structural members required to support lifeboat and liferaft stowage, launching and embarkation areas, and ‘A’ and ‘B’ Class divisions to ensure:</w:t>
      </w:r>
    </w:p>
    <w:p w:rsidR="00D97172" w:rsidRPr="00042981" w:rsidRDefault="00D97172" w:rsidP="00786336">
      <w:pPr>
        <w:numPr>
          <w:ilvl w:val="0"/>
          <w:numId w:val="171"/>
        </w:numPr>
        <w:rPr>
          <w:rFonts w:eastAsia="Times New Roman" w:cs="Arial"/>
          <w:lang w:eastAsia="zh-CN"/>
        </w:rPr>
      </w:pPr>
      <w:r w:rsidRPr="00042981">
        <w:rPr>
          <w:rFonts w:eastAsia="Times New Roman" w:cs="Arial"/>
          <w:lang w:eastAsia="zh-CN"/>
        </w:rPr>
        <w:t>that for such members supporting lifeboat and liferaft areas and ‘A’ Class divisions the temperature rise limitation specified in paragraph (a) of this Regulation shall apply at the end of one hour; and</w:t>
      </w:r>
    </w:p>
    <w:p w:rsidR="00D97172" w:rsidRPr="00042981" w:rsidRDefault="00D97172" w:rsidP="00786336">
      <w:pPr>
        <w:numPr>
          <w:ilvl w:val="0"/>
          <w:numId w:val="171"/>
        </w:numPr>
        <w:rPr>
          <w:rFonts w:eastAsia="Times New Roman" w:cs="Arial"/>
          <w:lang w:eastAsia="zh-CN"/>
        </w:rPr>
      </w:pPr>
      <w:proofErr w:type="gramStart"/>
      <w:r w:rsidRPr="00042981">
        <w:rPr>
          <w:rFonts w:eastAsia="Times New Roman" w:cs="Arial"/>
          <w:lang w:eastAsia="zh-CN"/>
        </w:rPr>
        <w:t>that</w:t>
      </w:r>
      <w:proofErr w:type="gramEnd"/>
      <w:r w:rsidRPr="00042981">
        <w:rPr>
          <w:rFonts w:eastAsia="Times New Roman" w:cs="Arial"/>
          <w:lang w:eastAsia="zh-CN"/>
        </w:rPr>
        <w:t xml:space="preserve"> for such members required to support ‘B’ Class divisions, the temperature rise limitation specified in paragraph (a) of this Regulation shall apply at the end of one half-hour.</w:t>
      </w:r>
    </w:p>
    <w:p w:rsidR="00D97172" w:rsidRPr="00042981" w:rsidRDefault="00D97172" w:rsidP="00786336">
      <w:pPr>
        <w:numPr>
          <w:ilvl w:val="0"/>
          <w:numId w:val="170"/>
        </w:numPr>
        <w:rPr>
          <w:rFonts w:eastAsia="Times New Roman" w:cs="Arial"/>
          <w:lang w:eastAsia="zh-CN"/>
        </w:rPr>
      </w:pPr>
      <w:r w:rsidRPr="00042981">
        <w:rPr>
          <w:rFonts w:eastAsia="Times New Roman" w:cs="Arial"/>
          <w:lang w:eastAsia="zh-CN"/>
        </w:rPr>
        <w:t>Crowns and casings of machinery spaces of Category A shall be of steel construction adequately insulated and openings therein, if any, shall be suitably arranged and protected to prevent the spread of fire.</w:t>
      </w:r>
    </w:p>
    <w:p w:rsidR="00D97172" w:rsidRPr="00042981" w:rsidRDefault="00D97172" w:rsidP="00786336">
      <w:pPr>
        <w:keepNext/>
        <w:jc w:val="left"/>
        <w:outlineLvl w:val="2"/>
        <w:rPr>
          <w:rFonts w:eastAsia="SimSun" w:cs="Arial"/>
          <w:bCs/>
          <w:i/>
          <w:lang w:eastAsia="zh-CN"/>
        </w:rPr>
      </w:pPr>
      <w:bookmarkStart w:id="191" w:name="_Toc254356568"/>
      <w:bookmarkStart w:id="192" w:name="_Toc467081966"/>
      <w:r w:rsidRPr="00042981">
        <w:rPr>
          <w:rFonts w:eastAsia="SimSun" w:cs="Arial"/>
          <w:bCs/>
          <w:i/>
          <w:lang w:eastAsia="zh-CN"/>
        </w:rPr>
        <w:t>Regulation 18 Main Vertical Zones and Horizontal Zones</w:t>
      </w:r>
      <w:bookmarkEnd w:id="191"/>
      <w:bookmarkEnd w:id="192"/>
    </w:p>
    <w:p w:rsidR="00AC06D9" w:rsidRPr="00042981" w:rsidRDefault="00D97172" w:rsidP="00786336">
      <w:pPr>
        <w:numPr>
          <w:ilvl w:val="0"/>
          <w:numId w:val="172"/>
        </w:numPr>
        <w:rPr>
          <w:rFonts w:eastAsia="Times New Roman" w:cs="Arial"/>
          <w:lang w:eastAsia="zh-CN"/>
        </w:rPr>
      </w:pPr>
      <w:r w:rsidRPr="00042981">
        <w:rPr>
          <w:rFonts w:eastAsia="Times New Roman" w:cs="Arial"/>
          <w:lang w:eastAsia="zh-CN"/>
        </w:rPr>
        <w:t>The hull, superstructure and deckhouses shall be subdivided into main vertical zones by ‘A’ Class divisions. Steps and recesses shall be kept to a minimum, but where they are necessary, they shall also be ‘A’ Class divisions. These divisions shall have insulation values in accordance with the applicable tables in Regulation 20 of this Chapter.</w:t>
      </w:r>
    </w:p>
    <w:p w:rsidR="00D97172" w:rsidRPr="00042981" w:rsidRDefault="00AC06D9" w:rsidP="006672E3">
      <w:pPr>
        <w:numPr>
          <w:ilvl w:val="0"/>
          <w:numId w:val="172"/>
        </w:numPr>
        <w:rPr>
          <w:rFonts w:eastAsia="Times New Roman" w:cs="Arial"/>
          <w:lang w:eastAsia="zh-CN"/>
        </w:rPr>
      </w:pPr>
      <w:r w:rsidRPr="00042981">
        <w:rPr>
          <w:rFonts w:eastAsia="Times New Roman" w:cs="Arial"/>
          <w:lang w:eastAsia="zh-CN"/>
        </w:rPr>
        <w:br w:type="page"/>
      </w:r>
      <w:r w:rsidR="00D97172" w:rsidRPr="00042981">
        <w:rPr>
          <w:rFonts w:eastAsia="Times New Roman" w:cs="Arial"/>
          <w:lang w:eastAsia="zh-CN"/>
        </w:rPr>
        <w:lastRenderedPageBreak/>
        <w:t>As far as practicable, the bulkheads forming the boundaries of the main vertical zones above the bulkhead deck shall be in line with watertight sub-division bulkheads situated immediately below the bulkhead deck.</w:t>
      </w:r>
    </w:p>
    <w:p w:rsidR="00D97172" w:rsidRPr="00042981" w:rsidRDefault="00D97172" w:rsidP="00786336">
      <w:pPr>
        <w:numPr>
          <w:ilvl w:val="0"/>
          <w:numId w:val="172"/>
        </w:numPr>
        <w:rPr>
          <w:rFonts w:eastAsia="Times New Roman" w:cs="Arial"/>
          <w:lang w:eastAsia="zh-CN"/>
        </w:rPr>
      </w:pPr>
      <w:r w:rsidRPr="00042981">
        <w:rPr>
          <w:rFonts w:eastAsia="Times New Roman" w:cs="Arial"/>
          <w:lang w:eastAsia="zh-CN"/>
        </w:rPr>
        <w:t>Such bulkheads shall extend from deck to deck and to the shell or other boundaries.</w:t>
      </w:r>
    </w:p>
    <w:p w:rsidR="00D97172" w:rsidRPr="00042981" w:rsidRDefault="00D97172" w:rsidP="00786336">
      <w:pPr>
        <w:numPr>
          <w:ilvl w:val="0"/>
          <w:numId w:val="172"/>
        </w:numPr>
        <w:rPr>
          <w:rFonts w:eastAsia="Times New Roman" w:cs="Arial"/>
          <w:lang w:eastAsia="zh-CN"/>
        </w:rPr>
      </w:pPr>
      <w:r w:rsidRPr="00042981">
        <w:rPr>
          <w:rFonts w:eastAsia="Times New Roman" w:cs="Arial"/>
          <w:lang w:eastAsia="zh-CN"/>
        </w:rPr>
        <w:t>Where a main vertical zone is subdivided by horizontal ‘A’ Class divisions into horizontal zones for the purpose of providing an appropriate barrier between sprinklered and non-sprinklered zones of the ship the divisions shall extend between adjacent main vertical zone bulkheads and to the shell or exterior boundaries of the ship and shall be insulated in accordance with the fire insulation and integrity values given in Table 3 of Regulation 20 of this Chapter.</w:t>
      </w:r>
    </w:p>
    <w:p w:rsidR="00D97172" w:rsidRPr="00042981" w:rsidRDefault="00D97172" w:rsidP="00786336">
      <w:pPr>
        <w:numPr>
          <w:ilvl w:val="0"/>
          <w:numId w:val="172"/>
        </w:numPr>
        <w:rPr>
          <w:rFonts w:eastAsia="Times New Roman" w:cs="Arial"/>
          <w:lang w:eastAsia="zh-CN"/>
        </w:rPr>
      </w:pPr>
      <w:r w:rsidRPr="00042981">
        <w:rPr>
          <w:rFonts w:eastAsia="Times New Roman" w:cs="Arial"/>
          <w:lang w:eastAsia="zh-CN"/>
        </w:rPr>
        <w:t>On ships designed for special purposes, such as automobile or railroad car ferries, where the provision of main vertical zone bulkheads would defeat the purpose for which the ship is intended, equivalent means for controlling and limiting a fire shall be substituted and specially approved by the Administration.</w:t>
      </w:r>
    </w:p>
    <w:p w:rsidR="00D97172" w:rsidRPr="00042981" w:rsidRDefault="00D97172" w:rsidP="00786336">
      <w:pPr>
        <w:rPr>
          <w:rFonts w:eastAsia="Times New Roman" w:cs="Arial"/>
          <w:lang w:eastAsia="zh-CN"/>
        </w:rPr>
      </w:pPr>
      <w:r w:rsidRPr="00042981">
        <w:rPr>
          <w:rFonts w:eastAsia="Times New Roman" w:cs="Arial"/>
          <w:lang w:eastAsia="zh-CN"/>
        </w:rPr>
        <w:t>Provided that in a ship with special category spaces, any such space shall comply with the applicable provisions of Regulation 30 of this Chapter, and in so far as such compliance would be inconsistent with compliance with other requirements of this Part of this Chapter, the requirements of Regulation 30 shall prevail.</w:t>
      </w:r>
    </w:p>
    <w:p w:rsidR="00D97172" w:rsidRPr="00042981" w:rsidRDefault="00D97172" w:rsidP="00786336">
      <w:pPr>
        <w:keepNext/>
        <w:jc w:val="left"/>
        <w:outlineLvl w:val="2"/>
        <w:rPr>
          <w:rFonts w:eastAsia="SimSun" w:cs="Arial"/>
          <w:bCs/>
          <w:i/>
          <w:lang w:eastAsia="zh-CN"/>
        </w:rPr>
      </w:pPr>
      <w:bookmarkStart w:id="193" w:name="_Toc254356569"/>
      <w:bookmarkStart w:id="194" w:name="_Toc467081967"/>
      <w:r w:rsidRPr="00042981">
        <w:rPr>
          <w:rFonts w:eastAsia="SimSun" w:cs="Arial"/>
          <w:bCs/>
          <w:i/>
          <w:lang w:eastAsia="zh-CN"/>
        </w:rPr>
        <w:t xml:space="preserve">Regulation 19 Bulkheads </w:t>
      </w:r>
      <w:proofErr w:type="gramStart"/>
      <w:r w:rsidRPr="00042981">
        <w:rPr>
          <w:rFonts w:eastAsia="SimSun" w:cs="Arial"/>
          <w:bCs/>
          <w:i/>
          <w:lang w:eastAsia="zh-CN"/>
        </w:rPr>
        <w:t>Within</w:t>
      </w:r>
      <w:proofErr w:type="gramEnd"/>
      <w:r w:rsidRPr="00042981">
        <w:rPr>
          <w:rFonts w:eastAsia="SimSun" w:cs="Arial"/>
          <w:bCs/>
          <w:i/>
          <w:lang w:eastAsia="zh-CN"/>
        </w:rPr>
        <w:t xml:space="preserve"> A Main Vertical Zone</w:t>
      </w:r>
      <w:bookmarkEnd w:id="193"/>
      <w:bookmarkEnd w:id="194"/>
    </w:p>
    <w:p w:rsidR="00D97172" w:rsidRPr="00042981" w:rsidRDefault="00D97172" w:rsidP="00786336">
      <w:pPr>
        <w:numPr>
          <w:ilvl w:val="0"/>
          <w:numId w:val="173"/>
        </w:numPr>
        <w:rPr>
          <w:rFonts w:eastAsia="Times New Roman" w:cs="Arial"/>
          <w:lang w:eastAsia="zh-CN"/>
        </w:rPr>
      </w:pPr>
      <w:r w:rsidRPr="00042981">
        <w:rPr>
          <w:rFonts w:eastAsia="Times New Roman" w:cs="Arial"/>
          <w:lang w:eastAsia="zh-CN"/>
        </w:rPr>
        <w:t>All bulkheads which are not required to be ‘A’ Class divisions shall be at least ‘B’ Class or ‘C’ Class divisions as prescribed in the tables in Regulation 20 of this Chapter. All such divisions may be faced with combustible materials in accordance with the provisions of Regulation 27 of this Chapter.</w:t>
      </w:r>
    </w:p>
    <w:p w:rsidR="00D97172" w:rsidRPr="00042981" w:rsidRDefault="00D97172" w:rsidP="00786336">
      <w:pPr>
        <w:numPr>
          <w:ilvl w:val="0"/>
          <w:numId w:val="173"/>
        </w:numPr>
        <w:rPr>
          <w:rFonts w:eastAsia="Times New Roman" w:cs="Arial"/>
          <w:lang w:eastAsia="zh-CN"/>
        </w:rPr>
      </w:pPr>
      <w:r w:rsidRPr="00042981">
        <w:rPr>
          <w:rFonts w:eastAsia="Times New Roman" w:cs="Arial"/>
          <w:lang w:eastAsia="zh-CN"/>
        </w:rPr>
        <w:t>All corridor bulkheads where not required to be ‘A’ Class shall be ‘B’ Class divisions which shall extend from deck to deck except:</w:t>
      </w:r>
    </w:p>
    <w:p w:rsidR="00D97172" w:rsidRPr="00042981" w:rsidRDefault="00D97172" w:rsidP="00786336">
      <w:pPr>
        <w:numPr>
          <w:ilvl w:val="0"/>
          <w:numId w:val="174"/>
        </w:numPr>
        <w:rPr>
          <w:rFonts w:eastAsia="Times New Roman" w:cs="Arial"/>
          <w:lang w:eastAsia="zh-CN"/>
        </w:rPr>
      </w:pPr>
      <w:r w:rsidRPr="00042981">
        <w:rPr>
          <w:rFonts w:eastAsia="Times New Roman" w:cs="Arial"/>
          <w:lang w:eastAsia="zh-CN"/>
        </w:rPr>
        <w:t>when continuous ‘B’ Class ceilings and/or linings are fitted on both sides of the bulkhead, the portion of the bulkhead behind the continuous ceiling or lining shall be of material which in thickness and composition is acceptable in the construction of ‘B’ Class divisions but which shall be required to meet ‘B’ Class integrity standards only in so far as is reasonable and practicable in the opinion of the Administration;</w:t>
      </w:r>
    </w:p>
    <w:p w:rsidR="00D97172" w:rsidRPr="00042981" w:rsidRDefault="00D97172" w:rsidP="00786336">
      <w:pPr>
        <w:numPr>
          <w:ilvl w:val="0"/>
          <w:numId w:val="174"/>
        </w:numPr>
        <w:rPr>
          <w:rFonts w:eastAsia="Times New Roman" w:cs="Arial"/>
          <w:lang w:eastAsia="zh-CN"/>
        </w:rPr>
      </w:pPr>
      <w:proofErr w:type="gramStart"/>
      <w:r w:rsidRPr="00042981">
        <w:rPr>
          <w:rFonts w:eastAsia="Times New Roman" w:cs="Arial"/>
          <w:lang w:eastAsia="zh-CN"/>
        </w:rPr>
        <w:t>in</w:t>
      </w:r>
      <w:proofErr w:type="gramEnd"/>
      <w:r w:rsidRPr="00042981">
        <w:rPr>
          <w:rFonts w:eastAsia="Times New Roman" w:cs="Arial"/>
          <w:lang w:eastAsia="zh-CN"/>
        </w:rPr>
        <w:t xml:space="preserve"> the case of a ship protected by an automatic sprinkler system complying with the provisions of Regulation 12 of this Chapter, the corridor bulkheads of ‘B’ Class materials may terminate at a ceiling in the corridor provided such a ceiling is of material which in thickness and composition is acceptable in the construction of ‘B’ Class divisions. Notwithstanding the requirements of Regulation 20 of this Chapter, such bulkheads and ceilings shall be required to meet ‘B’ Class integrity standards only in so far as is reasonable and practicable in the opinion of the Administration. All doors and frames in such bulkheads shall be of incombustible materials and shall be constructed and erected so as to provide substantial fire resistance to the satisfaction of the Administration.</w:t>
      </w:r>
    </w:p>
    <w:p w:rsidR="00D97172" w:rsidRPr="00042981" w:rsidRDefault="00D97172" w:rsidP="00786336">
      <w:pPr>
        <w:numPr>
          <w:ilvl w:val="0"/>
          <w:numId w:val="173"/>
        </w:numPr>
        <w:rPr>
          <w:rFonts w:eastAsia="Times New Roman" w:cs="Arial"/>
          <w:lang w:eastAsia="zh-CN"/>
        </w:rPr>
      </w:pPr>
      <w:r w:rsidRPr="00042981">
        <w:rPr>
          <w:rFonts w:eastAsia="Times New Roman" w:cs="Arial"/>
          <w:lang w:eastAsia="zh-CN"/>
        </w:rPr>
        <w:t>All bulkheads required to be ‘B’ Class divisions, except corridor bulkheads, shall extend from deck to deck and to the shell or other boundaries unless continuous ‘B’ Class ceilings and/or linings are fitted on both sides of the bulkhead in which case the bulkhead may terminate at the continuous ceiling or lining.</w:t>
      </w:r>
    </w:p>
    <w:p w:rsidR="00D97172" w:rsidRPr="00042981" w:rsidRDefault="00D97172" w:rsidP="00786336">
      <w:pPr>
        <w:keepNext/>
        <w:jc w:val="left"/>
        <w:outlineLvl w:val="2"/>
        <w:rPr>
          <w:rFonts w:eastAsia="SimSun" w:cs="Arial"/>
          <w:bCs/>
          <w:i/>
          <w:lang w:eastAsia="zh-CN"/>
        </w:rPr>
      </w:pPr>
      <w:bookmarkStart w:id="195" w:name="_Toc254356570"/>
      <w:bookmarkStart w:id="196" w:name="_Toc467081968"/>
      <w:r w:rsidRPr="00042981">
        <w:rPr>
          <w:rFonts w:eastAsia="SimSun" w:cs="Arial"/>
          <w:bCs/>
          <w:i/>
          <w:lang w:eastAsia="zh-CN"/>
        </w:rPr>
        <w:lastRenderedPageBreak/>
        <w:t>Regulation 20 Fire Integrity of Bulkheads and Decks</w:t>
      </w:r>
      <w:bookmarkEnd w:id="195"/>
      <w:bookmarkEnd w:id="196"/>
    </w:p>
    <w:p w:rsidR="00D97172" w:rsidRPr="00042981" w:rsidRDefault="00D97172" w:rsidP="00786336">
      <w:pPr>
        <w:numPr>
          <w:ilvl w:val="0"/>
          <w:numId w:val="175"/>
        </w:numPr>
        <w:rPr>
          <w:rFonts w:eastAsia="Times New Roman" w:cs="Arial"/>
          <w:lang w:eastAsia="zh-CN"/>
        </w:rPr>
      </w:pPr>
      <w:r w:rsidRPr="00042981">
        <w:rPr>
          <w:rFonts w:eastAsia="Times New Roman" w:cs="Arial"/>
          <w:lang w:eastAsia="zh-CN"/>
        </w:rPr>
        <w:t>In addition to complying with the specific provisions for fire integrity of bulkheads and decks mentioned elsewhere in the Regulations of this Part, the minimum fire integrity of all bulkheads and decks shall be as prescribed in Tables 1 to 4 in this Regulation. Where, due to any particular structural arrangements in the ship, difficulty is experienced in determining from the tables the minimum fire integrity value of any divisions, such values shall be determined to the satisfaction of the Administration.</w:t>
      </w:r>
    </w:p>
    <w:p w:rsidR="00D97172" w:rsidRPr="00042981" w:rsidRDefault="00D97172" w:rsidP="00786336">
      <w:pPr>
        <w:numPr>
          <w:ilvl w:val="0"/>
          <w:numId w:val="175"/>
        </w:numPr>
        <w:rPr>
          <w:rFonts w:eastAsia="Times New Roman" w:cs="Arial"/>
          <w:lang w:eastAsia="zh-CN"/>
        </w:rPr>
      </w:pPr>
      <w:r w:rsidRPr="00042981">
        <w:rPr>
          <w:rFonts w:eastAsia="Times New Roman" w:cs="Arial"/>
          <w:lang w:eastAsia="zh-CN"/>
        </w:rPr>
        <w:t>The following requirements shall govern application of the tables:</w:t>
      </w:r>
    </w:p>
    <w:p w:rsidR="00D97172" w:rsidRPr="00042981" w:rsidRDefault="00D97172" w:rsidP="00786336">
      <w:pPr>
        <w:numPr>
          <w:ilvl w:val="0"/>
          <w:numId w:val="176"/>
        </w:numPr>
        <w:tabs>
          <w:tab w:val="left" w:pos="360"/>
        </w:tabs>
        <w:rPr>
          <w:rFonts w:eastAsia="Times New Roman" w:cs="Arial"/>
          <w:lang w:eastAsia="zh-CN"/>
        </w:rPr>
      </w:pPr>
      <w:r w:rsidRPr="00042981">
        <w:rPr>
          <w:rFonts w:eastAsia="Times New Roman" w:cs="Arial"/>
          <w:lang w:eastAsia="zh-CN"/>
        </w:rPr>
        <w:t>Table 1 shall apply to bulkheads bounding main vertical zones or horizontal zones.</w:t>
      </w:r>
    </w:p>
    <w:p w:rsidR="00D97172" w:rsidRPr="00042981" w:rsidRDefault="00AC06D9" w:rsidP="00786336">
      <w:pPr>
        <w:tabs>
          <w:tab w:val="left" w:pos="360"/>
        </w:tabs>
        <w:ind w:left="360"/>
        <w:rPr>
          <w:rFonts w:eastAsia="Times New Roman" w:cs="Arial"/>
          <w:lang w:eastAsia="zh-CN"/>
        </w:rPr>
      </w:pPr>
      <w:r w:rsidRPr="00042981">
        <w:rPr>
          <w:rFonts w:eastAsia="Times New Roman" w:cs="Arial"/>
          <w:lang w:eastAsia="zh-CN"/>
        </w:rPr>
        <w:tab/>
      </w:r>
      <w:r w:rsidR="00D97172" w:rsidRPr="00042981">
        <w:rPr>
          <w:rFonts w:eastAsia="Times New Roman" w:cs="Arial"/>
          <w:lang w:eastAsia="zh-CN"/>
        </w:rPr>
        <w:t>Table 2 shall apply to bulkheads not bounding either main vertical zones or horizontal zones.</w:t>
      </w:r>
    </w:p>
    <w:p w:rsidR="00D97172" w:rsidRPr="00042981" w:rsidRDefault="00D97172" w:rsidP="00AC06D9">
      <w:pPr>
        <w:tabs>
          <w:tab w:val="left" w:pos="360"/>
        </w:tabs>
        <w:ind w:left="720"/>
        <w:rPr>
          <w:rFonts w:eastAsia="Times New Roman" w:cs="Arial"/>
          <w:lang w:eastAsia="zh-CN"/>
        </w:rPr>
      </w:pPr>
      <w:r w:rsidRPr="00042981">
        <w:rPr>
          <w:rFonts w:eastAsia="Times New Roman" w:cs="Arial"/>
          <w:lang w:eastAsia="zh-CN"/>
        </w:rPr>
        <w:t>Table 3 shall apply to decks forming steps in main vertical zones or bounding horizontal zones.</w:t>
      </w:r>
    </w:p>
    <w:p w:rsidR="00D97172" w:rsidRPr="00042981" w:rsidRDefault="00D97172" w:rsidP="00AC06D9">
      <w:pPr>
        <w:tabs>
          <w:tab w:val="left" w:pos="360"/>
        </w:tabs>
        <w:ind w:left="720"/>
        <w:rPr>
          <w:rFonts w:eastAsia="Times New Roman" w:cs="Arial"/>
          <w:lang w:eastAsia="zh-CN"/>
        </w:rPr>
      </w:pPr>
      <w:r w:rsidRPr="00042981">
        <w:rPr>
          <w:rFonts w:eastAsia="Times New Roman" w:cs="Arial"/>
          <w:lang w:eastAsia="zh-CN"/>
        </w:rPr>
        <w:t>Table 4 shall apply to decks not forming steps in main vertical zones nor bounding horizontal zones.</w:t>
      </w:r>
    </w:p>
    <w:p w:rsidR="00D97172" w:rsidRPr="00042981" w:rsidRDefault="00D97172" w:rsidP="00786336">
      <w:pPr>
        <w:numPr>
          <w:ilvl w:val="0"/>
          <w:numId w:val="176"/>
        </w:numPr>
        <w:tabs>
          <w:tab w:val="left" w:pos="360"/>
        </w:tabs>
        <w:rPr>
          <w:rFonts w:eastAsia="Times New Roman" w:cs="Arial"/>
          <w:lang w:eastAsia="zh-CN"/>
        </w:rPr>
      </w:pPr>
      <w:r w:rsidRPr="00042981">
        <w:rPr>
          <w:rFonts w:eastAsia="Times New Roman" w:cs="Arial"/>
          <w:lang w:eastAsia="zh-CN"/>
        </w:rPr>
        <w:t>For the purpose of determining the appropriate fire integrity standards to be applied to boundaries between adjacent spaces, such spaces are classified according to their fire risk as shown in Categories (1) to (14) below. Where the contents and use of a space are such that there is a doubt as to its classification for the purpose of this Regulation, it shall be treated as a space within the relevant category having the most stringent boundary requirements. The title of each category is intended to be typical rather than restrictive. The number in parentheses preceding each category refers to the applicable column or row number in the tables.</w:t>
      </w:r>
    </w:p>
    <w:p w:rsidR="00D97172" w:rsidRPr="00042981" w:rsidRDefault="00D97172" w:rsidP="00AC06D9">
      <w:pPr>
        <w:numPr>
          <w:ilvl w:val="1"/>
          <w:numId w:val="176"/>
        </w:numPr>
        <w:spacing w:before="0"/>
        <w:ind w:left="1440"/>
        <w:rPr>
          <w:rFonts w:eastAsia="Times New Roman" w:cs="Arial"/>
          <w:lang w:eastAsia="zh-CN"/>
        </w:rPr>
      </w:pPr>
      <w:r w:rsidRPr="00042981">
        <w:rPr>
          <w:rFonts w:eastAsia="Times New Roman" w:cs="Arial"/>
          <w:i/>
          <w:iCs/>
          <w:lang w:eastAsia="zh-CN"/>
        </w:rPr>
        <w:t>Control stations</w:t>
      </w:r>
    </w:p>
    <w:p w:rsidR="00D97172" w:rsidRPr="00042981" w:rsidRDefault="00D97172" w:rsidP="00AC06D9">
      <w:pPr>
        <w:numPr>
          <w:ilvl w:val="1"/>
          <w:numId w:val="75"/>
        </w:numPr>
        <w:spacing w:before="0"/>
        <w:ind w:left="1843" w:hanging="357"/>
        <w:rPr>
          <w:rFonts w:eastAsia="Times New Roman" w:cs="Arial"/>
          <w:lang w:eastAsia="zh-CN"/>
        </w:rPr>
      </w:pPr>
      <w:r w:rsidRPr="00042981">
        <w:rPr>
          <w:rFonts w:eastAsia="Times New Roman" w:cs="Arial"/>
          <w:lang w:eastAsia="zh-CN"/>
        </w:rPr>
        <w:t>Spaces containing emergency sources of power and lighting.</w:t>
      </w:r>
    </w:p>
    <w:p w:rsidR="00D97172" w:rsidRPr="00042981" w:rsidRDefault="00D97172" w:rsidP="00AC06D9">
      <w:pPr>
        <w:numPr>
          <w:ilvl w:val="1"/>
          <w:numId w:val="75"/>
        </w:numPr>
        <w:spacing w:before="0"/>
        <w:ind w:left="1843" w:hanging="357"/>
        <w:rPr>
          <w:rFonts w:eastAsia="Times New Roman" w:cs="Arial"/>
          <w:lang w:eastAsia="zh-CN"/>
        </w:rPr>
      </w:pPr>
      <w:r w:rsidRPr="00042981">
        <w:rPr>
          <w:rFonts w:eastAsia="Times New Roman" w:cs="Arial"/>
          <w:lang w:eastAsia="zh-CN"/>
        </w:rPr>
        <w:t>Wheelhouse and chartroom.</w:t>
      </w:r>
    </w:p>
    <w:p w:rsidR="00D97172" w:rsidRPr="00042981" w:rsidRDefault="00D97172" w:rsidP="00AC06D9">
      <w:pPr>
        <w:numPr>
          <w:ilvl w:val="1"/>
          <w:numId w:val="75"/>
        </w:numPr>
        <w:spacing w:before="0"/>
        <w:ind w:left="1843" w:hanging="357"/>
        <w:rPr>
          <w:rFonts w:eastAsia="Times New Roman" w:cs="Arial"/>
          <w:lang w:eastAsia="zh-CN"/>
        </w:rPr>
      </w:pPr>
      <w:r w:rsidRPr="00042981">
        <w:rPr>
          <w:rFonts w:eastAsia="Times New Roman" w:cs="Arial"/>
          <w:lang w:eastAsia="zh-CN"/>
        </w:rPr>
        <w:t>Spaces containing the ship's radio equipment.</w:t>
      </w:r>
    </w:p>
    <w:p w:rsidR="00D97172" w:rsidRPr="00042981" w:rsidRDefault="00D97172" w:rsidP="00AC06D9">
      <w:pPr>
        <w:numPr>
          <w:ilvl w:val="1"/>
          <w:numId w:val="75"/>
        </w:numPr>
        <w:spacing w:before="0"/>
        <w:ind w:left="1843" w:hanging="357"/>
        <w:rPr>
          <w:rFonts w:eastAsia="Times New Roman" w:cs="Arial"/>
          <w:lang w:eastAsia="zh-CN"/>
        </w:rPr>
      </w:pPr>
      <w:r w:rsidRPr="00042981">
        <w:rPr>
          <w:rFonts w:eastAsia="Times New Roman" w:cs="Arial"/>
          <w:lang w:eastAsia="zh-CN"/>
        </w:rPr>
        <w:t>Fire control and recording stations.</w:t>
      </w:r>
    </w:p>
    <w:p w:rsidR="00D97172" w:rsidRPr="00042981" w:rsidRDefault="00D97172" w:rsidP="00AC06D9">
      <w:pPr>
        <w:numPr>
          <w:ilvl w:val="1"/>
          <w:numId w:val="75"/>
        </w:numPr>
        <w:spacing w:before="0"/>
        <w:ind w:left="1843" w:hanging="357"/>
        <w:rPr>
          <w:rFonts w:eastAsia="Times New Roman" w:cs="Arial"/>
          <w:lang w:eastAsia="zh-CN"/>
        </w:rPr>
      </w:pPr>
      <w:r w:rsidRPr="00042981">
        <w:rPr>
          <w:rFonts w:eastAsia="Times New Roman" w:cs="Arial"/>
          <w:lang w:eastAsia="zh-CN"/>
        </w:rPr>
        <w:t>Control room for propelling machinery when located outside the propelling machinery space.</w:t>
      </w:r>
    </w:p>
    <w:p w:rsidR="00D97172" w:rsidRPr="00042981" w:rsidRDefault="00D97172" w:rsidP="00AC06D9">
      <w:pPr>
        <w:numPr>
          <w:ilvl w:val="1"/>
          <w:numId w:val="75"/>
        </w:numPr>
        <w:spacing w:before="0"/>
        <w:ind w:left="1843" w:hanging="357"/>
        <w:rPr>
          <w:rFonts w:eastAsia="Times New Roman" w:cs="Arial"/>
          <w:lang w:eastAsia="zh-CN"/>
        </w:rPr>
      </w:pPr>
      <w:r w:rsidRPr="00042981">
        <w:rPr>
          <w:rFonts w:eastAsia="Times New Roman" w:cs="Arial"/>
          <w:lang w:eastAsia="zh-CN"/>
        </w:rPr>
        <w:t>Spaces containing centralized fire alarm equipment.</w:t>
      </w:r>
    </w:p>
    <w:p w:rsidR="00D97172" w:rsidRPr="00042981" w:rsidRDefault="00D97172" w:rsidP="00AC06D9">
      <w:pPr>
        <w:numPr>
          <w:ilvl w:val="1"/>
          <w:numId w:val="75"/>
        </w:numPr>
        <w:spacing w:before="0"/>
        <w:ind w:left="1843" w:hanging="357"/>
        <w:rPr>
          <w:rFonts w:eastAsia="Times New Roman" w:cs="Arial"/>
          <w:lang w:eastAsia="zh-CN"/>
        </w:rPr>
      </w:pPr>
      <w:r w:rsidRPr="00042981">
        <w:rPr>
          <w:rFonts w:eastAsia="Times New Roman" w:cs="Arial"/>
          <w:lang w:eastAsia="zh-CN"/>
        </w:rPr>
        <w:t>Spaces containing centralized emergency public address system stations and equipment.</w:t>
      </w:r>
    </w:p>
    <w:p w:rsidR="00D97172" w:rsidRPr="00042981" w:rsidRDefault="00D97172" w:rsidP="00AC06D9">
      <w:pPr>
        <w:numPr>
          <w:ilvl w:val="1"/>
          <w:numId w:val="176"/>
        </w:numPr>
        <w:spacing w:before="0"/>
        <w:ind w:left="1440"/>
        <w:rPr>
          <w:rFonts w:eastAsia="Times New Roman" w:cs="Arial"/>
          <w:lang w:eastAsia="zh-CN"/>
        </w:rPr>
      </w:pPr>
      <w:r w:rsidRPr="00042981">
        <w:rPr>
          <w:rFonts w:eastAsia="Times New Roman" w:cs="Arial"/>
          <w:i/>
          <w:iCs/>
          <w:lang w:eastAsia="zh-CN"/>
        </w:rPr>
        <w:t>Stairways</w:t>
      </w:r>
    </w:p>
    <w:p w:rsidR="00D97172" w:rsidRPr="00042981" w:rsidRDefault="00D97172" w:rsidP="00AC06D9">
      <w:pPr>
        <w:numPr>
          <w:ilvl w:val="1"/>
          <w:numId w:val="75"/>
        </w:numPr>
        <w:spacing w:before="0"/>
        <w:ind w:left="1843" w:hanging="345"/>
        <w:rPr>
          <w:rFonts w:eastAsia="Times New Roman" w:cs="Arial"/>
          <w:lang w:eastAsia="zh-CN"/>
        </w:rPr>
      </w:pPr>
      <w:r w:rsidRPr="00042981">
        <w:rPr>
          <w:rFonts w:eastAsia="Times New Roman" w:cs="Arial"/>
          <w:lang w:eastAsia="zh-CN"/>
        </w:rPr>
        <w:t xml:space="preserve">Interior stairways, lifts and escalators (other than those wholly contained within the machinery spaces) for passengers and crew and enclosures thereto; In this connexion, a stairway which is enclosed at only one level shall be regarded as part of the space from which it is not separated by a fire door. </w:t>
      </w:r>
    </w:p>
    <w:p w:rsidR="00D97172" w:rsidRPr="00042981" w:rsidRDefault="00D97172" w:rsidP="00AC06D9">
      <w:pPr>
        <w:numPr>
          <w:ilvl w:val="1"/>
          <w:numId w:val="176"/>
        </w:numPr>
        <w:spacing w:before="0"/>
        <w:ind w:left="1440"/>
        <w:rPr>
          <w:rFonts w:eastAsia="Times New Roman" w:cs="Arial"/>
          <w:lang w:eastAsia="zh-CN"/>
        </w:rPr>
      </w:pPr>
      <w:r w:rsidRPr="00042981">
        <w:rPr>
          <w:rFonts w:eastAsia="Times New Roman" w:cs="Arial"/>
          <w:i/>
          <w:iCs/>
          <w:lang w:eastAsia="zh-CN"/>
        </w:rPr>
        <w:t>Corridors</w:t>
      </w:r>
    </w:p>
    <w:p w:rsidR="00D97172" w:rsidRPr="00042981" w:rsidRDefault="00D97172" w:rsidP="00AC06D9">
      <w:pPr>
        <w:numPr>
          <w:ilvl w:val="1"/>
          <w:numId w:val="75"/>
        </w:numPr>
        <w:spacing w:before="0"/>
        <w:ind w:left="1843"/>
        <w:rPr>
          <w:rFonts w:eastAsia="Times New Roman" w:cs="Arial"/>
          <w:lang w:eastAsia="zh-CN"/>
        </w:rPr>
      </w:pPr>
      <w:r w:rsidRPr="00042981">
        <w:rPr>
          <w:rFonts w:eastAsia="Times New Roman" w:cs="Arial"/>
          <w:lang w:eastAsia="zh-CN"/>
        </w:rPr>
        <w:t>Passenger and crew corridors.</w:t>
      </w:r>
    </w:p>
    <w:p w:rsidR="00D97172" w:rsidRPr="00042981" w:rsidRDefault="00AC06D9" w:rsidP="00AC06D9">
      <w:pPr>
        <w:numPr>
          <w:ilvl w:val="1"/>
          <w:numId w:val="176"/>
        </w:numPr>
        <w:spacing w:before="0"/>
        <w:ind w:left="1440"/>
        <w:rPr>
          <w:rFonts w:eastAsia="Times New Roman" w:cs="Arial"/>
          <w:lang w:eastAsia="zh-CN"/>
        </w:rPr>
      </w:pPr>
      <w:r w:rsidRPr="00042981">
        <w:rPr>
          <w:rFonts w:eastAsia="Times New Roman" w:cs="Arial"/>
          <w:i/>
          <w:iCs/>
          <w:lang w:eastAsia="zh-CN"/>
        </w:rPr>
        <w:br w:type="page"/>
      </w:r>
      <w:r w:rsidR="00D97172" w:rsidRPr="00042981">
        <w:rPr>
          <w:rFonts w:eastAsia="Times New Roman" w:cs="Arial"/>
          <w:i/>
          <w:iCs/>
          <w:lang w:eastAsia="zh-CN"/>
        </w:rPr>
        <w:lastRenderedPageBreak/>
        <w:t xml:space="preserve">Lifeboat and </w:t>
      </w:r>
      <w:r w:rsidR="001E4706" w:rsidRPr="00042981">
        <w:rPr>
          <w:rFonts w:eastAsia="Times New Roman" w:cs="Arial"/>
          <w:i/>
          <w:iCs/>
          <w:lang w:eastAsia="zh-CN"/>
        </w:rPr>
        <w:t>life raft</w:t>
      </w:r>
      <w:r w:rsidR="00D97172" w:rsidRPr="00042981">
        <w:rPr>
          <w:rFonts w:eastAsia="Times New Roman" w:cs="Arial"/>
          <w:i/>
          <w:iCs/>
          <w:lang w:eastAsia="zh-CN"/>
        </w:rPr>
        <w:t xml:space="preserve"> handling and embarkation stations</w:t>
      </w:r>
    </w:p>
    <w:p w:rsidR="00D97172" w:rsidRPr="00042981" w:rsidRDefault="00D97172" w:rsidP="00AC06D9">
      <w:pPr>
        <w:numPr>
          <w:ilvl w:val="1"/>
          <w:numId w:val="75"/>
        </w:numPr>
        <w:spacing w:before="0"/>
        <w:ind w:left="1843" w:hanging="373"/>
        <w:rPr>
          <w:rFonts w:eastAsia="Times New Roman" w:cs="Arial"/>
          <w:lang w:eastAsia="zh-CN"/>
        </w:rPr>
      </w:pPr>
      <w:r w:rsidRPr="00042981">
        <w:rPr>
          <w:rFonts w:eastAsia="Times New Roman" w:cs="Arial"/>
          <w:lang w:eastAsia="zh-CN"/>
        </w:rPr>
        <w:t>Open deck spaces and enclosed promenades forming lifeboat and liferaft embarkation and lowering stations.</w:t>
      </w:r>
    </w:p>
    <w:p w:rsidR="00D97172" w:rsidRPr="00042981" w:rsidRDefault="00D97172" w:rsidP="00AC06D9">
      <w:pPr>
        <w:numPr>
          <w:ilvl w:val="1"/>
          <w:numId w:val="176"/>
        </w:numPr>
        <w:spacing w:before="0"/>
        <w:ind w:left="1440"/>
        <w:rPr>
          <w:rFonts w:eastAsia="Times New Roman" w:cs="Arial"/>
          <w:lang w:eastAsia="zh-CN"/>
        </w:rPr>
      </w:pPr>
      <w:r w:rsidRPr="00042981">
        <w:rPr>
          <w:rFonts w:eastAsia="Times New Roman" w:cs="Arial"/>
          <w:i/>
          <w:iCs/>
          <w:lang w:eastAsia="zh-CN"/>
        </w:rPr>
        <w:t>Open deck spaces</w:t>
      </w:r>
    </w:p>
    <w:p w:rsidR="00D97172" w:rsidRPr="00042981" w:rsidRDefault="00D97172" w:rsidP="00AC06D9">
      <w:pPr>
        <w:numPr>
          <w:ilvl w:val="1"/>
          <w:numId w:val="75"/>
        </w:numPr>
        <w:spacing w:before="0"/>
        <w:ind w:left="1843" w:hanging="373"/>
        <w:rPr>
          <w:rFonts w:eastAsia="Times New Roman" w:cs="Arial"/>
          <w:lang w:eastAsia="zh-CN"/>
        </w:rPr>
      </w:pPr>
      <w:r w:rsidRPr="00042981">
        <w:rPr>
          <w:rFonts w:eastAsia="Times New Roman" w:cs="Arial"/>
          <w:lang w:eastAsia="zh-CN"/>
        </w:rPr>
        <w:t>Open deck spaces and enclosed promenades clear of lifeboat and liferaft embarkation and lowering stations.</w:t>
      </w:r>
    </w:p>
    <w:p w:rsidR="00D97172" w:rsidRPr="00042981" w:rsidRDefault="00D97172" w:rsidP="00AC06D9">
      <w:pPr>
        <w:numPr>
          <w:ilvl w:val="1"/>
          <w:numId w:val="75"/>
        </w:numPr>
        <w:spacing w:before="0"/>
        <w:ind w:left="1843" w:hanging="373"/>
        <w:rPr>
          <w:rFonts w:eastAsia="Times New Roman" w:cs="Arial"/>
          <w:lang w:eastAsia="zh-CN"/>
        </w:rPr>
      </w:pPr>
      <w:r w:rsidRPr="00042981">
        <w:rPr>
          <w:rFonts w:eastAsia="Times New Roman" w:cs="Arial"/>
          <w:lang w:eastAsia="zh-CN"/>
        </w:rPr>
        <w:t>Air space (the space outside superstructures and deckhouses).</w:t>
      </w:r>
    </w:p>
    <w:p w:rsidR="00D97172" w:rsidRPr="00042981" w:rsidRDefault="00D97172" w:rsidP="00AC06D9">
      <w:pPr>
        <w:numPr>
          <w:ilvl w:val="1"/>
          <w:numId w:val="176"/>
        </w:numPr>
        <w:spacing w:before="0"/>
        <w:ind w:left="1440"/>
        <w:rPr>
          <w:rFonts w:eastAsia="Times New Roman" w:cs="Arial"/>
          <w:lang w:eastAsia="zh-CN"/>
        </w:rPr>
      </w:pPr>
      <w:r w:rsidRPr="00042981">
        <w:rPr>
          <w:rFonts w:eastAsia="Times New Roman" w:cs="Arial"/>
          <w:i/>
          <w:iCs/>
          <w:lang w:eastAsia="zh-CN"/>
        </w:rPr>
        <w:t>Accommodation spaces of minor fire risk</w:t>
      </w:r>
    </w:p>
    <w:p w:rsidR="00D97172" w:rsidRPr="00042981" w:rsidRDefault="00D97172" w:rsidP="00AC06D9">
      <w:pPr>
        <w:numPr>
          <w:ilvl w:val="1"/>
          <w:numId w:val="75"/>
        </w:numPr>
        <w:spacing w:before="0"/>
        <w:ind w:left="1843" w:hanging="373"/>
        <w:rPr>
          <w:rFonts w:eastAsia="Times New Roman" w:cs="Arial"/>
          <w:lang w:eastAsia="zh-CN"/>
        </w:rPr>
      </w:pPr>
      <w:r w:rsidRPr="00042981">
        <w:rPr>
          <w:rFonts w:eastAsia="Times New Roman" w:cs="Arial"/>
          <w:lang w:eastAsia="zh-CN"/>
        </w:rPr>
        <w:t>Cabins containing furniture and furnishings of restricted fire risk.</w:t>
      </w:r>
    </w:p>
    <w:p w:rsidR="00D97172" w:rsidRPr="00042981" w:rsidRDefault="00D97172" w:rsidP="00AC06D9">
      <w:pPr>
        <w:numPr>
          <w:ilvl w:val="1"/>
          <w:numId w:val="75"/>
        </w:numPr>
        <w:spacing w:before="0"/>
        <w:ind w:left="1843" w:hanging="373"/>
        <w:rPr>
          <w:rFonts w:eastAsia="Times New Roman" w:cs="Arial"/>
          <w:lang w:eastAsia="zh-CN"/>
        </w:rPr>
      </w:pPr>
      <w:r w:rsidRPr="00042981">
        <w:rPr>
          <w:rFonts w:eastAsia="Times New Roman" w:cs="Arial"/>
          <w:lang w:eastAsia="zh-CN"/>
        </w:rPr>
        <w:t>Public spaces containing furniture and furnishings of restricted fire risk.</w:t>
      </w:r>
    </w:p>
    <w:p w:rsidR="00D97172" w:rsidRPr="00042981" w:rsidRDefault="00D97172" w:rsidP="00AC06D9">
      <w:pPr>
        <w:numPr>
          <w:ilvl w:val="1"/>
          <w:numId w:val="75"/>
        </w:numPr>
        <w:spacing w:before="0"/>
        <w:ind w:left="1843" w:hanging="373"/>
        <w:rPr>
          <w:rFonts w:eastAsia="Times New Roman" w:cs="Arial"/>
          <w:lang w:eastAsia="zh-CN"/>
        </w:rPr>
      </w:pPr>
      <w:r w:rsidRPr="00042981">
        <w:rPr>
          <w:rFonts w:eastAsia="Times New Roman" w:cs="Arial"/>
          <w:lang w:eastAsia="zh-CN"/>
        </w:rPr>
        <w:t>Public spaces containing furniture and furnishings of restricted fire risk and having a deck area of less than 50 square metres (540 square feet).</w:t>
      </w:r>
    </w:p>
    <w:p w:rsidR="00D97172" w:rsidRPr="00042981" w:rsidRDefault="00D97172" w:rsidP="00AC06D9">
      <w:pPr>
        <w:numPr>
          <w:ilvl w:val="1"/>
          <w:numId w:val="75"/>
        </w:numPr>
        <w:spacing w:before="0"/>
        <w:ind w:left="1843" w:hanging="373"/>
        <w:rPr>
          <w:rFonts w:eastAsia="Times New Roman" w:cs="Arial"/>
          <w:lang w:eastAsia="zh-CN"/>
        </w:rPr>
      </w:pPr>
      <w:r w:rsidRPr="00042981">
        <w:rPr>
          <w:rFonts w:eastAsia="Times New Roman" w:cs="Arial"/>
          <w:lang w:eastAsia="zh-CN"/>
        </w:rPr>
        <w:t>Offices and dispensaries containing furniture and furnishings of restricted fire risk.</w:t>
      </w:r>
    </w:p>
    <w:p w:rsidR="00D97172" w:rsidRPr="00042981" w:rsidRDefault="00D97172" w:rsidP="00AC06D9">
      <w:pPr>
        <w:numPr>
          <w:ilvl w:val="1"/>
          <w:numId w:val="176"/>
        </w:numPr>
        <w:spacing w:before="0"/>
        <w:ind w:left="1418" w:hanging="312"/>
        <w:rPr>
          <w:rFonts w:eastAsia="Times New Roman" w:cs="Arial"/>
          <w:lang w:eastAsia="zh-CN"/>
        </w:rPr>
      </w:pPr>
      <w:r w:rsidRPr="00042981">
        <w:rPr>
          <w:rFonts w:eastAsia="Times New Roman" w:cs="Arial"/>
          <w:i/>
          <w:iCs/>
          <w:lang w:eastAsia="zh-CN"/>
        </w:rPr>
        <w:t>Accommodation spaces of moderate fire risk</w:t>
      </w:r>
    </w:p>
    <w:p w:rsidR="00D97172" w:rsidRPr="00042981" w:rsidRDefault="00D97172" w:rsidP="00AC06D9">
      <w:pPr>
        <w:numPr>
          <w:ilvl w:val="1"/>
          <w:numId w:val="75"/>
        </w:numPr>
        <w:spacing w:before="0"/>
        <w:ind w:left="1843"/>
        <w:rPr>
          <w:rFonts w:eastAsia="Times New Roman" w:cs="Arial"/>
          <w:lang w:eastAsia="zh-CN"/>
        </w:rPr>
      </w:pPr>
      <w:r w:rsidRPr="00042981">
        <w:rPr>
          <w:rFonts w:eastAsia="Times New Roman" w:cs="Arial"/>
          <w:lang w:eastAsia="zh-CN"/>
        </w:rPr>
        <w:t>Same as (6) above but containing furniture and furnishings of other than restricted fire risk.</w:t>
      </w:r>
    </w:p>
    <w:p w:rsidR="00D97172" w:rsidRPr="00042981" w:rsidRDefault="00D97172" w:rsidP="00AC06D9">
      <w:pPr>
        <w:numPr>
          <w:ilvl w:val="1"/>
          <w:numId w:val="75"/>
        </w:numPr>
        <w:spacing w:before="0"/>
        <w:ind w:left="1843"/>
        <w:rPr>
          <w:rFonts w:eastAsia="Times New Roman" w:cs="Arial"/>
          <w:lang w:eastAsia="zh-CN"/>
        </w:rPr>
      </w:pPr>
      <w:r w:rsidRPr="00042981">
        <w:rPr>
          <w:rFonts w:eastAsia="Times New Roman" w:cs="Arial"/>
          <w:lang w:eastAsia="zh-CN"/>
        </w:rPr>
        <w:t>Public spaces containing furniture and furnishings of restricted fire risk and having a deck area of 50 square metres (540 square feet) and greater.</w:t>
      </w:r>
    </w:p>
    <w:p w:rsidR="00D97172" w:rsidRPr="00042981" w:rsidRDefault="00D97172" w:rsidP="00AC06D9">
      <w:pPr>
        <w:numPr>
          <w:ilvl w:val="1"/>
          <w:numId w:val="75"/>
        </w:numPr>
        <w:spacing w:before="0"/>
        <w:ind w:left="1843"/>
        <w:rPr>
          <w:rFonts w:eastAsia="Times New Roman" w:cs="Arial"/>
          <w:lang w:eastAsia="zh-CN"/>
        </w:rPr>
      </w:pPr>
      <w:r w:rsidRPr="00042981">
        <w:rPr>
          <w:rFonts w:eastAsia="Times New Roman" w:cs="Arial"/>
          <w:lang w:eastAsia="zh-CN"/>
        </w:rPr>
        <w:t>Isolated lockers and small store-rooms in accommodation spaces.</w:t>
      </w:r>
    </w:p>
    <w:p w:rsidR="00D97172" w:rsidRPr="00042981" w:rsidRDefault="00D97172" w:rsidP="00AC06D9">
      <w:pPr>
        <w:numPr>
          <w:ilvl w:val="1"/>
          <w:numId w:val="75"/>
        </w:numPr>
        <w:spacing w:before="0"/>
        <w:ind w:left="1843"/>
        <w:rPr>
          <w:rFonts w:eastAsia="Times New Roman" w:cs="Arial"/>
          <w:lang w:eastAsia="zh-CN"/>
        </w:rPr>
      </w:pPr>
      <w:r w:rsidRPr="00042981">
        <w:rPr>
          <w:rFonts w:eastAsia="Times New Roman" w:cs="Arial"/>
          <w:lang w:eastAsia="zh-CN"/>
        </w:rPr>
        <w:t>Sales shops.</w:t>
      </w:r>
    </w:p>
    <w:p w:rsidR="00D97172" w:rsidRPr="00042981" w:rsidRDefault="00D97172" w:rsidP="00AC06D9">
      <w:pPr>
        <w:numPr>
          <w:ilvl w:val="1"/>
          <w:numId w:val="75"/>
        </w:numPr>
        <w:spacing w:before="0"/>
        <w:ind w:left="1843"/>
        <w:rPr>
          <w:rFonts w:eastAsia="Times New Roman" w:cs="Arial"/>
          <w:lang w:eastAsia="zh-CN"/>
        </w:rPr>
      </w:pPr>
      <w:r w:rsidRPr="00042981">
        <w:rPr>
          <w:rFonts w:eastAsia="Times New Roman" w:cs="Arial"/>
          <w:lang w:eastAsia="zh-CN"/>
        </w:rPr>
        <w:t>Motion picture projection and film stowage rooms.</w:t>
      </w:r>
    </w:p>
    <w:p w:rsidR="00D97172" w:rsidRPr="00042981" w:rsidRDefault="00D97172" w:rsidP="00AC06D9">
      <w:pPr>
        <w:numPr>
          <w:ilvl w:val="1"/>
          <w:numId w:val="75"/>
        </w:numPr>
        <w:spacing w:before="0"/>
        <w:ind w:left="1843"/>
        <w:rPr>
          <w:rFonts w:eastAsia="Times New Roman" w:cs="Arial"/>
          <w:lang w:eastAsia="zh-CN"/>
        </w:rPr>
      </w:pPr>
      <w:r w:rsidRPr="00042981">
        <w:rPr>
          <w:rFonts w:eastAsia="Times New Roman" w:cs="Arial"/>
          <w:lang w:eastAsia="zh-CN"/>
        </w:rPr>
        <w:t>Diet kitchens (containing no open flame).</w:t>
      </w:r>
    </w:p>
    <w:p w:rsidR="00D97172" w:rsidRPr="00042981" w:rsidRDefault="00D97172" w:rsidP="00AC06D9">
      <w:pPr>
        <w:numPr>
          <w:ilvl w:val="1"/>
          <w:numId w:val="75"/>
        </w:numPr>
        <w:spacing w:before="0"/>
        <w:ind w:left="1843"/>
        <w:rPr>
          <w:rFonts w:eastAsia="Times New Roman" w:cs="Arial"/>
          <w:lang w:eastAsia="zh-CN"/>
        </w:rPr>
      </w:pPr>
      <w:r w:rsidRPr="00042981">
        <w:rPr>
          <w:rFonts w:eastAsia="Times New Roman" w:cs="Arial"/>
          <w:lang w:eastAsia="zh-CN"/>
        </w:rPr>
        <w:t>Cleaning gear lockers (in which inflammable liquids are not stowed).</w:t>
      </w:r>
    </w:p>
    <w:p w:rsidR="00D97172" w:rsidRPr="00042981" w:rsidRDefault="00D97172" w:rsidP="00AC06D9">
      <w:pPr>
        <w:numPr>
          <w:ilvl w:val="1"/>
          <w:numId w:val="75"/>
        </w:numPr>
        <w:spacing w:before="0"/>
        <w:ind w:left="1843"/>
        <w:rPr>
          <w:rFonts w:eastAsia="Times New Roman" w:cs="Arial"/>
          <w:lang w:eastAsia="zh-CN"/>
        </w:rPr>
      </w:pPr>
      <w:r w:rsidRPr="00042981">
        <w:rPr>
          <w:rFonts w:eastAsia="Times New Roman" w:cs="Arial"/>
          <w:lang w:eastAsia="zh-CN"/>
        </w:rPr>
        <w:t>Laboratories (in which inflammable liquids are not stowed).</w:t>
      </w:r>
    </w:p>
    <w:p w:rsidR="00D97172" w:rsidRPr="00042981" w:rsidRDefault="00D97172" w:rsidP="00AC06D9">
      <w:pPr>
        <w:numPr>
          <w:ilvl w:val="1"/>
          <w:numId w:val="75"/>
        </w:numPr>
        <w:spacing w:before="0"/>
        <w:ind w:left="1843"/>
        <w:rPr>
          <w:rFonts w:eastAsia="Times New Roman" w:cs="Arial"/>
          <w:lang w:eastAsia="zh-CN"/>
        </w:rPr>
      </w:pPr>
      <w:r w:rsidRPr="00042981">
        <w:rPr>
          <w:rFonts w:eastAsia="Times New Roman" w:cs="Arial"/>
          <w:lang w:eastAsia="zh-CN"/>
        </w:rPr>
        <w:t>Pharmacies.</w:t>
      </w:r>
    </w:p>
    <w:p w:rsidR="00D97172" w:rsidRPr="00042981" w:rsidRDefault="00D97172" w:rsidP="00AC06D9">
      <w:pPr>
        <w:numPr>
          <w:ilvl w:val="1"/>
          <w:numId w:val="75"/>
        </w:numPr>
        <w:spacing w:before="0"/>
        <w:ind w:left="1843"/>
        <w:rPr>
          <w:rFonts w:eastAsia="Times New Roman" w:cs="Arial"/>
          <w:lang w:eastAsia="zh-CN"/>
        </w:rPr>
      </w:pPr>
      <w:r w:rsidRPr="00042981">
        <w:rPr>
          <w:rFonts w:eastAsia="Times New Roman" w:cs="Arial"/>
          <w:lang w:eastAsia="zh-CN"/>
        </w:rPr>
        <w:t>Small drying rooms (having a deck area of 4 square metres (43 square feet) or less).</w:t>
      </w:r>
    </w:p>
    <w:p w:rsidR="00D97172" w:rsidRPr="00042981" w:rsidRDefault="00D97172" w:rsidP="00AC06D9">
      <w:pPr>
        <w:numPr>
          <w:ilvl w:val="1"/>
          <w:numId w:val="75"/>
        </w:numPr>
        <w:spacing w:before="0"/>
        <w:ind w:left="1843"/>
        <w:rPr>
          <w:rFonts w:eastAsia="Times New Roman" w:cs="Arial"/>
          <w:lang w:eastAsia="zh-CN"/>
        </w:rPr>
      </w:pPr>
      <w:r w:rsidRPr="00042981">
        <w:rPr>
          <w:rFonts w:eastAsia="Times New Roman" w:cs="Arial"/>
          <w:lang w:eastAsia="zh-CN"/>
        </w:rPr>
        <w:t>Specie rooms.</w:t>
      </w:r>
    </w:p>
    <w:p w:rsidR="00D97172" w:rsidRPr="00042981" w:rsidRDefault="00D97172" w:rsidP="00AC06D9">
      <w:pPr>
        <w:numPr>
          <w:ilvl w:val="1"/>
          <w:numId w:val="176"/>
        </w:numPr>
        <w:spacing w:before="0"/>
        <w:ind w:left="1440"/>
        <w:rPr>
          <w:rFonts w:eastAsia="Times New Roman" w:cs="Arial"/>
          <w:lang w:eastAsia="zh-CN"/>
        </w:rPr>
      </w:pPr>
      <w:r w:rsidRPr="00042981">
        <w:rPr>
          <w:rFonts w:eastAsia="Times New Roman" w:cs="Arial"/>
          <w:i/>
          <w:iCs/>
          <w:lang w:eastAsia="zh-CN"/>
        </w:rPr>
        <w:t>Accommodation spaces of greater fire risk</w:t>
      </w:r>
    </w:p>
    <w:p w:rsidR="00D97172" w:rsidRPr="00042981" w:rsidRDefault="00D97172" w:rsidP="00AC06D9">
      <w:pPr>
        <w:numPr>
          <w:ilvl w:val="1"/>
          <w:numId w:val="75"/>
        </w:numPr>
        <w:spacing w:before="0"/>
        <w:ind w:left="1843" w:hanging="373"/>
        <w:rPr>
          <w:rFonts w:eastAsia="Times New Roman" w:cs="Arial"/>
          <w:lang w:eastAsia="zh-CN"/>
        </w:rPr>
      </w:pPr>
      <w:r w:rsidRPr="00042981">
        <w:rPr>
          <w:rFonts w:eastAsia="Times New Roman" w:cs="Arial"/>
          <w:lang w:eastAsia="zh-CN"/>
        </w:rPr>
        <w:t>Public spaces containing furniture and furnishings of other than restricted fire risk and having a deck area of 50 square metres (540 square feet) and greater.</w:t>
      </w:r>
    </w:p>
    <w:p w:rsidR="00D97172" w:rsidRPr="00042981" w:rsidRDefault="00D97172" w:rsidP="00AC06D9">
      <w:pPr>
        <w:numPr>
          <w:ilvl w:val="1"/>
          <w:numId w:val="75"/>
        </w:numPr>
        <w:spacing w:before="0"/>
        <w:ind w:left="1843" w:hanging="373"/>
        <w:rPr>
          <w:rFonts w:eastAsia="Times New Roman" w:cs="Arial"/>
          <w:lang w:eastAsia="zh-CN"/>
        </w:rPr>
      </w:pPr>
      <w:r w:rsidRPr="00042981">
        <w:rPr>
          <w:rFonts w:eastAsia="Times New Roman" w:cs="Arial"/>
          <w:lang w:eastAsia="zh-CN"/>
        </w:rPr>
        <w:t>Barber shops and beauty parlours.</w:t>
      </w:r>
    </w:p>
    <w:p w:rsidR="00D97172" w:rsidRPr="00042981" w:rsidRDefault="00D97172" w:rsidP="00AC06D9">
      <w:pPr>
        <w:numPr>
          <w:ilvl w:val="1"/>
          <w:numId w:val="176"/>
        </w:numPr>
        <w:spacing w:before="0"/>
        <w:ind w:left="1440"/>
        <w:rPr>
          <w:rFonts w:eastAsia="Times New Roman" w:cs="Arial"/>
          <w:lang w:eastAsia="zh-CN"/>
        </w:rPr>
      </w:pPr>
      <w:r w:rsidRPr="00042981">
        <w:rPr>
          <w:rFonts w:eastAsia="Times New Roman" w:cs="Arial"/>
          <w:i/>
          <w:iCs/>
          <w:lang w:eastAsia="zh-CN"/>
        </w:rPr>
        <w:t>Sanitary and similar spaces</w:t>
      </w:r>
    </w:p>
    <w:p w:rsidR="00D97172" w:rsidRPr="00042981" w:rsidRDefault="00D97172" w:rsidP="00AC06D9">
      <w:pPr>
        <w:numPr>
          <w:ilvl w:val="1"/>
          <w:numId w:val="75"/>
        </w:numPr>
        <w:spacing w:before="0"/>
        <w:ind w:left="1843"/>
        <w:rPr>
          <w:rFonts w:eastAsia="Times New Roman" w:cs="Arial"/>
          <w:lang w:eastAsia="zh-CN"/>
        </w:rPr>
      </w:pPr>
      <w:r w:rsidRPr="00042981">
        <w:rPr>
          <w:rFonts w:eastAsia="Times New Roman" w:cs="Arial"/>
          <w:lang w:eastAsia="zh-CN"/>
        </w:rPr>
        <w:t xml:space="preserve">Communal sanitary facilities, showers, baths, water closets, </w:t>
      </w:r>
      <w:r w:rsidRPr="00042981">
        <w:rPr>
          <w:rFonts w:eastAsia="Times New Roman" w:cs="Arial"/>
          <w:i/>
          <w:lang w:eastAsia="zh-CN"/>
        </w:rPr>
        <w:t>etc</w:t>
      </w:r>
      <w:r w:rsidRPr="00042981">
        <w:rPr>
          <w:rFonts w:eastAsia="Times New Roman" w:cs="Arial"/>
          <w:lang w:eastAsia="zh-CN"/>
        </w:rPr>
        <w:t>.</w:t>
      </w:r>
    </w:p>
    <w:p w:rsidR="00D97172" w:rsidRPr="00042981" w:rsidRDefault="00D97172" w:rsidP="00AC06D9">
      <w:pPr>
        <w:numPr>
          <w:ilvl w:val="1"/>
          <w:numId w:val="75"/>
        </w:numPr>
        <w:spacing w:before="0"/>
        <w:ind w:left="1843"/>
        <w:rPr>
          <w:rFonts w:eastAsia="Times New Roman" w:cs="Arial"/>
          <w:lang w:eastAsia="zh-CN"/>
        </w:rPr>
      </w:pPr>
      <w:r w:rsidRPr="00042981">
        <w:rPr>
          <w:rFonts w:eastAsia="Times New Roman" w:cs="Arial"/>
          <w:lang w:eastAsia="zh-CN"/>
        </w:rPr>
        <w:t>Small laundry rooms.</w:t>
      </w:r>
    </w:p>
    <w:p w:rsidR="00D97172" w:rsidRPr="00042981" w:rsidRDefault="00D97172" w:rsidP="00AC06D9">
      <w:pPr>
        <w:numPr>
          <w:ilvl w:val="1"/>
          <w:numId w:val="75"/>
        </w:numPr>
        <w:spacing w:before="0"/>
        <w:ind w:left="1843"/>
        <w:rPr>
          <w:rFonts w:eastAsia="Times New Roman" w:cs="Arial"/>
          <w:lang w:eastAsia="zh-CN"/>
        </w:rPr>
      </w:pPr>
      <w:r w:rsidRPr="00042981">
        <w:rPr>
          <w:rFonts w:eastAsia="Times New Roman" w:cs="Arial"/>
          <w:lang w:eastAsia="zh-CN"/>
        </w:rPr>
        <w:t>Indoor swimming pool area.</w:t>
      </w:r>
    </w:p>
    <w:p w:rsidR="00D97172" w:rsidRPr="00042981" w:rsidRDefault="00D97172" w:rsidP="00AC06D9">
      <w:pPr>
        <w:numPr>
          <w:ilvl w:val="1"/>
          <w:numId w:val="75"/>
        </w:numPr>
        <w:spacing w:before="0"/>
        <w:ind w:left="1843"/>
        <w:rPr>
          <w:rFonts w:eastAsia="Times New Roman" w:cs="Arial"/>
          <w:lang w:eastAsia="zh-CN"/>
        </w:rPr>
      </w:pPr>
      <w:r w:rsidRPr="00042981">
        <w:rPr>
          <w:rFonts w:eastAsia="Times New Roman" w:cs="Arial"/>
          <w:lang w:eastAsia="zh-CN"/>
        </w:rPr>
        <w:t>Operating rooms.</w:t>
      </w:r>
    </w:p>
    <w:p w:rsidR="00D97172" w:rsidRPr="00042981" w:rsidRDefault="00AC06D9" w:rsidP="00AC06D9">
      <w:pPr>
        <w:numPr>
          <w:ilvl w:val="1"/>
          <w:numId w:val="75"/>
        </w:numPr>
        <w:spacing w:before="0"/>
        <w:ind w:left="1843"/>
        <w:rPr>
          <w:rFonts w:eastAsia="Times New Roman" w:cs="Arial"/>
          <w:lang w:eastAsia="zh-CN"/>
        </w:rPr>
      </w:pPr>
      <w:r w:rsidRPr="00042981">
        <w:rPr>
          <w:rFonts w:eastAsia="Times New Roman" w:cs="Arial"/>
          <w:lang w:eastAsia="zh-CN"/>
        </w:rPr>
        <w:br w:type="page"/>
      </w:r>
      <w:r w:rsidR="00D97172" w:rsidRPr="00042981">
        <w:rPr>
          <w:rFonts w:eastAsia="Times New Roman" w:cs="Arial"/>
          <w:lang w:eastAsia="zh-CN"/>
        </w:rPr>
        <w:lastRenderedPageBreak/>
        <w:t>Isolated serving pantries in accommodation spaces.</w:t>
      </w:r>
    </w:p>
    <w:p w:rsidR="00D97172" w:rsidRPr="00042981" w:rsidRDefault="00D97172" w:rsidP="00AC06D9">
      <w:pPr>
        <w:numPr>
          <w:ilvl w:val="1"/>
          <w:numId w:val="75"/>
        </w:numPr>
        <w:spacing w:before="0"/>
        <w:ind w:left="1843"/>
        <w:rPr>
          <w:rFonts w:eastAsia="Times New Roman" w:cs="Arial"/>
          <w:lang w:eastAsia="zh-CN"/>
        </w:rPr>
      </w:pPr>
      <w:r w:rsidRPr="00042981">
        <w:rPr>
          <w:rFonts w:eastAsia="Times New Roman" w:cs="Arial"/>
          <w:lang w:eastAsia="zh-CN"/>
        </w:rPr>
        <w:t>Private sanitary facilities shall be considered a portion of the space in which they are located.</w:t>
      </w:r>
    </w:p>
    <w:p w:rsidR="00D97172" w:rsidRPr="00042981" w:rsidRDefault="00D97172" w:rsidP="00AC06D9">
      <w:pPr>
        <w:numPr>
          <w:ilvl w:val="1"/>
          <w:numId w:val="176"/>
        </w:numPr>
        <w:spacing w:before="0"/>
        <w:ind w:left="1440"/>
        <w:rPr>
          <w:rFonts w:eastAsia="Times New Roman" w:cs="Arial"/>
          <w:lang w:eastAsia="zh-CN"/>
        </w:rPr>
      </w:pPr>
      <w:r w:rsidRPr="00042981">
        <w:rPr>
          <w:rFonts w:eastAsia="Times New Roman" w:cs="Arial"/>
          <w:i/>
          <w:iCs/>
          <w:lang w:eastAsia="zh-CN"/>
        </w:rPr>
        <w:t>Tanks, voids and auxiliary machinery spaces having little or no fire risk</w:t>
      </w:r>
    </w:p>
    <w:p w:rsidR="00D97172" w:rsidRPr="00042981" w:rsidRDefault="00D97172" w:rsidP="00AC06D9">
      <w:pPr>
        <w:numPr>
          <w:ilvl w:val="1"/>
          <w:numId w:val="75"/>
        </w:numPr>
        <w:spacing w:before="0"/>
        <w:ind w:left="1843"/>
        <w:rPr>
          <w:rFonts w:eastAsia="Times New Roman" w:cs="Arial"/>
          <w:lang w:eastAsia="zh-CN"/>
        </w:rPr>
      </w:pPr>
      <w:r w:rsidRPr="00042981">
        <w:rPr>
          <w:rFonts w:eastAsia="Times New Roman" w:cs="Arial"/>
          <w:lang w:eastAsia="zh-CN"/>
        </w:rPr>
        <w:t>Water tanks forming part of the ship's structure.</w:t>
      </w:r>
    </w:p>
    <w:p w:rsidR="00D97172" w:rsidRPr="00042981" w:rsidRDefault="00D97172" w:rsidP="00AC06D9">
      <w:pPr>
        <w:numPr>
          <w:ilvl w:val="1"/>
          <w:numId w:val="75"/>
        </w:numPr>
        <w:spacing w:before="0"/>
        <w:ind w:left="1843"/>
        <w:rPr>
          <w:rFonts w:eastAsia="Times New Roman" w:cs="Arial"/>
          <w:lang w:eastAsia="zh-CN"/>
        </w:rPr>
      </w:pPr>
      <w:r w:rsidRPr="00042981">
        <w:rPr>
          <w:rFonts w:eastAsia="Times New Roman" w:cs="Arial"/>
          <w:lang w:eastAsia="zh-CN"/>
        </w:rPr>
        <w:t>Voids and cofferdams.</w:t>
      </w:r>
    </w:p>
    <w:p w:rsidR="00D97172" w:rsidRPr="00042981" w:rsidRDefault="00D97172" w:rsidP="00AC06D9">
      <w:pPr>
        <w:numPr>
          <w:ilvl w:val="1"/>
          <w:numId w:val="75"/>
        </w:numPr>
        <w:spacing w:before="0"/>
        <w:ind w:left="1843"/>
        <w:rPr>
          <w:rFonts w:eastAsia="Times New Roman" w:cs="Arial"/>
          <w:lang w:eastAsia="zh-CN"/>
        </w:rPr>
      </w:pPr>
      <w:r w:rsidRPr="00042981">
        <w:rPr>
          <w:rFonts w:eastAsia="Times New Roman" w:cs="Arial"/>
          <w:lang w:eastAsia="zh-CN"/>
        </w:rPr>
        <w:t>Auxiliary machinery spaces which do not contain machinery having a pressure lubrication system and where storage of combustibles is prohibited, such as ventilation and air-conditioning rooms; windlass room; steering gear room; stabilizer equipment room; electrical propulsion motor room; rooms containing section switchboards and purely electrical equipment other than oil-filled electrical transformers (above 10kVA); shaft alleys and pipe tunnels; spaces for pumps and refrigeration machinery (not handling or using inflammable liquids).</w:t>
      </w:r>
    </w:p>
    <w:p w:rsidR="00D97172" w:rsidRPr="00042981" w:rsidRDefault="00D97172" w:rsidP="00AC06D9">
      <w:pPr>
        <w:numPr>
          <w:ilvl w:val="1"/>
          <w:numId w:val="75"/>
        </w:numPr>
        <w:spacing w:before="0"/>
        <w:ind w:left="1843"/>
        <w:rPr>
          <w:rFonts w:eastAsia="Times New Roman" w:cs="Arial"/>
          <w:lang w:eastAsia="zh-CN"/>
        </w:rPr>
      </w:pPr>
      <w:r w:rsidRPr="00042981">
        <w:rPr>
          <w:rFonts w:eastAsia="Times New Roman" w:cs="Arial"/>
          <w:lang w:eastAsia="zh-CN"/>
        </w:rPr>
        <w:t>Closed trunks serving the spaces listed above.</w:t>
      </w:r>
    </w:p>
    <w:p w:rsidR="00D97172" w:rsidRPr="00042981" w:rsidRDefault="00D97172" w:rsidP="00AC06D9">
      <w:pPr>
        <w:numPr>
          <w:ilvl w:val="1"/>
          <w:numId w:val="75"/>
        </w:numPr>
        <w:spacing w:before="0"/>
        <w:ind w:left="1843"/>
        <w:rPr>
          <w:rFonts w:eastAsia="Times New Roman" w:cs="Arial"/>
          <w:lang w:eastAsia="zh-CN"/>
        </w:rPr>
      </w:pPr>
      <w:r w:rsidRPr="00042981">
        <w:rPr>
          <w:rFonts w:eastAsia="Times New Roman" w:cs="Arial"/>
          <w:lang w:eastAsia="zh-CN"/>
        </w:rPr>
        <w:t>Other closed trunks such as pipe and cable trunks.</w:t>
      </w:r>
    </w:p>
    <w:p w:rsidR="00D97172" w:rsidRPr="00042981" w:rsidRDefault="00D97172" w:rsidP="00AC06D9">
      <w:pPr>
        <w:numPr>
          <w:ilvl w:val="1"/>
          <w:numId w:val="176"/>
        </w:numPr>
        <w:spacing w:before="0"/>
        <w:ind w:left="1440"/>
        <w:rPr>
          <w:rFonts w:eastAsia="Times New Roman" w:cs="Arial"/>
          <w:lang w:eastAsia="zh-CN"/>
        </w:rPr>
      </w:pPr>
      <w:r w:rsidRPr="00042981">
        <w:rPr>
          <w:rFonts w:eastAsia="Times New Roman" w:cs="Arial"/>
          <w:i/>
          <w:iCs/>
          <w:lang w:eastAsia="zh-CN"/>
        </w:rPr>
        <w:t>Auxiliary machinery spaces, cargo spaces, special category spaces, cargo and other oil tanks and other similar spaces of moderate fire risk</w:t>
      </w:r>
    </w:p>
    <w:p w:rsidR="00D97172" w:rsidRPr="00042981" w:rsidRDefault="00D97172" w:rsidP="00AC06D9">
      <w:pPr>
        <w:numPr>
          <w:ilvl w:val="1"/>
          <w:numId w:val="75"/>
        </w:numPr>
        <w:spacing w:before="0"/>
        <w:ind w:left="1843"/>
        <w:rPr>
          <w:rFonts w:eastAsia="Times New Roman" w:cs="Arial"/>
          <w:lang w:eastAsia="zh-CN"/>
        </w:rPr>
      </w:pPr>
      <w:r w:rsidRPr="00042981">
        <w:rPr>
          <w:rFonts w:eastAsia="Times New Roman" w:cs="Arial"/>
          <w:lang w:eastAsia="zh-CN"/>
        </w:rPr>
        <w:t>Cargo oil tanks.</w:t>
      </w:r>
    </w:p>
    <w:p w:rsidR="00D97172" w:rsidRPr="00042981" w:rsidRDefault="00D97172" w:rsidP="00AC06D9">
      <w:pPr>
        <w:numPr>
          <w:ilvl w:val="1"/>
          <w:numId w:val="75"/>
        </w:numPr>
        <w:spacing w:before="0"/>
        <w:ind w:left="1843"/>
        <w:rPr>
          <w:rFonts w:eastAsia="Times New Roman" w:cs="Arial"/>
          <w:lang w:eastAsia="zh-CN"/>
        </w:rPr>
      </w:pPr>
      <w:r w:rsidRPr="00042981">
        <w:rPr>
          <w:rFonts w:eastAsia="Times New Roman" w:cs="Arial"/>
          <w:lang w:eastAsia="zh-CN"/>
        </w:rPr>
        <w:t>Cargo holds, trunkways and hatchways.</w:t>
      </w:r>
    </w:p>
    <w:p w:rsidR="00D97172" w:rsidRPr="00042981" w:rsidRDefault="00D97172" w:rsidP="00AC06D9">
      <w:pPr>
        <w:numPr>
          <w:ilvl w:val="1"/>
          <w:numId w:val="75"/>
        </w:numPr>
        <w:spacing w:before="0"/>
        <w:ind w:left="1843"/>
        <w:rPr>
          <w:rFonts w:eastAsia="Times New Roman" w:cs="Arial"/>
          <w:lang w:eastAsia="zh-CN"/>
        </w:rPr>
      </w:pPr>
      <w:r w:rsidRPr="00042981">
        <w:rPr>
          <w:rFonts w:eastAsia="Times New Roman" w:cs="Arial"/>
          <w:lang w:eastAsia="zh-CN"/>
        </w:rPr>
        <w:t>Refrigerated chambers.</w:t>
      </w:r>
    </w:p>
    <w:p w:rsidR="00D97172" w:rsidRPr="00042981" w:rsidRDefault="00D97172" w:rsidP="00AC06D9">
      <w:pPr>
        <w:numPr>
          <w:ilvl w:val="1"/>
          <w:numId w:val="75"/>
        </w:numPr>
        <w:spacing w:before="0"/>
        <w:ind w:left="1843"/>
        <w:rPr>
          <w:rFonts w:eastAsia="Times New Roman" w:cs="Arial"/>
          <w:lang w:eastAsia="zh-CN"/>
        </w:rPr>
      </w:pPr>
      <w:r w:rsidRPr="00042981">
        <w:rPr>
          <w:rFonts w:eastAsia="Times New Roman" w:cs="Arial"/>
          <w:lang w:eastAsia="zh-CN"/>
        </w:rPr>
        <w:t>Oil fuel tanks (where installed in a separate space with no machinery).</w:t>
      </w:r>
    </w:p>
    <w:p w:rsidR="00D97172" w:rsidRPr="00042981" w:rsidRDefault="00D97172" w:rsidP="00AC06D9">
      <w:pPr>
        <w:numPr>
          <w:ilvl w:val="1"/>
          <w:numId w:val="75"/>
        </w:numPr>
        <w:spacing w:before="0"/>
        <w:ind w:left="1843"/>
        <w:rPr>
          <w:rFonts w:eastAsia="Times New Roman" w:cs="Arial"/>
          <w:lang w:eastAsia="zh-CN"/>
        </w:rPr>
      </w:pPr>
      <w:r w:rsidRPr="00042981">
        <w:rPr>
          <w:rFonts w:eastAsia="Times New Roman" w:cs="Arial"/>
          <w:lang w:eastAsia="zh-CN"/>
        </w:rPr>
        <w:t>Shaft alleys and pipe tunnels allowing storage of combustibles.</w:t>
      </w:r>
    </w:p>
    <w:p w:rsidR="00D97172" w:rsidRPr="00042981" w:rsidRDefault="00D97172" w:rsidP="00AC06D9">
      <w:pPr>
        <w:numPr>
          <w:ilvl w:val="1"/>
          <w:numId w:val="75"/>
        </w:numPr>
        <w:spacing w:before="0"/>
        <w:ind w:left="1843"/>
        <w:rPr>
          <w:rFonts w:eastAsia="Times New Roman" w:cs="Arial"/>
          <w:lang w:eastAsia="zh-CN"/>
        </w:rPr>
      </w:pPr>
      <w:r w:rsidRPr="00042981">
        <w:rPr>
          <w:rFonts w:eastAsia="Times New Roman" w:cs="Arial"/>
          <w:lang w:eastAsia="zh-CN"/>
        </w:rPr>
        <w:t>Auxiliary machinery spaces as in Category (10) which contain machinery having a pressure lubrication system or where storage of combustibles is permitted.</w:t>
      </w:r>
    </w:p>
    <w:p w:rsidR="00D97172" w:rsidRPr="00042981" w:rsidRDefault="00D97172" w:rsidP="00AC06D9">
      <w:pPr>
        <w:numPr>
          <w:ilvl w:val="1"/>
          <w:numId w:val="75"/>
        </w:numPr>
        <w:spacing w:before="0"/>
        <w:ind w:left="1843"/>
        <w:rPr>
          <w:rFonts w:eastAsia="Times New Roman" w:cs="Arial"/>
          <w:lang w:eastAsia="zh-CN"/>
        </w:rPr>
      </w:pPr>
      <w:r w:rsidRPr="00042981">
        <w:rPr>
          <w:rFonts w:eastAsia="Times New Roman" w:cs="Arial"/>
          <w:lang w:eastAsia="zh-CN"/>
        </w:rPr>
        <w:t>Oil fuel filling stations.</w:t>
      </w:r>
    </w:p>
    <w:p w:rsidR="00D97172" w:rsidRPr="00042981" w:rsidRDefault="00D97172" w:rsidP="00AC06D9">
      <w:pPr>
        <w:numPr>
          <w:ilvl w:val="1"/>
          <w:numId w:val="75"/>
        </w:numPr>
        <w:spacing w:before="0"/>
        <w:ind w:left="1843"/>
        <w:rPr>
          <w:rFonts w:eastAsia="Times New Roman" w:cs="Arial"/>
          <w:lang w:eastAsia="zh-CN"/>
        </w:rPr>
      </w:pPr>
      <w:r w:rsidRPr="00042981">
        <w:rPr>
          <w:rFonts w:eastAsia="Times New Roman" w:cs="Arial"/>
          <w:lang w:eastAsia="zh-CN"/>
        </w:rPr>
        <w:t>Spaces containing oil-filled electrical transformers (above 10kVA).</w:t>
      </w:r>
    </w:p>
    <w:p w:rsidR="00D97172" w:rsidRPr="00042981" w:rsidRDefault="00D97172" w:rsidP="00AC06D9">
      <w:pPr>
        <w:numPr>
          <w:ilvl w:val="1"/>
          <w:numId w:val="75"/>
        </w:numPr>
        <w:spacing w:before="0"/>
        <w:ind w:left="1843"/>
        <w:rPr>
          <w:rFonts w:eastAsia="Times New Roman" w:cs="Arial"/>
          <w:lang w:eastAsia="zh-CN"/>
        </w:rPr>
      </w:pPr>
      <w:r w:rsidRPr="00042981">
        <w:rPr>
          <w:rFonts w:eastAsia="Times New Roman" w:cs="Arial"/>
          <w:lang w:eastAsia="zh-CN"/>
        </w:rPr>
        <w:t xml:space="preserve">Spaces containing turbine and reciprocating steam engine driven auxiliary generators and small internal combustion engines of power output up to 112 kW driving emergency generators, sprinkler, drencher or fire pumps, bilge pumps, </w:t>
      </w:r>
      <w:r w:rsidRPr="00042981">
        <w:rPr>
          <w:rFonts w:eastAsia="Times New Roman" w:cs="Arial"/>
          <w:i/>
          <w:lang w:eastAsia="zh-CN"/>
        </w:rPr>
        <w:t>etc</w:t>
      </w:r>
      <w:r w:rsidRPr="00042981">
        <w:rPr>
          <w:rFonts w:eastAsia="Times New Roman" w:cs="Arial"/>
          <w:lang w:eastAsia="zh-CN"/>
        </w:rPr>
        <w:t>.</w:t>
      </w:r>
    </w:p>
    <w:p w:rsidR="00D97172" w:rsidRPr="00042981" w:rsidRDefault="00D97172" w:rsidP="00AC06D9">
      <w:pPr>
        <w:numPr>
          <w:ilvl w:val="1"/>
          <w:numId w:val="75"/>
        </w:numPr>
        <w:spacing w:before="0"/>
        <w:ind w:left="1843"/>
        <w:rPr>
          <w:rFonts w:eastAsia="Times New Roman" w:cs="Arial"/>
          <w:lang w:eastAsia="zh-CN"/>
        </w:rPr>
      </w:pPr>
      <w:r w:rsidRPr="00042981">
        <w:rPr>
          <w:rFonts w:eastAsia="Times New Roman" w:cs="Arial"/>
          <w:lang w:eastAsia="zh-CN"/>
        </w:rPr>
        <w:t>Special category spaces (Tables 1 and 3 only apply).</w:t>
      </w:r>
    </w:p>
    <w:p w:rsidR="00D97172" w:rsidRPr="00042981" w:rsidRDefault="00D97172" w:rsidP="00AC06D9">
      <w:pPr>
        <w:numPr>
          <w:ilvl w:val="1"/>
          <w:numId w:val="75"/>
        </w:numPr>
        <w:spacing w:before="0"/>
        <w:ind w:left="1843"/>
        <w:rPr>
          <w:rFonts w:eastAsia="Times New Roman" w:cs="Arial"/>
          <w:lang w:eastAsia="zh-CN"/>
        </w:rPr>
      </w:pPr>
      <w:r w:rsidRPr="00042981">
        <w:rPr>
          <w:rFonts w:eastAsia="Times New Roman" w:cs="Arial"/>
          <w:lang w:eastAsia="zh-CN"/>
        </w:rPr>
        <w:t>Closed trunks serving the spaces listed above.</w:t>
      </w:r>
    </w:p>
    <w:p w:rsidR="00D97172" w:rsidRPr="00042981" w:rsidRDefault="00D97172" w:rsidP="00AC06D9">
      <w:pPr>
        <w:numPr>
          <w:ilvl w:val="1"/>
          <w:numId w:val="176"/>
        </w:numPr>
        <w:spacing w:before="0"/>
        <w:ind w:left="1440"/>
        <w:rPr>
          <w:rFonts w:eastAsia="Times New Roman" w:cs="Arial"/>
          <w:lang w:eastAsia="zh-CN"/>
        </w:rPr>
      </w:pPr>
      <w:r w:rsidRPr="00042981">
        <w:rPr>
          <w:rFonts w:eastAsia="Times New Roman" w:cs="Arial"/>
          <w:i/>
          <w:iCs/>
          <w:lang w:eastAsia="zh-CN"/>
        </w:rPr>
        <w:t>Machinery spaces and main galleys</w:t>
      </w:r>
    </w:p>
    <w:p w:rsidR="00D97172" w:rsidRPr="00042981" w:rsidRDefault="00D97172" w:rsidP="00AC06D9">
      <w:pPr>
        <w:numPr>
          <w:ilvl w:val="1"/>
          <w:numId w:val="75"/>
        </w:numPr>
        <w:spacing w:before="0"/>
        <w:ind w:left="1843" w:hanging="359"/>
        <w:rPr>
          <w:rFonts w:eastAsia="Times New Roman" w:cs="Arial"/>
          <w:lang w:eastAsia="zh-CN"/>
        </w:rPr>
      </w:pPr>
      <w:r w:rsidRPr="00042981">
        <w:rPr>
          <w:rFonts w:eastAsia="Times New Roman" w:cs="Arial"/>
          <w:lang w:eastAsia="zh-CN"/>
        </w:rPr>
        <w:t>Main propelling machinery rooms (other than electric propulsion motor rooms) and boiler rooms.</w:t>
      </w:r>
    </w:p>
    <w:p w:rsidR="00D97172" w:rsidRPr="00042981" w:rsidRDefault="00D97172" w:rsidP="00AC06D9">
      <w:pPr>
        <w:numPr>
          <w:ilvl w:val="1"/>
          <w:numId w:val="75"/>
        </w:numPr>
        <w:spacing w:before="0"/>
        <w:ind w:left="1843" w:hanging="359"/>
        <w:rPr>
          <w:rFonts w:eastAsia="Times New Roman" w:cs="Arial"/>
          <w:lang w:eastAsia="zh-CN"/>
        </w:rPr>
      </w:pPr>
      <w:r w:rsidRPr="00042981">
        <w:rPr>
          <w:rFonts w:eastAsia="Times New Roman" w:cs="Arial"/>
          <w:lang w:eastAsia="zh-CN"/>
        </w:rPr>
        <w:t>Auxiliary machinery spaces other than those in Categories (10) and (11) which contain internal combustion machinery or other oil-burning, heating or pumping units.</w:t>
      </w:r>
    </w:p>
    <w:p w:rsidR="00D97172" w:rsidRPr="00042981" w:rsidRDefault="00D97172" w:rsidP="00AC06D9">
      <w:pPr>
        <w:numPr>
          <w:ilvl w:val="1"/>
          <w:numId w:val="75"/>
        </w:numPr>
        <w:spacing w:before="0"/>
        <w:ind w:left="1843" w:hanging="359"/>
        <w:rPr>
          <w:rFonts w:eastAsia="Times New Roman" w:cs="Arial"/>
          <w:lang w:eastAsia="zh-CN"/>
        </w:rPr>
      </w:pPr>
      <w:r w:rsidRPr="00042981">
        <w:rPr>
          <w:rFonts w:eastAsia="Times New Roman" w:cs="Arial"/>
          <w:lang w:eastAsia="zh-CN"/>
        </w:rPr>
        <w:t>Main galleys and annexes.</w:t>
      </w:r>
    </w:p>
    <w:p w:rsidR="00D97172" w:rsidRPr="00042981" w:rsidRDefault="00D97172" w:rsidP="00AC06D9">
      <w:pPr>
        <w:numPr>
          <w:ilvl w:val="1"/>
          <w:numId w:val="75"/>
        </w:numPr>
        <w:spacing w:before="0"/>
        <w:ind w:left="1843" w:hanging="359"/>
        <w:rPr>
          <w:rFonts w:eastAsia="Times New Roman" w:cs="Arial"/>
          <w:lang w:eastAsia="zh-CN"/>
        </w:rPr>
      </w:pPr>
      <w:r w:rsidRPr="00042981">
        <w:rPr>
          <w:rFonts w:eastAsia="Times New Roman" w:cs="Arial"/>
          <w:lang w:eastAsia="zh-CN"/>
        </w:rPr>
        <w:t>Trunks and casings to the spaces listed above.</w:t>
      </w:r>
    </w:p>
    <w:p w:rsidR="00D97172" w:rsidRPr="00042981" w:rsidRDefault="00AC06D9" w:rsidP="00AC06D9">
      <w:pPr>
        <w:numPr>
          <w:ilvl w:val="1"/>
          <w:numId w:val="176"/>
        </w:numPr>
        <w:spacing w:before="0"/>
        <w:ind w:left="1440"/>
        <w:rPr>
          <w:rFonts w:eastAsia="Times New Roman" w:cs="Arial"/>
          <w:lang w:eastAsia="zh-CN"/>
        </w:rPr>
      </w:pPr>
      <w:r w:rsidRPr="00042981">
        <w:rPr>
          <w:rFonts w:eastAsia="Times New Roman" w:cs="Arial"/>
          <w:i/>
          <w:iCs/>
          <w:lang w:eastAsia="zh-CN"/>
        </w:rPr>
        <w:br w:type="page"/>
      </w:r>
      <w:r w:rsidR="00D97172" w:rsidRPr="00042981">
        <w:rPr>
          <w:rFonts w:eastAsia="Times New Roman" w:cs="Arial"/>
          <w:i/>
          <w:iCs/>
          <w:lang w:eastAsia="zh-CN"/>
        </w:rPr>
        <w:lastRenderedPageBreak/>
        <w:t>Store-rooms, workshops, pantries, etc.</w:t>
      </w:r>
    </w:p>
    <w:p w:rsidR="00D97172" w:rsidRPr="00042981" w:rsidRDefault="00D97172" w:rsidP="00AC06D9">
      <w:pPr>
        <w:numPr>
          <w:ilvl w:val="1"/>
          <w:numId w:val="75"/>
        </w:numPr>
        <w:spacing w:before="0"/>
        <w:ind w:left="1843"/>
        <w:rPr>
          <w:rFonts w:eastAsia="Times New Roman" w:cs="Arial"/>
          <w:lang w:eastAsia="zh-CN"/>
        </w:rPr>
      </w:pPr>
      <w:r w:rsidRPr="00042981">
        <w:rPr>
          <w:rFonts w:eastAsia="Times New Roman" w:cs="Arial"/>
          <w:lang w:eastAsia="zh-CN"/>
        </w:rPr>
        <w:t>Main pantries not annexed to galleys.</w:t>
      </w:r>
    </w:p>
    <w:p w:rsidR="00D97172" w:rsidRPr="00042981" w:rsidRDefault="00D97172" w:rsidP="00AC06D9">
      <w:pPr>
        <w:numPr>
          <w:ilvl w:val="1"/>
          <w:numId w:val="75"/>
        </w:numPr>
        <w:spacing w:before="0"/>
        <w:ind w:left="1843"/>
        <w:rPr>
          <w:rFonts w:eastAsia="Times New Roman" w:cs="Arial"/>
          <w:lang w:eastAsia="zh-CN"/>
        </w:rPr>
      </w:pPr>
      <w:r w:rsidRPr="00042981">
        <w:rPr>
          <w:rFonts w:eastAsia="Times New Roman" w:cs="Arial"/>
          <w:lang w:eastAsia="zh-CN"/>
        </w:rPr>
        <w:t>Main laundry.</w:t>
      </w:r>
    </w:p>
    <w:p w:rsidR="00D97172" w:rsidRPr="00042981" w:rsidRDefault="00D97172" w:rsidP="00AC06D9">
      <w:pPr>
        <w:numPr>
          <w:ilvl w:val="1"/>
          <w:numId w:val="75"/>
        </w:numPr>
        <w:spacing w:before="0"/>
        <w:ind w:left="1843"/>
        <w:rPr>
          <w:rFonts w:eastAsia="Times New Roman" w:cs="Arial"/>
          <w:lang w:eastAsia="zh-CN"/>
        </w:rPr>
      </w:pPr>
      <w:r w:rsidRPr="00042981">
        <w:rPr>
          <w:rFonts w:eastAsia="Times New Roman" w:cs="Arial"/>
          <w:lang w:eastAsia="zh-CN"/>
        </w:rPr>
        <w:t>Large drying rooms (having a deck area of more than 4 square metres (43 square feet)).</w:t>
      </w:r>
    </w:p>
    <w:p w:rsidR="00D97172" w:rsidRPr="00042981" w:rsidRDefault="00D97172" w:rsidP="00AC06D9">
      <w:pPr>
        <w:numPr>
          <w:ilvl w:val="1"/>
          <w:numId w:val="75"/>
        </w:numPr>
        <w:spacing w:before="0"/>
        <w:ind w:left="1843"/>
        <w:rPr>
          <w:rFonts w:eastAsia="Times New Roman" w:cs="Arial"/>
          <w:lang w:eastAsia="zh-CN"/>
        </w:rPr>
      </w:pPr>
      <w:r w:rsidRPr="00042981">
        <w:rPr>
          <w:rFonts w:eastAsia="Times New Roman" w:cs="Arial"/>
          <w:lang w:eastAsia="zh-CN"/>
        </w:rPr>
        <w:t>Miscellaneous stores.</w:t>
      </w:r>
    </w:p>
    <w:p w:rsidR="00D97172" w:rsidRPr="00042981" w:rsidRDefault="00D97172" w:rsidP="00AC06D9">
      <w:pPr>
        <w:numPr>
          <w:ilvl w:val="1"/>
          <w:numId w:val="75"/>
        </w:numPr>
        <w:spacing w:before="0"/>
        <w:ind w:left="1843"/>
        <w:rPr>
          <w:rFonts w:eastAsia="Times New Roman" w:cs="Arial"/>
          <w:lang w:eastAsia="zh-CN"/>
        </w:rPr>
      </w:pPr>
      <w:r w:rsidRPr="00042981">
        <w:rPr>
          <w:rFonts w:eastAsia="Times New Roman" w:cs="Arial"/>
          <w:lang w:eastAsia="zh-CN"/>
        </w:rPr>
        <w:t>Mail and baggage rooms.</w:t>
      </w:r>
    </w:p>
    <w:p w:rsidR="00D97172" w:rsidRPr="00042981" w:rsidRDefault="00D97172" w:rsidP="00AC06D9">
      <w:pPr>
        <w:numPr>
          <w:ilvl w:val="1"/>
          <w:numId w:val="75"/>
        </w:numPr>
        <w:spacing w:before="0"/>
        <w:ind w:left="1843"/>
        <w:rPr>
          <w:rFonts w:eastAsia="Times New Roman" w:cs="Arial"/>
          <w:lang w:eastAsia="zh-CN"/>
        </w:rPr>
      </w:pPr>
      <w:r w:rsidRPr="00042981">
        <w:rPr>
          <w:rFonts w:eastAsia="Times New Roman" w:cs="Arial"/>
          <w:lang w:eastAsia="zh-CN"/>
        </w:rPr>
        <w:t>Garbage rooms.</w:t>
      </w:r>
    </w:p>
    <w:p w:rsidR="00D97172" w:rsidRPr="00042981" w:rsidRDefault="00D97172" w:rsidP="00AC06D9">
      <w:pPr>
        <w:numPr>
          <w:ilvl w:val="1"/>
          <w:numId w:val="75"/>
        </w:numPr>
        <w:spacing w:before="0"/>
        <w:ind w:left="1843"/>
        <w:rPr>
          <w:rFonts w:eastAsia="Times New Roman" w:cs="Arial"/>
          <w:lang w:eastAsia="zh-CN"/>
        </w:rPr>
      </w:pPr>
      <w:r w:rsidRPr="00042981">
        <w:rPr>
          <w:rFonts w:eastAsia="Times New Roman" w:cs="Arial"/>
          <w:lang w:eastAsia="zh-CN"/>
        </w:rPr>
        <w:t xml:space="preserve">Workshops (not part of machinery spaces, galleys, </w:t>
      </w:r>
      <w:r w:rsidRPr="00042981">
        <w:rPr>
          <w:rFonts w:eastAsia="Times New Roman" w:cs="Arial"/>
          <w:i/>
          <w:lang w:eastAsia="zh-CN"/>
        </w:rPr>
        <w:t>etc</w:t>
      </w:r>
      <w:r w:rsidRPr="00042981">
        <w:rPr>
          <w:rFonts w:eastAsia="Times New Roman" w:cs="Arial"/>
          <w:lang w:eastAsia="zh-CN"/>
        </w:rPr>
        <w:t>.).</w:t>
      </w:r>
    </w:p>
    <w:p w:rsidR="00D97172" w:rsidRPr="00042981" w:rsidRDefault="00D97172" w:rsidP="00AC06D9">
      <w:pPr>
        <w:numPr>
          <w:ilvl w:val="1"/>
          <w:numId w:val="176"/>
        </w:numPr>
        <w:spacing w:before="0"/>
        <w:ind w:left="1440"/>
        <w:rPr>
          <w:rFonts w:eastAsia="Times New Roman" w:cs="Arial"/>
          <w:lang w:eastAsia="zh-CN"/>
        </w:rPr>
      </w:pPr>
      <w:r w:rsidRPr="00042981">
        <w:rPr>
          <w:rFonts w:eastAsia="Times New Roman" w:cs="Arial"/>
          <w:i/>
          <w:iCs/>
          <w:lang w:eastAsia="zh-CN"/>
        </w:rPr>
        <w:t>Other spaces in which inflammable liquids are stowed</w:t>
      </w:r>
    </w:p>
    <w:p w:rsidR="00D97172" w:rsidRPr="00042981" w:rsidRDefault="00D97172" w:rsidP="00AC06D9">
      <w:pPr>
        <w:numPr>
          <w:ilvl w:val="1"/>
          <w:numId w:val="75"/>
        </w:numPr>
        <w:spacing w:before="0"/>
        <w:ind w:left="1843"/>
        <w:rPr>
          <w:rFonts w:eastAsia="Times New Roman" w:cs="Arial"/>
          <w:lang w:eastAsia="zh-CN"/>
        </w:rPr>
      </w:pPr>
      <w:r w:rsidRPr="00042981">
        <w:rPr>
          <w:rFonts w:eastAsia="Times New Roman" w:cs="Arial"/>
          <w:lang w:eastAsia="zh-CN"/>
        </w:rPr>
        <w:t>Lamp rooms.</w:t>
      </w:r>
    </w:p>
    <w:p w:rsidR="00D97172" w:rsidRPr="00042981" w:rsidRDefault="00D97172" w:rsidP="00AC06D9">
      <w:pPr>
        <w:numPr>
          <w:ilvl w:val="1"/>
          <w:numId w:val="75"/>
        </w:numPr>
        <w:spacing w:before="0"/>
        <w:ind w:left="1843"/>
        <w:rPr>
          <w:rFonts w:eastAsia="Times New Roman" w:cs="Arial"/>
          <w:lang w:eastAsia="zh-CN"/>
        </w:rPr>
      </w:pPr>
      <w:r w:rsidRPr="00042981">
        <w:rPr>
          <w:rFonts w:eastAsia="Times New Roman" w:cs="Arial"/>
          <w:lang w:eastAsia="zh-CN"/>
        </w:rPr>
        <w:t>Paint rooms.</w:t>
      </w:r>
    </w:p>
    <w:p w:rsidR="00D97172" w:rsidRPr="00042981" w:rsidRDefault="00D97172" w:rsidP="00AC06D9">
      <w:pPr>
        <w:numPr>
          <w:ilvl w:val="1"/>
          <w:numId w:val="75"/>
        </w:numPr>
        <w:spacing w:before="0"/>
        <w:ind w:left="1843"/>
        <w:rPr>
          <w:rFonts w:eastAsia="Times New Roman" w:cs="Arial"/>
          <w:lang w:eastAsia="zh-CN"/>
        </w:rPr>
      </w:pPr>
      <w:r w:rsidRPr="00042981">
        <w:rPr>
          <w:rFonts w:eastAsia="Times New Roman" w:cs="Arial"/>
          <w:lang w:eastAsia="zh-CN"/>
        </w:rPr>
        <w:t xml:space="preserve">Store-rooms containing inflammable liquids (including dyes, medicines, </w:t>
      </w:r>
      <w:r w:rsidRPr="00042981">
        <w:rPr>
          <w:rFonts w:eastAsia="Times New Roman" w:cs="Arial"/>
          <w:i/>
          <w:lang w:eastAsia="zh-CN"/>
        </w:rPr>
        <w:t>etc</w:t>
      </w:r>
      <w:r w:rsidRPr="00042981">
        <w:rPr>
          <w:rFonts w:eastAsia="Times New Roman" w:cs="Arial"/>
          <w:lang w:eastAsia="zh-CN"/>
        </w:rPr>
        <w:t>.).</w:t>
      </w:r>
    </w:p>
    <w:p w:rsidR="00D97172" w:rsidRPr="00042981" w:rsidRDefault="00D97172" w:rsidP="00AC06D9">
      <w:pPr>
        <w:numPr>
          <w:ilvl w:val="1"/>
          <w:numId w:val="75"/>
        </w:numPr>
        <w:spacing w:before="0"/>
        <w:ind w:left="1843"/>
        <w:rPr>
          <w:rFonts w:eastAsia="Times New Roman" w:cs="Arial"/>
          <w:lang w:eastAsia="zh-CN"/>
        </w:rPr>
      </w:pPr>
      <w:r w:rsidRPr="00042981">
        <w:rPr>
          <w:rFonts w:eastAsia="Times New Roman" w:cs="Arial"/>
          <w:lang w:eastAsia="zh-CN"/>
        </w:rPr>
        <w:t>Laboratories (in which inflammable liquids are stowed).</w:t>
      </w:r>
    </w:p>
    <w:p w:rsidR="00D97172" w:rsidRPr="00042981" w:rsidRDefault="00D97172" w:rsidP="00786336">
      <w:pPr>
        <w:numPr>
          <w:ilvl w:val="0"/>
          <w:numId w:val="176"/>
        </w:numPr>
        <w:rPr>
          <w:rFonts w:eastAsia="Times New Roman" w:cs="Arial"/>
          <w:lang w:eastAsia="zh-CN"/>
        </w:rPr>
      </w:pPr>
      <w:r w:rsidRPr="00042981">
        <w:rPr>
          <w:rFonts w:eastAsia="Times New Roman" w:cs="Arial"/>
          <w:lang w:eastAsia="zh-CN"/>
        </w:rPr>
        <w:t>Where a single value is shown for the fire integrity of a boundary between two spaces, that value shall apply in all cases.</w:t>
      </w:r>
    </w:p>
    <w:p w:rsidR="00D97172" w:rsidRPr="00042981" w:rsidRDefault="00D97172" w:rsidP="00786336">
      <w:pPr>
        <w:numPr>
          <w:ilvl w:val="0"/>
          <w:numId w:val="176"/>
        </w:numPr>
        <w:rPr>
          <w:rFonts w:eastAsia="Times New Roman" w:cs="Arial"/>
          <w:lang w:eastAsia="zh-CN"/>
        </w:rPr>
      </w:pPr>
      <w:r w:rsidRPr="00042981">
        <w:rPr>
          <w:rFonts w:eastAsia="Times New Roman" w:cs="Arial"/>
          <w:lang w:eastAsia="zh-CN"/>
        </w:rPr>
        <w:t>In determining the applicable fire integrity standard of a boundary between two spaces within a main vertical zone or horizontal zone which is not protected by an automatic sprinkler system complying with the provision of Regulation 12 of this Chapter or between such zones neither of which is so protected, the higher of the two values given in the tables shall apply.</w:t>
      </w:r>
    </w:p>
    <w:p w:rsidR="00D97172" w:rsidRPr="00042981" w:rsidRDefault="00D97172" w:rsidP="00786336">
      <w:pPr>
        <w:numPr>
          <w:ilvl w:val="0"/>
          <w:numId w:val="176"/>
        </w:numPr>
        <w:rPr>
          <w:rFonts w:eastAsia="Times New Roman" w:cs="Arial"/>
          <w:lang w:eastAsia="zh-CN"/>
        </w:rPr>
      </w:pPr>
      <w:r w:rsidRPr="00042981">
        <w:rPr>
          <w:rFonts w:eastAsia="Times New Roman" w:cs="Arial"/>
          <w:lang w:eastAsia="zh-CN"/>
        </w:rPr>
        <w:t>In determining the applicable fire integrity standard of a boundary between two spaces within a main vertical zone or horizontal zone which is protected by an automatic sprinkler system complying with the provisions of Regulation 12 of this Chapter or between such zones both of which are so protected, the lesser of the two values given in the tables shall apply. In instances where a sprinklered zone and a non-sprinklered zone meet within accommodation and service spaces, the higher of the two values given in the tables shall apply to the division between the zones.</w:t>
      </w:r>
    </w:p>
    <w:p w:rsidR="00D97172" w:rsidRPr="00042981" w:rsidRDefault="00D97172" w:rsidP="00786336">
      <w:pPr>
        <w:numPr>
          <w:ilvl w:val="0"/>
          <w:numId w:val="176"/>
        </w:numPr>
        <w:rPr>
          <w:rFonts w:eastAsia="Times New Roman" w:cs="Arial"/>
          <w:lang w:eastAsia="zh-CN"/>
        </w:rPr>
      </w:pPr>
      <w:r w:rsidRPr="00042981">
        <w:rPr>
          <w:rFonts w:eastAsia="Times New Roman" w:cs="Arial"/>
          <w:lang w:eastAsia="zh-CN"/>
        </w:rPr>
        <w:t>Where adjacent spaces are in the same numerical category and the superscript "1" appears in the tables, a bulkhead or deck between such spaces need not be fitted if deemed unnecessary by the Administration. For example, in Category (12) a bulkhead need not be required between a galley and its annexed pantries provided the pantry bulkheads and decks maintain the integrity of the galley boundaries. A bulkhead is, however, required between a galley and a machinery space even though both spaces are in Category (12).</w:t>
      </w:r>
    </w:p>
    <w:p w:rsidR="00D97172" w:rsidRPr="00042981" w:rsidRDefault="00D97172" w:rsidP="00786336">
      <w:pPr>
        <w:numPr>
          <w:ilvl w:val="0"/>
          <w:numId w:val="176"/>
        </w:numPr>
        <w:rPr>
          <w:rFonts w:eastAsia="Times New Roman" w:cs="Arial"/>
          <w:lang w:eastAsia="zh-CN"/>
        </w:rPr>
      </w:pPr>
      <w:r w:rsidRPr="00042981">
        <w:rPr>
          <w:rFonts w:eastAsia="Times New Roman" w:cs="Arial"/>
          <w:lang w:eastAsia="zh-CN"/>
        </w:rPr>
        <w:t>Where the superscript "2" appears in the tables, the lesser insulation value may be permitted only if at least one of the adjoining spaces is protected by an automatic sprinkler system complying with the provisions of Regulation 12 of this Chapter.</w:t>
      </w:r>
    </w:p>
    <w:p w:rsidR="00D97172" w:rsidRPr="00042981" w:rsidRDefault="00AC06D9" w:rsidP="00786336">
      <w:pPr>
        <w:numPr>
          <w:ilvl w:val="0"/>
          <w:numId w:val="176"/>
        </w:numPr>
        <w:ind w:hanging="450"/>
        <w:rPr>
          <w:rFonts w:eastAsia="Times New Roman" w:cs="Arial"/>
          <w:lang w:eastAsia="zh-CN"/>
        </w:rPr>
      </w:pPr>
      <w:r w:rsidRPr="00042981">
        <w:rPr>
          <w:rFonts w:eastAsia="Times New Roman" w:cs="Arial"/>
          <w:lang w:eastAsia="zh-CN"/>
        </w:rPr>
        <w:br w:type="page"/>
      </w:r>
      <w:r w:rsidR="00D97172" w:rsidRPr="00042981">
        <w:rPr>
          <w:rFonts w:eastAsia="Times New Roman" w:cs="Arial"/>
          <w:lang w:eastAsia="zh-CN"/>
        </w:rPr>
        <w:lastRenderedPageBreak/>
        <w:t>Notwithstanding the provisions of Regulation 19 of this Chapter, there are no special requirements for material or integrity of boundaries where only a dash appears in the tables.</w:t>
      </w:r>
    </w:p>
    <w:p w:rsidR="00D97172" w:rsidRPr="00042981" w:rsidRDefault="00D97172" w:rsidP="00786336">
      <w:pPr>
        <w:numPr>
          <w:ilvl w:val="0"/>
          <w:numId w:val="176"/>
        </w:numPr>
        <w:rPr>
          <w:rFonts w:eastAsia="Times New Roman" w:cs="Arial"/>
          <w:lang w:eastAsia="zh-CN"/>
        </w:rPr>
      </w:pPr>
      <w:r w:rsidRPr="00042981">
        <w:rPr>
          <w:rFonts w:eastAsia="Times New Roman" w:cs="Arial"/>
          <w:lang w:eastAsia="zh-CN"/>
        </w:rPr>
        <w:t>The Administration shall determine in respect of Category (5) spaces whether the insulation values in Table 1 or 2 shall apply to ends of deckhouses and superstructures, and whether the insulation values in Table 3 or 4 shall apply to weather decks. In no case shall the requirements of Category (5) of Tables 1 to 4 necessitate enclosure of spaces which in the opinion of the Administration need not be enclosed.</w:t>
      </w:r>
    </w:p>
    <w:p w:rsidR="00D97172" w:rsidRPr="00042981" w:rsidRDefault="00D97172" w:rsidP="00786336">
      <w:pPr>
        <w:numPr>
          <w:ilvl w:val="0"/>
          <w:numId w:val="175"/>
        </w:numPr>
        <w:rPr>
          <w:rFonts w:eastAsia="Times New Roman" w:cs="Arial"/>
          <w:lang w:eastAsia="zh-CN"/>
        </w:rPr>
      </w:pPr>
      <w:r w:rsidRPr="00042981">
        <w:rPr>
          <w:rFonts w:eastAsia="Times New Roman" w:cs="Arial"/>
          <w:lang w:eastAsia="zh-CN"/>
        </w:rPr>
        <w:t>Continuous ‘B’ Class ceilings or linings, in association with the relevant decks or bulkheads, may be accepted as contributing wholly or in part, to the required insulation and integrity of a division.</w:t>
      </w:r>
    </w:p>
    <w:p w:rsidR="00D97172" w:rsidRPr="00042981" w:rsidRDefault="00D97172" w:rsidP="00786336">
      <w:pPr>
        <w:numPr>
          <w:ilvl w:val="0"/>
          <w:numId w:val="175"/>
        </w:numPr>
        <w:rPr>
          <w:rFonts w:eastAsia="Times New Roman" w:cs="Arial"/>
          <w:lang w:eastAsia="zh-CN"/>
        </w:rPr>
      </w:pPr>
      <w:r w:rsidRPr="00042981">
        <w:rPr>
          <w:rFonts w:eastAsia="Times New Roman" w:cs="Arial"/>
          <w:lang w:eastAsia="zh-CN"/>
        </w:rPr>
        <w:t>In approving structural fire protection details, the Administration shall have regard to the risk of heat transmission at intersections and terminal points of required thermal barriers.</w:t>
      </w:r>
    </w:p>
    <w:p w:rsidR="00D97172" w:rsidRPr="00042981" w:rsidRDefault="00D97172" w:rsidP="00297417">
      <w:pPr>
        <w:tabs>
          <w:tab w:val="right" w:pos="9360"/>
        </w:tabs>
        <w:spacing w:before="0" w:after="200"/>
        <w:jc w:val="left"/>
        <w:rPr>
          <w:rFonts w:eastAsia="Times New Roman" w:cs="Arial"/>
          <w:lang w:eastAsia="zh-CN"/>
        </w:rPr>
      </w:pPr>
      <w:r w:rsidRPr="00042981">
        <w:rPr>
          <w:rFonts w:eastAsia="Times New Roman" w:cs="Arial"/>
          <w:lang w:eastAsia="zh-CN"/>
        </w:rPr>
        <w:br w:type="page"/>
      </w:r>
      <w:r w:rsidRPr="00042981">
        <w:rPr>
          <w:rFonts w:eastAsia="Times New Roman" w:cs="Arial"/>
          <w:lang w:eastAsia="zh-CN"/>
        </w:rPr>
        <w:lastRenderedPageBreak/>
        <w:t>TABLE 1 BULKHEADS BOUNDING MAIN VERTICAL ZONES OR HORIZONTAL ZONES</w:t>
      </w:r>
    </w:p>
    <w:tbl>
      <w:tblPr>
        <w:tblW w:w="10350" w:type="dxa"/>
        <w:tblCellSpacing w:w="15" w:type="dxa"/>
        <w:tblInd w:w="-48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2520"/>
        <w:gridCol w:w="540"/>
        <w:gridCol w:w="512"/>
        <w:gridCol w:w="512"/>
        <w:gridCol w:w="512"/>
        <w:gridCol w:w="512"/>
        <w:gridCol w:w="472"/>
        <w:gridCol w:w="552"/>
        <w:gridCol w:w="513"/>
        <w:gridCol w:w="555"/>
        <w:gridCol w:w="469"/>
        <w:gridCol w:w="512"/>
        <w:gridCol w:w="549"/>
        <w:gridCol w:w="540"/>
        <w:gridCol w:w="540"/>
        <w:gridCol w:w="540"/>
      </w:tblGrid>
      <w:tr w:rsidR="00D97172" w:rsidRPr="00042981" w:rsidTr="00D97172">
        <w:trPr>
          <w:tblCellSpacing w:w="15" w:type="dxa"/>
        </w:trPr>
        <w:tc>
          <w:tcPr>
            <w:tcW w:w="247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i/>
                <w:lang w:eastAsia="zh-CN"/>
              </w:rPr>
            </w:pPr>
            <w:r w:rsidRPr="00042981">
              <w:rPr>
                <w:rFonts w:eastAsia="Times New Roman" w:cs="Arial"/>
                <w:i/>
                <w:lang w:eastAsia="zh-CN"/>
              </w:rPr>
              <w:t>Spaces</w:t>
            </w:r>
          </w:p>
        </w:tc>
        <w:tc>
          <w:tcPr>
            <w:tcW w:w="51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i/>
                <w:lang w:eastAsia="zh-CN"/>
              </w:rPr>
            </w:pPr>
          </w:p>
        </w:tc>
        <w:tc>
          <w:tcPr>
            <w:tcW w:w="48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i/>
                <w:lang w:eastAsia="zh-CN"/>
              </w:rPr>
            </w:pPr>
            <w:r w:rsidRPr="00042981">
              <w:rPr>
                <w:rFonts w:eastAsia="Times New Roman" w:cs="Arial"/>
                <w:i/>
                <w:lang w:eastAsia="zh-CN"/>
              </w:rPr>
              <w:t>(1)</w:t>
            </w:r>
          </w:p>
        </w:tc>
        <w:tc>
          <w:tcPr>
            <w:tcW w:w="48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i/>
                <w:lang w:eastAsia="zh-CN"/>
              </w:rPr>
            </w:pPr>
            <w:r w:rsidRPr="00042981">
              <w:rPr>
                <w:rFonts w:eastAsia="Times New Roman" w:cs="Arial"/>
                <w:i/>
                <w:lang w:eastAsia="zh-CN"/>
              </w:rPr>
              <w:t>(2)</w:t>
            </w:r>
          </w:p>
        </w:tc>
        <w:tc>
          <w:tcPr>
            <w:tcW w:w="48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i/>
                <w:lang w:eastAsia="zh-CN"/>
              </w:rPr>
            </w:pPr>
            <w:r w:rsidRPr="00042981">
              <w:rPr>
                <w:rFonts w:eastAsia="Times New Roman" w:cs="Arial"/>
                <w:i/>
                <w:lang w:eastAsia="zh-CN"/>
              </w:rPr>
              <w:t>(3)</w:t>
            </w:r>
          </w:p>
        </w:tc>
        <w:tc>
          <w:tcPr>
            <w:tcW w:w="48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i/>
                <w:lang w:eastAsia="zh-CN"/>
              </w:rPr>
            </w:pPr>
            <w:r w:rsidRPr="00042981">
              <w:rPr>
                <w:rFonts w:eastAsia="Times New Roman" w:cs="Arial"/>
                <w:i/>
                <w:lang w:eastAsia="zh-CN"/>
              </w:rPr>
              <w:t>(4)</w:t>
            </w:r>
          </w:p>
        </w:tc>
        <w:tc>
          <w:tcPr>
            <w:tcW w:w="44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i/>
                <w:lang w:eastAsia="zh-CN"/>
              </w:rPr>
            </w:pPr>
            <w:r w:rsidRPr="00042981">
              <w:rPr>
                <w:rFonts w:eastAsia="Times New Roman" w:cs="Arial"/>
                <w:i/>
                <w:lang w:eastAsia="zh-CN"/>
              </w:rPr>
              <w:t>(5)</w:t>
            </w:r>
          </w:p>
        </w:tc>
        <w:tc>
          <w:tcPr>
            <w:tcW w:w="52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i/>
                <w:lang w:eastAsia="zh-CN"/>
              </w:rPr>
            </w:pPr>
            <w:r w:rsidRPr="00042981">
              <w:rPr>
                <w:rFonts w:eastAsia="Times New Roman" w:cs="Arial"/>
                <w:i/>
                <w:lang w:eastAsia="zh-CN"/>
              </w:rPr>
              <w:t>(6)</w:t>
            </w:r>
          </w:p>
        </w:tc>
        <w:tc>
          <w:tcPr>
            <w:tcW w:w="48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i/>
                <w:lang w:eastAsia="zh-CN"/>
              </w:rPr>
            </w:pPr>
            <w:r w:rsidRPr="00042981">
              <w:rPr>
                <w:rFonts w:eastAsia="Times New Roman" w:cs="Arial"/>
                <w:i/>
                <w:lang w:eastAsia="zh-CN"/>
              </w:rPr>
              <w:t>(7)</w:t>
            </w:r>
          </w:p>
        </w:tc>
        <w:tc>
          <w:tcPr>
            <w:tcW w:w="52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i/>
                <w:lang w:eastAsia="zh-CN"/>
              </w:rPr>
            </w:pPr>
            <w:r w:rsidRPr="00042981">
              <w:rPr>
                <w:rFonts w:eastAsia="Times New Roman" w:cs="Arial"/>
                <w:i/>
                <w:lang w:eastAsia="zh-CN"/>
              </w:rPr>
              <w:t>(8)</w:t>
            </w:r>
          </w:p>
        </w:tc>
        <w:tc>
          <w:tcPr>
            <w:tcW w:w="439"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i/>
                <w:lang w:eastAsia="zh-CN"/>
              </w:rPr>
            </w:pPr>
            <w:r w:rsidRPr="00042981">
              <w:rPr>
                <w:rFonts w:eastAsia="Times New Roman" w:cs="Arial"/>
                <w:i/>
                <w:lang w:eastAsia="zh-CN"/>
              </w:rPr>
              <w:t>(9)</w:t>
            </w:r>
          </w:p>
        </w:tc>
        <w:tc>
          <w:tcPr>
            <w:tcW w:w="48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i/>
                <w:lang w:eastAsia="zh-CN"/>
              </w:rPr>
            </w:pPr>
            <w:r w:rsidRPr="00042981">
              <w:rPr>
                <w:rFonts w:eastAsia="Times New Roman" w:cs="Arial"/>
                <w:i/>
                <w:lang w:eastAsia="zh-CN"/>
              </w:rPr>
              <w:t>(10)</w:t>
            </w:r>
          </w:p>
        </w:tc>
        <w:tc>
          <w:tcPr>
            <w:tcW w:w="519"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i/>
                <w:lang w:eastAsia="zh-CN"/>
              </w:rPr>
            </w:pPr>
            <w:r w:rsidRPr="00042981">
              <w:rPr>
                <w:rFonts w:eastAsia="Times New Roman" w:cs="Arial"/>
                <w:i/>
                <w:lang w:eastAsia="zh-CN"/>
              </w:rPr>
              <w:t>(11)</w:t>
            </w:r>
          </w:p>
        </w:tc>
        <w:tc>
          <w:tcPr>
            <w:tcW w:w="51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i/>
                <w:lang w:eastAsia="zh-CN"/>
              </w:rPr>
            </w:pPr>
            <w:r w:rsidRPr="00042981">
              <w:rPr>
                <w:rFonts w:eastAsia="Times New Roman" w:cs="Arial"/>
                <w:i/>
                <w:lang w:eastAsia="zh-CN"/>
              </w:rPr>
              <w:t>(12)</w:t>
            </w:r>
          </w:p>
        </w:tc>
        <w:tc>
          <w:tcPr>
            <w:tcW w:w="51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i/>
                <w:lang w:eastAsia="zh-CN"/>
              </w:rPr>
            </w:pPr>
            <w:r w:rsidRPr="00042981">
              <w:rPr>
                <w:rFonts w:eastAsia="Times New Roman" w:cs="Arial"/>
                <w:i/>
                <w:lang w:eastAsia="zh-CN"/>
              </w:rPr>
              <w:t>(13)</w:t>
            </w:r>
          </w:p>
        </w:tc>
        <w:tc>
          <w:tcPr>
            <w:tcW w:w="49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i/>
                <w:lang w:eastAsia="zh-CN"/>
              </w:rPr>
            </w:pPr>
            <w:r w:rsidRPr="00042981">
              <w:rPr>
                <w:rFonts w:eastAsia="Times New Roman" w:cs="Arial"/>
                <w:i/>
                <w:lang w:eastAsia="zh-CN"/>
              </w:rPr>
              <w:t>(14)</w:t>
            </w:r>
          </w:p>
        </w:tc>
      </w:tr>
      <w:tr w:rsidR="00D97172" w:rsidRPr="00042981" w:rsidTr="00D97172">
        <w:trPr>
          <w:tblCellSpacing w:w="15" w:type="dxa"/>
        </w:trPr>
        <w:tc>
          <w:tcPr>
            <w:tcW w:w="247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Control stations </w:t>
            </w:r>
          </w:p>
        </w:tc>
        <w:tc>
          <w:tcPr>
            <w:tcW w:w="51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(1) </w:t>
            </w:r>
          </w:p>
        </w:tc>
        <w:tc>
          <w:tcPr>
            <w:tcW w:w="48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w:t>
            </w:r>
          </w:p>
        </w:tc>
        <w:tc>
          <w:tcPr>
            <w:tcW w:w="48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A-30 </w:t>
            </w:r>
          </w:p>
        </w:tc>
        <w:tc>
          <w:tcPr>
            <w:tcW w:w="48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A-30 </w:t>
            </w:r>
          </w:p>
        </w:tc>
        <w:tc>
          <w:tcPr>
            <w:tcW w:w="48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4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2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w:t>
            </w:r>
          </w:p>
        </w:tc>
        <w:tc>
          <w:tcPr>
            <w:tcW w:w="48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w:t>
            </w:r>
          </w:p>
        </w:tc>
        <w:tc>
          <w:tcPr>
            <w:tcW w:w="52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w:t>
            </w:r>
          </w:p>
        </w:tc>
        <w:tc>
          <w:tcPr>
            <w:tcW w:w="439"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8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19"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w:t>
            </w:r>
          </w:p>
        </w:tc>
        <w:tc>
          <w:tcPr>
            <w:tcW w:w="51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w:t>
            </w:r>
          </w:p>
        </w:tc>
        <w:tc>
          <w:tcPr>
            <w:tcW w:w="51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w:t>
            </w:r>
          </w:p>
        </w:tc>
        <w:tc>
          <w:tcPr>
            <w:tcW w:w="49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w:t>
            </w:r>
          </w:p>
        </w:tc>
      </w:tr>
      <w:tr w:rsidR="00D97172" w:rsidRPr="00042981" w:rsidTr="00D97172">
        <w:trPr>
          <w:tblCellSpacing w:w="15" w:type="dxa"/>
        </w:trPr>
        <w:tc>
          <w:tcPr>
            <w:tcW w:w="247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Stairways </w:t>
            </w:r>
          </w:p>
        </w:tc>
        <w:tc>
          <w:tcPr>
            <w:tcW w:w="51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(2) </w:t>
            </w:r>
          </w:p>
        </w:tc>
        <w:tc>
          <w:tcPr>
            <w:tcW w:w="48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8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8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8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4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2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A-15 A-0 </w:t>
            </w:r>
          </w:p>
        </w:tc>
        <w:tc>
          <w:tcPr>
            <w:tcW w:w="48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A-30 A-0 </w:t>
            </w:r>
          </w:p>
        </w:tc>
        <w:tc>
          <w:tcPr>
            <w:tcW w:w="52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A-15 </w:t>
            </w:r>
          </w:p>
        </w:tc>
        <w:tc>
          <w:tcPr>
            <w:tcW w:w="439"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8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19"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A-30 </w:t>
            </w:r>
          </w:p>
        </w:tc>
        <w:tc>
          <w:tcPr>
            <w:tcW w:w="51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w:t>
            </w:r>
          </w:p>
        </w:tc>
        <w:tc>
          <w:tcPr>
            <w:tcW w:w="51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A-15 A-0 </w:t>
            </w:r>
          </w:p>
        </w:tc>
        <w:tc>
          <w:tcPr>
            <w:tcW w:w="49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w:t>
            </w:r>
          </w:p>
        </w:tc>
      </w:tr>
      <w:tr w:rsidR="00D97172" w:rsidRPr="00042981" w:rsidTr="00D97172">
        <w:trPr>
          <w:tblCellSpacing w:w="15" w:type="dxa"/>
        </w:trPr>
        <w:tc>
          <w:tcPr>
            <w:tcW w:w="247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Corridors </w:t>
            </w:r>
          </w:p>
        </w:tc>
        <w:tc>
          <w:tcPr>
            <w:tcW w:w="51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(3) </w:t>
            </w:r>
          </w:p>
        </w:tc>
        <w:tc>
          <w:tcPr>
            <w:tcW w:w="48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8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8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8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4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2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8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A-30 A-0 </w:t>
            </w:r>
          </w:p>
        </w:tc>
        <w:tc>
          <w:tcPr>
            <w:tcW w:w="52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A-30 A-0 </w:t>
            </w:r>
          </w:p>
        </w:tc>
        <w:tc>
          <w:tcPr>
            <w:tcW w:w="439"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8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19"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A-30 </w:t>
            </w:r>
          </w:p>
        </w:tc>
        <w:tc>
          <w:tcPr>
            <w:tcW w:w="51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w:t>
            </w:r>
          </w:p>
        </w:tc>
        <w:tc>
          <w:tcPr>
            <w:tcW w:w="51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A-15 A-0 </w:t>
            </w:r>
          </w:p>
        </w:tc>
        <w:tc>
          <w:tcPr>
            <w:tcW w:w="49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w:t>
            </w:r>
          </w:p>
        </w:tc>
      </w:tr>
      <w:tr w:rsidR="00D97172" w:rsidRPr="00042981" w:rsidTr="00D97172">
        <w:trPr>
          <w:tblCellSpacing w:w="15" w:type="dxa"/>
        </w:trPr>
        <w:tc>
          <w:tcPr>
            <w:tcW w:w="247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Lifeboat and liferaft handling and embarking stations </w:t>
            </w:r>
          </w:p>
        </w:tc>
        <w:tc>
          <w:tcPr>
            <w:tcW w:w="51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(4) </w:t>
            </w:r>
          </w:p>
        </w:tc>
        <w:tc>
          <w:tcPr>
            <w:tcW w:w="48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8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8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8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 </w:t>
            </w:r>
          </w:p>
        </w:tc>
        <w:tc>
          <w:tcPr>
            <w:tcW w:w="44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 </w:t>
            </w:r>
          </w:p>
        </w:tc>
        <w:tc>
          <w:tcPr>
            <w:tcW w:w="52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8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2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39"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8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19"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1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w:t>
            </w:r>
          </w:p>
        </w:tc>
        <w:tc>
          <w:tcPr>
            <w:tcW w:w="51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w:t>
            </w:r>
          </w:p>
        </w:tc>
      </w:tr>
      <w:tr w:rsidR="00D97172" w:rsidRPr="00042981" w:rsidTr="00D97172">
        <w:trPr>
          <w:tblCellSpacing w:w="15" w:type="dxa"/>
        </w:trPr>
        <w:tc>
          <w:tcPr>
            <w:tcW w:w="247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Open deck spaces </w:t>
            </w:r>
          </w:p>
        </w:tc>
        <w:tc>
          <w:tcPr>
            <w:tcW w:w="51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(5) </w:t>
            </w:r>
          </w:p>
        </w:tc>
        <w:tc>
          <w:tcPr>
            <w:tcW w:w="48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8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8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8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4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 </w:t>
            </w:r>
          </w:p>
        </w:tc>
        <w:tc>
          <w:tcPr>
            <w:tcW w:w="52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8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2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39"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8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19"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1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1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r>
      <w:tr w:rsidR="00D97172" w:rsidRPr="00042981" w:rsidTr="00D97172">
        <w:trPr>
          <w:tblCellSpacing w:w="15" w:type="dxa"/>
        </w:trPr>
        <w:tc>
          <w:tcPr>
            <w:tcW w:w="247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Accommodation spaces of minor fire risk </w:t>
            </w:r>
          </w:p>
        </w:tc>
        <w:tc>
          <w:tcPr>
            <w:tcW w:w="51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(6) </w:t>
            </w:r>
          </w:p>
        </w:tc>
        <w:tc>
          <w:tcPr>
            <w:tcW w:w="48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8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8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8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4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52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A-15 A-0 </w:t>
            </w:r>
          </w:p>
        </w:tc>
        <w:tc>
          <w:tcPr>
            <w:tcW w:w="48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A-30 A-0 </w:t>
            </w:r>
          </w:p>
        </w:tc>
        <w:tc>
          <w:tcPr>
            <w:tcW w:w="52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A-30 A-0 </w:t>
            </w:r>
          </w:p>
        </w:tc>
        <w:tc>
          <w:tcPr>
            <w:tcW w:w="439"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8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19"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A-15 A-0 </w:t>
            </w:r>
          </w:p>
        </w:tc>
        <w:tc>
          <w:tcPr>
            <w:tcW w:w="51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A-30 </w:t>
            </w:r>
          </w:p>
        </w:tc>
        <w:tc>
          <w:tcPr>
            <w:tcW w:w="51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A-15 A-0 </w:t>
            </w:r>
          </w:p>
        </w:tc>
        <w:tc>
          <w:tcPr>
            <w:tcW w:w="49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A-30 </w:t>
            </w:r>
          </w:p>
        </w:tc>
      </w:tr>
      <w:tr w:rsidR="00D97172" w:rsidRPr="00042981" w:rsidTr="00D97172">
        <w:trPr>
          <w:tblCellSpacing w:w="15" w:type="dxa"/>
        </w:trPr>
        <w:tc>
          <w:tcPr>
            <w:tcW w:w="247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Accommodation spaces of moderate fire risk </w:t>
            </w:r>
          </w:p>
        </w:tc>
        <w:tc>
          <w:tcPr>
            <w:tcW w:w="51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(7) </w:t>
            </w:r>
          </w:p>
        </w:tc>
        <w:tc>
          <w:tcPr>
            <w:tcW w:w="48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8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8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8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4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52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8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A-30 A-0 </w:t>
            </w:r>
          </w:p>
        </w:tc>
        <w:tc>
          <w:tcPr>
            <w:tcW w:w="52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A-15 </w:t>
            </w:r>
          </w:p>
        </w:tc>
        <w:tc>
          <w:tcPr>
            <w:tcW w:w="439"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8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19"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A-30 A-0 </w:t>
            </w:r>
          </w:p>
        </w:tc>
        <w:tc>
          <w:tcPr>
            <w:tcW w:w="51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w:t>
            </w:r>
          </w:p>
        </w:tc>
        <w:tc>
          <w:tcPr>
            <w:tcW w:w="51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A-30 A-0 </w:t>
            </w:r>
          </w:p>
        </w:tc>
        <w:tc>
          <w:tcPr>
            <w:tcW w:w="49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w:t>
            </w:r>
          </w:p>
        </w:tc>
      </w:tr>
      <w:tr w:rsidR="00D97172" w:rsidRPr="00042981" w:rsidTr="00D97172">
        <w:trPr>
          <w:tblCellSpacing w:w="15" w:type="dxa"/>
        </w:trPr>
        <w:tc>
          <w:tcPr>
            <w:tcW w:w="247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Accommodation spaces of greater fire risk </w:t>
            </w:r>
          </w:p>
        </w:tc>
        <w:tc>
          <w:tcPr>
            <w:tcW w:w="51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(8) </w:t>
            </w:r>
          </w:p>
        </w:tc>
        <w:tc>
          <w:tcPr>
            <w:tcW w:w="48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8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8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8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4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52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8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52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A-15 </w:t>
            </w:r>
          </w:p>
        </w:tc>
        <w:tc>
          <w:tcPr>
            <w:tcW w:w="439"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8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19"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A-15 </w:t>
            </w:r>
          </w:p>
        </w:tc>
        <w:tc>
          <w:tcPr>
            <w:tcW w:w="51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w:t>
            </w:r>
          </w:p>
        </w:tc>
        <w:tc>
          <w:tcPr>
            <w:tcW w:w="51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A-30 A-0 </w:t>
            </w:r>
          </w:p>
        </w:tc>
        <w:tc>
          <w:tcPr>
            <w:tcW w:w="49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w:t>
            </w:r>
          </w:p>
        </w:tc>
      </w:tr>
      <w:tr w:rsidR="00D97172" w:rsidRPr="00042981" w:rsidTr="00D97172">
        <w:trPr>
          <w:tblCellSpacing w:w="15" w:type="dxa"/>
        </w:trPr>
        <w:tc>
          <w:tcPr>
            <w:tcW w:w="247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Sanitary and similar spaces </w:t>
            </w:r>
          </w:p>
        </w:tc>
        <w:tc>
          <w:tcPr>
            <w:tcW w:w="51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(9) </w:t>
            </w:r>
          </w:p>
        </w:tc>
        <w:tc>
          <w:tcPr>
            <w:tcW w:w="48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8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8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8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4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52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8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52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39"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8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19"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1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1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r>
      <w:tr w:rsidR="00D97172" w:rsidRPr="00042981" w:rsidTr="00D97172">
        <w:trPr>
          <w:tblCellSpacing w:w="15" w:type="dxa"/>
        </w:trPr>
        <w:tc>
          <w:tcPr>
            <w:tcW w:w="247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Tanks, voids and auxiliary machinery spaces having little or no fire risk </w:t>
            </w:r>
          </w:p>
        </w:tc>
        <w:tc>
          <w:tcPr>
            <w:tcW w:w="51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(10) </w:t>
            </w:r>
          </w:p>
        </w:tc>
        <w:tc>
          <w:tcPr>
            <w:tcW w:w="48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8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8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8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4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52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8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52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39"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8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19"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1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1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r>
      <w:tr w:rsidR="00D97172" w:rsidRPr="00042981" w:rsidTr="00D97172">
        <w:trPr>
          <w:tblCellSpacing w:w="15" w:type="dxa"/>
        </w:trPr>
        <w:tc>
          <w:tcPr>
            <w:tcW w:w="247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Auxiliary machinery spaces, cargo spaces, special category spaces, cargo and other oil tanks and other similar spaces of moderate fire risk </w:t>
            </w:r>
          </w:p>
        </w:tc>
        <w:tc>
          <w:tcPr>
            <w:tcW w:w="51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(11) </w:t>
            </w:r>
          </w:p>
        </w:tc>
        <w:tc>
          <w:tcPr>
            <w:tcW w:w="48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8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8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8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4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52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8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52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39"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8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519"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1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w:t>
            </w:r>
          </w:p>
        </w:tc>
        <w:tc>
          <w:tcPr>
            <w:tcW w:w="51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w:t>
            </w:r>
          </w:p>
        </w:tc>
      </w:tr>
      <w:tr w:rsidR="00D97172" w:rsidRPr="00042981" w:rsidTr="00D97172">
        <w:trPr>
          <w:tblCellSpacing w:w="15" w:type="dxa"/>
        </w:trPr>
        <w:tc>
          <w:tcPr>
            <w:tcW w:w="247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Machinery spaces and main galleys </w:t>
            </w:r>
          </w:p>
        </w:tc>
        <w:tc>
          <w:tcPr>
            <w:tcW w:w="51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(12) </w:t>
            </w:r>
          </w:p>
        </w:tc>
        <w:tc>
          <w:tcPr>
            <w:tcW w:w="48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8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8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8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4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52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8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52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39"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8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519"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51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w:t>
            </w:r>
          </w:p>
        </w:tc>
        <w:tc>
          <w:tcPr>
            <w:tcW w:w="51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A-30</w:t>
            </w:r>
            <w:r w:rsidRPr="00042981">
              <w:rPr>
                <w:rFonts w:eastAsia="Times New Roman" w:cs="Arial"/>
                <w:vertAlign w:val="superscript"/>
                <w:lang w:eastAsia="zh-CN"/>
              </w:rPr>
              <w:t>2</w:t>
            </w:r>
            <w:r w:rsidRPr="00042981">
              <w:rPr>
                <w:rFonts w:eastAsia="Times New Roman" w:cs="Arial"/>
                <w:lang w:eastAsia="zh-CN"/>
              </w:rPr>
              <w:t xml:space="preserve"> A-15 </w:t>
            </w:r>
          </w:p>
        </w:tc>
        <w:tc>
          <w:tcPr>
            <w:tcW w:w="49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w:t>
            </w:r>
          </w:p>
        </w:tc>
      </w:tr>
      <w:tr w:rsidR="00D97172" w:rsidRPr="00042981" w:rsidTr="00D97172">
        <w:trPr>
          <w:tblCellSpacing w:w="15" w:type="dxa"/>
        </w:trPr>
        <w:tc>
          <w:tcPr>
            <w:tcW w:w="247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Store rooms, workshops, pantries, </w:t>
            </w:r>
            <w:r w:rsidRPr="00042981">
              <w:rPr>
                <w:rFonts w:eastAsia="Times New Roman" w:cs="Arial"/>
                <w:i/>
                <w:lang w:eastAsia="zh-CN"/>
              </w:rPr>
              <w:t>etc</w:t>
            </w:r>
            <w:r w:rsidRPr="00042981">
              <w:rPr>
                <w:rFonts w:eastAsia="Times New Roman" w:cs="Arial"/>
                <w:lang w:eastAsia="zh-CN"/>
              </w:rPr>
              <w:t xml:space="preserve">. </w:t>
            </w:r>
          </w:p>
        </w:tc>
        <w:tc>
          <w:tcPr>
            <w:tcW w:w="51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(13) </w:t>
            </w:r>
          </w:p>
        </w:tc>
        <w:tc>
          <w:tcPr>
            <w:tcW w:w="48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8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8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8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4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52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8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52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39"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8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519"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51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51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A-30 </w:t>
            </w:r>
          </w:p>
        </w:tc>
      </w:tr>
      <w:tr w:rsidR="00D97172" w:rsidRPr="00042981" w:rsidTr="00D97172">
        <w:trPr>
          <w:tblCellSpacing w:w="15" w:type="dxa"/>
        </w:trPr>
        <w:tc>
          <w:tcPr>
            <w:tcW w:w="247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Other spaces in which inflammable liquids are stowed </w:t>
            </w:r>
          </w:p>
        </w:tc>
        <w:tc>
          <w:tcPr>
            <w:tcW w:w="51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(14) </w:t>
            </w:r>
          </w:p>
        </w:tc>
        <w:tc>
          <w:tcPr>
            <w:tcW w:w="48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8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8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8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4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52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8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52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39"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8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519"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51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51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9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w:t>
            </w:r>
          </w:p>
        </w:tc>
      </w:tr>
    </w:tbl>
    <w:p w:rsidR="00D97172" w:rsidRPr="00042981" w:rsidRDefault="00D97172" w:rsidP="00297417">
      <w:pPr>
        <w:spacing w:before="0"/>
        <w:rPr>
          <w:rFonts w:eastAsia="Times New Roman" w:cs="Arial"/>
          <w:lang w:eastAsia="zh-CN"/>
        </w:rPr>
      </w:pPr>
    </w:p>
    <w:p w:rsidR="00D97172" w:rsidRPr="00042981" w:rsidRDefault="00D97172" w:rsidP="00297417">
      <w:pPr>
        <w:spacing w:before="0" w:after="200"/>
        <w:jc w:val="left"/>
        <w:rPr>
          <w:rFonts w:eastAsia="Times New Roman" w:cs="Arial"/>
          <w:lang w:eastAsia="zh-CN"/>
        </w:rPr>
      </w:pPr>
      <w:r w:rsidRPr="00042981">
        <w:rPr>
          <w:rFonts w:eastAsia="Times New Roman" w:cs="Arial"/>
          <w:lang w:eastAsia="zh-CN"/>
        </w:rPr>
        <w:br w:type="page"/>
      </w:r>
      <w:r w:rsidRPr="00042981">
        <w:rPr>
          <w:rFonts w:eastAsia="Times New Roman" w:cs="Arial"/>
          <w:lang w:eastAsia="zh-CN"/>
        </w:rPr>
        <w:lastRenderedPageBreak/>
        <w:t>TABLE 2 BULKHEADS NOT BOUNDING EITHER MAIN VERTICAL ZONES OR HORIZONTAL</w:t>
      </w:r>
      <w:r w:rsidR="00297417" w:rsidRPr="00042981">
        <w:rPr>
          <w:rFonts w:eastAsia="Times New Roman" w:cs="Arial"/>
          <w:lang w:eastAsia="zh-CN"/>
        </w:rPr>
        <w:t xml:space="preserve"> </w:t>
      </w:r>
      <w:r w:rsidRPr="00042981">
        <w:rPr>
          <w:rFonts w:eastAsia="Times New Roman" w:cs="Arial"/>
          <w:lang w:eastAsia="zh-CN"/>
        </w:rPr>
        <w:t>ZONES</w:t>
      </w:r>
    </w:p>
    <w:tbl>
      <w:tblPr>
        <w:tblW w:w="10800" w:type="dxa"/>
        <w:tblCellSpacing w:w="15" w:type="dxa"/>
        <w:tblInd w:w="-66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98"/>
        <w:gridCol w:w="539"/>
        <w:gridCol w:w="541"/>
        <w:gridCol w:w="541"/>
        <w:gridCol w:w="436"/>
        <w:gridCol w:w="448"/>
        <w:gridCol w:w="448"/>
        <w:gridCol w:w="623"/>
        <w:gridCol w:w="623"/>
        <w:gridCol w:w="673"/>
        <w:gridCol w:w="541"/>
        <w:gridCol w:w="483"/>
        <w:gridCol w:w="607"/>
        <w:gridCol w:w="637"/>
        <w:gridCol w:w="575"/>
        <w:gridCol w:w="587"/>
      </w:tblGrid>
      <w:tr w:rsidR="00D97172" w:rsidRPr="00042981" w:rsidTr="00D97172">
        <w:trPr>
          <w:tblCellSpacing w:w="15" w:type="dxa"/>
        </w:trPr>
        <w:tc>
          <w:tcPr>
            <w:tcW w:w="245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i/>
                <w:lang w:eastAsia="zh-CN"/>
              </w:rPr>
            </w:pPr>
            <w:r w:rsidRPr="00042981">
              <w:rPr>
                <w:rFonts w:eastAsia="Times New Roman" w:cs="Arial"/>
                <w:i/>
                <w:lang w:eastAsia="zh-CN"/>
              </w:rPr>
              <w:t>Spaces</w:t>
            </w:r>
          </w:p>
        </w:tc>
        <w:tc>
          <w:tcPr>
            <w:tcW w:w="509"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i/>
                <w:lang w:eastAsia="zh-CN"/>
              </w:rPr>
            </w:pPr>
          </w:p>
        </w:tc>
        <w:tc>
          <w:tcPr>
            <w:tcW w:w="511"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i/>
                <w:lang w:eastAsia="zh-CN"/>
              </w:rPr>
            </w:pPr>
            <w:r w:rsidRPr="00042981">
              <w:rPr>
                <w:rFonts w:eastAsia="Times New Roman" w:cs="Arial"/>
                <w:i/>
                <w:lang w:eastAsia="zh-CN"/>
              </w:rPr>
              <w:t>(1)</w:t>
            </w:r>
          </w:p>
        </w:tc>
        <w:tc>
          <w:tcPr>
            <w:tcW w:w="511"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i/>
                <w:lang w:eastAsia="zh-CN"/>
              </w:rPr>
            </w:pPr>
            <w:r w:rsidRPr="00042981">
              <w:rPr>
                <w:rFonts w:eastAsia="Times New Roman" w:cs="Arial"/>
                <w:i/>
                <w:lang w:eastAsia="zh-CN"/>
              </w:rPr>
              <w:t>(2)</w:t>
            </w:r>
          </w:p>
        </w:tc>
        <w:tc>
          <w:tcPr>
            <w:tcW w:w="406"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i/>
                <w:lang w:eastAsia="zh-CN"/>
              </w:rPr>
            </w:pPr>
            <w:r w:rsidRPr="00042981">
              <w:rPr>
                <w:rFonts w:eastAsia="Times New Roman" w:cs="Arial"/>
                <w:i/>
                <w:lang w:eastAsia="zh-CN"/>
              </w:rPr>
              <w:t>(3)</w:t>
            </w:r>
          </w:p>
        </w:tc>
        <w:tc>
          <w:tcPr>
            <w:tcW w:w="41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i/>
                <w:lang w:eastAsia="zh-CN"/>
              </w:rPr>
            </w:pPr>
            <w:r w:rsidRPr="00042981">
              <w:rPr>
                <w:rFonts w:eastAsia="Times New Roman" w:cs="Arial"/>
                <w:i/>
                <w:lang w:eastAsia="zh-CN"/>
              </w:rPr>
              <w:t>(4)</w:t>
            </w:r>
          </w:p>
        </w:tc>
        <w:tc>
          <w:tcPr>
            <w:tcW w:w="41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i/>
                <w:lang w:eastAsia="zh-CN"/>
              </w:rPr>
            </w:pPr>
            <w:r w:rsidRPr="00042981">
              <w:rPr>
                <w:rFonts w:eastAsia="Times New Roman" w:cs="Arial"/>
                <w:i/>
                <w:lang w:eastAsia="zh-CN"/>
              </w:rPr>
              <w:t>(5)</w:t>
            </w:r>
          </w:p>
        </w:tc>
        <w:tc>
          <w:tcPr>
            <w:tcW w:w="59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i/>
                <w:lang w:eastAsia="zh-CN"/>
              </w:rPr>
            </w:pPr>
            <w:r w:rsidRPr="00042981">
              <w:rPr>
                <w:rFonts w:eastAsia="Times New Roman" w:cs="Arial"/>
                <w:i/>
                <w:lang w:eastAsia="zh-CN"/>
              </w:rPr>
              <w:t>(6)</w:t>
            </w:r>
          </w:p>
        </w:tc>
        <w:tc>
          <w:tcPr>
            <w:tcW w:w="59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i/>
                <w:lang w:eastAsia="zh-CN"/>
              </w:rPr>
            </w:pPr>
            <w:r w:rsidRPr="00042981">
              <w:rPr>
                <w:rFonts w:eastAsia="Times New Roman" w:cs="Arial"/>
                <w:i/>
                <w:lang w:eastAsia="zh-CN"/>
              </w:rPr>
              <w:t>(7)</w:t>
            </w:r>
          </w:p>
        </w:tc>
        <w:tc>
          <w:tcPr>
            <w:tcW w:w="64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i/>
                <w:lang w:eastAsia="zh-CN"/>
              </w:rPr>
            </w:pPr>
            <w:r w:rsidRPr="00042981">
              <w:rPr>
                <w:rFonts w:eastAsia="Times New Roman" w:cs="Arial"/>
                <w:i/>
                <w:lang w:eastAsia="zh-CN"/>
              </w:rPr>
              <w:t>(8)</w:t>
            </w:r>
          </w:p>
        </w:tc>
        <w:tc>
          <w:tcPr>
            <w:tcW w:w="511"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i/>
                <w:lang w:eastAsia="zh-CN"/>
              </w:rPr>
            </w:pPr>
            <w:r w:rsidRPr="00042981">
              <w:rPr>
                <w:rFonts w:eastAsia="Times New Roman" w:cs="Arial"/>
                <w:i/>
                <w:lang w:eastAsia="zh-CN"/>
              </w:rPr>
              <w:t>(9)</w:t>
            </w:r>
          </w:p>
        </w:tc>
        <w:tc>
          <w:tcPr>
            <w:tcW w:w="45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i/>
                <w:lang w:eastAsia="zh-CN"/>
              </w:rPr>
            </w:pPr>
            <w:r w:rsidRPr="00042981">
              <w:rPr>
                <w:rFonts w:eastAsia="Times New Roman" w:cs="Arial"/>
                <w:i/>
                <w:lang w:eastAsia="zh-CN"/>
              </w:rPr>
              <w:t>(10)</w:t>
            </w:r>
          </w:p>
        </w:tc>
        <w:tc>
          <w:tcPr>
            <w:tcW w:w="57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i/>
                <w:lang w:eastAsia="zh-CN"/>
              </w:rPr>
            </w:pPr>
            <w:r w:rsidRPr="00042981">
              <w:rPr>
                <w:rFonts w:eastAsia="Times New Roman" w:cs="Arial"/>
                <w:i/>
                <w:lang w:eastAsia="zh-CN"/>
              </w:rPr>
              <w:t>(11)</w:t>
            </w:r>
          </w:p>
        </w:tc>
        <w:tc>
          <w:tcPr>
            <w:tcW w:w="60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i/>
                <w:lang w:eastAsia="zh-CN"/>
              </w:rPr>
            </w:pPr>
            <w:r w:rsidRPr="00042981">
              <w:rPr>
                <w:rFonts w:eastAsia="Times New Roman" w:cs="Arial"/>
                <w:i/>
                <w:lang w:eastAsia="zh-CN"/>
              </w:rPr>
              <w:t>(12)</w:t>
            </w:r>
          </w:p>
        </w:tc>
        <w:tc>
          <w:tcPr>
            <w:tcW w:w="54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i/>
                <w:lang w:eastAsia="zh-CN"/>
              </w:rPr>
            </w:pPr>
            <w:r w:rsidRPr="00042981">
              <w:rPr>
                <w:rFonts w:eastAsia="Times New Roman" w:cs="Arial"/>
                <w:i/>
                <w:lang w:eastAsia="zh-CN"/>
              </w:rPr>
              <w:t>(13)</w:t>
            </w:r>
          </w:p>
        </w:tc>
        <w:tc>
          <w:tcPr>
            <w:tcW w:w="54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i/>
                <w:lang w:eastAsia="zh-CN"/>
              </w:rPr>
            </w:pPr>
            <w:r w:rsidRPr="00042981">
              <w:rPr>
                <w:rFonts w:eastAsia="Times New Roman" w:cs="Arial"/>
                <w:i/>
                <w:lang w:eastAsia="zh-CN"/>
              </w:rPr>
              <w:t>(14)</w:t>
            </w:r>
          </w:p>
        </w:tc>
      </w:tr>
      <w:tr w:rsidR="00D97172" w:rsidRPr="00042981" w:rsidTr="00D97172">
        <w:trPr>
          <w:tblCellSpacing w:w="15" w:type="dxa"/>
        </w:trPr>
        <w:tc>
          <w:tcPr>
            <w:tcW w:w="245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Control stations </w:t>
            </w:r>
          </w:p>
        </w:tc>
        <w:tc>
          <w:tcPr>
            <w:tcW w:w="509"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(1) </w:t>
            </w:r>
          </w:p>
        </w:tc>
        <w:tc>
          <w:tcPr>
            <w:tcW w:w="511"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B-0</w:t>
            </w:r>
            <w:r w:rsidRPr="00042981">
              <w:rPr>
                <w:rFonts w:eastAsia="Times New Roman" w:cs="Arial"/>
                <w:vertAlign w:val="superscript"/>
                <w:lang w:eastAsia="zh-CN"/>
              </w:rPr>
              <w:t>1</w:t>
            </w:r>
            <w:r w:rsidRPr="00042981">
              <w:rPr>
                <w:rFonts w:eastAsia="Times New Roman" w:cs="Arial"/>
                <w:lang w:eastAsia="zh-CN"/>
              </w:rPr>
              <w:t xml:space="preserve"> </w:t>
            </w:r>
          </w:p>
        </w:tc>
        <w:tc>
          <w:tcPr>
            <w:tcW w:w="511"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06"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1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1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A-0</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B-0 </w:t>
            </w:r>
          </w:p>
        </w:tc>
        <w:tc>
          <w:tcPr>
            <w:tcW w:w="59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w:t>
            </w:r>
          </w:p>
        </w:tc>
        <w:tc>
          <w:tcPr>
            <w:tcW w:w="59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w:t>
            </w:r>
          </w:p>
        </w:tc>
        <w:tc>
          <w:tcPr>
            <w:tcW w:w="64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w:t>
            </w:r>
          </w:p>
        </w:tc>
        <w:tc>
          <w:tcPr>
            <w:tcW w:w="511"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5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7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w:t>
            </w:r>
          </w:p>
        </w:tc>
        <w:tc>
          <w:tcPr>
            <w:tcW w:w="60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w:t>
            </w:r>
          </w:p>
        </w:tc>
        <w:tc>
          <w:tcPr>
            <w:tcW w:w="54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w:t>
            </w:r>
          </w:p>
        </w:tc>
        <w:tc>
          <w:tcPr>
            <w:tcW w:w="54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w:t>
            </w:r>
          </w:p>
        </w:tc>
      </w:tr>
      <w:tr w:rsidR="00D97172" w:rsidRPr="00042981" w:rsidTr="00D97172">
        <w:trPr>
          <w:tblCellSpacing w:w="15" w:type="dxa"/>
        </w:trPr>
        <w:tc>
          <w:tcPr>
            <w:tcW w:w="245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Stairways </w:t>
            </w:r>
          </w:p>
        </w:tc>
        <w:tc>
          <w:tcPr>
            <w:tcW w:w="509"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(2) </w:t>
            </w:r>
          </w:p>
        </w:tc>
        <w:tc>
          <w:tcPr>
            <w:tcW w:w="511"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511"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A-0</w:t>
            </w:r>
            <w:r w:rsidRPr="00042981">
              <w:rPr>
                <w:rFonts w:eastAsia="Times New Roman" w:cs="Arial"/>
                <w:vertAlign w:val="superscript"/>
                <w:lang w:eastAsia="zh-CN"/>
              </w:rPr>
              <w:t>1</w:t>
            </w:r>
            <w:r w:rsidRPr="00042981">
              <w:rPr>
                <w:rFonts w:eastAsia="Times New Roman" w:cs="Arial"/>
                <w:lang w:eastAsia="zh-CN"/>
              </w:rPr>
              <w:t xml:space="preserve"> </w:t>
            </w:r>
          </w:p>
        </w:tc>
        <w:tc>
          <w:tcPr>
            <w:tcW w:w="406"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1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1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9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9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A-15 A-0 </w:t>
            </w:r>
          </w:p>
        </w:tc>
        <w:tc>
          <w:tcPr>
            <w:tcW w:w="64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A-30 A-0 </w:t>
            </w:r>
          </w:p>
        </w:tc>
        <w:tc>
          <w:tcPr>
            <w:tcW w:w="511"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5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7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A-15 </w:t>
            </w:r>
          </w:p>
        </w:tc>
        <w:tc>
          <w:tcPr>
            <w:tcW w:w="60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A-30 </w:t>
            </w:r>
          </w:p>
        </w:tc>
        <w:tc>
          <w:tcPr>
            <w:tcW w:w="54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A-15 A-0 </w:t>
            </w:r>
          </w:p>
        </w:tc>
        <w:tc>
          <w:tcPr>
            <w:tcW w:w="54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A-30 </w:t>
            </w:r>
          </w:p>
        </w:tc>
      </w:tr>
      <w:tr w:rsidR="00D97172" w:rsidRPr="00042981" w:rsidTr="00D97172">
        <w:trPr>
          <w:tblCellSpacing w:w="15" w:type="dxa"/>
        </w:trPr>
        <w:tc>
          <w:tcPr>
            <w:tcW w:w="245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Corridors </w:t>
            </w:r>
          </w:p>
        </w:tc>
        <w:tc>
          <w:tcPr>
            <w:tcW w:w="509"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(3) </w:t>
            </w:r>
          </w:p>
        </w:tc>
        <w:tc>
          <w:tcPr>
            <w:tcW w:w="511"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511"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06"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C </w:t>
            </w:r>
          </w:p>
        </w:tc>
        <w:tc>
          <w:tcPr>
            <w:tcW w:w="41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1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A-0</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B-0 </w:t>
            </w:r>
          </w:p>
        </w:tc>
        <w:tc>
          <w:tcPr>
            <w:tcW w:w="59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B-0 </w:t>
            </w:r>
          </w:p>
        </w:tc>
        <w:tc>
          <w:tcPr>
            <w:tcW w:w="59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B-15 B-0 </w:t>
            </w:r>
          </w:p>
        </w:tc>
        <w:tc>
          <w:tcPr>
            <w:tcW w:w="64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B-15 B-0 </w:t>
            </w:r>
          </w:p>
        </w:tc>
        <w:tc>
          <w:tcPr>
            <w:tcW w:w="511"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B-0 </w:t>
            </w:r>
          </w:p>
        </w:tc>
        <w:tc>
          <w:tcPr>
            <w:tcW w:w="45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7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A-15 </w:t>
            </w:r>
          </w:p>
        </w:tc>
        <w:tc>
          <w:tcPr>
            <w:tcW w:w="60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A-30 </w:t>
            </w:r>
          </w:p>
        </w:tc>
        <w:tc>
          <w:tcPr>
            <w:tcW w:w="54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4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A-30 A-0 </w:t>
            </w:r>
          </w:p>
        </w:tc>
      </w:tr>
      <w:tr w:rsidR="00D97172" w:rsidRPr="00042981" w:rsidTr="00D97172">
        <w:trPr>
          <w:tblCellSpacing w:w="15" w:type="dxa"/>
        </w:trPr>
        <w:tc>
          <w:tcPr>
            <w:tcW w:w="245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Lifeboat and liferaft handling and embarking stations </w:t>
            </w:r>
          </w:p>
        </w:tc>
        <w:tc>
          <w:tcPr>
            <w:tcW w:w="509"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(4) </w:t>
            </w:r>
          </w:p>
        </w:tc>
        <w:tc>
          <w:tcPr>
            <w:tcW w:w="511"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511"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06"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1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 </w:t>
            </w:r>
          </w:p>
        </w:tc>
        <w:tc>
          <w:tcPr>
            <w:tcW w:w="41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 </w:t>
            </w:r>
          </w:p>
        </w:tc>
        <w:tc>
          <w:tcPr>
            <w:tcW w:w="59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9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64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11"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5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7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60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A-15 </w:t>
            </w:r>
          </w:p>
        </w:tc>
        <w:tc>
          <w:tcPr>
            <w:tcW w:w="54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4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A-15 A-0 </w:t>
            </w:r>
          </w:p>
        </w:tc>
      </w:tr>
      <w:tr w:rsidR="00D97172" w:rsidRPr="00042981" w:rsidTr="00D97172">
        <w:trPr>
          <w:tblCellSpacing w:w="15" w:type="dxa"/>
        </w:trPr>
        <w:tc>
          <w:tcPr>
            <w:tcW w:w="245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Open deck spaces </w:t>
            </w:r>
          </w:p>
        </w:tc>
        <w:tc>
          <w:tcPr>
            <w:tcW w:w="509"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(5) </w:t>
            </w:r>
          </w:p>
        </w:tc>
        <w:tc>
          <w:tcPr>
            <w:tcW w:w="511"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511"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06"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1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1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 </w:t>
            </w:r>
          </w:p>
        </w:tc>
        <w:tc>
          <w:tcPr>
            <w:tcW w:w="59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B-0 </w:t>
            </w:r>
          </w:p>
        </w:tc>
        <w:tc>
          <w:tcPr>
            <w:tcW w:w="59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B-0 </w:t>
            </w:r>
          </w:p>
        </w:tc>
        <w:tc>
          <w:tcPr>
            <w:tcW w:w="64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B-0 </w:t>
            </w:r>
          </w:p>
        </w:tc>
        <w:tc>
          <w:tcPr>
            <w:tcW w:w="511"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B-0 </w:t>
            </w:r>
          </w:p>
        </w:tc>
        <w:tc>
          <w:tcPr>
            <w:tcW w:w="45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7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60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4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B-0 </w:t>
            </w:r>
          </w:p>
        </w:tc>
        <w:tc>
          <w:tcPr>
            <w:tcW w:w="54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A-0</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B-0 </w:t>
            </w:r>
          </w:p>
        </w:tc>
      </w:tr>
      <w:tr w:rsidR="00D97172" w:rsidRPr="00042981" w:rsidTr="00D97172">
        <w:trPr>
          <w:tblCellSpacing w:w="15" w:type="dxa"/>
        </w:trPr>
        <w:tc>
          <w:tcPr>
            <w:tcW w:w="245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Accommodation spaces of minor fire risk </w:t>
            </w:r>
          </w:p>
        </w:tc>
        <w:tc>
          <w:tcPr>
            <w:tcW w:w="509"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(6) </w:t>
            </w:r>
          </w:p>
        </w:tc>
        <w:tc>
          <w:tcPr>
            <w:tcW w:w="511"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511"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06"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1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1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59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B-0</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C </w:t>
            </w:r>
          </w:p>
        </w:tc>
        <w:tc>
          <w:tcPr>
            <w:tcW w:w="59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B-15</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C </w:t>
            </w:r>
          </w:p>
        </w:tc>
        <w:tc>
          <w:tcPr>
            <w:tcW w:w="64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B-15</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C </w:t>
            </w:r>
          </w:p>
        </w:tc>
        <w:tc>
          <w:tcPr>
            <w:tcW w:w="511"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B-0</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C </w:t>
            </w:r>
          </w:p>
        </w:tc>
        <w:tc>
          <w:tcPr>
            <w:tcW w:w="45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7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A-15 A-0 </w:t>
            </w:r>
          </w:p>
        </w:tc>
        <w:tc>
          <w:tcPr>
            <w:tcW w:w="60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A-30 </w:t>
            </w:r>
          </w:p>
        </w:tc>
        <w:tc>
          <w:tcPr>
            <w:tcW w:w="54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4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A-30 A-0 </w:t>
            </w:r>
          </w:p>
        </w:tc>
      </w:tr>
      <w:tr w:rsidR="00D97172" w:rsidRPr="00042981" w:rsidTr="00D97172">
        <w:trPr>
          <w:tblCellSpacing w:w="15" w:type="dxa"/>
        </w:trPr>
        <w:tc>
          <w:tcPr>
            <w:tcW w:w="245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Accommodation spaces of moderate fire risk </w:t>
            </w:r>
          </w:p>
        </w:tc>
        <w:tc>
          <w:tcPr>
            <w:tcW w:w="509"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(7) </w:t>
            </w:r>
          </w:p>
        </w:tc>
        <w:tc>
          <w:tcPr>
            <w:tcW w:w="511"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511"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06"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1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1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59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59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B-15</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C </w:t>
            </w:r>
          </w:p>
        </w:tc>
        <w:tc>
          <w:tcPr>
            <w:tcW w:w="64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B-15</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C </w:t>
            </w:r>
          </w:p>
        </w:tc>
        <w:tc>
          <w:tcPr>
            <w:tcW w:w="511"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B-0</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C </w:t>
            </w:r>
          </w:p>
        </w:tc>
        <w:tc>
          <w:tcPr>
            <w:tcW w:w="45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7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A-15 A-0 </w:t>
            </w:r>
          </w:p>
        </w:tc>
        <w:tc>
          <w:tcPr>
            <w:tcW w:w="60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w:t>
            </w:r>
          </w:p>
        </w:tc>
        <w:tc>
          <w:tcPr>
            <w:tcW w:w="54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A-15 A-0 </w:t>
            </w:r>
          </w:p>
        </w:tc>
        <w:tc>
          <w:tcPr>
            <w:tcW w:w="54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A-15 </w:t>
            </w:r>
          </w:p>
        </w:tc>
      </w:tr>
      <w:tr w:rsidR="00D97172" w:rsidRPr="00042981" w:rsidTr="00D97172">
        <w:trPr>
          <w:tblCellSpacing w:w="15" w:type="dxa"/>
        </w:trPr>
        <w:tc>
          <w:tcPr>
            <w:tcW w:w="245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Accommodation spaces of greater fire risk </w:t>
            </w:r>
          </w:p>
        </w:tc>
        <w:tc>
          <w:tcPr>
            <w:tcW w:w="509"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(8) </w:t>
            </w:r>
          </w:p>
        </w:tc>
        <w:tc>
          <w:tcPr>
            <w:tcW w:w="511"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511"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06"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1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1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59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59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64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B-15</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C </w:t>
            </w:r>
          </w:p>
        </w:tc>
        <w:tc>
          <w:tcPr>
            <w:tcW w:w="511"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B-0</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C </w:t>
            </w:r>
          </w:p>
        </w:tc>
        <w:tc>
          <w:tcPr>
            <w:tcW w:w="45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7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A-30 A-0 </w:t>
            </w:r>
          </w:p>
        </w:tc>
        <w:tc>
          <w:tcPr>
            <w:tcW w:w="60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w:t>
            </w:r>
          </w:p>
        </w:tc>
        <w:tc>
          <w:tcPr>
            <w:tcW w:w="54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A-15 A-0 </w:t>
            </w:r>
          </w:p>
        </w:tc>
        <w:tc>
          <w:tcPr>
            <w:tcW w:w="54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A-15 </w:t>
            </w:r>
          </w:p>
        </w:tc>
      </w:tr>
      <w:tr w:rsidR="00D97172" w:rsidRPr="00042981" w:rsidTr="00D97172">
        <w:trPr>
          <w:tblCellSpacing w:w="15" w:type="dxa"/>
        </w:trPr>
        <w:tc>
          <w:tcPr>
            <w:tcW w:w="245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Sanitary and similar spaces </w:t>
            </w:r>
          </w:p>
        </w:tc>
        <w:tc>
          <w:tcPr>
            <w:tcW w:w="509"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(9) </w:t>
            </w:r>
          </w:p>
        </w:tc>
        <w:tc>
          <w:tcPr>
            <w:tcW w:w="511"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511"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06"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1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1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59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59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64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511"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C </w:t>
            </w:r>
          </w:p>
        </w:tc>
        <w:tc>
          <w:tcPr>
            <w:tcW w:w="45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7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60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4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4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r>
      <w:tr w:rsidR="00D97172" w:rsidRPr="00042981" w:rsidTr="00D97172">
        <w:trPr>
          <w:tblCellSpacing w:w="15" w:type="dxa"/>
        </w:trPr>
        <w:tc>
          <w:tcPr>
            <w:tcW w:w="245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Tanks, voids and auxiliary machinery spaces having little or no fire risk </w:t>
            </w:r>
          </w:p>
        </w:tc>
        <w:tc>
          <w:tcPr>
            <w:tcW w:w="509"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(10) </w:t>
            </w:r>
          </w:p>
        </w:tc>
        <w:tc>
          <w:tcPr>
            <w:tcW w:w="511"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511"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06"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1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1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59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59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64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511"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5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A-0</w:t>
            </w:r>
            <w:r w:rsidRPr="00042981">
              <w:rPr>
                <w:rFonts w:eastAsia="Times New Roman" w:cs="Arial"/>
                <w:vertAlign w:val="superscript"/>
                <w:lang w:eastAsia="zh-CN"/>
              </w:rPr>
              <w:t>1</w:t>
            </w:r>
            <w:r w:rsidRPr="00042981">
              <w:rPr>
                <w:rFonts w:eastAsia="Times New Roman" w:cs="Arial"/>
                <w:lang w:eastAsia="zh-CN"/>
              </w:rPr>
              <w:t xml:space="preserve"> </w:t>
            </w:r>
          </w:p>
        </w:tc>
        <w:tc>
          <w:tcPr>
            <w:tcW w:w="57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60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4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4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r>
      <w:tr w:rsidR="00D97172" w:rsidRPr="00042981" w:rsidTr="00D97172">
        <w:trPr>
          <w:tblCellSpacing w:w="15" w:type="dxa"/>
        </w:trPr>
        <w:tc>
          <w:tcPr>
            <w:tcW w:w="245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Auxiliary machinery spaces, cargo spaces, special category spaces, cargo and other oil tanks and other similar spaces of moderate fire risk </w:t>
            </w:r>
          </w:p>
        </w:tc>
        <w:tc>
          <w:tcPr>
            <w:tcW w:w="509"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(11) </w:t>
            </w:r>
          </w:p>
        </w:tc>
        <w:tc>
          <w:tcPr>
            <w:tcW w:w="511"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511"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06"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1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1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59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59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64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511"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5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57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A-0</w:t>
            </w:r>
            <w:r w:rsidRPr="00042981">
              <w:rPr>
                <w:rFonts w:eastAsia="Times New Roman" w:cs="Arial"/>
                <w:vertAlign w:val="superscript"/>
                <w:lang w:eastAsia="zh-CN"/>
              </w:rPr>
              <w:t>1</w:t>
            </w:r>
            <w:r w:rsidRPr="00042981">
              <w:rPr>
                <w:rFonts w:eastAsia="Times New Roman" w:cs="Arial"/>
                <w:lang w:eastAsia="zh-CN"/>
              </w:rPr>
              <w:t xml:space="preserve"> </w:t>
            </w:r>
          </w:p>
        </w:tc>
        <w:tc>
          <w:tcPr>
            <w:tcW w:w="60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4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4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A-30</w:t>
            </w:r>
            <w:r w:rsidRPr="00042981">
              <w:rPr>
                <w:rFonts w:eastAsia="Times New Roman" w:cs="Arial"/>
                <w:vertAlign w:val="superscript"/>
                <w:lang w:eastAsia="zh-CN"/>
              </w:rPr>
              <w:t>2</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A-15 </w:t>
            </w:r>
          </w:p>
        </w:tc>
      </w:tr>
      <w:tr w:rsidR="00D97172" w:rsidRPr="00042981" w:rsidTr="00D97172">
        <w:trPr>
          <w:tblCellSpacing w:w="15" w:type="dxa"/>
        </w:trPr>
        <w:tc>
          <w:tcPr>
            <w:tcW w:w="245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Machinery spaces and main galleys </w:t>
            </w:r>
          </w:p>
        </w:tc>
        <w:tc>
          <w:tcPr>
            <w:tcW w:w="509"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(12) </w:t>
            </w:r>
          </w:p>
        </w:tc>
        <w:tc>
          <w:tcPr>
            <w:tcW w:w="511"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511"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06"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1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1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59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59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64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511"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5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57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60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4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4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w:t>
            </w:r>
          </w:p>
        </w:tc>
      </w:tr>
      <w:tr w:rsidR="00D97172" w:rsidRPr="00042981" w:rsidTr="00D97172">
        <w:trPr>
          <w:tblCellSpacing w:w="15" w:type="dxa"/>
        </w:trPr>
        <w:tc>
          <w:tcPr>
            <w:tcW w:w="245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Store rooms, workshops, pantries, </w:t>
            </w:r>
            <w:r w:rsidRPr="00042981">
              <w:rPr>
                <w:rFonts w:eastAsia="Times New Roman" w:cs="Arial"/>
                <w:i/>
                <w:lang w:eastAsia="zh-CN"/>
              </w:rPr>
              <w:t>etc</w:t>
            </w:r>
            <w:r w:rsidRPr="00042981">
              <w:rPr>
                <w:rFonts w:eastAsia="Times New Roman" w:cs="Arial"/>
                <w:lang w:eastAsia="zh-CN"/>
              </w:rPr>
              <w:t xml:space="preserve">. </w:t>
            </w:r>
          </w:p>
        </w:tc>
        <w:tc>
          <w:tcPr>
            <w:tcW w:w="509"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(13) </w:t>
            </w:r>
          </w:p>
        </w:tc>
        <w:tc>
          <w:tcPr>
            <w:tcW w:w="511"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511"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06"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1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1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59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59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64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511"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5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57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60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54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A-0</w:t>
            </w:r>
            <w:r w:rsidRPr="00042981">
              <w:rPr>
                <w:rFonts w:eastAsia="Times New Roman" w:cs="Arial"/>
                <w:vertAlign w:val="superscript"/>
                <w:lang w:eastAsia="zh-CN"/>
              </w:rPr>
              <w:t>1</w:t>
            </w:r>
            <w:r w:rsidRPr="00042981">
              <w:rPr>
                <w:rFonts w:eastAsia="Times New Roman" w:cs="Arial"/>
                <w:lang w:eastAsia="zh-CN"/>
              </w:rPr>
              <w:t xml:space="preserve"> </w:t>
            </w:r>
          </w:p>
        </w:tc>
        <w:tc>
          <w:tcPr>
            <w:tcW w:w="54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r>
    </w:tbl>
    <w:p w:rsidR="000D5363" w:rsidRPr="00042981" w:rsidRDefault="000D5363">
      <w:r w:rsidRPr="00042981">
        <w:br w:type="page"/>
      </w:r>
    </w:p>
    <w:tbl>
      <w:tblPr>
        <w:tblW w:w="10800" w:type="dxa"/>
        <w:tblCellSpacing w:w="15" w:type="dxa"/>
        <w:tblInd w:w="-66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98"/>
        <w:gridCol w:w="539"/>
        <w:gridCol w:w="541"/>
        <w:gridCol w:w="541"/>
        <w:gridCol w:w="436"/>
        <w:gridCol w:w="448"/>
        <w:gridCol w:w="448"/>
        <w:gridCol w:w="623"/>
        <w:gridCol w:w="623"/>
        <w:gridCol w:w="673"/>
        <w:gridCol w:w="541"/>
        <w:gridCol w:w="483"/>
        <w:gridCol w:w="607"/>
        <w:gridCol w:w="637"/>
        <w:gridCol w:w="575"/>
        <w:gridCol w:w="587"/>
      </w:tblGrid>
      <w:tr w:rsidR="00D97172" w:rsidRPr="00042981" w:rsidTr="00D97172">
        <w:trPr>
          <w:tblCellSpacing w:w="15" w:type="dxa"/>
        </w:trPr>
        <w:tc>
          <w:tcPr>
            <w:tcW w:w="245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lastRenderedPageBreak/>
              <w:t xml:space="preserve">Other spaces in which flammable liquids are stowed </w:t>
            </w:r>
          </w:p>
        </w:tc>
        <w:tc>
          <w:tcPr>
            <w:tcW w:w="509"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(14) </w:t>
            </w:r>
          </w:p>
        </w:tc>
        <w:tc>
          <w:tcPr>
            <w:tcW w:w="511"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511"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06"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1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1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59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59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64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511"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5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57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60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54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54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A-30</w:t>
            </w:r>
            <w:r w:rsidRPr="00042981">
              <w:rPr>
                <w:rFonts w:eastAsia="Times New Roman" w:cs="Arial"/>
                <w:vertAlign w:val="superscript"/>
                <w:lang w:eastAsia="zh-CN"/>
              </w:rPr>
              <w:t>2</w:t>
            </w:r>
            <w:r w:rsidRPr="00042981">
              <w:rPr>
                <w:rFonts w:eastAsia="Times New Roman" w:cs="Arial"/>
                <w:lang w:eastAsia="zh-CN"/>
              </w:rPr>
              <w:t xml:space="preserve"> A-15 </w:t>
            </w:r>
          </w:p>
        </w:tc>
      </w:tr>
    </w:tbl>
    <w:p w:rsidR="00D97172" w:rsidRPr="00042981" w:rsidRDefault="00297417" w:rsidP="00D97172">
      <w:pPr>
        <w:tabs>
          <w:tab w:val="right" w:pos="9360"/>
        </w:tabs>
        <w:spacing w:before="0"/>
        <w:rPr>
          <w:rFonts w:eastAsia="Times New Roman" w:cs="Arial"/>
          <w:lang w:eastAsia="zh-CN"/>
        </w:rPr>
      </w:pPr>
      <w:r w:rsidRPr="00042981">
        <w:rPr>
          <w:rFonts w:eastAsia="Times New Roman" w:cs="Arial"/>
          <w:lang w:eastAsia="zh-CN"/>
        </w:rPr>
        <w:br w:type="page"/>
      </w:r>
      <w:r w:rsidR="00D97172" w:rsidRPr="00042981">
        <w:rPr>
          <w:rFonts w:eastAsia="Times New Roman" w:cs="Arial"/>
          <w:lang w:eastAsia="zh-CN"/>
        </w:rPr>
        <w:lastRenderedPageBreak/>
        <w:t>TABLE 3 DECKS FORMING STEPS IN MAIN VERTICAL ZONES OR BOUNDING HORIZONTAL ZONES</w:t>
      </w:r>
    </w:p>
    <w:tbl>
      <w:tblPr>
        <w:tblW w:w="10399" w:type="dxa"/>
        <w:tblCellSpacing w:w="15" w:type="dxa"/>
        <w:tblInd w:w="-66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60"/>
        <w:gridCol w:w="1260"/>
        <w:gridCol w:w="482"/>
        <w:gridCol w:w="527"/>
        <w:gridCol w:w="527"/>
        <w:gridCol w:w="528"/>
        <w:gridCol w:w="527"/>
        <w:gridCol w:w="528"/>
        <w:gridCol w:w="527"/>
        <w:gridCol w:w="528"/>
        <w:gridCol w:w="527"/>
        <w:gridCol w:w="528"/>
        <w:gridCol w:w="527"/>
        <w:gridCol w:w="528"/>
        <w:gridCol w:w="527"/>
        <w:gridCol w:w="528"/>
        <w:gridCol w:w="540"/>
      </w:tblGrid>
      <w:tr w:rsidR="00D97172" w:rsidRPr="00042981" w:rsidTr="00D97172">
        <w:trPr>
          <w:tblCellSpacing w:w="15" w:type="dxa"/>
        </w:trPr>
        <w:tc>
          <w:tcPr>
            <w:tcW w:w="121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Space below </w:t>
            </w:r>
          </w:p>
        </w:tc>
        <w:tc>
          <w:tcPr>
            <w:tcW w:w="1230" w:type="dxa"/>
            <w:tcBorders>
              <w:top w:val="outset" w:sz="6" w:space="0" w:color="auto"/>
              <w:left w:val="outset" w:sz="6" w:space="0" w:color="auto"/>
              <w:bottom w:val="outset" w:sz="6" w:space="0" w:color="auto"/>
              <w:right w:val="outset" w:sz="6" w:space="0" w:color="auto"/>
            </w:tcBorders>
            <w:vAlign w:val="center"/>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Space above</w:t>
            </w:r>
          </w:p>
        </w:tc>
        <w:tc>
          <w:tcPr>
            <w:tcW w:w="45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(1)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(2) </w:t>
            </w:r>
          </w:p>
        </w:tc>
        <w:tc>
          <w:tcPr>
            <w:tcW w:w="49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(3)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(4) </w:t>
            </w:r>
          </w:p>
        </w:tc>
        <w:tc>
          <w:tcPr>
            <w:tcW w:w="49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(5)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(6) </w:t>
            </w:r>
          </w:p>
        </w:tc>
        <w:tc>
          <w:tcPr>
            <w:tcW w:w="49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(7)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(8) </w:t>
            </w:r>
          </w:p>
        </w:tc>
        <w:tc>
          <w:tcPr>
            <w:tcW w:w="49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(9)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(10) </w:t>
            </w:r>
          </w:p>
        </w:tc>
        <w:tc>
          <w:tcPr>
            <w:tcW w:w="49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(11)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(12) </w:t>
            </w:r>
          </w:p>
        </w:tc>
        <w:tc>
          <w:tcPr>
            <w:tcW w:w="49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(13) </w:t>
            </w:r>
          </w:p>
        </w:tc>
        <w:tc>
          <w:tcPr>
            <w:tcW w:w="49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(14) </w:t>
            </w:r>
          </w:p>
        </w:tc>
      </w:tr>
      <w:tr w:rsidR="00D97172" w:rsidRPr="00042981" w:rsidTr="00D97172">
        <w:trPr>
          <w:tblCellSpacing w:w="15" w:type="dxa"/>
        </w:trPr>
        <w:tc>
          <w:tcPr>
            <w:tcW w:w="2475" w:type="dxa"/>
            <w:gridSpan w:val="2"/>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Control stations </w:t>
            </w:r>
          </w:p>
        </w:tc>
        <w:tc>
          <w:tcPr>
            <w:tcW w:w="45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(1)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w:t>
            </w:r>
          </w:p>
        </w:tc>
        <w:tc>
          <w:tcPr>
            <w:tcW w:w="49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A-30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A-15 </w:t>
            </w:r>
          </w:p>
        </w:tc>
        <w:tc>
          <w:tcPr>
            <w:tcW w:w="49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A-30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w:t>
            </w:r>
          </w:p>
        </w:tc>
        <w:tc>
          <w:tcPr>
            <w:tcW w:w="49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A-30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w:t>
            </w:r>
          </w:p>
        </w:tc>
        <w:tc>
          <w:tcPr>
            <w:tcW w:w="49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A-15 </w:t>
            </w:r>
          </w:p>
        </w:tc>
        <w:tc>
          <w:tcPr>
            <w:tcW w:w="495" w:type="dxa"/>
            <w:tcBorders>
              <w:top w:val="outset" w:sz="6" w:space="0" w:color="auto"/>
              <w:left w:val="outset" w:sz="6" w:space="0" w:color="auto"/>
              <w:bottom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w:t>
            </w:r>
          </w:p>
        </w:tc>
      </w:tr>
      <w:tr w:rsidR="00D97172" w:rsidRPr="00042981" w:rsidTr="00D97172">
        <w:trPr>
          <w:tblCellSpacing w:w="15" w:type="dxa"/>
        </w:trPr>
        <w:tc>
          <w:tcPr>
            <w:tcW w:w="2475" w:type="dxa"/>
            <w:gridSpan w:val="2"/>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Stairways </w:t>
            </w:r>
          </w:p>
        </w:tc>
        <w:tc>
          <w:tcPr>
            <w:tcW w:w="45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(2)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A-15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A-15 A-0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A-15 A-0 </w:t>
            </w:r>
          </w:p>
        </w:tc>
        <w:tc>
          <w:tcPr>
            <w:tcW w:w="49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w:t>
            </w:r>
          </w:p>
        </w:tc>
        <w:tc>
          <w:tcPr>
            <w:tcW w:w="49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5" w:type="dxa"/>
            <w:tcBorders>
              <w:top w:val="outset" w:sz="6" w:space="0" w:color="auto"/>
              <w:left w:val="outset" w:sz="6" w:space="0" w:color="auto"/>
              <w:bottom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w:t>
            </w:r>
          </w:p>
        </w:tc>
      </w:tr>
      <w:tr w:rsidR="00D97172" w:rsidRPr="00042981" w:rsidTr="00D97172">
        <w:trPr>
          <w:tblCellSpacing w:w="15" w:type="dxa"/>
        </w:trPr>
        <w:tc>
          <w:tcPr>
            <w:tcW w:w="2475" w:type="dxa"/>
            <w:gridSpan w:val="2"/>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Corridors </w:t>
            </w:r>
          </w:p>
        </w:tc>
        <w:tc>
          <w:tcPr>
            <w:tcW w:w="45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(3)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A-30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A-15 A-0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A-15 A-0 </w:t>
            </w:r>
          </w:p>
        </w:tc>
        <w:tc>
          <w:tcPr>
            <w:tcW w:w="49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w:t>
            </w:r>
          </w:p>
        </w:tc>
        <w:tc>
          <w:tcPr>
            <w:tcW w:w="49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5" w:type="dxa"/>
            <w:tcBorders>
              <w:top w:val="outset" w:sz="6" w:space="0" w:color="auto"/>
              <w:left w:val="outset" w:sz="6" w:space="0" w:color="auto"/>
              <w:bottom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w:t>
            </w:r>
          </w:p>
        </w:tc>
      </w:tr>
      <w:tr w:rsidR="00D97172" w:rsidRPr="00042981" w:rsidTr="00D97172">
        <w:trPr>
          <w:tblCellSpacing w:w="15" w:type="dxa"/>
        </w:trPr>
        <w:tc>
          <w:tcPr>
            <w:tcW w:w="2475" w:type="dxa"/>
            <w:gridSpan w:val="2"/>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Lifeboat and liferaft handling and embarkation stations </w:t>
            </w:r>
          </w:p>
        </w:tc>
        <w:tc>
          <w:tcPr>
            <w:tcW w:w="45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(4)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5" w:type="dxa"/>
            <w:tcBorders>
              <w:top w:val="outset" w:sz="6" w:space="0" w:color="auto"/>
              <w:left w:val="outset" w:sz="6" w:space="0" w:color="auto"/>
              <w:bottom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r>
      <w:tr w:rsidR="00D97172" w:rsidRPr="00042981" w:rsidTr="00D97172">
        <w:trPr>
          <w:tblCellSpacing w:w="15" w:type="dxa"/>
        </w:trPr>
        <w:tc>
          <w:tcPr>
            <w:tcW w:w="2475" w:type="dxa"/>
            <w:gridSpan w:val="2"/>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Open deck spaces </w:t>
            </w:r>
          </w:p>
        </w:tc>
        <w:tc>
          <w:tcPr>
            <w:tcW w:w="45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(5)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5" w:type="dxa"/>
            <w:tcBorders>
              <w:top w:val="outset" w:sz="6" w:space="0" w:color="auto"/>
              <w:left w:val="outset" w:sz="6" w:space="0" w:color="auto"/>
              <w:bottom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r>
      <w:tr w:rsidR="00D97172" w:rsidRPr="00042981" w:rsidTr="00D97172">
        <w:trPr>
          <w:tblCellSpacing w:w="15" w:type="dxa"/>
        </w:trPr>
        <w:tc>
          <w:tcPr>
            <w:tcW w:w="2475" w:type="dxa"/>
            <w:gridSpan w:val="2"/>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Accommodation spaces of minor fire risk </w:t>
            </w:r>
          </w:p>
        </w:tc>
        <w:tc>
          <w:tcPr>
            <w:tcW w:w="45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(6)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A-30 A-0 </w:t>
            </w:r>
          </w:p>
        </w:tc>
        <w:tc>
          <w:tcPr>
            <w:tcW w:w="49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A-15 A-0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A-15 A-0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A-30 A-0 </w:t>
            </w:r>
          </w:p>
        </w:tc>
        <w:tc>
          <w:tcPr>
            <w:tcW w:w="49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A-15 A-0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A-15 </w:t>
            </w:r>
          </w:p>
        </w:tc>
        <w:tc>
          <w:tcPr>
            <w:tcW w:w="49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5" w:type="dxa"/>
            <w:tcBorders>
              <w:top w:val="outset" w:sz="6" w:space="0" w:color="auto"/>
              <w:left w:val="outset" w:sz="6" w:space="0" w:color="auto"/>
              <w:bottom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A-15 </w:t>
            </w:r>
          </w:p>
        </w:tc>
      </w:tr>
      <w:tr w:rsidR="00D97172" w:rsidRPr="00042981" w:rsidTr="00D97172">
        <w:trPr>
          <w:tblCellSpacing w:w="15" w:type="dxa"/>
        </w:trPr>
        <w:tc>
          <w:tcPr>
            <w:tcW w:w="2475" w:type="dxa"/>
            <w:gridSpan w:val="2"/>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Accommodation spaces of moderate fire risk </w:t>
            </w:r>
          </w:p>
        </w:tc>
        <w:tc>
          <w:tcPr>
            <w:tcW w:w="45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(7)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A-15 </w:t>
            </w:r>
          </w:p>
        </w:tc>
        <w:tc>
          <w:tcPr>
            <w:tcW w:w="49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A-30 A-0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A-15 A-0 </w:t>
            </w:r>
          </w:p>
        </w:tc>
        <w:tc>
          <w:tcPr>
            <w:tcW w:w="49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A-15 A-0 </w:t>
            </w:r>
          </w:p>
        </w:tc>
        <w:tc>
          <w:tcPr>
            <w:tcW w:w="49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A-30 A-0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A-15 </w:t>
            </w:r>
          </w:p>
        </w:tc>
        <w:tc>
          <w:tcPr>
            <w:tcW w:w="49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A-30 A-0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A-30 </w:t>
            </w:r>
          </w:p>
        </w:tc>
        <w:tc>
          <w:tcPr>
            <w:tcW w:w="49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5" w:type="dxa"/>
            <w:tcBorders>
              <w:top w:val="outset" w:sz="6" w:space="0" w:color="auto"/>
              <w:left w:val="outset" w:sz="6" w:space="0" w:color="auto"/>
              <w:bottom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A-30 </w:t>
            </w:r>
          </w:p>
        </w:tc>
      </w:tr>
      <w:tr w:rsidR="00D97172" w:rsidRPr="00042981" w:rsidTr="00D97172">
        <w:trPr>
          <w:tblCellSpacing w:w="15" w:type="dxa"/>
        </w:trPr>
        <w:tc>
          <w:tcPr>
            <w:tcW w:w="2475" w:type="dxa"/>
            <w:gridSpan w:val="2"/>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Accommodation spaces of greater fire risk </w:t>
            </w:r>
          </w:p>
        </w:tc>
        <w:tc>
          <w:tcPr>
            <w:tcW w:w="45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(8)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A-15 </w:t>
            </w:r>
          </w:p>
        </w:tc>
        <w:tc>
          <w:tcPr>
            <w:tcW w:w="49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A-15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A-15 </w:t>
            </w:r>
          </w:p>
        </w:tc>
        <w:tc>
          <w:tcPr>
            <w:tcW w:w="49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A-30 A-0 </w:t>
            </w:r>
          </w:p>
        </w:tc>
        <w:tc>
          <w:tcPr>
            <w:tcW w:w="49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A-15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A-15 </w:t>
            </w:r>
          </w:p>
        </w:tc>
        <w:tc>
          <w:tcPr>
            <w:tcW w:w="49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A-30 A-0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w:t>
            </w:r>
          </w:p>
        </w:tc>
        <w:tc>
          <w:tcPr>
            <w:tcW w:w="49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A-15 A-0 </w:t>
            </w:r>
          </w:p>
        </w:tc>
        <w:tc>
          <w:tcPr>
            <w:tcW w:w="495" w:type="dxa"/>
            <w:tcBorders>
              <w:top w:val="outset" w:sz="6" w:space="0" w:color="auto"/>
              <w:left w:val="outset" w:sz="6" w:space="0" w:color="auto"/>
              <w:bottom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w:t>
            </w:r>
          </w:p>
        </w:tc>
      </w:tr>
      <w:tr w:rsidR="00D97172" w:rsidRPr="00042981" w:rsidTr="00D97172">
        <w:trPr>
          <w:tblCellSpacing w:w="15" w:type="dxa"/>
        </w:trPr>
        <w:tc>
          <w:tcPr>
            <w:tcW w:w="2475" w:type="dxa"/>
            <w:gridSpan w:val="2"/>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Sanitary and similar spaces </w:t>
            </w:r>
          </w:p>
        </w:tc>
        <w:tc>
          <w:tcPr>
            <w:tcW w:w="45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(9)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5" w:type="dxa"/>
            <w:tcBorders>
              <w:top w:val="outset" w:sz="6" w:space="0" w:color="auto"/>
              <w:left w:val="outset" w:sz="6" w:space="0" w:color="auto"/>
              <w:bottom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r>
      <w:tr w:rsidR="00D97172" w:rsidRPr="00042981" w:rsidTr="00D97172">
        <w:trPr>
          <w:tblCellSpacing w:w="15" w:type="dxa"/>
        </w:trPr>
        <w:tc>
          <w:tcPr>
            <w:tcW w:w="2475" w:type="dxa"/>
            <w:gridSpan w:val="2"/>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Tanks, voids and auxiliary machinery spaces having little or no fire risk </w:t>
            </w:r>
          </w:p>
        </w:tc>
        <w:tc>
          <w:tcPr>
            <w:tcW w:w="45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(10)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5" w:type="dxa"/>
            <w:tcBorders>
              <w:top w:val="outset" w:sz="6" w:space="0" w:color="auto"/>
              <w:left w:val="outset" w:sz="6" w:space="0" w:color="auto"/>
              <w:bottom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r>
      <w:tr w:rsidR="00D97172" w:rsidRPr="00042981" w:rsidTr="00D97172">
        <w:trPr>
          <w:tblCellSpacing w:w="15" w:type="dxa"/>
        </w:trPr>
        <w:tc>
          <w:tcPr>
            <w:tcW w:w="2475" w:type="dxa"/>
            <w:gridSpan w:val="2"/>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Auxiliary machinery spaces, cargo spaces, special category spaces, cargo and other oil tanks and other similar spaces of moderate fire risk </w:t>
            </w:r>
          </w:p>
        </w:tc>
        <w:tc>
          <w:tcPr>
            <w:tcW w:w="45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(11)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w:t>
            </w:r>
          </w:p>
        </w:tc>
        <w:tc>
          <w:tcPr>
            <w:tcW w:w="49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w:t>
            </w:r>
          </w:p>
        </w:tc>
        <w:tc>
          <w:tcPr>
            <w:tcW w:w="49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A-30 A-0 </w:t>
            </w:r>
          </w:p>
        </w:tc>
        <w:tc>
          <w:tcPr>
            <w:tcW w:w="49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A-15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A-15 </w:t>
            </w:r>
          </w:p>
        </w:tc>
        <w:tc>
          <w:tcPr>
            <w:tcW w:w="49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A-30 </w:t>
            </w:r>
          </w:p>
        </w:tc>
        <w:tc>
          <w:tcPr>
            <w:tcW w:w="49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A-30</w:t>
            </w:r>
            <w:r w:rsidRPr="00042981">
              <w:rPr>
                <w:rFonts w:eastAsia="Times New Roman" w:cs="Arial"/>
                <w:vertAlign w:val="superscript"/>
                <w:lang w:eastAsia="zh-CN"/>
              </w:rPr>
              <w:t>2</w:t>
            </w:r>
            <w:r w:rsidRPr="00042981">
              <w:rPr>
                <w:rFonts w:eastAsia="Times New Roman" w:cs="Arial"/>
                <w:lang w:eastAsia="zh-CN"/>
              </w:rPr>
              <w:t xml:space="preserve"> A-0 </w:t>
            </w:r>
          </w:p>
        </w:tc>
        <w:tc>
          <w:tcPr>
            <w:tcW w:w="495" w:type="dxa"/>
            <w:tcBorders>
              <w:top w:val="outset" w:sz="6" w:space="0" w:color="auto"/>
              <w:left w:val="outset" w:sz="6" w:space="0" w:color="auto"/>
              <w:bottom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A-30 </w:t>
            </w:r>
          </w:p>
        </w:tc>
      </w:tr>
      <w:tr w:rsidR="00D97172" w:rsidRPr="00042981" w:rsidTr="00D97172">
        <w:trPr>
          <w:tblCellSpacing w:w="15" w:type="dxa"/>
        </w:trPr>
        <w:tc>
          <w:tcPr>
            <w:tcW w:w="2475" w:type="dxa"/>
            <w:gridSpan w:val="2"/>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Machinery spaces and main galleys </w:t>
            </w:r>
          </w:p>
        </w:tc>
        <w:tc>
          <w:tcPr>
            <w:tcW w:w="45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(12)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w:t>
            </w:r>
          </w:p>
        </w:tc>
        <w:tc>
          <w:tcPr>
            <w:tcW w:w="49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w:t>
            </w:r>
          </w:p>
        </w:tc>
        <w:tc>
          <w:tcPr>
            <w:tcW w:w="49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w:t>
            </w:r>
          </w:p>
        </w:tc>
        <w:tc>
          <w:tcPr>
            <w:tcW w:w="49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w:t>
            </w:r>
          </w:p>
        </w:tc>
        <w:tc>
          <w:tcPr>
            <w:tcW w:w="49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w:t>
            </w:r>
          </w:p>
        </w:tc>
        <w:tc>
          <w:tcPr>
            <w:tcW w:w="49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w:t>
            </w:r>
          </w:p>
        </w:tc>
        <w:tc>
          <w:tcPr>
            <w:tcW w:w="495" w:type="dxa"/>
            <w:tcBorders>
              <w:top w:val="outset" w:sz="6" w:space="0" w:color="auto"/>
              <w:left w:val="outset" w:sz="6" w:space="0" w:color="auto"/>
              <w:bottom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w:t>
            </w:r>
          </w:p>
        </w:tc>
      </w:tr>
      <w:tr w:rsidR="00D97172" w:rsidRPr="00042981" w:rsidTr="00D97172">
        <w:trPr>
          <w:tblCellSpacing w:w="15" w:type="dxa"/>
        </w:trPr>
        <w:tc>
          <w:tcPr>
            <w:tcW w:w="2475" w:type="dxa"/>
            <w:gridSpan w:val="2"/>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Store rooms, workshops, pantries, </w:t>
            </w:r>
            <w:r w:rsidRPr="00042981">
              <w:rPr>
                <w:rFonts w:eastAsia="Times New Roman" w:cs="Arial"/>
                <w:i/>
                <w:lang w:eastAsia="zh-CN"/>
              </w:rPr>
              <w:t>etc</w:t>
            </w:r>
            <w:r w:rsidRPr="00042981">
              <w:rPr>
                <w:rFonts w:eastAsia="Times New Roman" w:cs="Arial"/>
                <w:lang w:eastAsia="zh-CN"/>
              </w:rPr>
              <w:t xml:space="preserve">. </w:t>
            </w:r>
          </w:p>
        </w:tc>
        <w:tc>
          <w:tcPr>
            <w:tcW w:w="45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(13)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A-15 </w:t>
            </w:r>
          </w:p>
        </w:tc>
        <w:tc>
          <w:tcPr>
            <w:tcW w:w="49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A-30 A-0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A-15 </w:t>
            </w:r>
          </w:p>
        </w:tc>
        <w:tc>
          <w:tcPr>
            <w:tcW w:w="49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A-15 A-0 </w:t>
            </w:r>
          </w:p>
        </w:tc>
        <w:tc>
          <w:tcPr>
            <w:tcW w:w="49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A-30 A-0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A-15 </w:t>
            </w:r>
          </w:p>
        </w:tc>
        <w:tc>
          <w:tcPr>
            <w:tcW w:w="49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A-30 </w:t>
            </w:r>
          </w:p>
        </w:tc>
        <w:tc>
          <w:tcPr>
            <w:tcW w:w="49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5" w:type="dxa"/>
            <w:tcBorders>
              <w:top w:val="outset" w:sz="6" w:space="0" w:color="auto"/>
              <w:left w:val="outset" w:sz="6" w:space="0" w:color="auto"/>
              <w:bottom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A-30 </w:t>
            </w:r>
          </w:p>
        </w:tc>
      </w:tr>
      <w:tr w:rsidR="00D97172" w:rsidRPr="00042981" w:rsidTr="00D97172">
        <w:trPr>
          <w:tblCellSpacing w:w="15" w:type="dxa"/>
        </w:trPr>
        <w:tc>
          <w:tcPr>
            <w:tcW w:w="2475" w:type="dxa"/>
            <w:gridSpan w:val="2"/>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Other spaces in which flammable liquids are stowed </w:t>
            </w:r>
          </w:p>
        </w:tc>
        <w:tc>
          <w:tcPr>
            <w:tcW w:w="45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(14)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w:t>
            </w:r>
          </w:p>
        </w:tc>
        <w:tc>
          <w:tcPr>
            <w:tcW w:w="49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w:t>
            </w:r>
          </w:p>
        </w:tc>
        <w:tc>
          <w:tcPr>
            <w:tcW w:w="49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w:t>
            </w:r>
          </w:p>
        </w:tc>
        <w:tc>
          <w:tcPr>
            <w:tcW w:w="49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w:t>
            </w:r>
          </w:p>
        </w:tc>
        <w:tc>
          <w:tcPr>
            <w:tcW w:w="49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49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w:t>
            </w:r>
          </w:p>
        </w:tc>
        <w:tc>
          <w:tcPr>
            <w:tcW w:w="49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w:t>
            </w:r>
          </w:p>
        </w:tc>
        <w:tc>
          <w:tcPr>
            <w:tcW w:w="49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w:t>
            </w:r>
          </w:p>
        </w:tc>
        <w:tc>
          <w:tcPr>
            <w:tcW w:w="495" w:type="dxa"/>
            <w:tcBorders>
              <w:top w:val="outset" w:sz="6" w:space="0" w:color="auto"/>
              <w:left w:val="outset" w:sz="6" w:space="0" w:color="auto"/>
              <w:bottom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w:t>
            </w:r>
          </w:p>
        </w:tc>
      </w:tr>
    </w:tbl>
    <w:p w:rsidR="00D97172" w:rsidRPr="00042981" w:rsidRDefault="00D97172" w:rsidP="00D97172">
      <w:pPr>
        <w:tabs>
          <w:tab w:val="right" w:pos="9360"/>
        </w:tabs>
        <w:spacing w:before="0"/>
        <w:rPr>
          <w:rFonts w:eastAsia="Times New Roman" w:cs="Arial"/>
          <w:lang w:eastAsia="zh-CN"/>
        </w:rPr>
      </w:pPr>
    </w:p>
    <w:p w:rsidR="00D97172" w:rsidRPr="00042981" w:rsidRDefault="00D97172" w:rsidP="00297417">
      <w:pPr>
        <w:tabs>
          <w:tab w:val="right" w:pos="9360"/>
        </w:tabs>
        <w:spacing w:before="0" w:after="200"/>
        <w:jc w:val="left"/>
        <w:rPr>
          <w:rFonts w:eastAsia="Times New Roman" w:cs="Arial"/>
          <w:lang w:eastAsia="zh-CN"/>
        </w:rPr>
      </w:pPr>
      <w:r w:rsidRPr="00042981">
        <w:rPr>
          <w:rFonts w:eastAsia="Times New Roman" w:cs="Arial"/>
          <w:lang w:eastAsia="zh-CN"/>
        </w:rPr>
        <w:br w:type="page"/>
      </w:r>
      <w:r w:rsidRPr="00042981">
        <w:rPr>
          <w:rFonts w:eastAsia="Times New Roman" w:cs="Arial"/>
          <w:lang w:eastAsia="zh-CN"/>
        </w:rPr>
        <w:lastRenderedPageBreak/>
        <w:t>TABLE 4 - DECKS NOT FORMING STEPS IN MAIN VERTICAL ZONES NOR BOUNDING HORIZONTAL ZONES</w:t>
      </w:r>
    </w:p>
    <w:tbl>
      <w:tblPr>
        <w:tblW w:w="10717" w:type="dxa"/>
        <w:tblCellSpacing w:w="15" w:type="dxa"/>
        <w:tblInd w:w="-66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350"/>
        <w:gridCol w:w="1170"/>
        <w:gridCol w:w="540"/>
        <w:gridCol w:w="546"/>
        <w:gridCol w:w="547"/>
        <w:gridCol w:w="547"/>
        <w:gridCol w:w="547"/>
        <w:gridCol w:w="547"/>
        <w:gridCol w:w="547"/>
        <w:gridCol w:w="547"/>
        <w:gridCol w:w="547"/>
        <w:gridCol w:w="547"/>
        <w:gridCol w:w="547"/>
        <w:gridCol w:w="547"/>
        <w:gridCol w:w="547"/>
        <w:gridCol w:w="547"/>
        <w:gridCol w:w="547"/>
      </w:tblGrid>
      <w:tr w:rsidR="00D97172" w:rsidRPr="00042981" w:rsidTr="00D97172">
        <w:trPr>
          <w:trHeight w:val="618"/>
          <w:tblCellSpacing w:w="15" w:type="dxa"/>
        </w:trPr>
        <w:tc>
          <w:tcPr>
            <w:tcW w:w="130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i/>
                <w:lang w:eastAsia="zh-CN"/>
              </w:rPr>
            </w:pPr>
            <w:r w:rsidRPr="00042981">
              <w:rPr>
                <w:rFonts w:eastAsia="Times New Roman" w:cs="Arial"/>
                <w:i/>
                <w:lang w:eastAsia="zh-CN"/>
              </w:rPr>
              <w:t>Space below</w:t>
            </w:r>
          </w:p>
        </w:tc>
        <w:tc>
          <w:tcPr>
            <w:tcW w:w="1140" w:type="dxa"/>
            <w:tcBorders>
              <w:top w:val="outset" w:sz="6" w:space="0" w:color="auto"/>
              <w:left w:val="outset" w:sz="6" w:space="0" w:color="auto"/>
              <w:bottom w:val="outset" w:sz="6" w:space="0" w:color="auto"/>
              <w:right w:val="outset" w:sz="6" w:space="0" w:color="auto"/>
            </w:tcBorders>
            <w:vAlign w:val="center"/>
          </w:tcPr>
          <w:p w:rsidR="00D97172" w:rsidRPr="00042981" w:rsidRDefault="00D97172" w:rsidP="00D97172">
            <w:pPr>
              <w:tabs>
                <w:tab w:val="right" w:pos="9360"/>
              </w:tabs>
              <w:spacing w:before="0"/>
              <w:jc w:val="center"/>
              <w:rPr>
                <w:rFonts w:eastAsia="Times New Roman" w:cs="Arial"/>
                <w:i/>
                <w:lang w:eastAsia="zh-CN"/>
              </w:rPr>
            </w:pPr>
            <w:r w:rsidRPr="00042981">
              <w:rPr>
                <w:rFonts w:eastAsia="Times New Roman" w:cs="Arial"/>
                <w:i/>
                <w:lang w:eastAsia="zh-CN"/>
              </w:rPr>
              <w:t>Space above</w:t>
            </w:r>
          </w:p>
        </w:tc>
        <w:tc>
          <w:tcPr>
            <w:tcW w:w="51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i/>
                <w:lang w:eastAsia="zh-CN"/>
              </w:rPr>
            </w:pPr>
          </w:p>
        </w:tc>
        <w:tc>
          <w:tcPr>
            <w:tcW w:w="516"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i/>
                <w:lang w:eastAsia="zh-CN"/>
              </w:rPr>
            </w:pPr>
            <w:r w:rsidRPr="00042981">
              <w:rPr>
                <w:rFonts w:eastAsia="Times New Roman" w:cs="Arial"/>
                <w:i/>
                <w:lang w:eastAsia="zh-CN"/>
              </w:rPr>
              <w:t>(1)</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i/>
                <w:lang w:eastAsia="zh-CN"/>
              </w:rPr>
            </w:pPr>
            <w:r w:rsidRPr="00042981">
              <w:rPr>
                <w:rFonts w:eastAsia="Times New Roman" w:cs="Arial"/>
                <w:i/>
                <w:lang w:eastAsia="zh-CN"/>
              </w:rPr>
              <w:t>(2)</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i/>
                <w:lang w:eastAsia="zh-CN"/>
              </w:rPr>
            </w:pPr>
            <w:r w:rsidRPr="00042981">
              <w:rPr>
                <w:rFonts w:eastAsia="Times New Roman" w:cs="Arial"/>
                <w:i/>
                <w:lang w:eastAsia="zh-CN"/>
              </w:rPr>
              <w:t>(3)</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i/>
                <w:lang w:eastAsia="zh-CN"/>
              </w:rPr>
            </w:pPr>
            <w:r w:rsidRPr="00042981">
              <w:rPr>
                <w:rFonts w:eastAsia="Times New Roman" w:cs="Arial"/>
                <w:i/>
                <w:lang w:eastAsia="zh-CN"/>
              </w:rPr>
              <w:t>(4)</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i/>
                <w:lang w:eastAsia="zh-CN"/>
              </w:rPr>
            </w:pPr>
            <w:r w:rsidRPr="00042981">
              <w:rPr>
                <w:rFonts w:eastAsia="Times New Roman" w:cs="Arial"/>
                <w:i/>
                <w:lang w:eastAsia="zh-CN"/>
              </w:rPr>
              <w:t>(5)</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i/>
                <w:lang w:eastAsia="zh-CN"/>
              </w:rPr>
            </w:pPr>
            <w:r w:rsidRPr="00042981">
              <w:rPr>
                <w:rFonts w:eastAsia="Times New Roman" w:cs="Arial"/>
                <w:i/>
                <w:lang w:eastAsia="zh-CN"/>
              </w:rPr>
              <w:t>(6)</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i/>
                <w:lang w:eastAsia="zh-CN"/>
              </w:rPr>
            </w:pPr>
            <w:r w:rsidRPr="00042981">
              <w:rPr>
                <w:rFonts w:eastAsia="Times New Roman" w:cs="Arial"/>
                <w:i/>
                <w:lang w:eastAsia="zh-CN"/>
              </w:rPr>
              <w:t>(7)</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i/>
                <w:lang w:eastAsia="zh-CN"/>
              </w:rPr>
            </w:pPr>
            <w:r w:rsidRPr="00042981">
              <w:rPr>
                <w:rFonts w:eastAsia="Times New Roman" w:cs="Arial"/>
                <w:i/>
                <w:lang w:eastAsia="zh-CN"/>
              </w:rPr>
              <w:t>(8)</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i/>
                <w:lang w:eastAsia="zh-CN"/>
              </w:rPr>
            </w:pPr>
            <w:r w:rsidRPr="00042981">
              <w:rPr>
                <w:rFonts w:eastAsia="Times New Roman" w:cs="Arial"/>
                <w:i/>
                <w:lang w:eastAsia="zh-CN"/>
              </w:rPr>
              <w:t>(9)</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i/>
                <w:lang w:eastAsia="zh-CN"/>
              </w:rPr>
            </w:pPr>
            <w:r w:rsidRPr="00042981">
              <w:rPr>
                <w:rFonts w:eastAsia="Times New Roman" w:cs="Arial"/>
                <w:i/>
                <w:lang w:eastAsia="zh-CN"/>
              </w:rPr>
              <w:t>(10)</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i/>
                <w:lang w:eastAsia="zh-CN"/>
              </w:rPr>
            </w:pPr>
            <w:r w:rsidRPr="00042981">
              <w:rPr>
                <w:rFonts w:eastAsia="Times New Roman" w:cs="Arial"/>
                <w:i/>
                <w:lang w:eastAsia="zh-CN"/>
              </w:rPr>
              <w:t>(11)</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i/>
                <w:lang w:eastAsia="zh-CN"/>
              </w:rPr>
            </w:pPr>
            <w:r w:rsidRPr="00042981">
              <w:rPr>
                <w:rFonts w:eastAsia="Times New Roman" w:cs="Arial"/>
                <w:i/>
                <w:lang w:eastAsia="zh-CN"/>
              </w:rPr>
              <w:t>(12)</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i/>
                <w:lang w:eastAsia="zh-CN"/>
              </w:rPr>
            </w:pPr>
            <w:r w:rsidRPr="00042981">
              <w:rPr>
                <w:rFonts w:eastAsia="Times New Roman" w:cs="Arial"/>
                <w:i/>
                <w:lang w:eastAsia="zh-CN"/>
              </w:rPr>
              <w:t>(13)</w:t>
            </w:r>
          </w:p>
        </w:tc>
        <w:tc>
          <w:tcPr>
            <w:tcW w:w="50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i/>
                <w:lang w:eastAsia="zh-CN"/>
              </w:rPr>
            </w:pPr>
            <w:r w:rsidRPr="00042981">
              <w:rPr>
                <w:rFonts w:eastAsia="Times New Roman" w:cs="Arial"/>
                <w:i/>
                <w:lang w:eastAsia="zh-CN"/>
              </w:rPr>
              <w:t>(14)</w:t>
            </w:r>
          </w:p>
        </w:tc>
      </w:tr>
      <w:tr w:rsidR="00D97172" w:rsidRPr="00042981" w:rsidTr="00D97172">
        <w:trPr>
          <w:tblCellSpacing w:w="15" w:type="dxa"/>
        </w:trPr>
        <w:tc>
          <w:tcPr>
            <w:tcW w:w="2475" w:type="dxa"/>
            <w:gridSpan w:val="2"/>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Control stations </w:t>
            </w:r>
          </w:p>
        </w:tc>
        <w:tc>
          <w:tcPr>
            <w:tcW w:w="51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(1) </w:t>
            </w:r>
          </w:p>
        </w:tc>
        <w:tc>
          <w:tcPr>
            <w:tcW w:w="516"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A-30 A-0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A-30 A-0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A-15 A-0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B-0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A-15 A-0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A-30 A-0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02" w:type="dxa"/>
            <w:tcBorders>
              <w:top w:val="outset" w:sz="6" w:space="0" w:color="auto"/>
              <w:left w:val="outset" w:sz="6" w:space="0" w:color="auto"/>
              <w:bottom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A-15 </w:t>
            </w:r>
          </w:p>
        </w:tc>
      </w:tr>
      <w:tr w:rsidR="00D97172" w:rsidRPr="00042981" w:rsidTr="00D97172">
        <w:trPr>
          <w:tblCellSpacing w:w="15" w:type="dxa"/>
        </w:trPr>
        <w:tc>
          <w:tcPr>
            <w:tcW w:w="2475" w:type="dxa"/>
            <w:gridSpan w:val="2"/>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Stairways </w:t>
            </w:r>
          </w:p>
        </w:tc>
        <w:tc>
          <w:tcPr>
            <w:tcW w:w="51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(2) </w:t>
            </w:r>
          </w:p>
        </w:tc>
        <w:tc>
          <w:tcPr>
            <w:tcW w:w="516"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B-0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A-30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02" w:type="dxa"/>
            <w:tcBorders>
              <w:top w:val="outset" w:sz="6" w:space="0" w:color="auto"/>
              <w:left w:val="outset" w:sz="6" w:space="0" w:color="auto"/>
              <w:bottom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A-30 A-0 </w:t>
            </w:r>
          </w:p>
        </w:tc>
      </w:tr>
      <w:tr w:rsidR="00D97172" w:rsidRPr="00042981" w:rsidTr="00D97172">
        <w:trPr>
          <w:tblCellSpacing w:w="15" w:type="dxa"/>
        </w:trPr>
        <w:tc>
          <w:tcPr>
            <w:tcW w:w="2475" w:type="dxa"/>
            <w:gridSpan w:val="2"/>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Corridors </w:t>
            </w:r>
          </w:p>
        </w:tc>
        <w:tc>
          <w:tcPr>
            <w:tcW w:w="51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(3) </w:t>
            </w:r>
          </w:p>
        </w:tc>
        <w:tc>
          <w:tcPr>
            <w:tcW w:w="516"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A-15 A-0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A-0</w:t>
            </w:r>
            <w:r w:rsidRPr="00042981">
              <w:rPr>
                <w:rFonts w:eastAsia="Times New Roman" w:cs="Arial"/>
                <w:vertAlign w:val="superscript"/>
                <w:lang w:eastAsia="zh-CN"/>
              </w:rPr>
              <w:t>1</w:t>
            </w:r>
            <w:r w:rsidRPr="00042981">
              <w:rPr>
                <w:rFonts w:eastAsia="Times New Roman" w:cs="Arial"/>
                <w:lang w:eastAsia="zh-CN"/>
              </w:rPr>
              <w:t xml:space="preserve"> B-0</w:t>
            </w:r>
            <w:r w:rsidRPr="00042981">
              <w:rPr>
                <w:rFonts w:eastAsia="Times New Roman" w:cs="Arial"/>
                <w:vertAlign w:val="superscript"/>
                <w:lang w:eastAsia="zh-CN"/>
              </w:rPr>
              <w:t>1</w:t>
            </w:r>
            <w:r w:rsidRPr="00042981">
              <w:rPr>
                <w:rFonts w:eastAsia="Times New Roman" w:cs="Arial"/>
                <w:lang w:eastAsia="zh-CN"/>
              </w:rPr>
              <w:t xml:space="preserve">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B-0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B-0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A-15 B-0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A-15 B-0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B-0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A-30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02" w:type="dxa"/>
            <w:tcBorders>
              <w:top w:val="outset" w:sz="6" w:space="0" w:color="auto"/>
              <w:left w:val="outset" w:sz="6" w:space="0" w:color="auto"/>
              <w:bottom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A-30 A-0 </w:t>
            </w:r>
          </w:p>
        </w:tc>
      </w:tr>
      <w:tr w:rsidR="00D97172" w:rsidRPr="00042981" w:rsidTr="00D97172">
        <w:trPr>
          <w:tblCellSpacing w:w="15" w:type="dxa"/>
        </w:trPr>
        <w:tc>
          <w:tcPr>
            <w:tcW w:w="2475" w:type="dxa"/>
            <w:gridSpan w:val="2"/>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Lifeboat and liferaft handling and embarkation stations </w:t>
            </w:r>
          </w:p>
        </w:tc>
        <w:tc>
          <w:tcPr>
            <w:tcW w:w="51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(4) </w:t>
            </w:r>
          </w:p>
        </w:tc>
        <w:tc>
          <w:tcPr>
            <w:tcW w:w="516"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B-0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B-0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B-0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B-0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02" w:type="dxa"/>
            <w:tcBorders>
              <w:top w:val="outset" w:sz="6" w:space="0" w:color="auto"/>
              <w:left w:val="outset" w:sz="6" w:space="0" w:color="auto"/>
              <w:bottom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r>
      <w:tr w:rsidR="00D97172" w:rsidRPr="00042981" w:rsidTr="00D97172">
        <w:trPr>
          <w:tblCellSpacing w:w="15" w:type="dxa"/>
        </w:trPr>
        <w:tc>
          <w:tcPr>
            <w:tcW w:w="2475" w:type="dxa"/>
            <w:gridSpan w:val="2"/>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Open deck spaces </w:t>
            </w:r>
          </w:p>
        </w:tc>
        <w:tc>
          <w:tcPr>
            <w:tcW w:w="51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(5) </w:t>
            </w:r>
          </w:p>
        </w:tc>
        <w:tc>
          <w:tcPr>
            <w:tcW w:w="516"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B-0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B-0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B-0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B-0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B-0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B-0 </w:t>
            </w:r>
          </w:p>
        </w:tc>
        <w:tc>
          <w:tcPr>
            <w:tcW w:w="502" w:type="dxa"/>
            <w:tcBorders>
              <w:top w:val="outset" w:sz="6" w:space="0" w:color="auto"/>
              <w:left w:val="outset" w:sz="6" w:space="0" w:color="auto"/>
              <w:bottom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r>
      <w:tr w:rsidR="00D97172" w:rsidRPr="00042981" w:rsidTr="00D97172">
        <w:trPr>
          <w:tblCellSpacing w:w="15" w:type="dxa"/>
        </w:trPr>
        <w:tc>
          <w:tcPr>
            <w:tcW w:w="2475" w:type="dxa"/>
            <w:gridSpan w:val="2"/>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Accommodation spaces of minor fire risk </w:t>
            </w:r>
          </w:p>
        </w:tc>
        <w:tc>
          <w:tcPr>
            <w:tcW w:w="51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(6) </w:t>
            </w:r>
          </w:p>
        </w:tc>
        <w:tc>
          <w:tcPr>
            <w:tcW w:w="516"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A-15 A-0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B-0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B-0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B-0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B-0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B-0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A-15 A-0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02" w:type="dxa"/>
            <w:tcBorders>
              <w:top w:val="outset" w:sz="6" w:space="0" w:color="auto"/>
              <w:left w:val="outset" w:sz="6" w:space="0" w:color="auto"/>
              <w:bottom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A-15 A-0 </w:t>
            </w:r>
          </w:p>
        </w:tc>
      </w:tr>
      <w:tr w:rsidR="00D97172" w:rsidRPr="00042981" w:rsidTr="00D97172">
        <w:trPr>
          <w:tblCellSpacing w:w="15" w:type="dxa"/>
        </w:trPr>
        <w:tc>
          <w:tcPr>
            <w:tcW w:w="2475" w:type="dxa"/>
            <w:gridSpan w:val="2"/>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Accommodation spaces of moderate fire risk </w:t>
            </w:r>
          </w:p>
        </w:tc>
        <w:tc>
          <w:tcPr>
            <w:tcW w:w="51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(7) </w:t>
            </w:r>
          </w:p>
        </w:tc>
        <w:tc>
          <w:tcPr>
            <w:tcW w:w="516"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A-30 A-0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A-15 A-0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A-15 A-0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B-0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B-0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A-15 B-0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A-30 B-0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B-0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A-15 A-0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A-30 A-0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02" w:type="dxa"/>
            <w:tcBorders>
              <w:top w:val="outset" w:sz="6" w:space="0" w:color="auto"/>
              <w:left w:val="outset" w:sz="6" w:space="0" w:color="auto"/>
              <w:bottom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A-30 A-0 </w:t>
            </w:r>
          </w:p>
        </w:tc>
      </w:tr>
      <w:tr w:rsidR="00D97172" w:rsidRPr="00042981" w:rsidTr="00D97172">
        <w:trPr>
          <w:tblCellSpacing w:w="15" w:type="dxa"/>
        </w:trPr>
        <w:tc>
          <w:tcPr>
            <w:tcW w:w="2475" w:type="dxa"/>
            <w:gridSpan w:val="2"/>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Accommodation spaces of greater fire risk </w:t>
            </w:r>
          </w:p>
        </w:tc>
        <w:tc>
          <w:tcPr>
            <w:tcW w:w="51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(8) </w:t>
            </w:r>
          </w:p>
        </w:tc>
        <w:tc>
          <w:tcPr>
            <w:tcW w:w="516"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A-15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A-0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A-30 A-0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B-0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A-15 B-0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A-30 B-0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B-0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B-0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A-30 A-0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A-30 A-0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02" w:type="dxa"/>
            <w:tcBorders>
              <w:top w:val="outset" w:sz="6" w:space="0" w:color="auto"/>
              <w:left w:val="outset" w:sz="6" w:space="0" w:color="auto"/>
              <w:bottom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A-30 A-0 </w:t>
            </w:r>
          </w:p>
        </w:tc>
      </w:tr>
      <w:tr w:rsidR="00D97172" w:rsidRPr="00042981" w:rsidTr="00D97172">
        <w:trPr>
          <w:tblCellSpacing w:w="15" w:type="dxa"/>
        </w:trPr>
        <w:tc>
          <w:tcPr>
            <w:tcW w:w="2475" w:type="dxa"/>
            <w:gridSpan w:val="2"/>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Sanitary and similar spaces </w:t>
            </w:r>
          </w:p>
        </w:tc>
        <w:tc>
          <w:tcPr>
            <w:tcW w:w="51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(9) </w:t>
            </w:r>
          </w:p>
        </w:tc>
        <w:tc>
          <w:tcPr>
            <w:tcW w:w="516"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B-0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B-0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B-0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B-0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B-0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B-0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02" w:type="dxa"/>
            <w:tcBorders>
              <w:top w:val="outset" w:sz="6" w:space="0" w:color="auto"/>
              <w:left w:val="outset" w:sz="6" w:space="0" w:color="auto"/>
              <w:bottom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r>
      <w:tr w:rsidR="00D97172" w:rsidRPr="00042981" w:rsidTr="00D97172">
        <w:trPr>
          <w:tblCellSpacing w:w="15" w:type="dxa"/>
        </w:trPr>
        <w:tc>
          <w:tcPr>
            <w:tcW w:w="2475" w:type="dxa"/>
            <w:gridSpan w:val="2"/>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Tanks, voids and auxiliary machinery spaces having little or no fire risk </w:t>
            </w:r>
          </w:p>
        </w:tc>
        <w:tc>
          <w:tcPr>
            <w:tcW w:w="51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(10) </w:t>
            </w:r>
          </w:p>
        </w:tc>
        <w:tc>
          <w:tcPr>
            <w:tcW w:w="516"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02" w:type="dxa"/>
            <w:tcBorders>
              <w:top w:val="outset" w:sz="6" w:space="0" w:color="auto"/>
              <w:left w:val="outset" w:sz="6" w:space="0" w:color="auto"/>
              <w:bottom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r>
      <w:tr w:rsidR="00D97172" w:rsidRPr="00042981" w:rsidTr="00D97172">
        <w:trPr>
          <w:tblCellSpacing w:w="15" w:type="dxa"/>
        </w:trPr>
        <w:tc>
          <w:tcPr>
            <w:tcW w:w="2475" w:type="dxa"/>
            <w:gridSpan w:val="2"/>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Auxiliary machinery spaces, cargo spaces, special category spaces, cargo and other oil tanks and other similar spaces of moderate fire risk </w:t>
            </w:r>
          </w:p>
        </w:tc>
        <w:tc>
          <w:tcPr>
            <w:tcW w:w="51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(11) </w:t>
            </w:r>
          </w:p>
        </w:tc>
        <w:tc>
          <w:tcPr>
            <w:tcW w:w="516"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A-15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A-15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A-30 A-0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A-15 A-0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A-30 A-0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A-0</w:t>
            </w:r>
            <w:r w:rsidRPr="00042981">
              <w:rPr>
                <w:rFonts w:eastAsia="Times New Roman" w:cs="Arial"/>
                <w:vertAlign w:val="superscript"/>
                <w:lang w:eastAsia="zh-CN"/>
              </w:rPr>
              <w:t>1</w:t>
            </w:r>
            <w:r w:rsidRPr="00042981">
              <w:rPr>
                <w:rFonts w:eastAsia="Times New Roman" w:cs="Arial"/>
                <w:lang w:eastAsia="zh-CN"/>
              </w:rPr>
              <w:t xml:space="preserve">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02" w:type="dxa"/>
            <w:tcBorders>
              <w:top w:val="outset" w:sz="6" w:space="0" w:color="auto"/>
              <w:left w:val="outset" w:sz="6" w:space="0" w:color="auto"/>
              <w:bottom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A-30</w:t>
            </w:r>
            <w:r w:rsidRPr="00042981">
              <w:rPr>
                <w:rFonts w:eastAsia="Times New Roman" w:cs="Arial"/>
                <w:vertAlign w:val="superscript"/>
                <w:lang w:eastAsia="zh-CN"/>
              </w:rPr>
              <w:t>2</w:t>
            </w:r>
            <w:r w:rsidRPr="00042981">
              <w:rPr>
                <w:rFonts w:eastAsia="Times New Roman" w:cs="Arial"/>
                <w:lang w:eastAsia="zh-CN"/>
              </w:rPr>
              <w:t xml:space="preserve"> A-15 </w:t>
            </w:r>
          </w:p>
        </w:tc>
      </w:tr>
      <w:tr w:rsidR="00D97172" w:rsidRPr="00042981" w:rsidTr="00D97172">
        <w:trPr>
          <w:tblCellSpacing w:w="15" w:type="dxa"/>
        </w:trPr>
        <w:tc>
          <w:tcPr>
            <w:tcW w:w="2475" w:type="dxa"/>
            <w:gridSpan w:val="2"/>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Machinery spaces and main galleys </w:t>
            </w:r>
          </w:p>
        </w:tc>
        <w:tc>
          <w:tcPr>
            <w:tcW w:w="51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(12) </w:t>
            </w:r>
          </w:p>
        </w:tc>
        <w:tc>
          <w:tcPr>
            <w:tcW w:w="516"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A-30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A-30</w:t>
            </w:r>
            <w:r w:rsidRPr="00042981">
              <w:rPr>
                <w:rFonts w:eastAsia="Times New Roman" w:cs="Arial"/>
                <w:vertAlign w:val="superscript"/>
                <w:lang w:eastAsia="zh-CN"/>
              </w:rPr>
              <w:t>1</w:t>
            </w:r>
            <w:r w:rsidRPr="00042981">
              <w:rPr>
                <w:rFonts w:eastAsia="Times New Roman" w:cs="Arial"/>
                <w:lang w:eastAsia="zh-CN"/>
              </w:rPr>
              <w:t xml:space="preserve">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02" w:type="dxa"/>
            <w:tcBorders>
              <w:top w:val="outset" w:sz="6" w:space="0" w:color="auto"/>
              <w:left w:val="outset" w:sz="6" w:space="0" w:color="auto"/>
              <w:bottom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w:t>
            </w:r>
          </w:p>
        </w:tc>
      </w:tr>
      <w:tr w:rsidR="00D97172" w:rsidRPr="00042981" w:rsidTr="00D97172">
        <w:trPr>
          <w:tblCellSpacing w:w="15" w:type="dxa"/>
        </w:trPr>
        <w:tc>
          <w:tcPr>
            <w:tcW w:w="2475" w:type="dxa"/>
            <w:gridSpan w:val="2"/>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Store rooms, workshops, pantries, </w:t>
            </w:r>
            <w:r w:rsidRPr="00042981">
              <w:rPr>
                <w:rFonts w:eastAsia="Times New Roman" w:cs="Arial"/>
                <w:i/>
                <w:lang w:eastAsia="zh-CN"/>
              </w:rPr>
              <w:t>etc</w:t>
            </w:r>
            <w:r w:rsidRPr="00042981">
              <w:rPr>
                <w:rFonts w:eastAsia="Times New Roman" w:cs="Arial"/>
                <w:lang w:eastAsia="zh-CN"/>
              </w:rPr>
              <w:t xml:space="preserve">. </w:t>
            </w:r>
          </w:p>
        </w:tc>
        <w:tc>
          <w:tcPr>
            <w:tcW w:w="51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(13) </w:t>
            </w:r>
          </w:p>
        </w:tc>
        <w:tc>
          <w:tcPr>
            <w:tcW w:w="516"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A-30 A-0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A-15 A-0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A-15 A-0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B-0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A-15 A-0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A-30 A-0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A-30 A-0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B-0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02" w:type="dxa"/>
            <w:tcBorders>
              <w:top w:val="outset" w:sz="6" w:space="0" w:color="auto"/>
              <w:left w:val="outset" w:sz="6" w:space="0" w:color="auto"/>
              <w:bottom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A-15</w:t>
            </w:r>
            <w:r w:rsidRPr="00042981">
              <w:rPr>
                <w:rFonts w:eastAsia="Times New Roman" w:cs="Arial"/>
                <w:vertAlign w:val="superscript"/>
                <w:lang w:eastAsia="zh-CN"/>
              </w:rPr>
              <w:t>2</w:t>
            </w:r>
            <w:r w:rsidRPr="00042981">
              <w:rPr>
                <w:rFonts w:eastAsia="Times New Roman" w:cs="Arial"/>
                <w:lang w:eastAsia="zh-CN"/>
              </w:rPr>
              <w:t xml:space="preserve"> A-0 </w:t>
            </w:r>
          </w:p>
        </w:tc>
      </w:tr>
      <w:tr w:rsidR="00D97172" w:rsidRPr="00042981" w:rsidTr="00D97172">
        <w:trPr>
          <w:tblCellSpacing w:w="15" w:type="dxa"/>
        </w:trPr>
        <w:tc>
          <w:tcPr>
            <w:tcW w:w="2475" w:type="dxa"/>
            <w:gridSpan w:val="2"/>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lastRenderedPageBreak/>
              <w:t xml:space="preserve">Other spaces in which flammable liquids are stowed </w:t>
            </w:r>
          </w:p>
        </w:tc>
        <w:tc>
          <w:tcPr>
            <w:tcW w:w="51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(14) </w:t>
            </w:r>
          </w:p>
        </w:tc>
        <w:tc>
          <w:tcPr>
            <w:tcW w:w="516"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A-30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A-30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A-30 A-0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A-15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A-60 A-15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A-30</w:t>
            </w:r>
            <w:r w:rsidRPr="00042981">
              <w:rPr>
                <w:rFonts w:eastAsia="Times New Roman" w:cs="Arial"/>
                <w:vertAlign w:val="superscript"/>
                <w:lang w:eastAsia="zh-CN"/>
              </w:rPr>
              <w:t>2</w:t>
            </w:r>
            <w:r w:rsidRPr="00042981">
              <w:rPr>
                <w:rFonts w:eastAsia="Times New Roman" w:cs="Arial"/>
                <w:lang w:eastAsia="zh-CN"/>
              </w:rPr>
              <w:t xml:space="preserve"> A-0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A-30</w:t>
            </w:r>
            <w:r w:rsidRPr="00042981">
              <w:rPr>
                <w:rFonts w:eastAsia="Times New Roman" w:cs="Arial"/>
                <w:vertAlign w:val="superscript"/>
                <w:lang w:eastAsia="zh-CN"/>
              </w:rPr>
              <w:t>2</w:t>
            </w:r>
            <w:r w:rsidRPr="00042981">
              <w:rPr>
                <w:rFonts w:eastAsia="Times New Roman" w:cs="Arial"/>
                <w:lang w:eastAsia="zh-CN"/>
              </w:rPr>
              <w:t xml:space="preserve"> A-0 </w:t>
            </w:r>
          </w:p>
        </w:tc>
        <w:tc>
          <w:tcPr>
            <w:tcW w:w="51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A-0 </w:t>
            </w:r>
          </w:p>
        </w:tc>
        <w:tc>
          <w:tcPr>
            <w:tcW w:w="502" w:type="dxa"/>
            <w:tcBorders>
              <w:top w:val="outset" w:sz="6" w:space="0" w:color="auto"/>
              <w:left w:val="outset" w:sz="6" w:space="0" w:color="auto"/>
              <w:bottom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A-30</w:t>
            </w:r>
            <w:r w:rsidRPr="00042981">
              <w:rPr>
                <w:rFonts w:eastAsia="Times New Roman" w:cs="Arial"/>
                <w:vertAlign w:val="superscript"/>
                <w:lang w:eastAsia="zh-CN"/>
              </w:rPr>
              <w:t>2</w:t>
            </w:r>
            <w:r w:rsidRPr="00042981">
              <w:rPr>
                <w:rFonts w:eastAsia="Times New Roman" w:cs="Arial"/>
                <w:lang w:eastAsia="zh-CN"/>
              </w:rPr>
              <w:t xml:space="preserve"> A-0 </w:t>
            </w:r>
          </w:p>
        </w:tc>
      </w:tr>
    </w:tbl>
    <w:p w:rsidR="00D97172" w:rsidRPr="00042981" w:rsidRDefault="00D97172" w:rsidP="000D5363">
      <w:pPr>
        <w:keepNext/>
        <w:tabs>
          <w:tab w:val="right" w:pos="9360"/>
        </w:tabs>
        <w:jc w:val="left"/>
        <w:outlineLvl w:val="2"/>
        <w:rPr>
          <w:rFonts w:eastAsia="SimSun" w:cs="Arial"/>
          <w:bCs/>
          <w:i/>
          <w:lang w:eastAsia="zh-CN"/>
        </w:rPr>
      </w:pPr>
      <w:bookmarkStart w:id="197" w:name="_Toc254356571"/>
      <w:bookmarkStart w:id="198" w:name="_Toc467081969"/>
      <w:r w:rsidRPr="00042981">
        <w:rPr>
          <w:rFonts w:eastAsia="SimSun" w:cs="Arial"/>
          <w:bCs/>
          <w:i/>
          <w:lang w:eastAsia="zh-CN"/>
        </w:rPr>
        <w:t>Regulation 21 Means of Escape</w:t>
      </w:r>
      <w:bookmarkEnd w:id="197"/>
      <w:bookmarkEnd w:id="198"/>
    </w:p>
    <w:p w:rsidR="00D97172" w:rsidRPr="00042981" w:rsidRDefault="00D97172" w:rsidP="000D5363">
      <w:pPr>
        <w:numPr>
          <w:ilvl w:val="0"/>
          <w:numId w:val="177"/>
        </w:numPr>
        <w:rPr>
          <w:rFonts w:eastAsia="Times New Roman" w:cs="Arial"/>
          <w:lang w:eastAsia="zh-CN"/>
        </w:rPr>
      </w:pPr>
      <w:r w:rsidRPr="00042981">
        <w:rPr>
          <w:rFonts w:eastAsia="Times New Roman" w:cs="Arial"/>
          <w:lang w:eastAsia="zh-CN"/>
        </w:rPr>
        <w:t>In and from all passenger and crew spaces and spaces in which the crew is normally employed, other than machinery spaces, stairways and ladders shall be arranged to provide ready means of escape to the lifeboat and liferaft embarkation deck. In particular, the following provisions shall be complied with:</w:t>
      </w:r>
    </w:p>
    <w:p w:rsidR="00D97172" w:rsidRPr="00042981" w:rsidRDefault="00D97172" w:rsidP="000D5363">
      <w:pPr>
        <w:numPr>
          <w:ilvl w:val="0"/>
          <w:numId w:val="178"/>
        </w:numPr>
        <w:rPr>
          <w:rFonts w:eastAsia="Times New Roman" w:cs="Arial"/>
          <w:lang w:eastAsia="zh-CN"/>
        </w:rPr>
      </w:pPr>
      <w:r w:rsidRPr="00042981">
        <w:rPr>
          <w:rFonts w:eastAsia="Times New Roman" w:cs="Arial"/>
          <w:lang w:eastAsia="zh-CN"/>
        </w:rPr>
        <w:t>Below the bulkhead deck, two means of escape, at least one of which shall be independent of watertight doors, shall be provided from each watertight compartment or similarly restricted space or group of spaces. Exceptionally, the Administration may dispense with one of the means of escape, due regard being paid to the nature and location of spaces and to the number of persons who normally might be quartered or employed there.</w:t>
      </w:r>
    </w:p>
    <w:p w:rsidR="00D97172" w:rsidRPr="00042981" w:rsidRDefault="00D97172" w:rsidP="000D5363">
      <w:pPr>
        <w:numPr>
          <w:ilvl w:val="0"/>
          <w:numId w:val="178"/>
        </w:numPr>
        <w:rPr>
          <w:rFonts w:eastAsia="Times New Roman" w:cs="Arial"/>
          <w:lang w:eastAsia="zh-CN"/>
        </w:rPr>
      </w:pPr>
      <w:r w:rsidRPr="00042981">
        <w:rPr>
          <w:rFonts w:eastAsia="Times New Roman" w:cs="Arial"/>
          <w:lang w:eastAsia="zh-CN"/>
        </w:rPr>
        <w:t>Above the bulkhead deck, there shall be at least two means of escape from each main vertical zone or similarly restricted space or group of spaces at least one of which shall give access to a stairway forming a vertical escape.</w:t>
      </w:r>
    </w:p>
    <w:p w:rsidR="00D97172" w:rsidRPr="00042981" w:rsidRDefault="00D97172" w:rsidP="000D5363">
      <w:pPr>
        <w:numPr>
          <w:ilvl w:val="0"/>
          <w:numId w:val="178"/>
        </w:numPr>
        <w:rPr>
          <w:rFonts w:eastAsia="Times New Roman" w:cs="Arial"/>
          <w:lang w:eastAsia="zh-CN"/>
        </w:rPr>
      </w:pPr>
      <w:r w:rsidRPr="00042981">
        <w:rPr>
          <w:rFonts w:eastAsia="Times New Roman" w:cs="Arial"/>
          <w:lang w:eastAsia="zh-CN"/>
        </w:rPr>
        <w:t>At least one of the means of escape required by sub-paragraphs (a</w:t>
      </w:r>
      <w:proofErr w:type="gramStart"/>
      <w:r w:rsidRPr="00042981">
        <w:rPr>
          <w:rFonts w:eastAsia="Times New Roman" w:cs="Arial"/>
          <w:lang w:eastAsia="zh-CN"/>
        </w:rPr>
        <w:t>)(</w:t>
      </w:r>
      <w:proofErr w:type="gramEnd"/>
      <w:r w:rsidRPr="00042981">
        <w:rPr>
          <w:rFonts w:eastAsia="Times New Roman" w:cs="Arial"/>
          <w:lang w:eastAsia="zh-CN"/>
        </w:rPr>
        <w:t>i) and (ii) of this Regulation shall be by means of a readily accessible enclosed stairway, which shall provide continuous fire shelter from the level of its origin to the appropriate lifeboat and liferaft embarkation decks or the highest level served by the stairway, whichever level is the highest. However, where an Administration has granted dispensation under the provisions of sub-paragraph (a</w:t>
      </w:r>
      <w:proofErr w:type="gramStart"/>
      <w:r w:rsidRPr="00042981">
        <w:rPr>
          <w:rFonts w:eastAsia="Times New Roman" w:cs="Arial"/>
          <w:lang w:eastAsia="zh-CN"/>
        </w:rPr>
        <w:t>)(</w:t>
      </w:r>
      <w:proofErr w:type="gramEnd"/>
      <w:r w:rsidRPr="00042981">
        <w:rPr>
          <w:rFonts w:eastAsia="Times New Roman" w:cs="Arial"/>
          <w:lang w:eastAsia="zh-CN"/>
        </w:rPr>
        <w:t>i) of this Regulation the sole means of escape shall provide safe escape to the satisfaction of the Administration. The width, number and continuity of the stairways shall be to the satisfaction of the Administration.</w:t>
      </w:r>
    </w:p>
    <w:p w:rsidR="00D97172" w:rsidRPr="00042981" w:rsidRDefault="00D97172" w:rsidP="000D5363">
      <w:pPr>
        <w:numPr>
          <w:ilvl w:val="0"/>
          <w:numId w:val="178"/>
        </w:numPr>
        <w:rPr>
          <w:rFonts w:eastAsia="Times New Roman" w:cs="Arial"/>
          <w:lang w:eastAsia="zh-CN"/>
        </w:rPr>
      </w:pPr>
      <w:r w:rsidRPr="00042981">
        <w:rPr>
          <w:rFonts w:eastAsia="Times New Roman" w:cs="Arial"/>
          <w:lang w:eastAsia="zh-CN"/>
        </w:rPr>
        <w:t>Protection of access from the stairway enclosures to the lifeboat and liferaft embarkation areas shall be to the satisfaction of the Administration.</w:t>
      </w:r>
    </w:p>
    <w:p w:rsidR="00D97172" w:rsidRPr="00042981" w:rsidRDefault="00D97172" w:rsidP="000D5363">
      <w:pPr>
        <w:numPr>
          <w:ilvl w:val="0"/>
          <w:numId w:val="178"/>
        </w:numPr>
        <w:rPr>
          <w:rFonts w:eastAsia="Times New Roman" w:cs="Arial"/>
          <w:lang w:eastAsia="zh-CN"/>
        </w:rPr>
      </w:pPr>
      <w:r w:rsidRPr="00042981">
        <w:rPr>
          <w:rFonts w:eastAsia="Times New Roman" w:cs="Arial"/>
          <w:lang w:eastAsia="zh-CN"/>
        </w:rPr>
        <w:t>Lifts shall not be considered as forming one of the required means of escape.</w:t>
      </w:r>
    </w:p>
    <w:p w:rsidR="00D97172" w:rsidRPr="00042981" w:rsidRDefault="00D97172" w:rsidP="000D5363">
      <w:pPr>
        <w:numPr>
          <w:ilvl w:val="0"/>
          <w:numId w:val="178"/>
        </w:numPr>
        <w:rPr>
          <w:rFonts w:eastAsia="Times New Roman" w:cs="Arial"/>
          <w:lang w:eastAsia="zh-CN"/>
        </w:rPr>
      </w:pPr>
      <w:r w:rsidRPr="00042981">
        <w:rPr>
          <w:rFonts w:eastAsia="Times New Roman" w:cs="Arial"/>
          <w:lang w:eastAsia="zh-CN"/>
        </w:rPr>
        <w:t>Stairways serving only a space and a balcony in that space shall not be considered as forming one of the required means of escape.</w:t>
      </w:r>
    </w:p>
    <w:p w:rsidR="00D97172" w:rsidRPr="00042981" w:rsidRDefault="00D97172" w:rsidP="000D5363">
      <w:pPr>
        <w:numPr>
          <w:ilvl w:val="0"/>
          <w:numId w:val="178"/>
        </w:numPr>
        <w:rPr>
          <w:rFonts w:eastAsia="Times New Roman" w:cs="Arial"/>
          <w:lang w:eastAsia="zh-CN"/>
        </w:rPr>
      </w:pPr>
      <w:r w:rsidRPr="00042981">
        <w:rPr>
          <w:rFonts w:eastAsia="Times New Roman" w:cs="Arial"/>
          <w:lang w:eastAsia="zh-CN"/>
        </w:rPr>
        <w:t>If a radiotelegraph station has no direct access to the weather deck, two means of escape shall be provided from such station.</w:t>
      </w:r>
    </w:p>
    <w:p w:rsidR="00D97172" w:rsidRPr="00042981" w:rsidRDefault="00D97172" w:rsidP="000D5363">
      <w:pPr>
        <w:numPr>
          <w:ilvl w:val="0"/>
          <w:numId w:val="178"/>
        </w:numPr>
        <w:ind w:hanging="450"/>
        <w:rPr>
          <w:rFonts w:eastAsia="Times New Roman" w:cs="Arial"/>
          <w:lang w:eastAsia="zh-CN"/>
        </w:rPr>
      </w:pPr>
      <w:r w:rsidRPr="00042981">
        <w:rPr>
          <w:rFonts w:eastAsia="Times New Roman" w:cs="Arial"/>
          <w:lang w:eastAsia="zh-CN"/>
        </w:rPr>
        <w:t>Dead-end corridors exceeding 13 metres (43 feet) shall not be permitted.</w:t>
      </w:r>
    </w:p>
    <w:p w:rsidR="00D97172" w:rsidRPr="00042981" w:rsidRDefault="00297417" w:rsidP="000D5363">
      <w:pPr>
        <w:numPr>
          <w:ilvl w:val="0"/>
          <w:numId w:val="177"/>
        </w:numPr>
        <w:ind w:left="1080" w:hanging="720"/>
        <w:rPr>
          <w:rFonts w:eastAsia="Times New Roman" w:cs="Arial"/>
          <w:lang w:eastAsia="zh-CN"/>
        </w:rPr>
      </w:pPr>
      <w:r w:rsidRPr="00042981">
        <w:rPr>
          <w:rFonts w:eastAsia="Times New Roman" w:cs="Arial"/>
          <w:lang w:eastAsia="zh-CN"/>
        </w:rPr>
        <w:t>(i)</w:t>
      </w:r>
      <w:r w:rsidRPr="00042981">
        <w:rPr>
          <w:rFonts w:eastAsia="Times New Roman" w:cs="Arial"/>
          <w:lang w:eastAsia="zh-CN"/>
        </w:rPr>
        <w:tab/>
      </w:r>
      <w:r w:rsidR="00D97172" w:rsidRPr="00042981">
        <w:rPr>
          <w:rFonts w:eastAsia="Times New Roman" w:cs="Arial"/>
          <w:lang w:eastAsia="zh-CN"/>
        </w:rPr>
        <w:t>In special category spaces the number and disposition of the means of escape both below and above the bulkhead deck shall be to the satisfaction of the Administration, and in general the safety of access to the embarkation deck shall be at least equivalent to that provided for under sub-paragraphs (a</w:t>
      </w:r>
      <w:proofErr w:type="gramStart"/>
      <w:r w:rsidR="00D97172" w:rsidRPr="00042981">
        <w:rPr>
          <w:rFonts w:eastAsia="Times New Roman" w:cs="Arial"/>
          <w:lang w:eastAsia="zh-CN"/>
        </w:rPr>
        <w:t>)(</w:t>
      </w:r>
      <w:proofErr w:type="gramEnd"/>
      <w:r w:rsidR="00D97172" w:rsidRPr="00042981">
        <w:rPr>
          <w:rFonts w:eastAsia="Times New Roman" w:cs="Arial"/>
          <w:lang w:eastAsia="zh-CN"/>
        </w:rPr>
        <w:t>i), (ii), (iii), (iv) and (v) of this Regulation.</w:t>
      </w:r>
    </w:p>
    <w:p w:rsidR="00D97172" w:rsidRPr="00042981" w:rsidRDefault="00D97172" w:rsidP="000D5363">
      <w:pPr>
        <w:numPr>
          <w:ilvl w:val="0"/>
          <w:numId w:val="179"/>
        </w:numPr>
        <w:rPr>
          <w:rFonts w:eastAsia="Times New Roman" w:cs="Arial"/>
          <w:lang w:eastAsia="zh-CN"/>
        </w:rPr>
      </w:pPr>
      <w:r w:rsidRPr="00042981">
        <w:rPr>
          <w:rFonts w:eastAsia="Times New Roman" w:cs="Arial"/>
          <w:lang w:eastAsia="zh-CN"/>
        </w:rPr>
        <w:t>One of the escape routes from the machinery spaces where the crew is normally employed shall avoid direct access to any special category space.</w:t>
      </w:r>
    </w:p>
    <w:p w:rsidR="00D97172" w:rsidRPr="00042981" w:rsidRDefault="00E43124" w:rsidP="000D5363">
      <w:pPr>
        <w:numPr>
          <w:ilvl w:val="0"/>
          <w:numId w:val="177"/>
        </w:numPr>
        <w:rPr>
          <w:rFonts w:eastAsia="Times New Roman" w:cs="Arial"/>
          <w:lang w:eastAsia="zh-CN"/>
        </w:rPr>
      </w:pPr>
      <w:r w:rsidRPr="00042981">
        <w:rPr>
          <w:rFonts w:eastAsia="Times New Roman" w:cs="Arial"/>
          <w:lang w:eastAsia="zh-CN"/>
        </w:rPr>
        <w:br w:type="page"/>
      </w:r>
      <w:r w:rsidR="00D97172" w:rsidRPr="00042981">
        <w:rPr>
          <w:rFonts w:eastAsia="Times New Roman" w:cs="Arial"/>
          <w:lang w:eastAsia="zh-CN"/>
        </w:rPr>
        <w:lastRenderedPageBreak/>
        <w:t>Two means of escape shall be provided from each machinery space. In particular, the following provisions shall be complied with:</w:t>
      </w:r>
    </w:p>
    <w:p w:rsidR="00D97172" w:rsidRPr="00042981" w:rsidRDefault="00D97172" w:rsidP="000D5363">
      <w:pPr>
        <w:numPr>
          <w:ilvl w:val="0"/>
          <w:numId w:val="180"/>
        </w:numPr>
        <w:rPr>
          <w:rFonts w:eastAsia="Times New Roman" w:cs="Arial"/>
          <w:lang w:eastAsia="zh-CN"/>
        </w:rPr>
      </w:pPr>
      <w:r w:rsidRPr="00042981">
        <w:rPr>
          <w:rFonts w:eastAsia="Times New Roman" w:cs="Arial"/>
          <w:lang w:eastAsia="zh-CN"/>
        </w:rPr>
        <w:t>Where the space is below the bulkhead deck the two means of escape shall consist of either:</w:t>
      </w:r>
    </w:p>
    <w:p w:rsidR="00297417" w:rsidRPr="00042981" w:rsidRDefault="00D97172" w:rsidP="000D5363">
      <w:pPr>
        <w:numPr>
          <w:ilvl w:val="1"/>
          <w:numId w:val="176"/>
        </w:numPr>
        <w:ind w:left="1440"/>
        <w:rPr>
          <w:rFonts w:eastAsia="Times New Roman" w:cs="Arial"/>
          <w:lang w:eastAsia="zh-CN"/>
        </w:rPr>
      </w:pPr>
      <w:r w:rsidRPr="00042981">
        <w:rPr>
          <w:rFonts w:eastAsia="Times New Roman" w:cs="Arial"/>
          <w:lang w:eastAsia="zh-CN"/>
        </w:rPr>
        <w:t>two sets of steel ladders as widely separated as possible, leading to doors in the upper part of the space similarly separated and from which access is provided to the appropriate lifeboat and liferaft embarkation decks. One of these ladders shall provide continuous fire shelter from the lower part of the space to a safe position outside the space; or</w:t>
      </w:r>
    </w:p>
    <w:p w:rsidR="00D97172" w:rsidRPr="00042981" w:rsidRDefault="00D97172" w:rsidP="000D5363">
      <w:pPr>
        <w:numPr>
          <w:ilvl w:val="1"/>
          <w:numId w:val="176"/>
        </w:numPr>
        <w:ind w:left="1440"/>
        <w:rPr>
          <w:rFonts w:eastAsia="Times New Roman" w:cs="Arial"/>
          <w:lang w:eastAsia="zh-CN"/>
        </w:rPr>
      </w:pPr>
      <w:proofErr w:type="gramStart"/>
      <w:r w:rsidRPr="00042981">
        <w:rPr>
          <w:rFonts w:eastAsia="Times New Roman" w:cs="Arial"/>
          <w:lang w:eastAsia="zh-CN"/>
        </w:rPr>
        <w:t>one</w:t>
      </w:r>
      <w:proofErr w:type="gramEnd"/>
      <w:r w:rsidRPr="00042981">
        <w:rPr>
          <w:rFonts w:eastAsia="Times New Roman" w:cs="Arial"/>
          <w:lang w:eastAsia="zh-CN"/>
        </w:rPr>
        <w:t xml:space="preserve"> steel ladder leading to a door in the upper part of the space from which access is provided to the embarkation deck and a steel door capable of being operated from each side and which provides a safe escape route to the embarkation deck.</w:t>
      </w:r>
    </w:p>
    <w:p w:rsidR="00D97172" w:rsidRPr="00042981" w:rsidRDefault="00D97172" w:rsidP="000D5363">
      <w:pPr>
        <w:numPr>
          <w:ilvl w:val="0"/>
          <w:numId w:val="180"/>
        </w:numPr>
        <w:rPr>
          <w:rFonts w:eastAsia="Times New Roman" w:cs="Arial"/>
          <w:lang w:eastAsia="zh-CN"/>
        </w:rPr>
      </w:pPr>
      <w:r w:rsidRPr="00042981">
        <w:rPr>
          <w:rFonts w:eastAsia="Times New Roman" w:cs="Arial"/>
          <w:lang w:eastAsia="zh-CN"/>
        </w:rPr>
        <w:t>Where the space is above the bulkhead deck, two means of escape shall be as widely separated as possible and the doors leading from such means of escape shall be in position from which access is provided to the appropriate lifeboat and liferaft embarkation decks. Where such escapes require the use of ladders these shall be of steel.</w:t>
      </w:r>
    </w:p>
    <w:p w:rsidR="00D97172" w:rsidRPr="00042981" w:rsidRDefault="00D97172" w:rsidP="000D5363">
      <w:pPr>
        <w:rPr>
          <w:rFonts w:eastAsia="Times New Roman" w:cs="Arial"/>
          <w:lang w:eastAsia="zh-CN"/>
        </w:rPr>
      </w:pPr>
      <w:r w:rsidRPr="00042981">
        <w:rPr>
          <w:rFonts w:eastAsia="Times New Roman" w:cs="Arial"/>
          <w:lang w:eastAsia="zh-CN"/>
        </w:rPr>
        <w:t>Provided that in a ship of less than 1,000 tons gross tonnage, the Administration may dispense with one of the means of escape due regard being paid to the width and disposition of the upper part of the space; and in a ship of 1,000 tons gross tonnage and above, the Administration may dispense with one means of escape from any such space so long as either a door or a steel ladder provides a safe escape route to the embarkation deck due regard being paid to the nature and location of the space and whether persons are normally employed in that space.</w:t>
      </w:r>
    </w:p>
    <w:p w:rsidR="00D97172" w:rsidRPr="00042981" w:rsidRDefault="00D97172" w:rsidP="000D5363">
      <w:pPr>
        <w:keepNext/>
        <w:jc w:val="left"/>
        <w:outlineLvl w:val="2"/>
        <w:rPr>
          <w:rFonts w:eastAsia="SimSun" w:cs="Arial"/>
          <w:bCs/>
          <w:i/>
          <w:lang w:eastAsia="zh-CN"/>
        </w:rPr>
      </w:pPr>
      <w:bookmarkStart w:id="199" w:name="_Toc254356572"/>
      <w:bookmarkStart w:id="200" w:name="_Toc467081970"/>
      <w:r w:rsidRPr="00042981">
        <w:rPr>
          <w:rFonts w:eastAsia="SimSun" w:cs="Arial"/>
          <w:bCs/>
          <w:i/>
          <w:lang w:eastAsia="zh-CN"/>
        </w:rPr>
        <w:t>Regulation 22 Protection of Stairways and Lifts in Accommodation and Service Spaces</w:t>
      </w:r>
      <w:bookmarkEnd w:id="199"/>
      <w:bookmarkEnd w:id="200"/>
    </w:p>
    <w:p w:rsidR="00D97172" w:rsidRPr="00042981" w:rsidRDefault="00D97172" w:rsidP="000D5363">
      <w:pPr>
        <w:numPr>
          <w:ilvl w:val="0"/>
          <w:numId w:val="181"/>
        </w:numPr>
        <w:rPr>
          <w:rFonts w:eastAsia="Times New Roman" w:cs="Arial"/>
          <w:lang w:eastAsia="zh-CN"/>
        </w:rPr>
      </w:pPr>
      <w:r w:rsidRPr="00042981">
        <w:rPr>
          <w:rFonts w:eastAsia="Times New Roman" w:cs="Arial"/>
          <w:lang w:eastAsia="zh-CN"/>
        </w:rPr>
        <w:t>All stairways shall be of steel frame construction except where the Administration sanctions the use of other equivalent material, and shall be within enclosures formed of ‘A’ Class divisions, with positive means of closure at all openings, except that:</w:t>
      </w:r>
    </w:p>
    <w:p w:rsidR="00D97172" w:rsidRPr="00042981" w:rsidRDefault="00D97172" w:rsidP="000D5363">
      <w:pPr>
        <w:numPr>
          <w:ilvl w:val="0"/>
          <w:numId w:val="182"/>
        </w:numPr>
        <w:rPr>
          <w:rFonts w:eastAsia="Times New Roman" w:cs="Arial"/>
          <w:lang w:eastAsia="zh-CN"/>
        </w:rPr>
      </w:pPr>
      <w:proofErr w:type="gramStart"/>
      <w:r w:rsidRPr="00042981">
        <w:rPr>
          <w:rFonts w:eastAsia="Times New Roman" w:cs="Arial"/>
          <w:lang w:eastAsia="zh-CN"/>
        </w:rPr>
        <w:t>a</w:t>
      </w:r>
      <w:proofErr w:type="gramEnd"/>
      <w:r w:rsidRPr="00042981">
        <w:rPr>
          <w:rFonts w:eastAsia="Times New Roman" w:cs="Arial"/>
          <w:lang w:eastAsia="zh-CN"/>
        </w:rPr>
        <w:t xml:space="preserve"> stairway connecting only two decks need not be enclosed, provided the integrity of the deck is maintained by proper bulkheads or doors at one between deck space. When a stairway is closed at one between deck space, the stairway enclosure shall be protected in accordance with the tables for decks in Regulation 20 of this Chapter;</w:t>
      </w:r>
    </w:p>
    <w:p w:rsidR="00D97172" w:rsidRPr="00042981" w:rsidRDefault="00D97172" w:rsidP="000D5363">
      <w:pPr>
        <w:numPr>
          <w:ilvl w:val="0"/>
          <w:numId w:val="182"/>
        </w:numPr>
        <w:rPr>
          <w:rFonts w:eastAsia="Times New Roman" w:cs="Arial"/>
          <w:lang w:eastAsia="zh-CN"/>
        </w:rPr>
      </w:pPr>
      <w:proofErr w:type="gramStart"/>
      <w:r w:rsidRPr="00042981">
        <w:rPr>
          <w:rFonts w:eastAsia="Times New Roman" w:cs="Arial"/>
          <w:lang w:eastAsia="zh-CN"/>
        </w:rPr>
        <w:t>stairways</w:t>
      </w:r>
      <w:proofErr w:type="gramEnd"/>
      <w:r w:rsidRPr="00042981">
        <w:rPr>
          <w:rFonts w:eastAsia="Times New Roman" w:cs="Arial"/>
          <w:lang w:eastAsia="zh-CN"/>
        </w:rPr>
        <w:t xml:space="preserve"> may be fitted in the open in a public space, provided they lie wholly within such public space.</w:t>
      </w:r>
    </w:p>
    <w:p w:rsidR="00D97172" w:rsidRPr="00042981" w:rsidRDefault="00D97172" w:rsidP="000D5363">
      <w:pPr>
        <w:numPr>
          <w:ilvl w:val="0"/>
          <w:numId w:val="181"/>
        </w:numPr>
        <w:rPr>
          <w:rFonts w:eastAsia="Times New Roman" w:cs="Arial"/>
          <w:lang w:eastAsia="zh-CN"/>
        </w:rPr>
      </w:pPr>
      <w:r w:rsidRPr="00042981">
        <w:rPr>
          <w:rFonts w:eastAsia="Times New Roman" w:cs="Arial"/>
          <w:lang w:eastAsia="zh-CN"/>
        </w:rPr>
        <w:t>Stairway enclosures shall have direct communication with the corridors and be of sufficient area to prevent congestion, having in view the number of persons likely to use them in an emergency. In so far as practicable, stairway enclosures shall not give direct access to cabins, service lockers, or other enclosed spaces containing combustibles in which a fire is likely to originate.</w:t>
      </w:r>
    </w:p>
    <w:p w:rsidR="00D97172" w:rsidRPr="00042981" w:rsidRDefault="00D97172" w:rsidP="000D5363">
      <w:pPr>
        <w:numPr>
          <w:ilvl w:val="0"/>
          <w:numId w:val="181"/>
        </w:numPr>
        <w:rPr>
          <w:rFonts w:eastAsia="Times New Roman" w:cs="Arial"/>
          <w:lang w:eastAsia="zh-CN"/>
        </w:rPr>
      </w:pPr>
      <w:r w:rsidRPr="00042981">
        <w:rPr>
          <w:rFonts w:eastAsia="Times New Roman" w:cs="Arial"/>
          <w:lang w:eastAsia="zh-CN"/>
        </w:rPr>
        <w:t xml:space="preserve">Lift trunks shall be so fitted as to prevent the passage of smoke and flame from one between </w:t>
      </w:r>
      <w:proofErr w:type="gramStart"/>
      <w:r w:rsidRPr="00042981">
        <w:rPr>
          <w:rFonts w:eastAsia="Times New Roman" w:cs="Arial"/>
          <w:lang w:eastAsia="zh-CN"/>
        </w:rPr>
        <w:t>deck</w:t>
      </w:r>
      <w:proofErr w:type="gramEnd"/>
      <w:r w:rsidRPr="00042981">
        <w:rPr>
          <w:rFonts w:eastAsia="Times New Roman" w:cs="Arial"/>
          <w:lang w:eastAsia="zh-CN"/>
        </w:rPr>
        <w:t xml:space="preserve"> to another and shall be provided with means of closing so as to permit the control of draught and smoke.</w:t>
      </w:r>
    </w:p>
    <w:p w:rsidR="00D97172" w:rsidRPr="00042981" w:rsidRDefault="00D97172" w:rsidP="000D5363">
      <w:pPr>
        <w:keepNext/>
        <w:jc w:val="left"/>
        <w:outlineLvl w:val="2"/>
        <w:rPr>
          <w:rFonts w:eastAsia="SimSun" w:cs="Arial"/>
          <w:bCs/>
          <w:i/>
          <w:lang w:eastAsia="zh-CN"/>
        </w:rPr>
      </w:pPr>
      <w:bookmarkStart w:id="201" w:name="_Toc254356573"/>
      <w:bookmarkStart w:id="202" w:name="_Toc467081971"/>
      <w:r w:rsidRPr="00042981">
        <w:rPr>
          <w:rFonts w:eastAsia="SimSun" w:cs="Arial"/>
          <w:bCs/>
          <w:i/>
          <w:lang w:eastAsia="zh-CN"/>
        </w:rPr>
        <w:lastRenderedPageBreak/>
        <w:t>Regulation 23 Openings in ‘A’ Class Divisions</w:t>
      </w:r>
      <w:bookmarkEnd w:id="201"/>
      <w:bookmarkEnd w:id="202"/>
    </w:p>
    <w:p w:rsidR="00D97172" w:rsidRPr="00042981" w:rsidRDefault="00D97172" w:rsidP="000D5363">
      <w:pPr>
        <w:numPr>
          <w:ilvl w:val="0"/>
          <w:numId w:val="183"/>
        </w:numPr>
        <w:rPr>
          <w:rFonts w:eastAsia="Times New Roman" w:cs="Arial"/>
          <w:lang w:eastAsia="zh-CN"/>
        </w:rPr>
      </w:pPr>
      <w:r w:rsidRPr="00042981">
        <w:rPr>
          <w:rFonts w:eastAsia="Times New Roman" w:cs="Arial"/>
          <w:lang w:eastAsia="zh-CN"/>
        </w:rPr>
        <w:t xml:space="preserve">Where ‘A’ Class divisions are pierced for the passage of electric cables, pipes, trunks, ducts, </w:t>
      </w:r>
      <w:r w:rsidRPr="00042981">
        <w:rPr>
          <w:rFonts w:eastAsia="Times New Roman" w:cs="Arial"/>
          <w:i/>
          <w:lang w:eastAsia="zh-CN"/>
        </w:rPr>
        <w:t>etc</w:t>
      </w:r>
      <w:r w:rsidRPr="00042981">
        <w:rPr>
          <w:rFonts w:eastAsia="Times New Roman" w:cs="Arial"/>
          <w:lang w:eastAsia="zh-CN"/>
        </w:rPr>
        <w:t>., for girders, beams or other structures, arrangements shall be made to ensure that the fire resistance is not impaired, subject to the provisions of paragraph (g) of this Regulation.</w:t>
      </w:r>
    </w:p>
    <w:p w:rsidR="00D97172" w:rsidRPr="00042981" w:rsidRDefault="00D97172" w:rsidP="000D5363">
      <w:pPr>
        <w:numPr>
          <w:ilvl w:val="0"/>
          <w:numId w:val="183"/>
        </w:numPr>
        <w:rPr>
          <w:rFonts w:eastAsia="Times New Roman" w:cs="Arial"/>
          <w:lang w:eastAsia="zh-CN"/>
        </w:rPr>
      </w:pPr>
      <w:r w:rsidRPr="00042981">
        <w:rPr>
          <w:rFonts w:eastAsia="Times New Roman" w:cs="Arial"/>
          <w:lang w:eastAsia="zh-CN"/>
        </w:rPr>
        <w:t>Where of necessity, a ventilation duct passes through a main vertical zone bulkhead, a fail-safe automatic closing fire damper shall be fitted adjacent to the bulkhead. The damper shall also be capable of being manually closed from each side of the bulkhead. The operating position shall be readily accessible and be marked in red light-reflecting colour. The duct between the bulkhead and the damper shall be of steel or other equivalent material and, if necessary, to an insulating standard such as to comply with paragraph (a) of this Regulation. The damper shall be fitted on at least one side of the bulkhead with a visible indicator showing if the damper is in the open position.</w:t>
      </w:r>
    </w:p>
    <w:p w:rsidR="00D97172" w:rsidRPr="00042981" w:rsidRDefault="00D97172" w:rsidP="000D5363">
      <w:pPr>
        <w:numPr>
          <w:ilvl w:val="0"/>
          <w:numId w:val="183"/>
        </w:numPr>
        <w:rPr>
          <w:rFonts w:eastAsia="Times New Roman" w:cs="Arial"/>
          <w:lang w:eastAsia="zh-CN"/>
        </w:rPr>
      </w:pPr>
      <w:r w:rsidRPr="00042981">
        <w:rPr>
          <w:rFonts w:eastAsia="Times New Roman" w:cs="Arial"/>
          <w:lang w:eastAsia="zh-CN"/>
        </w:rPr>
        <w:t>Except for hatches between cargo, special category, store, and baggage spaces, and between such spaces and the weather decks, all openings shall be provided with permanently attached means of closing which shall be at least as effective for resisting fires as the divisions in which they are fitted.</w:t>
      </w:r>
    </w:p>
    <w:p w:rsidR="00D97172" w:rsidRPr="00042981" w:rsidRDefault="00D97172" w:rsidP="000D5363">
      <w:pPr>
        <w:numPr>
          <w:ilvl w:val="0"/>
          <w:numId w:val="183"/>
        </w:numPr>
        <w:rPr>
          <w:rFonts w:eastAsia="Times New Roman" w:cs="Arial"/>
          <w:lang w:eastAsia="zh-CN"/>
        </w:rPr>
      </w:pPr>
      <w:r w:rsidRPr="00042981">
        <w:rPr>
          <w:rFonts w:eastAsia="Times New Roman" w:cs="Arial"/>
          <w:lang w:eastAsia="zh-CN"/>
        </w:rPr>
        <w:t>The construction of all doors and door frames in ‘A’ Class divisions, with the means of securing them when closed, shall provide resistance to fire as well as to the passage of smoke and flame, as far as practicable, equivalent to that of the bulkheads in which the doors are situated. Such doors and door frames shall be constructed of steel or other equivalent material. Watertight doors need not be insulated.</w:t>
      </w:r>
    </w:p>
    <w:p w:rsidR="00D97172" w:rsidRPr="00042981" w:rsidRDefault="00D97172" w:rsidP="000D5363">
      <w:pPr>
        <w:numPr>
          <w:ilvl w:val="0"/>
          <w:numId w:val="183"/>
        </w:numPr>
        <w:rPr>
          <w:rFonts w:eastAsia="Times New Roman" w:cs="Arial"/>
          <w:lang w:eastAsia="zh-CN"/>
        </w:rPr>
      </w:pPr>
      <w:r w:rsidRPr="00042981">
        <w:rPr>
          <w:rFonts w:eastAsia="Times New Roman" w:cs="Arial"/>
          <w:lang w:eastAsia="zh-CN"/>
        </w:rPr>
        <w:t>It shall be possible for each door to be opened and closed from each side of the bulkhead by one person only.</w:t>
      </w:r>
    </w:p>
    <w:p w:rsidR="00D97172" w:rsidRPr="00042981" w:rsidRDefault="00D97172" w:rsidP="000D5363">
      <w:pPr>
        <w:numPr>
          <w:ilvl w:val="0"/>
          <w:numId w:val="183"/>
        </w:numPr>
        <w:rPr>
          <w:rFonts w:eastAsia="Times New Roman" w:cs="Arial"/>
          <w:lang w:eastAsia="zh-CN"/>
        </w:rPr>
      </w:pPr>
      <w:r w:rsidRPr="00042981">
        <w:rPr>
          <w:rFonts w:eastAsia="Times New Roman" w:cs="Arial"/>
          <w:lang w:eastAsia="zh-CN"/>
        </w:rPr>
        <w:t>Fire doors in main vertical zone bulkheads and stairway enclosures, other than power-operated watertight doors and those which are normally locked, shall be of the self-closing type capable of closing against an inclination of 31/2 degrees opposing closure. The speed of door closure shall, if necessary, be controlled so as to prevent undue danger to personnel. All such doors, except those that are normally closed, shall be capable of release from a control station, either simultaneously or in groups, and also individually from a position at the door. The release mechanism shall be so designed that the door will automatically close in the event of disruption of the control system; however, approved power-operated watertight doors will be considered acceptable for this purpose. Hold-back hooks, not subject to control station release, will not be permitted. When double swing doors are permitted, they shall have a latch arrangement which is automatically engaged by the operation of the door release system.</w:t>
      </w:r>
    </w:p>
    <w:p w:rsidR="00D97172" w:rsidRPr="00042981" w:rsidRDefault="00D97172" w:rsidP="000D5363">
      <w:pPr>
        <w:numPr>
          <w:ilvl w:val="0"/>
          <w:numId w:val="183"/>
        </w:numPr>
        <w:rPr>
          <w:rFonts w:eastAsia="Times New Roman" w:cs="Arial"/>
          <w:lang w:eastAsia="zh-CN"/>
        </w:rPr>
      </w:pPr>
      <w:r w:rsidRPr="00042981">
        <w:rPr>
          <w:rFonts w:eastAsia="Times New Roman" w:cs="Arial"/>
          <w:lang w:eastAsia="zh-CN"/>
        </w:rPr>
        <w:t>Where a space is protected by an automatic sprinkler system complying with the provisions of Regulation 12 of this Chapter or fitted with a continuous ‘B’ Class ceiling, openings in decks not forming steps in main vertical zones nor bounding horizontal zones shall be closed reasonably tight and such decks shall meet the ‘A’ Class integrity requirements in so far as is reasonable and practicable in the opinion of the Administration.</w:t>
      </w:r>
    </w:p>
    <w:p w:rsidR="00D97172" w:rsidRPr="00042981" w:rsidRDefault="00D97172" w:rsidP="000D5363">
      <w:pPr>
        <w:numPr>
          <w:ilvl w:val="0"/>
          <w:numId w:val="183"/>
        </w:numPr>
        <w:rPr>
          <w:rFonts w:eastAsia="Times New Roman" w:cs="Arial"/>
          <w:lang w:eastAsia="zh-CN"/>
        </w:rPr>
      </w:pPr>
      <w:r w:rsidRPr="00042981">
        <w:rPr>
          <w:rFonts w:eastAsia="Times New Roman" w:cs="Arial"/>
          <w:lang w:eastAsia="zh-CN"/>
        </w:rPr>
        <w:t>The requirements for ‘A’ Class integrity of the outer boundaries of a ship shall not apply to glass partitions, windows and sidescuttles. Similarly, the requirements for ‘A’ Class integrity shall not apply to exterior doors in superstructures and deckhouses.</w:t>
      </w:r>
    </w:p>
    <w:p w:rsidR="00D97172" w:rsidRPr="00042981" w:rsidRDefault="00D97172" w:rsidP="000D5363">
      <w:pPr>
        <w:keepNext/>
        <w:jc w:val="left"/>
        <w:outlineLvl w:val="2"/>
        <w:rPr>
          <w:rFonts w:eastAsia="SimSun" w:cs="Arial"/>
          <w:bCs/>
          <w:i/>
          <w:lang w:eastAsia="zh-CN"/>
        </w:rPr>
      </w:pPr>
      <w:bookmarkStart w:id="203" w:name="_Toc254356574"/>
      <w:bookmarkStart w:id="204" w:name="_Toc467081972"/>
      <w:r w:rsidRPr="00042981">
        <w:rPr>
          <w:rFonts w:eastAsia="SimSun" w:cs="Arial"/>
          <w:bCs/>
          <w:i/>
          <w:lang w:eastAsia="zh-CN"/>
        </w:rPr>
        <w:lastRenderedPageBreak/>
        <w:t>Regulation 24 Openings in ‘B’ Class Divisions</w:t>
      </w:r>
      <w:bookmarkEnd w:id="203"/>
      <w:bookmarkEnd w:id="204"/>
    </w:p>
    <w:p w:rsidR="00D97172" w:rsidRPr="00042981" w:rsidRDefault="00D97172" w:rsidP="000D5363">
      <w:pPr>
        <w:numPr>
          <w:ilvl w:val="0"/>
          <w:numId w:val="184"/>
        </w:numPr>
        <w:rPr>
          <w:rFonts w:eastAsia="Times New Roman" w:cs="Arial"/>
          <w:lang w:eastAsia="zh-CN"/>
        </w:rPr>
      </w:pPr>
      <w:r w:rsidRPr="00042981">
        <w:rPr>
          <w:rFonts w:eastAsia="Times New Roman" w:cs="Arial"/>
          <w:lang w:eastAsia="zh-CN"/>
        </w:rPr>
        <w:t xml:space="preserve">Where ‘B’ Class divisions are penetrated for the passage of electrical cables, pipes, trunks, ducts, </w:t>
      </w:r>
      <w:r w:rsidRPr="00042981">
        <w:rPr>
          <w:rFonts w:eastAsia="Times New Roman" w:cs="Arial"/>
          <w:i/>
          <w:lang w:eastAsia="zh-CN"/>
        </w:rPr>
        <w:t>etc</w:t>
      </w:r>
      <w:r w:rsidRPr="00042981">
        <w:rPr>
          <w:rFonts w:eastAsia="Times New Roman" w:cs="Arial"/>
          <w:lang w:eastAsia="zh-CN"/>
        </w:rPr>
        <w:t>., or for the fitting of ventilation terminals, lighting fixtures and similar devices, arrangements shall be made to ensure that the fire resistance is not impaired.</w:t>
      </w:r>
    </w:p>
    <w:p w:rsidR="00D97172" w:rsidRPr="00042981" w:rsidRDefault="00D97172" w:rsidP="000D5363">
      <w:pPr>
        <w:numPr>
          <w:ilvl w:val="0"/>
          <w:numId w:val="184"/>
        </w:numPr>
        <w:rPr>
          <w:rFonts w:eastAsia="Times New Roman" w:cs="Arial"/>
          <w:lang w:eastAsia="zh-CN"/>
        </w:rPr>
      </w:pPr>
      <w:r w:rsidRPr="00042981">
        <w:rPr>
          <w:rFonts w:eastAsia="Times New Roman" w:cs="Arial"/>
          <w:lang w:eastAsia="zh-CN"/>
        </w:rPr>
        <w:t>Doors and door frames in ‘B’ Class divisions and means of securing them shall provide a method of closure which shall have resistance to fire as far as practicable equivalent to the divisions except that ventilation openings may be permitted in the lower portion of such doors. Where such opening is in or under a door the total net area of any such opening or openings shall not exceed 0.05 square metres (78 square inches). When such opening is cut in a door it shall be fitted with a grill made of non-combustible material. Doors shall be non-combustible.</w:t>
      </w:r>
    </w:p>
    <w:p w:rsidR="00D97172" w:rsidRPr="00042981" w:rsidRDefault="00D97172" w:rsidP="000D5363">
      <w:pPr>
        <w:numPr>
          <w:ilvl w:val="0"/>
          <w:numId w:val="184"/>
        </w:numPr>
        <w:rPr>
          <w:rFonts w:eastAsia="Times New Roman" w:cs="Arial"/>
          <w:lang w:eastAsia="zh-CN"/>
        </w:rPr>
      </w:pPr>
      <w:r w:rsidRPr="00042981">
        <w:rPr>
          <w:rFonts w:eastAsia="Times New Roman" w:cs="Arial"/>
          <w:lang w:eastAsia="zh-CN"/>
        </w:rPr>
        <w:t xml:space="preserve">The requirements for ‘B’ Class integrity of the outer boundaries of a ship shall not apply to glass partitions, windows and </w:t>
      </w:r>
      <w:r w:rsidR="00297417" w:rsidRPr="00042981">
        <w:rPr>
          <w:rFonts w:eastAsia="Times New Roman" w:cs="Arial"/>
          <w:lang w:eastAsia="zh-CN"/>
        </w:rPr>
        <w:t>side scuttles</w:t>
      </w:r>
      <w:r w:rsidRPr="00042981">
        <w:rPr>
          <w:rFonts w:eastAsia="Times New Roman" w:cs="Arial"/>
          <w:lang w:eastAsia="zh-CN"/>
        </w:rPr>
        <w:t>. Similarly, the requirements for ‘B’ Class integrity shall not apply to exterior doors in superstructures and deckhouses.</w:t>
      </w:r>
    </w:p>
    <w:p w:rsidR="00D97172" w:rsidRPr="00042981" w:rsidRDefault="00D97172" w:rsidP="000D5363">
      <w:pPr>
        <w:numPr>
          <w:ilvl w:val="0"/>
          <w:numId w:val="184"/>
        </w:numPr>
        <w:rPr>
          <w:rFonts w:eastAsia="Times New Roman" w:cs="Arial"/>
          <w:lang w:eastAsia="zh-CN"/>
        </w:rPr>
      </w:pPr>
      <w:r w:rsidRPr="00042981">
        <w:rPr>
          <w:rFonts w:eastAsia="Times New Roman" w:cs="Arial"/>
          <w:lang w:eastAsia="zh-CN"/>
        </w:rPr>
        <w:t>Where an automatic sprinkler system complying with the provisions of Regulation 12 of this Chapter is fitted:</w:t>
      </w:r>
    </w:p>
    <w:p w:rsidR="00D97172" w:rsidRPr="00042981" w:rsidRDefault="00D97172" w:rsidP="000D5363">
      <w:pPr>
        <w:numPr>
          <w:ilvl w:val="0"/>
          <w:numId w:val="185"/>
        </w:numPr>
        <w:rPr>
          <w:rFonts w:eastAsia="Times New Roman" w:cs="Arial"/>
          <w:lang w:eastAsia="zh-CN"/>
        </w:rPr>
      </w:pPr>
      <w:r w:rsidRPr="00042981">
        <w:rPr>
          <w:rFonts w:eastAsia="Times New Roman" w:cs="Arial"/>
          <w:lang w:eastAsia="zh-CN"/>
        </w:rPr>
        <w:t>openings in decks not forming steps in main vertical zones nor bounding horizontal zones shall be closed reasonably tight and such decks shall meet the ‘B’ Class integrity requirements in so far as is reasonable and practicable in the opinion of the Administration; and</w:t>
      </w:r>
    </w:p>
    <w:p w:rsidR="00D97172" w:rsidRPr="00042981" w:rsidRDefault="00D97172" w:rsidP="000D5363">
      <w:pPr>
        <w:numPr>
          <w:ilvl w:val="0"/>
          <w:numId w:val="185"/>
        </w:numPr>
        <w:rPr>
          <w:rFonts w:eastAsia="Times New Roman" w:cs="Arial"/>
          <w:lang w:eastAsia="zh-CN"/>
        </w:rPr>
      </w:pPr>
      <w:proofErr w:type="gramStart"/>
      <w:r w:rsidRPr="00042981">
        <w:rPr>
          <w:rFonts w:eastAsia="Times New Roman" w:cs="Arial"/>
          <w:lang w:eastAsia="zh-CN"/>
        </w:rPr>
        <w:t>openings</w:t>
      </w:r>
      <w:proofErr w:type="gramEnd"/>
      <w:r w:rsidRPr="00042981">
        <w:rPr>
          <w:rFonts w:eastAsia="Times New Roman" w:cs="Arial"/>
          <w:lang w:eastAsia="zh-CN"/>
        </w:rPr>
        <w:t xml:space="preserve"> in corridor bulkheads of ‘B’ Class materials shall be protected in accordance with the provisions of Regulation 19 of this Chapter.</w:t>
      </w:r>
    </w:p>
    <w:p w:rsidR="00D97172" w:rsidRPr="00042981" w:rsidRDefault="00D97172" w:rsidP="000D5363">
      <w:pPr>
        <w:keepNext/>
        <w:jc w:val="left"/>
        <w:outlineLvl w:val="2"/>
        <w:rPr>
          <w:rFonts w:eastAsia="SimSun" w:cs="Arial"/>
          <w:bCs/>
          <w:i/>
          <w:lang w:eastAsia="zh-CN"/>
        </w:rPr>
      </w:pPr>
      <w:bookmarkStart w:id="205" w:name="_Toc254356575"/>
      <w:bookmarkStart w:id="206" w:name="_Toc467081973"/>
      <w:r w:rsidRPr="00042981">
        <w:rPr>
          <w:rFonts w:eastAsia="SimSun" w:cs="Arial"/>
          <w:bCs/>
          <w:i/>
          <w:lang w:eastAsia="zh-CN"/>
        </w:rPr>
        <w:t>Regulation 25 Ventilation Systems</w:t>
      </w:r>
      <w:bookmarkEnd w:id="205"/>
      <w:bookmarkEnd w:id="206"/>
    </w:p>
    <w:p w:rsidR="00D97172" w:rsidRPr="00042981" w:rsidRDefault="00D97172" w:rsidP="000D5363">
      <w:pPr>
        <w:numPr>
          <w:ilvl w:val="0"/>
          <w:numId w:val="186"/>
        </w:numPr>
        <w:rPr>
          <w:rFonts w:eastAsia="Times New Roman" w:cs="Arial"/>
          <w:lang w:eastAsia="zh-CN"/>
        </w:rPr>
      </w:pPr>
      <w:r w:rsidRPr="00042981">
        <w:rPr>
          <w:rFonts w:eastAsia="Times New Roman" w:cs="Arial"/>
          <w:lang w:eastAsia="zh-CN"/>
        </w:rPr>
        <w:t>In general, the ventilation fans shall be so disposed that the ducts reaching the various spaces remain within the main vertical zone.</w:t>
      </w:r>
    </w:p>
    <w:p w:rsidR="00D97172" w:rsidRPr="00042981" w:rsidRDefault="00D97172" w:rsidP="000D5363">
      <w:pPr>
        <w:numPr>
          <w:ilvl w:val="0"/>
          <w:numId w:val="186"/>
        </w:numPr>
        <w:rPr>
          <w:rFonts w:eastAsia="Times New Roman" w:cs="Arial"/>
          <w:lang w:eastAsia="zh-CN"/>
        </w:rPr>
      </w:pPr>
      <w:r w:rsidRPr="00042981">
        <w:rPr>
          <w:rFonts w:eastAsia="Times New Roman" w:cs="Arial"/>
          <w:lang w:eastAsia="zh-CN"/>
        </w:rPr>
        <w:t>Where ventilation systems penetrate decks, precautions shall be taken, in addition to those relating to the fire integrity of the deck required by Regulation 23 of this Chapter, to reduce the likelihood of smoke and hot gases passing from one between deck space to another through the system. In addition to insulation requirements contained in this Regulation, vertical ducts shall, if necessary, be insulated as required by the appropriate tables in Regulation 20 of this Chapter.</w:t>
      </w:r>
    </w:p>
    <w:p w:rsidR="00D97172" w:rsidRPr="00042981" w:rsidRDefault="00D97172" w:rsidP="000D5363">
      <w:pPr>
        <w:numPr>
          <w:ilvl w:val="0"/>
          <w:numId w:val="186"/>
        </w:numPr>
        <w:rPr>
          <w:rFonts w:eastAsia="Times New Roman" w:cs="Arial"/>
          <w:lang w:eastAsia="zh-CN"/>
        </w:rPr>
      </w:pPr>
      <w:r w:rsidRPr="00042981">
        <w:rPr>
          <w:rFonts w:eastAsia="Times New Roman" w:cs="Arial"/>
          <w:lang w:eastAsia="zh-CN"/>
        </w:rPr>
        <w:t>The main inlets and outlets of all ventilation systems shall be capable of being closed from outside the space being ventilated.</w:t>
      </w:r>
    </w:p>
    <w:p w:rsidR="00D97172" w:rsidRPr="00042981" w:rsidRDefault="00D97172" w:rsidP="000D5363">
      <w:pPr>
        <w:numPr>
          <w:ilvl w:val="0"/>
          <w:numId w:val="186"/>
        </w:numPr>
        <w:rPr>
          <w:rFonts w:eastAsia="Times New Roman" w:cs="Arial"/>
          <w:lang w:eastAsia="zh-CN"/>
        </w:rPr>
      </w:pPr>
      <w:r w:rsidRPr="00042981">
        <w:rPr>
          <w:rFonts w:eastAsia="Times New Roman" w:cs="Arial"/>
          <w:lang w:eastAsia="zh-CN"/>
        </w:rPr>
        <w:t>Except in cargo spaces, ventilation ducts shall be constructed of the following materials:</w:t>
      </w:r>
    </w:p>
    <w:p w:rsidR="00D97172" w:rsidRPr="00042981" w:rsidRDefault="00D97172" w:rsidP="000D5363">
      <w:pPr>
        <w:numPr>
          <w:ilvl w:val="0"/>
          <w:numId w:val="187"/>
        </w:numPr>
        <w:rPr>
          <w:rFonts w:eastAsia="Times New Roman" w:cs="Arial"/>
          <w:lang w:eastAsia="zh-CN"/>
        </w:rPr>
      </w:pPr>
      <w:r w:rsidRPr="00042981">
        <w:rPr>
          <w:rFonts w:eastAsia="Times New Roman" w:cs="Arial"/>
          <w:lang w:eastAsia="zh-CN"/>
        </w:rPr>
        <w:t>Ducts not less than 0.075 square metres (116 square inches) in sectional area and all vertical ducts serving more than a single between deck space shall be constructed of steel or other equivalent material.</w:t>
      </w:r>
    </w:p>
    <w:p w:rsidR="00E43124" w:rsidRPr="00042981" w:rsidRDefault="00D97172" w:rsidP="000D5363">
      <w:pPr>
        <w:numPr>
          <w:ilvl w:val="0"/>
          <w:numId w:val="187"/>
        </w:numPr>
        <w:rPr>
          <w:rFonts w:eastAsia="Times New Roman" w:cs="Arial"/>
          <w:lang w:eastAsia="zh-CN"/>
        </w:rPr>
      </w:pPr>
      <w:r w:rsidRPr="00042981">
        <w:rPr>
          <w:rFonts w:eastAsia="Times New Roman" w:cs="Arial"/>
          <w:lang w:eastAsia="zh-CN"/>
        </w:rPr>
        <w:t>Ducts less than 0.075 square metres (116 square inches) in sectional area shall be constructed of non-combustible materials. Where such ducts penetrate ‘A’ or ‘B’ Class divisions due regard shall be given to ensuring the fire integrity of the division.</w:t>
      </w:r>
    </w:p>
    <w:p w:rsidR="00D97172" w:rsidRPr="00042981" w:rsidRDefault="00E43124" w:rsidP="006672E3">
      <w:pPr>
        <w:numPr>
          <w:ilvl w:val="0"/>
          <w:numId w:val="187"/>
        </w:numPr>
        <w:rPr>
          <w:rFonts w:eastAsia="Times New Roman" w:cs="Arial"/>
          <w:lang w:eastAsia="zh-CN"/>
        </w:rPr>
      </w:pPr>
      <w:r w:rsidRPr="00042981">
        <w:rPr>
          <w:rFonts w:eastAsia="Times New Roman" w:cs="Arial"/>
          <w:lang w:eastAsia="zh-CN"/>
        </w:rPr>
        <w:br w:type="page"/>
      </w:r>
      <w:r w:rsidR="00D97172" w:rsidRPr="00042981">
        <w:rPr>
          <w:rFonts w:eastAsia="Times New Roman" w:cs="Arial"/>
          <w:lang w:eastAsia="zh-CN"/>
        </w:rPr>
        <w:lastRenderedPageBreak/>
        <w:t>Short lengths of duct, not in general exceeding 0.02 square metres (31 square inches) in sectional area nor 2 metres (79 inches) in length, need not be incombustible provided that all of the following conditions are met:</w:t>
      </w:r>
    </w:p>
    <w:p w:rsidR="00D97172" w:rsidRPr="00042981" w:rsidRDefault="00D97172" w:rsidP="000D5363">
      <w:pPr>
        <w:numPr>
          <w:ilvl w:val="0"/>
          <w:numId w:val="188"/>
        </w:numPr>
        <w:rPr>
          <w:rFonts w:eastAsia="Times New Roman" w:cs="Arial"/>
          <w:lang w:eastAsia="zh-CN"/>
        </w:rPr>
      </w:pPr>
      <w:r w:rsidRPr="00042981">
        <w:rPr>
          <w:rFonts w:eastAsia="Times New Roman" w:cs="Arial"/>
          <w:lang w:eastAsia="zh-CN"/>
        </w:rPr>
        <w:t>the duct is constructed of a material of restricted fire risk to the satisfaction of the Administration;</w:t>
      </w:r>
    </w:p>
    <w:p w:rsidR="00D97172" w:rsidRPr="00042981" w:rsidRDefault="00D97172" w:rsidP="000D5363">
      <w:pPr>
        <w:numPr>
          <w:ilvl w:val="0"/>
          <w:numId w:val="188"/>
        </w:numPr>
        <w:rPr>
          <w:rFonts w:eastAsia="Times New Roman" w:cs="Arial"/>
          <w:lang w:eastAsia="zh-CN"/>
        </w:rPr>
      </w:pPr>
      <w:r w:rsidRPr="00042981">
        <w:rPr>
          <w:rFonts w:eastAsia="Times New Roman" w:cs="Arial"/>
          <w:lang w:eastAsia="zh-CN"/>
        </w:rPr>
        <w:t>the duct is used only at the terminal end of the ventilation system; and</w:t>
      </w:r>
    </w:p>
    <w:p w:rsidR="00D97172" w:rsidRPr="00042981" w:rsidRDefault="00D97172" w:rsidP="000D5363">
      <w:pPr>
        <w:numPr>
          <w:ilvl w:val="0"/>
          <w:numId w:val="188"/>
        </w:numPr>
        <w:rPr>
          <w:rFonts w:eastAsia="Times New Roman" w:cs="Arial"/>
          <w:lang w:eastAsia="zh-CN"/>
        </w:rPr>
      </w:pPr>
      <w:r w:rsidRPr="00042981">
        <w:rPr>
          <w:rFonts w:eastAsia="Times New Roman" w:cs="Arial"/>
          <w:lang w:eastAsia="zh-CN"/>
        </w:rPr>
        <w:t>the duct is not located closer than 0.6 metres (24 inches) measured along its length to a penetration of an ‘A’ or ‘B’ Class division, including continuous ‘B’ Class ceilings.</w:t>
      </w:r>
    </w:p>
    <w:p w:rsidR="00D97172" w:rsidRPr="00042981" w:rsidRDefault="00D97172" w:rsidP="000D5363">
      <w:pPr>
        <w:numPr>
          <w:ilvl w:val="0"/>
          <w:numId w:val="186"/>
        </w:numPr>
        <w:rPr>
          <w:rFonts w:eastAsia="Times New Roman" w:cs="Arial"/>
          <w:lang w:eastAsia="zh-CN"/>
        </w:rPr>
      </w:pPr>
      <w:r w:rsidRPr="00042981">
        <w:rPr>
          <w:rFonts w:eastAsia="Times New Roman" w:cs="Arial"/>
          <w:lang w:eastAsia="zh-CN"/>
        </w:rPr>
        <w:t>Where a stairway enclosure is ventilated, the duct or ducts (if any) shall be taken from the fan room independently of other ducts in the ventilation system and shall not serve any other space.</w:t>
      </w:r>
    </w:p>
    <w:p w:rsidR="00D97172" w:rsidRPr="00042981" w:rsidRDefault="00D97172" w:rsidP="000D5363">
      <w:pPr>
        <w:numPr>
          <w:ilvl w:val="0"/>
          <w:numId w:val="186"/>
        </w:numPr>
        <w:rPr>
          <w:rFonts w:eastAsia="Times New Roman" w:cs="Arial"/>
          <w:lang w:eastAsia="zh-CN"/>
        </w:rPr>
      </w:pPr>
      <w:r w:rsidRPr="00042981">
        <w:rPr>
          <w:rFonts w:eastAsia="Times New Roman" w:cs="Arial"/>
          <w:lang w:eastAsia="zh-CN"/>
        </w:rPr>
        <w:t>All power ventilation, except machinery and cargo spaces ventilation and any alternative system which may be required under paragraph (h) of this Regulation, shall be fitted with controls so grouped that all fans may be stopped from either of two separate positions which shall be situated as far apart as practicable. Controls provided for the power ventilation serving machinery spaces shall also be grouped so as to be operable from two positions, one of which shall be outside such spaces. Fans serving power ventilation systems to cargo spaces shall be capable of being stopped from a safe position outside such spaces.</w:t>
      </w:r>
    </w:p>
    <w:p w:rsidR="00D97172" w:rsidRPr="00042981" w:rsidRDefault="00D97172" w:rsidP="000D5363">
      <w:pPr>
        <w:numPr>
          <w:ilvl w:val="0"/>
          <w:numId w:val="186"/>
        </w:numPr>
        <w:rPr>
          <w:rFonts w:eastAsia="Times New Roman" w:cs="Arial"/>
          <w:lang w:eastAsia="zh-CN"/>
        </w:rPr>
      </w:pPr>
      <w:r w:rsidRPr="00042981">
        <w:rPr>
          <w:rFonts w:eastAsia="Times New Roman" w:cs="Arial"/>
          <w:lang w:eastAsia="zh-CN"/>
        </w:rPr>
        <w:t>Where they pass through accommodation spaces or spaces containing combustible materials, the exhaust ducts from galley ranges shall be constructed of ‘A’ Class divisions. Each exhaust duct shall be fitted with:</w:t>
      </w:r>
    </w:p>
    <w:p w:rsidR="00D97172" w:rsidRPr="00042981" w:rsidRDefault="00D97172" w:rsidP="000D5363">
      <w:pPr>
        <w:numPr>
          <w:ilvl w:val="0"/>
          <w:numId w:val="189"/>
        </w:numPr>
        <w:rPr>
          <w:rFonts w:eastAsia="Times New Roman" w:cs="Arial"/>
          <w:lang w:eastAsia="zh-CN"/>
        </w:rPr>
      </w:pPr>
      <w:r w:rsidRPr="00042981">
        <w:rPr>
          <w:rFonts w:eastAsia="Times New Roman" w:cs="Arial"/>
          <w:lang w:eastAsia="zh-CN"/>
        </w:rPr>
        <w:t>a grease trap readily removable for cleaning;</w:t>
      </w:r>
    </w:p>
    <w:p w:rsidR="00D97172" w:rsidRPr="00042981" w:rsidRDefault="00D97172" w:rsidP="000D5363">
      <w:pPr>
        <w:numPr>
          <w:ilvl w:val="0"/>
          <w:numId w:val="189"/>
        </w:numPr>
        <w:rPr>
          <w:rFonts w:eastAsia="Times New Roman" w:cs="Arial"/>
          <w:lang w:eastAsia="zh-CN"/>
        </w:rPr>
      </w:pPr>
      <w:r w:rsidRPr="00042981">
        <w:rPr>
          <w:rFonts w:eastAsia="Times New Roman" w:cs="Arial"/>
          <w:lang w:eastAsia="zh-CN"/>
        </w:rPr>
        <w:t>a fire damper located in the lower end of the duct;</w:t>
      </w:r>
    </w:p>
    <w:p w:rsidR="00D97172" w:rsidRPr="00042981" w:rsidRDefault="00D97172" w:rsidP="000D5363">
      <w:pPr>
        <w:numPr>
          <w:ilvl w:val="0"/>
          <w:numId w:val="189"/>
        </w:numPr>
        <w:rPr>
          <w:rFonts w:eastAsia="Times New Roman" w:cs="Arial"/>
          <w:lang w:eastAsia="zh-CN"/>
        </w:rPr>
      </w:pPr>
      <w:r w:rsidRPr="00042981">
        <w:rPr>
          <w:rFonts w:eastAsia="Times New Roman" w:cs="Arial"/>
          <w:lang w:eastAsia="zh-CN"/>
        </w:rPr>
        <w:t>arrangements, operable from within the galley, for shutting off the exhaust fan; and</w:t>
      </w:r>
    </w:p>
    <w:p w:rsidR="00D97172" w:rsidRPr="00042981" w:rsidRDefault="00D97172" w:rsidP="000D5363">
      <w:pPr>
        <w:numPr>
          <w:ilvl w:val="0"/>
          <w:numId w:val="189"/>
        </w:numPr>
        <w:rPr>
          <w:rFonts w:eastAsia="Times New Roman" w:cs="Arial"/>
          <w:lang w:eastAsia="zh-CN"/>
        </w:rPr>
      </w:pPr>
      <w:proofErr w:type="gramStart"/>
      <w:r w:rsidRPr="00042981">
        <w:rPr>
          <w:rFonts w:eastAsia="Times New Roman" w:cs="Arial"/>
          <w:lang w:eastAsia="zh-CN"/>
        </w:rPr>
        <w:t>fixed</w:t>
      </w:r>
      <w:proofErr w:type="gramEnd"/>
      <w:r w:rsidRPr="00042981">
        <w:rPr>
          <w:rFonts w:eastAsia="Times New Roman" w:cs="Arial"/>
          <w:lang w:eastAsia="zh-CN"/>
        </w:rPr>
        <w:t xml:space="preserve"> means for extinguishing a fire within the duct.</w:t>
      </w:r>
    </w:p>
    <w:p w:rsidR="00D97172" w:rsidRPr="00042981" w:rsidRDefault="00D97172" w:rsidP="000D5363">
      <w:pPr>
        <w:numPr>
          <w:ilvl w:val="0"/>
          <w:numId w:val="186"/>
        </w:numPr>
        <w:rPr>
          <w:rFonts w:eastAsia="Times New Roman" w:cs="Arial"/>
          <w:lang w:eastAsia="zh-CN"/>
        </w:rPr>
      </w:pPr>
      <w:r w:rsidRPr="00042981">
        <w:rPr>
          <w:rFonts w:eastAsia="Times New Roman" w:cs="Arial"/>
          <w:lang w:eastAsia="zh-CN"/>
        </w:rPr>
        <w:t>Such measures as are practicable shall be taken in respect of control stations outside machinery spaces in order to ensure that ventilation, visibility and freedom from smoke are maintained, so that in the event of fire the machinery and equipment contained therein may be supervised and continue to function effectively. Alternative and separate means of air supply shall be provided; air inlets of the two sources of supply shall be so disposed that the risk of both inlets drawing in smoke simultaneously is minimized. At the discretion of the Administration, such requirements need not apply to control stations situated on, and opening on to, an open deck, or where local closing arrangements would be equally effective.</w:t>
      </w:r>
    </w:p>
    <w:p w:rsidR="00D97172" w:rsidRPr="00042981" w:rsidRDefault="00D97172" w:rsidP="000D5363">
      <w:pPr>
        <w:numPr>
          <w:ilvl w:val="0"/>
          <w:numId w:val="186"/>
        </w:numPr>
        <w:rPr>
          <w:rFonts w:eastAsia="Times New Roman" w:cs="Arial"/>
          <w:lang w:eastAsia="zh-CN"/>
        </w:rPr>
      </w:pPr>
      <w:r w:rsidRPr="00042981">
        <w:rPr>
          <w:rFonts w:eastAsia="Times New Roman" w:cs="Arial"/>
          <w:lang w:eastAsia="zh-CN"/>
        </w:rPr>
        <w:t>Ducts provided for ventilation of machinery spaces of Category A shall not in general pass through accommodation, service spaces or control stations, except that the Administration may permit relaxation from this requirement, provided that:</w:t>
      </w:r>
    </w:p>
    <w:p w:rsidR="00E43124" w:rsidRPr="00042981" w:rsidRDefault="00D97172" w:rsidP="000D5363">
      <w:pPr>
        <w:numPr>
          <w:ilvl w:val="0"/>
          <w:numId w:val="190"/>
        </w:numPr>
        <w:rPr>
          <w:rFonts w:eastAsia="Times New Roman" w:cs="Arial"/>
          <w:lang w:eastAsia="zh-CN"/>
        </w:rPr>
      </w:pPr>
      <w:r w:rsidRPr="00042981">
        <w:rPr>
          <w:rFonts w:eastAsia="Times New Roman" w:cs="Arial"/>
          <w:lang w:eastAsia="zh-CN"/>
        </w:rPr>
        <w:t xml:space="preserve">the ducts are constructed of steel, and are insulated to "A-60" standard; or </w:t>
      </w:r>
    </w:p>
    <w:p w:rsidR="00D97172" w:rsidRPr="00042981" w:rsidRDefault="00E43124" w:rsidP="006672E3">
      <w:pPr>
        <w:numPr>
          <w:ilvl w:val="0"/>
          <w:numId w:val="190"/>
        </w:numPr>
        <w:rPr>
          <w:rFonts w:eastAsia="Times New Roman" w:cs="Arial"/>
          <w:lang w:eastAsia="zh-CN"/>
        </w:rPr>
      </w:pPr>
      <w:r w:rsidRPr="00042981">
        <w:rPr>
          <w:rFonts w:eastAsia="Times New Roman" w:cs="Arial"/>
          <w:lang w:eastAsia="zh-CN"/>
        </w:rPr>
        <w:br w:type="page"/>
      </w:r>
      <w:r w:rsidR="00D97172" w:rsidRPr="00042981">
        <w:rPr>
          <w:rFonts w:eastAsia="Times New Roman" w:cs="Arial"/>
          <w:lang w:eastAsia="zh-CN"/>
        </w:rPr>
        <w:lastRenderedPageBreak/>
        <w:t>the ducts are constructed of steel and are fitted with an automatic fire damper close to the boundary penetrated and are insulated to "A-60" standard from the machinery space to a point at least 5 metres (16 feet) beyond the fire damper.</w:t>
      </w:r>
    </w:p>
    <w:p w:rsidR="00D97172" w:rsidRPr="00042981" w:rsidRDefault="00D97172" w:rsidP="000D5363">
      <w:pPr>
        <w:numPr>
          <w:ilvl w:val="0"/>
          <w:numId w:val="186"/>
        </w:numPr>
        <w:rPr>
          <w:rFonts w:eastAsia="Times New Roman" w:cs="Arial"/>
          <w:lang w:eastAsia="zh-CN"/>
        </w:rPr>
      </w:pPr>
      <w:r w:rsidRPr="00042981">
        <w:rPr>
          <w:rFonts w:eastAsia="Times New Roman" w:cs="Arial"/>
          <w:lang w:eastAsia="zh-CN"/>
        </w:rPr>
        <w:t>Ducts provided for ventilation of accommodation, service spaces, or control stations shall not in general pass through machinery spaces of Category A, except that the Administration may permit relaxation from this requirement provided that the ducts are constructed of steel and automatic fire dampers are fitted close the boundaries penetrated.</w:t>
      </w:r>
    </w:p>
    <w:p w:rsidR="00D97172" w:rsidRPr="00042981" w:rsidRDefault="00D97172" w:rsidP="000D5363">
      <w:pPr>
        <w:keepNext/>
        <w:jc w:val="left"/>
        <w:outlineLvl w:val="2"/>
        <w:rPr>
          <w:rFonts w:eastAsia="SimSun" w:cs="Arial"/>
          <w:bCs/>
          <w:i/>
          <w:lang w:eastAsia="zh-CN"/>
        </w:rPr>
      </w:pPr>
      <w:bookmarkStart w:id="207" w:name="_Toc254356576"/>
      <w:bookmarkStart w:id="208" w:name="_Toc467081974"/>
      <w:r w:rsidRPr="00042981">
        <w:rPr>
          <w:rFonts w:eastAsia="SimSun" w:cs="Arial"/>
          <w:bCs/>
          <w:i/>
          <w:lang w:eastAsia="zh-CN"/>
        </w:rPr>
        <w:t xml:space="preserve">Regulation 26 Windows and </w:t>
      </w:r>
      <w:bookmarkEnd w:id="207"/>
      <w:r w:rsidR="008E4E4E" w:rsidRPr="00042981">
        <w:rPr>
          <w:rFonts w:eastAsia="SimSun" w:cs="Arial"/>
          <w:bCs/>
          <w:i/>
          <w:lang w:eastAsia="zh-CN"/>
        </w:rPr>
        <w:t>Side scuttles</w:t>
      </w:r>
      <w:bookmarkEnd w:id="208"/>
    </w:p>
    <w:p w:rsidR="00D97172" w:rsidRPr="00042981" w:rsidRDefault="00D97172" w:rsidP="000D5363">
      <w:pPr>
        <w:numPr>
          <w:ilvl w:val="0"/>
          <w:numId w:val="191"/>
        </w:numPr>
        <w:rPr>
          <w:rFonts w:eastAsia="Times New Roman" w:cs="Arial"/>
          <w:lang w:eastAsia="zh-CN"/>
        </w:rPr>
      </w:pPr>
      <w:r w:rsidRPr="00042981">
        <w:rPr>
          <w:rFonts w:eastAsia="Times New Roman" w:cs="Arial"/>
          <w:lang w:eastAsia="zh-CN"/>
        </w:rPr>
        <w:t xml:space="preserve">All windows and </w:t>
      </w:r>
      <w:r w:rsidR="008E4E4E" w:rsidRPr="00042981">
        <w:rPr>
          <w:rFonts w:eastAsia="Times New Roman" w:cs="Arial"/>
          <w:lang w:eastAsia="zh-CN"/>
        </w:rPr>
        <w:t>side scuttles</w:t>
      </w:r>
      <w:r w:rsidRPr="00042981">
        <w:rPr>
          <w:rFonts w:eastAsia="Times New Roman" w:cs="Arial"/>
          <w:lang w:eastAsia="zh-CN"/>
        </w:rPr>
        <w:t xml:space="preserve"> in bulkheads within accommodation and service spaces and control stations other than those to which the provisions of paragraph (h) of Regulation 23 and paragraph (c) of Regulation 24 of this Chapter apply, shall be constructed so as to preserve the integrity requirements of the type of bulkheads in which they are fitted.</w:t>
      </w:r>
    </w:p>
    <w:p w:rsidR="00D97172" w:rsidRPr="00042981" w:rsidRDefault="00D97172" w:rsidP="000D5363">
      <w:pPr>
        <w:numPr>
          <w:ilvl w:val="0"/>
          <w:numId w:val="191"/>
        </w:numPr>
        <w:rPr>
          <w:rFonts w:eastAsia="Times New Roman" w:cs="Arial"/>
          <w:lang w:eastAsia="zh-CN"/>
        </w:rPr>
      </w:pPr>
      <w:r w:rsidRPr="00042981">
        <w:rPr>
          <w:rFonts w:eastAsia="Times New Roman" w:cs="Arial"/>
          <w:lang w:eastAsia="zh-CN"/>
        </w:rPr>
        <w:t>Notwithstanding the requirements of the tables in Regulation 20 of this Chapter:</w:t>
      </w:r>
    </w:p>
    <w:p w:rsidR="00D97172" w:rsidRPr="00042981" w:rsidRDefault="00D97172" w:rsidP="000D5363">
      <w:pPr>
        <w:numPr>
          <w:ilvl w:val="0"/>
          <w:numId w:val="192"/>
        </w:numPr>
        <w:rPr>
          <w:rFonts w:eastAsia="Times New Roman" w:cs="Arial"/>
          <w:lang w:eastAsia="zh-CN"/>
        </w:rPr>
      </w:pPr>
      <w:r w:rsidRPr="00042981">
        <w:rPr>
          <w:rFonts w:eastAsia="Times New Roman" w:cs="Arial"/>
          <w:lang w:eastAsia="zh-CN"/>
        </w:rPr>
        <w:t xml:space="preserve">All windows and </w:t>
      </w:r>
      <w:r w:rsidR="008E4E4E" w:rsidRPr="00042981">
        <w:rPr>
          <w:rFonts w:eastAsia="Times New Roman" w:cs="Arial"/>
          <w:lang w:eastAsia="zh-CN"/>
        </w:rPr>
        <w:t>side scuttles</w:t>
      </w:r>
      <w:r w:rsidRPr="00042981">
        <w:rPr>
          <w:rFonts w:eastAsia="Times New Roman" w:cs="Arial"/>
          <w:lang w:eastAsia="zh-CN"/>
        </w:rPr>
        <w:t xml:space="preserve"> in bulkheads separating accommodation and service spaces and control stations from weather shall be constructed with frames of steel or other suitable material. The glass shall be retained by a metal glazing bead or angle.</w:t>
      </w:r>
    </w:p>
    <w:p w:rsidR="00D97172" w:rsidRPr="00042981" w:rsidRDefault="00D97172" w:rsidP="000D5363">
      <w:pPr>
        <w:numPr>
          <w:ilvl w:val="0"/>
          <w:numId w:val="192"/>
        </w:numPr>
        <w:rPr>
          <w:rFonts w:eastAsia="Times New Roman" w:cs="Arial"/>
          <w:lang w:eastAsia="zh-CN"/>
        </w:rPr>
      </w:pPr>
      <w:r w:rsidRPr="00042981">
        <w:rPr>
          <w:rFonts w:eastAsia="Times New Roman" w:cs="Arial"/>
          <w:lang w:eastAsia="zh-CN"/>
        </w:rPr>
        <w:t xml:space="preserve">Special attention shall be given to the fire integrity of windows facing open or enclosed lifeboat and </w:t>
      </w:r>
      <w:r w:rsidR="008E4E4E" w:rsidRPr="00042981">
        <w:rPr>
          <w:rFonts w:eastAsia="Times New Roman" w:cs="Arial"/>
          <w:lang w:eastAsia="zh-CN"/>
        </w:rPr>
        <w:t>life raft</w:t>
      </w:r>
      <w:r w:rsidRPr="00042981">
        <w:rPr>
          <w:rFonts w:eastAsia="Times New Roman" w:cs="Arial"/>
          <w:lang w:eastAsia="zh-CN"/>
        </w:rPr>
        <w:t xml:space="preserve"> embarkation areas and to windows situated below such areas in such a position that their failure during a fire would impede the launching of, or embarkation into, lifeboats or liferafts.</w:t>
      </w:r>
    </w:p>
    <w:p w:rsidR="00D97172" w:rsidRPr="00042981" w:rsidRDefault="00D97172" w:rsidP="000D5363">
      <w:pPr>
        <w:keepNext/>
        <w:jc w:val="left"/>
        <w:outlineLvl w:val="2"/>
        <w:rPr>
          <w:rFonts w:eastAsia="SimSun" w:cs="Arial"/>
          <w:bCs/>
          <w:i/>
          <w:lang w:eastAsia="zh-CN"/>
        </w:rPr>
      </w:pPr>
      <w:bookmarkStart w:id="209" w:name="_Toc254356577"/>
      <w:bookmarkStart w:id="210" w:name="_Toc467081975"/>
      <w:r w:rsidRPr="00042981">
        <w:rPr>
          <w:rFonts w:eastAsia="SimSun" w:cs="Arial"/>
          <w:bCs/>
          <w:i/>
          <w:lang w:eastAsia="zh-CN"/>
        </w:rPr>
        <w:t>Regulation 27 Restriction of Combustible Materials</w:t>
      </w:r>
      <w:bookmarkEnd w:id="209"/>
      <w:bookmarkEnd w:id="210"/>
    </w:p>
    <w:p w:rsidR="00D97172" w:rsidRPr="00042981" w:rsidRDefault="00D97172" w:rsidP="000D5363">
      <w:pPr>
        <w:numPr>
          <w:ilvl w:val="0"/>
          <w:numId w:val="193"/>
        </w:numPr>
        <w:rPr>
          <w:rFonts w:eastAsia="Times New Roman" w:cs="Arial"/>
          <w:lang w:eastAsia="zh-CN"/>
        </w:rPr>
      </w:pPr>
      <w:r w:rsidRPr="00042981">
        <w:rPr>
          <w:rFonts w:eastAsia="Times New Roman" w:cs="Arial"/>
          <w:lang w:eastAsia="zh-CN"/>
        </w:rPr>
        <w:t>Except in cargo spaces, mail rooms, baggage rooms, or refrigerated compartments of service spaces, all linings, grounds, ceilings and insulations shall be of non-combustible materials. Partial bulkheads or decks used to subdivide a space for utility or artistic treatment shall also be of non-combustible material.</w:t>
      </w:r>
    </w:p>
    <w:p w:rsidR="00D97172" w:rsidRPr="00042981" w:rsidRDefault="00D97172" w:rsidP="000D5363">
      <w:pPr>
        <w:numPr>
          <w:ilvl w:val="0"/>
          <w:numId w:val="193"/>
        </w:numPr>
        <w:rPr>
          <w:rFonts w:eastAsia="Times New Roman" w:cs="Arial"/>
          <w:lang w:eastAsia="zh-CN"/>
        </w:rPr>
      </w:pPr>
      <w:r w:rsidRPr="00042981">
        <w:rPr>
          <w:rFonts w:eastAsia="Times New Roman" w:cs="Arial"/>
          <w:lang w:eastAsia="zh-CN"/>
        </w:rPr>
        <w:t>Vapour barriers and adhesives used in conjunction with insulation, as well as insulation of pipe fittings, for cold service systems need not be non-combustible, but they shall be kept to the minimum quantity practicable and their exposed surfaces shall have qualities of resistance to the propagation of flame to the satisfaction of the Administration.</w:t>
      </w:r>
    </w:p>
    <w:p w:rsidR="00D97172" w:rsidRPr="00042981" w:rsidRDefault="00D97172" w:rsidP="000D5363">
      <w:pPr>
        <w:numPr>
          <w:ilvl w:val="0"/>
          <w:numId w:val="193"/>
        </w:numPr>
        <w:rPr>
          <w:rFonts w:eastAsia="Times New Roman" w:cs="Arial"/>
          <w:lang w:eastAsia="zh-CN"/>
        </w:rPr>
      </w:pPr>
      <w:r w:rsidRPr="00042981">
        <w:rPr>
          <w:rFonts w:eastAsia="Times New Roman" w:cs="Arial"/>
          <w:lang w:eastAsia="zh-CN"/>
        </w:rPr>
        <w:t>Bulkheads, linings and ceilings, in all accommodation and service spaces may have combustible veneer, provided that such veneer shall not exceed 2 millimetres (1/12 inch) within any such spaces except corridors, stairway enclosures and control stations where it shall not exceed 1.5 millimetres (1/17 inch).</w:t>
      </w:r>
    </w:p>
    <w:p w:rsidR="00E43124" w:rsidRPr="00042981" w:rsidRDefault="00D97172" w:rsidP="000D5363">
      <w:pPr>
        <w:numPr>
          <w:ilvl w:val="0"/>
          <w:numId w:val="193"/>
        </w:numPr>
        <w:rPr>
          <w:rFonts w:eastAsia="Times New Roman" w:cs="Arial"/>
          <w:lang w:eastAsia="zh-CN"/>
        </w:rPr>
      </w:pPr>
      <w:r w:rsidRPr="00042981">
        <w:rPr>
          <w:rFonts w:eastAsia="Times New Roman" w:cs="Arial"/>
          <w:lang w:eastAsia="zh-CN"/>
        </w:rPr>
        <w:t>The total volume of combustible facings, mouldings, decorations and veneers in any accommodation and service space shall not exceed a volume equivalent to 2.5 millimetres (1/10 inch) veneer on the combined area of the walls and ceilings. In the case of ships fitted with an automatic sprinkler system complying with the provisions of Regulation 12 of this Chapter, the above volume may include some combustible material used for erection of ‘C’ Class divisions.</w:t>
      </w:r>
    </w:p>
    <w:p w:rsidR="00D97172" w:rsidRPr="00042981" w:rsidRDefault="00E43124" w:rsidP="006672E3">
      <w:pPr>
        <w:numPr>
          <w:ilvl w:val="0"/>
          <w:numId w:val="193"/>
        </w:numPr>
        <w:rPr>
          <w:rFonts w:eastAsia="Times New Roman" w:cs="Arial"/>
          <w:lang w:eastAsia="zh-CN"/>
        </w:rPr>
      </w:pPr>
      <w:r w:rsidRPr="00042981">
        <w:rPr>
          <w:rFonts w:eastAsia="Times New Roman" w:cs="Arial"/>
          <w:lang w:eastAsia="zh-CN"/>
        </w:rPr>
        <w:br w:type="page"/>
      </w:r>
      <w:r w:rsidR="00D97172" w:rsidRPr="00042981">
        <w:rPr>
          <w:rFonts w:eastAsia="Times New Roman" w:cs="Arial"/>
          <w:lang w:eastAsia="zh-CN"/>
        </w:rPr>
        <w:lastRenderedPageBreak/>
        <w:t>All exposed surfaces in corridors or stairway enclosures and surfaces in concealed or inaccessible spaces in accommodation and service spaces and control stations shall have low flame-spread characteristics.</w:t>
      </w:r>
      <w:r w:rsidR="00D97172" w:rsidRPr="00042981">
        <w:rPr>
          <w:rFonts w:eastAsia="Times New Roman" w:cs="Arial"/>
          <w:vertAlign w:val="superscript"/>
          <w:lang w:eastAsia="zh-CN"/>
        </w:rPr>
        <w:endnoteReference w:id="12"/>
      </w:r>
    </w:p>
    <w:p w:rsidR="00D97172" w:rsidRPr="00042981" w:rsidRDefault="00D97172" w:rsidP="000D5363">
      <w:pPr>
        <w:numPr>
          <w:ilvl w:val="0"/>
          <w:numId w:val="193"/>
        </w:numPr>
        <w:rPr>
          <w:rFonts w:eastAsia="Times New Roman" w:cs="Arial"/>
          <w:lang w:eastAsia="zh-CN"/>
        </w:rPr>
      </w:pPr>
      <w:r w:rsidRPr="00042981">
        <w:rPr>
          <w:rFonts w:eastAsia="Times New Roman" w:cs="Arial"/>
          <w:lang w:eastAsia="zh-CN"/>
        </w:rPr>
        <w:t>Furniture in the passages and stairway enclosures shall be kept to a minimum.</w:t>
      </w:r>
    </w:p>
    <w:p w:rsidR="00D97172" w:rsidRPr="00042981" w:rsidRDefault="00D97172" w:rsidP="000D5363">
      <w:pPr>
        <w:numPr>
          <w:ilvl w:val="0"/>
          <w:numId w:val="193"/>
        </w:numPr>
        <w:rPr>
          <w:rFonts w:eastAsia="Times New Roman" w:cs="Arial"/>
          <w:lang w:eastAsia="zh-CN"/>
        </w:rPr>
      </w:pPr>
      <w:r w:rsidRPr="00042981">
        <w:rPr>
          <w:rFonts w:eastAsia="Times New Roman" w:cs="Arial"/>
          <w:lang w:eastAsia="zh-CN"/>
        </w:rPr>
        <w:t>Paints, varnishes and other finishes used on exposed interior surfaces shall not be of a nature to offer an undue fire hazard in the judgment of the Administration and shall not be capable of producing excessive quantities of smoke or other toxic properties.</w:t>
      </w:r>
    </w:p>
    <w:p w:rsidR="00D97172" w:rsidRPr="00042981" w:rsidRDefault="00D97172" w:rsidP="000D5363">
      <w:pPr>
        <w:numPr>
          <w:ilvl w:val="0"/>
          <w:numId w:val="193"/>
        </w:numPr>
        <w:rPr>
          <w:rFonts w:eastAsia="Times New Roman" w:cs="Arial"/>
          <w:lang w:eastAsia="zh-CN"/>
        </w:rPr>
      </w:pPr>
      <w:r w:rsidRPr="00042981">
        <w:rPr>
          <w:rFonts w:eastAsia="Times New Roman" w:cs="Arial"/>
          <w:lang w:eastAsia="zh-CN"/>
        </w:rPr>
        <w:t>Primary deck coverings, if applied, within accommodation and service spaces and control stations, shall be of approved material which will not readily ignite, or give rise to toxic or explosive hazards at elevated temperatures</w:t>
      </w:r>
      <w:r w:rsidRPr="00042981">
        <w:rPr>
          <w:rFonts w:eastAsia="Times New Roman" w:cs="Arial"/>
          <w:vertAlign w:val="superscript"/>
          <w:lang w:eastAsia="zh-CN"/>
        </w:rPr>
        <w:endnoteReference w:id="13"/>
      </w:r>
      <w:r w:rsidRPr="00042981">
        <w:rPr>
          <w:rFonts w:eastAsia="Times New Roman" w:cs="Arial"/>
          <w:lang w:eastAsia="zh-CN"/>
        </w:rPr>
        <w:t xml:space="preserve">. </w:t>
      </w:r>
    </w:p>
    <w:p w:rsidR="00D97172" w:rsidRPr="00042981" w:rsidRDefault="00D97172" w:rsidP="000D5363">
      <w:pPr>
        <w:numPr>
          <w:ilvl w:val="0"/>
          <w:numId w:val="193"/>
        </w:numPr>
        <w:rPr>
          <w:rFonts w:eastAsia="Times New Roman" w:cs="Arial"/>
          <w:lang w:eastAsia="zh-CN"/>
        </w:rPr>
      </w:pPr>
      <w:r w:rsidRPr="00042981">
        <w:rPr>
          <w:rFonts w:eastAsia="Times New Roman" w:cs="Arial"/>
          <w:lang w:eastAsia="zh-CN"/>
        </w:rPr>
        <w:t>Waste-paper receptacles shall be constructed of non-combustible materials and with solid sides and bottoms.</w:t>
      </w:r>
    </w:p>
    <w:p w:rsidR="00D97172" w:rsidRPr="00042981" w:rsidRDefault="00D97172" w:rsidP="000D5363">
      <w:pPr>
        <w:keepNext/>
        <w:jc w:val="left"/>
        <w:outlineLvl w:val="2"/>
        <w:rPr>
          <w:rFonts w:eastAsia="SimSun" w:cs="Arial"/>
          <w:bCs/>
          <w:i/>
          <w:lang w:eastAsia="zh-CN"/>
        </w:rPr>
      </w:pPr>
      <w:bookmarkStart w:id="211" w:name="_Toc254356578"/>
      <w:bookmarkStart w:id="212" w:name="_Toc467081976"/>
      <w:r w:rsidRPr="00042981">
        <w:rPr>
          <w:rFonts w:eastAsia="SimSun" w:cs="Arial"/>
          <w:bCs/>
          <w:i/>
          <w:lang w:eastAsia="zh-CN"/>
        </w:rPr>
        <w:t>Regulation 28 Miscellaneous Items</w:t>
      </w:r>
      <w:bookmarkEnd w:id="211"/>
      <w:bookmarkEnd w:id="212"/>
    </w:p>
    <w:p w:rsidR="00D97172" w:rsidRPr="00042981" w:rsidRDefault="00D97172" w:rsidP="000D5363">
      <w:pPr>
        <w:rPr>
          <w:rFonts w:eastAsia="Times New Roman" w:cs="Arial"/>
          <w:i/>
          <w:lang w:eastAsia="zh-CN"/>
        </w:rPr>
      </w:pPr>
      <w:r w:rsidRPr="00042981">
        <w:rPr>
          <w:rFonts w:eastAsia="Times New Roman" w:cs="Arial"/>
          <w:i/>
          <w:iCs/>
          <w:lang w:eastAsia="zh-CN"/>
        </w:rPr>
        <w:t>Requirements applicable to all portions of the ship</w:t>
      </w:r>
    </w:p>
    <w:p w:rsidR="00D97172" w:rsidRPr="00042981" w:rsidRDefault="00D97172" w:rsidP="000D5363">
      <w:pPr>
        <w:numPr>
          <w:ilvl w:val="0"/>
          <w:numId w:val="194"/>
        </w:numPr>
        <w:rPr>
          <w:rFonts w:eastAsia="Times New Roman" w:cs="Arial"/>
          <w:lang w:eastAsia="zh-CN"/>
        </w:rPr>
      </w:pPr>
      <w:r w:rsidRPr="00042981">
        <w:rPr>
          <w:rFonts w:eastAsia="Times New Roman" w:cs="Arial"/>
          <w:lang w:eastAsia="zh-CN"/>
        </w:rPr>
        <w:t>Pipes penetrating ‘A’ or ‘B’ Class divisions shall be of a material approved by the Administration having regard to the temperature such divisions are required to withstand. Pipes conveying oil or combustible liquids shall be of a material approved by the Administration having regard to the fire risk. Materials readily rendered ineffective by heat shall not be used for overboard scuppers, sanitary discharges, and other outlets which are close to the water-line and where the failure of the material in the event of fire would give rise to danger of flooding.</w:t>
      </w:r>
    </w:p>
    <w:p w:rsidR="00D97172" w:rsidRPr="00042981" w:rsidRDefault="00D97172" w:rsidP="000D5363">
      <w:pPr>
        <w:rPr>
          <w:rFonts w:eastAsia="Times New Roman" w:cs="Arial"/>
          <w:i/>
          <w:lang w:eastAsia="zh-CN"/>
        </w:rPr>
      </w:pPr>
      <w:r w:rsidRPr="00042981">
        <w:rPr>
          <w:rFonts w:eastAsia="Times New Roman" w:cs="Arial"/>
          <w:i/>
          <w:iCs/>
          <w:lang w:eastAsia="zh-CN"/>
        </w:rPr>
        <w:t>Requirements applicable to accommodation and service spaces, control stations, corridors and stairways</w:t>
      </w:r>
    </w:p>
    <w:p w:rsidR="00D97172" w:rsidRPr="00042981" w:rsidRDefault="00D97172" w:rsidP="000D5363">
      <w:pPr>
        <w:numPr>
          <w:ilvl w:val="0"/>
          <w:numId w:val="194"/>
        </w:numPr>
        <w:ind w:left="1080" w:hanging="720"/>
        <w:rPr>
          <w:rFonts w:eastAsia="Times New Roman" w:cs="Arial"/>
          <w:lang w:eastAsia="zh-CN"/>
        </w:rPr>
      </w:pPr>
      <w:r w:rsidRPr="00042981">
        <w:rPr>
          <w:rFonts w:eastAsia="Times New Roman" w:cs="Arial"/>
          <w:lang w:eastAsia="zh-CN"/>
        </w:rPr>
        <w:t xml:space="preserve">(i) </w:t>
      </w:r>
      <w:r w:rsidR="008E4E4E" w:rsidRPr="00042981">
        <w:rPr>
          <w:rFonts w:eastAsia="Times New Roman" w:cs="Arial"/>
          <w:lang w:eastAsia="zh-CN"/>
        </w:rPr>
        <w:tab/>
      </w:r>
      <w:r w:rsidRPr="00042981">
        <w:rPr>
          <w:rFonts w:eastAsia="Times New Roman" w:cs="Arial"/>
          <w:lang w:eastAsia="zh-CN"/>
        </w:rPr>
        <w:t>Air spaces enclosed behind ceilings, panelling or linings shall be suitably divided by close-fitting draught stops not more than 14 metres (46 feet) apart.</w:t>
      </w:r>
    </w:p>
    <w:p w:rsidR="00D97172" w:rsidRPr="00042981" w:rsidRDefault="00D97172" w:rsidP="000D5363">
      <w:pPr>
        <w:numPr>
          <w:ilvl w:val="0"/>
          <w:numId w:val="195"/>
        </w:numPr>
        <w:rPr>
          <w:rFonts w:eastAsia="Times New Roman" w:cs="Arial"/>
          <w:lang w:eastAsia="zh-CN"/>
        </w:rPr>
      </w:pPr>
      <w:r w:rsidRPr="00042981">
        <w:rPr>
          <w:rFonts w:eastAsia="Times New Roman" w:cs="Arial"/>
          <w:lang w:eastAsia="zh-CN"/>
        </w:rPr>
        <w:t xml:space="preserve">In the vertical direction, such spaces, including those behind linings of stairways, trunks, </w:t>
      </w:r>
      <w:r w:rsidRPr="00042981">
        <w:rPr>
          <w:rFonts w:eastAsia="Times New Roman" w:cs="Arial"/>
          <w:i/>
          <w:lang w:eastAsia="zh-CN"/>
        </w:rPr>
        <w:t>etc</w:t>
      </w:r>
      <w:r w:rsidRPr="00042981">
        <w:rPr>
          <w:rFonts w:eastAsia="Times New Roman" w:cs="Arial"/>
          <w:lang w:eastAsia="zh-CN"/>
        </w:rPr>
        <w:t>., shall be closed at each deck.</w:t>
      </w:r>
    </w:p>
    <w:p w:rsidR="00D97172" w:rsidRPr="00042981" w:rsidRDefault="00D97172" w:rsidP="000D5363">
      <w:pPr>
        <w:numPr>
          <w:ilvl w:val="0"/>
          <w:numId w:val="194"/>
        </w:numPr>
        <w:rPr>
          <w:rFonts w:eastAsia="Times New Roman" w:cs="Arial"/>
          <w:lang w:eastAsia="zh-CN"/>
        </w:rPr>
      </w:pPr>
      <w:r w:rsidRPr="00042981">
        <w:rPr>
          <w:rFonts w:eastAsia="Times New Roman" w:cs="Arial"/>
          <w:lang w:eastAsia="zh-CN"/>
        </w:rPr>
        <w:t>The construction of ceiling and bulkheading shall be such that it will be possible, without impairing the efficiency of the fire protection, for the fire patrols to detect any smoke originating in concealed and inaccessible places, except where in the opinion of the Administration there is no risk of fire originating in such places.</w:t>
      </w:r>
    </w:p>
    <w:p w:rsidR="00D97172" w:rsidRPr="00042981" w:rsidRDefault="00D97172" w:rsidP="000D5363">
      <w:pPr>
        <w:keepNext/>
        <w:jc w:val="left"/>
        <w:outlineLvl w:val="2"/>
        <w:rPr>
          <w:rFonts w:eastAsia="SimSun" w:cs="Arial"/>
          <w:bCs/>
          <w:i/>
          <w:lang w:eastAsia="zh-CN"/>
        </w:rPr>
      </w:pPr>
      <w:bookmarkStart w:id="213" w:name="_Toc254356579"/>
      <w:bookmarkStart w:id="214" w:name="_Toc467081977"/>
      <w:r w:rsidRPr="00042981">
        <w:rPr>
          <w:rFonts w:eastAsia="SimSun" w:cs="Arial"/>
          <w:bCs/>
          <w:i/>
          <w:lang w:eastAsia="zh-CN"/>
        </w:rPr>
        <w:t>Regulation 29 Automatic Sprinkler and Fire Alarm and Fire Detection Systems or Automatic Fire Alarm and Fire Detection Systems</w:t>
      </w:r>
      <w:bookmarkEnd w:id="213"/>
      <w:bookmarkEnd w:id="214"/>
    </w:p>
    <w:p w:rsidR="00E43124" w:rsidRPr="00042981" w:rsidRDefault="00D97172" w:rsidP="000D5363">
      <w:pPr>
        <w:rPr>
          <w:rFonts w:eastAsia="Times New Roman" w:cs="Arial"/>
          <w:lang w:eastAsia="zh-CN"/>
        </w:rPr>
      </w:pPr>
      <w:r w:rsidRPr="00042981">
        <w:rPr>
          <w:rFonts w:eastAsia="Times New Roman" w:cs="Arial"/>
          <w:lang w:eastAsia="zh-CN"/>
        </w:rPr>
        <w:t xml:space="preserve">In any ship to which this Part applies there shall be installed throughout each separate zone, whether vertical or horizontal, in all accommodation and service spaces and, where it is considered necessary by the Administration, in control stations, except spaces which afford no substantial fire risk (such as void spaces, sanitary spaces, </w:t>
      </w:r>
      <w:r w:rsidRPr="00042981">
        <w:rPr>
          <w:rFonts w:eastAsia="Times New Roman" w:cs="Arial"/>
          <w:i/>
          <w:lang w:eastAsia="zh-CN"/>
        </w:rPr>
        <w:t>etc</w:t>
      </w:r>
      <w:r w:rsidRPr="00042981">
        <w:rPr>
          <w:rFonts w:eastAsia="Times New Roman" w:cs="Arial"/>
          <w:lang w:eastAsia="zh-CN"/>
        </w:rPr>
        <w:t>.) either:</w:t>
      </w:r>
    </w:p>
    <w:p w:rsidR="00D97172" w:rsidRPr="00042981" w:rsidRDefault="00E43124" w:rsidP="00E43124">
      <w:pPr>
        <w:numPr>
          <w:ilvl w:val="0"/>
          <w:numId w:val="196"/>
        </w:numPr>
        <w:rPr>
          <w:rFonts w:eastAsia="Times New Roman" w:cs="Arial"/>
          <w:lang w:eastAsia="zh-CN"/>
        </w:rPr>
      </w:pPr>
      <w:r w:rsidRPr="00042981">
        <w:rPr>
          <w:rFonts w:eastAsia="Times New Roman" w:cs="Arial"/>
          <w:lang w:eastAsia="zh-CN"/>
        </w:rPr>
        <w:br w:type="page"/>
      </w:r>
      <w:r w:rsidR="00D97172" w:rsidRPr="00042981">
        <w:rPr>
          <w:rFonts w:eastAsia="Times New Roman" w:cs="Arial"/>
          <w:lang w:eastAsia="zh-CN"/>
        </w:rPr>
        <w:lastRenderedPageBreak/>
        <w:t xml:space="preserve">an automatic sprinkler and fire alarm and fire detection system of an approved type, complying with the provisions of Regulation 12 of this Chapter and installed and so arranged as to protect such spaces; or </w:t>
      </w:r>
    </w:p>
    <w:p w:rsidR="00D97172" w:rsidRPr="00042981" w:rsidRDefault="00D97172" w:rsidP="000D5363">
      <w:pPr>
        <w:numPr>
          <w:ilvl w:val="0"/>
          <w:numId w:val="196"/>
        </w:numPr>
        <w:rPr>
          <w:rFonts w:eastAsia="Times New Roman" w:cs="Arial"/>
          <w:lang w:eastAsia="zh-CN"/>
        </w:rPr>
      </w:pPr>
      <w:proofErr w:type="gramStart"/>
      <w:r w:rsidRPr="00042981">
        <w:rPr>
          <w:rFonts w:eastAsia="Times New Roman" w:cs="Arial"/>
          <w:lang w:eastAsia="zh-CN"/>
        </w:rPr>
        <w:t>an</w:t>
      </w:r>
      <w:proofErr w:type="gramEnd"/>
      <w:r w:rsidRPr="00042981">
        <w:rPr>
          <w:rFonts w:eastAsia="Times New Roman" w:cs="Arial"/>
          <w:lang w:eastAsia="zh-CN"/>
        </w:rPr>
        <w:t xml:space="preserve"> automatic fire alarm and fire detection system of an approved type, complying with the provisions of Regulation 13 of this Chapter, and installed and so arranged as to detect the presence of fire in such spaces.</w:t>
      </w:r>
    </w:p>
    <w:p w:rsidR="00D97172" w:rsidRPr="00042981" w:rsidRDefault="00D97172" w:rsidP="000D5363">
      <w:pPr>
        <w:keepNext/>
        <w:jc w:val="left"/>
        <w:outlineLvl w:val="2"/>
        <w:rPr>
          <w:rFonts w:eastAsia="SimSun" w:cs="Arial"/>
          <w:bCs/>
          <w:i/>
          <w:lang w:eastAsia="zh-CN"/>
        </w:rPr>
      </w:pPr>
      <w:bookmarkStart w:id="215" w:name="_Toc254356580"/>
      <w:bookmarkStart w:id="216" w:name="_Toc467081978"/>
      <w:r w:rsidRPr="00042981">
        <w:rPr>
          <w:rFonts w:eastAsia="SimSun" w:cs="Arial"/>
          <w:bCs/>
          <w:i/>
          <w:lang w:eastAsia="zh-CN"/>
        </w:rPr>
        <w:t>Regulation 30 Protection of Special Category Spaces</w:t>
      </w:r>
      <w:bookmarkEnd w:id="215"/>
      <w:bookmarkEnd w:id="216"/>
    </w:p>
    <w:p w:rsidR="00D97172" w:rsidRPr="00042981" w:rsidRDefault="00D97172" w:rsidP="000D5363">
      <w:pPr>
        <w:rPr>
          <w:rFonts w:eastAsia="Times New Roman" w:cs="Arial"/>
          <w:i/>
          <w:lang w:eastAsia="zh-CN"/>
        </w:rPr>
      </w:pPr>
      <w:r w:rsidRPr="00042981">
        <w:rPr>
          <w:rFonts w:eastAsia="Times New Roman" w:cs="Arial"/>
          <w:i/>
          <w:iCs/>
          <w:lang w:eastAsia="zh-CN"/>
        </w:rPr>
        <w:t>Provisions applicable to special category spaces whether above or below the bulkhead deck</w:t>
      </w:r>
    </w:p>
    <w:p w:rsidR="00D97172" w:rsidRPr="00042981" w:rsidRDefault="00D97172" w:rsidP="000D5363">
      <w:pPr>
        <w:numPr>
          <w:ilvl w:val="0"/>
          <w:numId w:val="197"/>
        </w:numPr>
        <w:rPr>
          <w:rFonts w:eastAsia="Times New Roman" w:cs="Arial"/>
          <w:lang w:eastAsia="zh-CN"/>
        </w:rPr>
      </w:pPr>
      <w:r w:rsidRPr="00042981">
        <w:rPr>
          <w:rFonts w:eastAsia="Times New Roman" w:cs="Arial"/>
          <w:i/>
          <w:iCs/>
          <w:lang w:eastAsia="zh-CN"/>
        </w:rPr>
        <w:t>General</w:t>
      </w:r>
    </w:p>
    <w:p w:rsidR="00D97172" w:rsidRPr="00042981" w:rsidRDefault="00D97172" w:rsidP="000D5363">
      <w:pPr>
        <w:numPr>
          <w:ilvl w:val="0"/>
          <w:numId w:val="198"/>
        </w:numPr>
        <w:rPr>
          <w:rFonts w:eastAsia="Times New Roman" w:cs="Arial"/>
          <w:lang w:eastAsia="zh-CN"/>
        </w:rPr>
      </w:pPr>
      <w:r w:rsidRPr="00042981">
        <w:rPr>
          <w:rFonts w:eastAsia="Times New Roman" w:cs="Arial"/>
          <w:lang w:eastAsia="zh-CN"/>
        </w:rPr>
        <w:t>The basic principle underlying the provisions in this Regulation is that as normal main vertical zoning may not be practicable in special category spaces, equivalent protection must be obtained in such spaces on the basis of a horizontal zone concept and the provisions of an efficient fixed fire-extinguishing system. Under this concept a horizontal zone for the purpose of this Regulation may include special category spaces on more than one deck provided that the overall height of the zone does not exceed 10 metres (33 feet).</w:t>
      </w:r>
    </w:p>
    <w:p w:rsidR="00D97172" w:rsidRPr="00042981" w:rsidRDefault="00D97172" w:rsidP="000D5363">
      <w:pPr>
        <w:numPr>
          <w:ilvl w:val="0"/>
          <w:numId w:val="198"/>
        </w:numPr>
        <w:rPr>
          <w:rFonts w:eastAsia="Times New Roman" w:cs="Arial"/>
          <w:lang w:eastAsia="zh-CN"/>
        </w:rPr>
      </w:pPr>
      <w:r w:rsidRPr="00042981">
        <w:rPr>
          <w:rFonts w:eastAsia="Times New Roman" w:cs="Arial"/>
          <w:lang w:eastAsia="zh-CN"/>
        </w:rPr>
        <w:t>All requirements laid down in Regulations 23 and 25 of this Chapter for maintaining the integrity of vertical zones shall be applied equally to decks and bulkheads forming the boundaries separating horizontal zones from each other and from the remainder of the ship.</w:t>
      </w:r>
    </w:p>
    <w:p w:rsidR="00D97172" w:rsidRPr="00042981" w:rsidRDefault="00D97172" w:rsidP="000D5363">
      <w:pPr>
        <w:numPr>
          <w:ilvl w:val="0"/>
          <w:numId w:val="197"/>
        </w:numPr>
        <w:rPr>
          <w:rFonts w:eastAsia="Times New Roman" w:cs="Arial"/>
          <w:lang w:eastAsia="zh-CN"/>
        </w:rPr>
      </w:pPr>
      <w:r w:rsidRPr="00042981">
        <w:rPr>
          <w:rFonts w:eastAsia="Times New Roman" w:cs="Arial"/>
          <w:i/>
          <w:iCs/>
          <w:lang w:eastAsia="zh-CN"/>
        </w:rPr>
        <w:t>Structural protection</w:t>
      </w:r>
    </w:p>
    <w:p w:rsidR="00D97172" w:rsidRPr="00042981" w:rsidRDefault="00D97172" w:rsidP="000D5363">
      <w:pPr>
        <w:numPr>
          <w:ilvl w:val="0"/>
          <w:numId w:val="199"/>
        </w:numPr>
        <w:rPr>
          <w:rFonts w:eastAsia="Times New Roman" w:cs="Arial"/>
          <w:lang w:eastAsia="zh-CN"/>
        </w:rPr>
      </w:pPr>
      <w:r w:rsidRPr="00042981">
        <w:rPr>
          <w:rFonts w:eastAsia="Times New Roman" w:cs="Arial"/>
          <w:lang w:eastAsia="zh-CN"/>
        </w:rPr>
        <w:t>Boundary bulkheads of special category spaces shall be insulated as required for Category (11) spaces in Table 1 of Regulation 20 of this Chapter and the horizontal boundaries as required for Category (11) spaces in Table 3 of that Regulation.</w:t>
      </w:r>
    </w:p>
    <w:p w:rsidR="00D97172" w:rsidRPr="00042981" w:rsidRDefault="00D97172" w:rsidP="000D5363">
      <w:pPr>
        <w:numPr>
          <w:ilvl w:val="0"/>
          <w:numId w:val="199"/>
        </w:numPr>
        <w:rPr>
          <w:rFonts w:eastAsia="Times New Roman" w:cs="Arial"/>
          <w:lang w:eastAsia="zh-CN"/>
        </w:rPr>
      </w:pPr>
      <w:r w:rsidRPr="00042981">
        <w:rPr>
          <w:rFonts w:eastAsia="Times New Roman" w:cs="Arial"/>
          <w:lang w:eastAsia="zh-CN"/>
        </w:rPr>
        <w:t>Indicators shall be provided on the navigating bridge which shall indicate when any fire door leading to or from the special category spaces is closed.</w:t>
      </w:r>
    </w:p>
    <w:p w:rsidR="00D97172" w:rsidRPr="00042981" w:rsidRDefault="00D97172" w:rsidP="000D5363">
      <w:pPr>
        <w:numPr>
          <w:ilvl w:val="0"/>
          <w:numId w:val="197"/>
        </w:numPr>
        <w:rPr>
          <w:rFonts w:eastAsia="Times New Roman" w:cs="Arial"/>
          <w:lang w:eastAsia="zh-CN"/>
        </w:rPr>
      </w:pPr>
      <w:r w:rsidRPr="00042981">
        <w:rPr>
          <w:rFonts w:eastAsia="Times New Roman" w:cs="Arial"/>
          <w:i/>
          <w:iCs/>
          <w:lang w:eastAsia="zh-CN"/>
        </w:rPr>
        <w:t>Fixed fire-extinguishing system</w:t>
      </w:r>
      <w:r w:rsidRPr="00042981">
        <w:rPr>
          <w:rFonts w:eastAsia="Times New Roman" w:cs="Arial"/>
          <w:i/>
          <w:iCs/>
          <w:vertAlign w:val="superscript"/>
          <w:lang w:eastAsia="zh-CN"/>
        </w:rPr>
        <w:endnoteReference w:id="14"/>
      </w:r>
    </w:p>
    <w:p w:rsidR="00D97172" w:rsidRPr="00042981" w:rsidRDefault="00D97172" w:rsidP="000D5363">
      <w:pPr>
        <w:rPr>
          <w:rFonts w:eastAsia="Times New Roman" w:cs="Arial"/>
          <w:lang w:eastAsia="zh-CN"/>
        </w:rPr>
      </w:pPr>
      <w:r w:rsidRPr="00042981">
        <w:rPr>
          <w:rFonts w:eastAsia="Times New Roman" w:cs="Arial"/>
          <w:lang w:eastAsia="zh-CN"/>
        </w:rPr>
        <w:t>Each special category space shall be fitted with an approved fixed pressure water-spraying system for manual operation which shall protect all parts of any deck and vehicle platform, if any, in such space, provided that the Administration may permit the use of any other fixed fire-extinguishing system that has been shown by full-scale test in conditions simulating a flowing petrol fire in a special category space to be not less effective in controlling fires likely to occur in such a space.</w:t>
      </w:r>
    </w:p>
    <w:p w:rsidR="00D97172" w:rsidRPr="00042981" w:rsidRDefault="00D97172" w:rsidP="000D5363">
      <w:pPr>
        <w:numPr>
          <w:ilvl w:val="0"/>
          <w:numId w:val="197"/>
        </w:numPr>
        <w:rPr>
          <w:rFonts w:eastAsia="Times New Roman" w:cs="Arial"/>
          <w:lang w:eastAsia="zh-CN"/>
        </w:rPr>
      </w:pPr>
      <w:r w:rsidRPr="00042981">
        <w:rPr>
          <w:rFonts w:eastAsia="Times New Roman" w:cs="Arial"/>
          <w:i/>
          <w:iCs/>
          <w:lang w:eastAsia="zh-CN"/>
        </w:rPr>
        <w:t>Patrols and detection</w:t>
      </w:r>
    </w:p>
    <w:p w:rsidR="00D97172" w:rsidRPr="00042981" w:rsidRDefault="00D97172" w:rsidP="000D5363">
      <w:pPr>
        <w:numPr>
          <w:ilvl w:val="0"/>
          <w:numId w:val="200"/>
        </w:numPr>
        <w:rPr>
          <w:rFonts w:eastAsia="Times New Roman" w:cs="Arial"/>
          <w:lang w:eastAsia="zh-CN"/>
        </w:rPr>
      </w:pPr>
      <w:r w:rsidRPr="00042981">
        <w:rPr>
          <w:rFonts w:eastAsia="Times New Roman" w:cs="Arial"/>
          <w:lang w:eastAsia="zh-CN"/>
        </w:rPr>
        <w:t>An efficient patrol system shall be maintained in special category spaces. In any such space in which the patrol is not maintained by a continuous fire watch at all times during the voyage there shall be provided in that space an automatic fire detection system of an approved type.</w:t>
      </w:r>
    </w:p>
    <w:p w:rsidR="00D97172" w:rsidRPr="00042981" w:rsidRDefault="00D97172" w:rsidP="000D5363">
      <w:pPr>
        <w:numPr>
          <w:ilvl w:val="0"/>
          <w:numId w:val="200"/>
        </w:numPr>
        <w:rPr>
          <w:rFonts w:eastAsia="Times New Roman" w:cs="Arial"/>
          <w:lang w:eastAsia="zh-CN"/>
        </w:rPr>
      </w:pPr>
      <w:r w:rsidRPr="00042981">
        <w:rPr>
          <w:rFonts w:eastAsia="Times New Roman" w:cs="Arial"/>
          <w:lang w:eastAsia="zh-CN"/>
        </w:rPr>
        <w:t>Manual fire alarms shall be provided as necessary throughout the special category spaces and one shall be placed close to each exit from such spaces.</w:t>
      </w:r>
    </w:p>
    <w:p w:rsidR="00D97172" w:rsidRPr="00042981" w:rsidRDefault="00D97172" w:rsidP="000D5363">
      <w:pPr>
        <w:numPr>
          <w:ilvl w:val="0"/>
          <w:numId w:val="197"/>
        </w:numPr>
        <w:rPr>
          <w:rFonts w:eastAsia="Times New Roman" w:cs="Arial"/>
          <w:lang w:eastAsia="zh-CN"/>
        </w:rPr>
      </w:pPr>
      <w:r w:rsidRPr="00042981">
        <w:rPr>
          <w:rFonts w:eastAsia="Times New Roman" w:cs="Arial"/>
          <w:i/>
          <w:iCs/>
          <w:lang w:eastAsia="zh-CN"/>
        </w:rPr>
        <w:t xml:space="preserve">Fire-extinguishing equipment. </w:t>
      </w:r>
      <w:r w:rsidRPr="00042981">
        <w:rPr>
          <w:rFonts w:eastAsia="Times New Roman" w:cs="Arial"/>
          <w:lang w:eastAsia="zh-CN"/>
        </w:rPr>
        <w:t>There shall be provided in each special category space:</w:t>
      </w:r>
    </w:p>
    <w:p w:rsidR="00D97172" w:rsidRPr="00042981" w:rsidRDefault="00D97172" w:rsidP="000D5363">
      <w:pPr>
        <w:numPr>
          <w:ilvl w:val="0"/>
          <w:numId w:val="201"/>
        </w:numPr>
        <w:rPr>
          <w:rFonts w:eastAsia="Times New Roman" w:cs="Arial"/>
          <w:lang w:eastAsia="zh-CN"/>
        </w:rPr>
      </w:pPr>
      <w:r w:rsidRPr="00042981">
        <w:rPr>
          <w:rFonts w:eastAsia="Times New Roman" w:cs="Arial"/>
          <w:lang w:eastAsia="zh-CN"/>
        </w:rPr>
        <w:lastRenderedPageBreak/>
        <w:t>a number of hydrants with hoses and dual-purpose nozzles of an approved type so arranged that at least two jets of water each from a single length of hose not emanating from the same hydrant may reach any part of such space;</w:t>
      </w:r>
    </w:p>
    <w:p w:rsidR="00D97172" w:rsidRPr="00042981" w:rsidRDefault="00D97172" w:rsidP="000D5363">
      <w:pPr>
        <w:numPr>
          <w:ilvl w:val="0"/>
          <w:numId w:val="201"/>
        </w:numPr>
        <w:rPr>
          <w:rFonts w:eastAsia="Times New Roman" w:cs="Arial"/>
          <w:lang w:eastAsia="zh-CN"/>
        </w:rPr>
      </w:pPr>
      <w:r w:rsidRPr="00042981">
        <w:rPr>
          <w:rFonts w:eastAsia="Times New Roman" w:cs="Arial"/>
          <w:lang w:eastAsia="zh-CN"/>
        </w:rPr>
        <w:t>at least three water fog applicators;</w:t>
      </w:r>
    </w:p>
    <w:p w:rsidR="00D97172" w:rsidRPr="00042981" w:rsidRDefault="00D97172" w:rsidP="000D5363">
      <w:pPr>
        <w:numPr>
          <w:ilvl w:val="0"/>
          <w:numId w:val="201"/>
        </w:numPr>
        <w:rPr>
          <w:rFonts w:eastAsia="Times New Roman" w:cs="Arial"/>
          <w:lang w:eastAsia="zh-CN"/>
        </w:rPr>
      </w:pPr>
      <w:r w:rsidRPr="00042981">
        <w:rPr>
          <w:rFonts w:eastAsia="Times New Roman" w:cs="Arial"/>
          <w:lang w:eastAsia="zh-CN"/>
        </w:rPr>
        <w:t>one portable applicator unit complying with the provisions of Regulation 7(d) of this Chapter, provided that at least two such units are available in the ship for use in such spaces; and</w:t>
      </w:r>
    </w:p>
    <w:p w:rsidR="00D97172" w:rsidRPr="00042981" w:rsidRDefault="00D97172" w:rsidP="000D5363">
      <w:pPr>
        <w:numPr>
          <w:ilvl w:val="0"/>
          <w:numId w:val="201"/>
        </w:numPr>
        <w:rPr>
          <w:rFonts w:eastAsia="Times New Roman" w:cs="Arial"/>
          <w:lang w:eastAsia="zh-CN"/>
        </w:rPr>
      </w:pPr>
      <w:proofErr w:type="gramStart"/>
      <w:r w:rsidRPr="00042981">
        <w:rPr>
          <w:rFonts w:eastAsia="Times New Roman" w:cs="Arial"/>
          <w:lang w:eastAsia="zh-CN"/>
        </w:rPr>
        <w:t>such</w:t>
      </w:r>
      <w:proofErr w:type="gramEnd"/>
      <w:r w:rsidRPr="00042981">
        <w:rPr>
          <w:rFonts w:eastAsia="Times New Roman" w:cs="Arial"/>
          <w:lang w:eastAsia="zh-CN"/>
        </w:rPr>
        <w:t xml:space="preserve"> number of portable fire extinguishers of an approved type as the Administration may deem sufficient.</w:t>
      </w:r>
    </w:p>
    <w:p w:rsidR="00D97172" w:rsidRPr="00042981" w:rsidRDefault="00D97172" w:rsidP="000D5363">
      <w:pPr>
        <w:numPr>
          <w:ilvl w:val="0"/>
          <w:numId w:val="197"/>
        </w:numPr>
        <w:rPr>
          <w:rFonts w:eastAsia="Times New Roman" w:cs="Arial"/>
          <w:lang w:eastAsia="zh-CN"/>
        </w:rPr>
      </w:pPr>
      <w:r w:rsidRPr="00042981">
        <w:rPr>
          <w:rFonts w:eastAsia="Times New Roman" w:cs="Arial"/>
          <w:i/>
          <w:iCs/>
          <w:lang w:eastAsia="zh-CN"/>
        </w:rPr>
        <w:t>Ventilation system</w:t>
      </w:r>
    </w:p>
    <w:p w:rsidR="00D97172" w:rsidRPr="00042981" w:rsidRDefault="00D97172" w:rsidP="000D5363">
      <w:pPr>
        <w:numPr>
          <w:ilvl w:val="0"/>
          <w:numId w:val="202"/>
        </w:numPr>
        <w:rPr>
          <w:rFonts w:eastAsia="Times New Roman" w:cs="Arial"/>
          <w:lang w:eastAsia="zh-CN"/>
        </w:rPr>
      </w:pPr>
      <w:r w:rsidRPr="00042981">
        <w:rPr>
          <w:rFonts w:eastAsia="Times New Roman" w:cs="Arial"/>
          <w:lang w:eastAsia="zh-CN"/>
        </w:rPr>
        <w:t>There shall be provided an effective power ventilation system for the special category spaces sufficient to give at least 10 air changes per hour. The system for such spaces shall be entirely separated from other ventilation systems and shall be operating at all times when vehicles are in such spaces. The Administration may require an increased number of air changes when vehicles are being loaded and unloaded.</w:t>
      </w:r>
    </w:p>
    <w:p w:rsidR="00D97172" w:rsidRPr="00042981" w:rsidRDefault="00D97172" w:rsidP="000D5363">
      <w:pPr>
        <w:numPr>
          <w:ilvl w:val="0"/>
          <w:numId w:val="202"/>
        </w:numPr>
        <w:rPr>
          <w:rFonts w:eastAsia="Times New Roman" w:cs="Arial"/>
          <w:lang w:eastAsia="zh-CN"/>
        </w:rPr>
      </w:pPr>
      <w:r w:rsidRPr="00042981">
        <w:rPr>
          <w:rFonts w:eastAsia="Times New Roman" w:cs="Arial"/>
          <w:lang w:eastAsia="zh-CN"/>
        </w:rPr>
        <w:t>The ventilation shall be such as to prevent air stratification and the formation of air pockets.</w:t>
      </w:r>
    </w:p>
    <w:p w:rsidR="00D97172" w:rsidRPr="00042981" w:rsidRDefault="00D97172" w:rsidP="000D5363">
      <w:pPr>
        <w:numPr>
          <w:ilvl w:val="0"/>
          <w:numId w:val="202"/>
        </w:numPr>
        <w:rPr>
          <w:rFonts w:eastAsia="Times New Roman" w:cs="Arial"/>
          <w:lang w:eastAsia="zh-CN"/>
        </w:rPr>
      </w:pPr>
      <w:r w:rsidRPr="00042981">
        <w:rPr>
          <w:rFonts w:eastAsia="Times New Roman" w:cs="Arial"/>
          <w:lang w:eastAsia="zh-CN"/>
        </w:rPr>
        <w:t>Means shall be provided to indicate on the navigating bridge any loss or reduction of the required ventilating capacity.</w:t>
      </w:r>
    </w:p>
    <w:p w:rsidR="00D97172" w:rsidRPr="00042981" w:rsidRDefault="00D97172" w:rsidP="000D5363">
      <w:pPr>
        <w:rPr>
          <w:rFonts w:eastAsia="Times New Roman" w:cs="Arial"/>
          <w:i/>
          <w:lang w:eastAsia="zh-CN"/>
        </w:rPr>
      </w:pPr>
      <w:r w:rsidRPr="00042981">
        <w:rPr>
          <w:rFonts w:eastAsia="Times New Roman" w:cs="Arial"/>
          <w:i/>
          <w:iCs/>
          <w:lang w:eastAsia="zh-CN"/>
        </w:rPr>
        <w:t>Additional provisions applicable only to special category spaces above the bulkhead deck</w:t>
      </w:r>
    </w:p>
    <w:p w:rsidR="00D97172" w:rsidRPr="00042981" w:rsidRDefault="00D97172" w:rsidP="000D5363">
      <w:pPr>
        <w:numPr>
          <w:ilvl w:val="0"/>
          <w:numId w:val="197"/>
        </w:numPr>
        <w:rPr>
          <w:rFonts w:eastAsia="Times New Roman" w:cs="Arial"/>
          <w:lang w:eastAsia="zh-CN"/>
        </w:rPr>
      </w:pPr>
      <w:r w:rsidRPr="00042981">
        <w:rPr>
          <w:rFonts w:eastAsia="Times New Roman" w:cs="Arial"/>
          <w:i/>
          <w:iCs/>
          <w:lang w:eastAsia="zh-CN"/>
        </w:rPr>
        <w:t xml:space="preserve">Scuppers. </w:t>
      </w:r>
      <w:r w:rsidRPr="00042981">
        <w:rPr>
          <w:rFonts w:eastAsia="Times New Roman" w:cs="Arial"/>
          <w:lang w:eastAsia="zh-CN"/>
        </w:rPr>
        <w:t>In view of the serious loss of stability which could arise due to large quantities of water accumulating on the deck or decks consequent on the operation of the fixed pressure water-spraying system, scuppers shall be fitted so as to ensure that such water is rapidly discharged directly overboard.</w:t>
      </w:r>
    </w:p>
    <w:p w:rsidR="00D97172" w:rsidRPr="00042981" w:rsidRDefault="00D97172" w:rsidP="000D5363">
      <w:pPr>
        <w:numPr>
          <w:ilvl w:val="0"/>
          <w:numId w:val="197"/>
        </w:numPr>
        <w:rPr>
          <w:rFonts w:eastAsia="Times New Roman" w:cs="Arial"/>
          <w:lang w:eastAsia="zh-CN"/>
        </w:rPr>
      </w:pPr>
      <w:r w:rsidRPr="00042981">
        <w:rPr>
          <w:rFonts w:eastAsia="Times New Roman" w:cs="Arial"/>
          <w:i/>
          <w:iCs/>
          <w:lang w:eastAsia="zh-CN"/>
        </w:rPr>
        <w:t>Precautions against ignition of inflammable vapours</w:t>
      </w:r>
    </w:p>
    <w:p w:rsidR="00D97172" w:rsidRPr="00042981" w:rsidRDefault="00D97172" w:rsidP="000D5363">
      <w:pPr>
        <w:numPr>
          <w:ilvl w:val="0"/>
          <w:numId w:val="203"/>
        </w:numPr>
        <w:rPr>
          <w:rFonts w:eastAsia="Times New Roman" w:cs="Arial"/>
          <w:lang w:eastAsia="zh-CN"/>
        </w:rPr>
      </w:pPr>
      <w:r w:rsidRPr="00042981">
        <w:rPr>
          <w:rFonts w:eastAsia="Times New Roman" w:cs="Arial"/>
          <w:lang w:eastAsia="zh-CN"/>
        </w:rPr>
        <w:t>Equipment which may constitute a source of ignition of inflammable vapours and in particular electrical equipment and wiring, shall be installed at least 450 millimetres (18 inches) above the deck, provided that if the Administration is satisfied that the installation of such electrical equipment and wiring below this level is necessary for the safe operation of the ship, such electrical equipment and wiring shall be of a type approved for use in an explosive petrol and air mixture. Electrical equipment installed at more than 450 millimetres (18 inches) above the deck shall be of a type so enclosed and protected as to prevent the escape of sparks. The reference to a level of 450 millimetres (18 inches) above the deck shall be construed to mean each deck on which vehicles are carried and on which explosive vapours might be expected to accumulate.</w:t>
      </w:r>
    </w:p>
    <w:p w:rsidR="00D97172" w:rsidRPr="00042981" w:rsidRDefault="00D97172" w:rsidP="000D5363">
      <w:pPr>
        <w:numPr>
          <w:ilvl w:val="0"/>
          <w:numId w:val="203"/>
        </w:numPr>
        <w:rPr>
          <w:rFonts w:eastAsia="Times New Roman" w:cs="Arial"/>
          <w:lang w:eastAsia="zh-CN"/>
        </w:rPr>
      </w:pPr>
      <w:r w:rsidRPr="00042981">
        <w:rPr>
          <w:rFonts w:eastAsia="Times New Roman" w:cs="Arial"/>
          <w:lang w:eastAsia="zh-CN"/>
        </w:rPr>
        <w:t>Electrical equipment and wiring, if installed in an exhaust ventilation duct, shall be of a type approved for use in explosive petrol and air mixtures and the outlet from any exhaust duct shall be sited in a safe position, having regard to other possible sources of ignition.</w:t>
      </w:r>
    </w:p>
    <w:p w:rsidR="00D97172" w:rsidRPr="00042981" w:rsidRDefault="00E43124" w:rsidP="000D5363">
      <w:pPr>
        <w:rPr>
          <w:rFonts w:eastAsia="Times New Roman" w:cs="Arial"/>
          <w:lang w:eastAsia="zh-CN"/>
        </w:rPr>
      </w:pPr>
      <w:r w:rsidRPr="00042981">
        <w:rPr>
          <w:rFonts w:eastAsia="Times New Roman" w:cs="Arial"/>
          <w:iCs/>
          <w:lang w:eastAsia="zh-CN"/>
        </w:rPr>
        <w:br w:type="page"/>
      </w:r>
      <w:r w:rsidR="00D97172" w:rsidRPr="00042981">
        <w:rPr>
          <w:rFonts w:eastAsia="Times New Roman" w:cs="Arial"/>
          <w:iCs/>
          <w:lang w:eastAsia="zh-CN"/>
        </w:rPr>
        <w:lastRenderedPageBreak/>
        <w:t>Additional provisions applicable only to special category spaces below the bulkhead deck</w:t>
      </w:r>
    </w:p>
    <w:p w:rsidR="00D97172" w:rsidRPr="00042981" w:rsidRDefault="00D97172" w:rsidP="000D5363">
      <w:pPr>
        <w:numPr>
          <w:ilvl w:val="0"/>
          <w:numId w:val="197"/>
        </w:numPr>
        <w:rPr>
          <w:rFonts w:eastAsia="Times New Roman" w:cs="Arial"/>
          <w:lang w:eastAsia="zh-CN"/>
        </w:rPr>
      </w:pPr>
      <w:r w:rsidRPr="00042981">
        <w:rPr>
          <w:rFonts w:eastAsia="Times New Roman" w:cs="Arial"/>
          <w:i/>
          <w:iCs/>
          <w:lang w:eastAsia="zh-CN"/>
        </w:rPr>
        <w:t xml:space="preserve">Bilge pumping and drainage. </w:t>
      </w:r>
      <w:r w:rsidRPr="00042981">
        <w:rPr>
          <w:rFonts w:eastAsia="Times New Roman" w:cs="Arial"/>
          <w:lang w:eastAsia="zh-CN"/>
        </w:rPr>
        <w:t>In view of the serious loss of stability which could arise due to large quantities of water accumulating on the deck or tank top consequent on the operation of the fixed pressure water-spraying system, the Administration may require pumping and drainage facilities to be provided additional to the requirements of Regulation 18 of Chapter II-1 of the present Convention.</w:t>
      </w:r>
    </w:p>
    <w:p w:rsidR="00D97172" w:rsidRPr="00042981" w:rsidRDefault="00D97172" w:rsidP="000D5363">
      <w:pPr>
        <w:numPr>
          <w:ilvl w:val="0"/>
          <w:numId w:val="197"/>
        </w:numPr>
        <w:rPr>
          <w:rFonts w:eastAsia="Times New Roman" w:cs="Arial"/>
          <w:lang w:eastAsia="zh-CN"/>
        </w:rPr>
      </w:pPr>
      <w:r w:rsidRPr="00042981">
        <w:rPr>
          <w:rFonts w:eastAsia="Times New Roman" w:cs="Arial"/>
          <w:i/>
          <w:iCs/>
          <w:lang w:eastAsia="zh-CN"/>
        </w:rPr>
        <w:t>Precautions against ignition of inflammable vapours</w:t>
      </w:r>
    </w:p>
    <w:p w:rsidR="00D97172" w:rsidRPr="00042981" w:rsidRDefault="00D97172" w:rsidP="000D5363">
      <w:pPr>
        <w:numPr>
          <w:ilvl w:val="0"/>
          <w:numId w:val="204"/>
        </w:numPr>
        <w:rPr>
          <w:rFonts w:eastAsia="Times New Roman" w:cs="Arial"/>
          <w:lang w:eastAsia="zh-CN"/>
        </w:rPr>
      </w:pPr>
      <w:r w:rsidRPr="00042981">
        <w:rPr>
          <w:rFonts w:eastAsia="Times New Roman" w:cs="Arial"/>
          <w:lang w:eastAsia="zh-CN"/>
        </w:rPr>
        <w:t>Electrical equipment and wiring, if fitted, shall be of a type suitable for use in explosive petrol and air mixtures. Other equipment which may constitute a source of ignition of inflammable vapours shall not be permitted.</w:t>
      </w:r>
    </w:p>
    <w:p w:rsidR="00D97172" w:rsidRPr="00042981" w:rsidRDefault="00D97172" w:rsidP="000D5363">
      <w:pPr>
        <w:numPr>
          <w:ilvl w:val="0"/>
          <w:numId w:val="204"/>
        </w:numPr>
        <w:rPr>
          <w:rFonts w:eastAsia="Times New Roman" w:cs="Arial"/>
          <w:lang w:eastAsia="zh-CN"/>
        </w:rPr>
      </w:pPr>
      <w:r w:rsidRPr="00042981">
        <w:rPr>
          <w:rFonts w:eastAsia="Times New Roman" w:cs="Arial"/>
          <w:lang w:eastAsia="zh-CN"/>
        </w:rPr>
        <w:t>Electrical equipment and wiring, if installed in an exhaust ventilation duct, shall be of a type approved for use in explosive petrol and air mixtures and the outlet from any exhaust duct shall be sited in a safe position, having regard to other possible sources of ignition.</w:t>
      </w:r>
    </w:p>
    <w:p w:rsidR="00D97172" w:rsidRPr="00042981" w:rsidRDefault="00D97172" w:rsidP="000D5363">
      <w:pPr>
        <w:keepNext/>
        <w:jc w:val="left"/>
        <w:outlineLvl w:val="2"/>
        <w:rPr>
          <w:rFonts w:eastAsia="SimSun" w:cs="Arial"/>
          <w:bCs/>
          <w:i/>
          <w:lang w:eastAsia="zh-CN"/>
        </w:rPr>
      </w:pPr>
      <w:bookmarkStart w:id="217" w:name="_Toc254356581"/>
      <w:bookmarkStart w:id="218" w:name="_Toc467081979"/>
      <w:r w:rsidRPr="00042981">
        <w:rPr>
          <w:rFonts w:eastAsia="SimSun" w:cs="Arial"/>
          <w:bCs/>
          <w:i/>
          <w:lang w:eastAsia="zh-CN"/>
        </w:rPr>
        <w:t xml:space="preserve">Regulation 31 Protection of Cargo Spaces Other Than Special Category Spaces Intended For </w:t>
      </w:r>
      <w:proofErr w:type="gramStart"/>
      <w:r w:rsidRPr="00042981">
        <w:rPr>
          <w:rFonts w:eastAsia="SimSun" w:cs="Arial"/>
          <w:bCs/>
          <w:i/>
          <w:lang w:eastAsia="zh-CN"/>
        </w:rPr>
        <w:t>The</w:t>
      </w:r>
      <w:proofErr w:type="gramEnd"/>
      <w:r w:rsidRPr="00042981">
        <w:rPr>
          <w:rFonts w:eastAsia="SimSun" w:cs="Arial"/>
          <w:bCs/>
          <w:i/>
          <w:lang w:eastAsia="zh-CN"/>
        </w:rPr>
        <w:t xml:space="preserve"> Carriage of Motor Vehicles with Fuel in Their Tanks for Their Own Propulsion</w:t>
      </w:r>
      <w:bookmarkEnd w:id="217"/>
      <w:bookmarkEnd w:id="218"/>
    </w:p>
    <w:p w:rsidR="00D97172" w:rsidRPr="00042981" w:rsidRDefault="00D97172" w:rsidP="000D5363">
      <w:pPr>
        <w:rPr>
          <w:rFonts w:eastAsia="Times New Roman" w:cs="Arial"/>
          <w:lang w:eastAsia="zh-CN"/>
        </w:rPr>
      </w:pPr>
      <w:r w:rsidRPr="00042981">
        <w:rPr>
          <w:rFonts w:eastAsia="Times New Roman" w:cs="Arial"/>
          <w:lang w:eastAsia="zh-CN"/>
        </w:rPr>
        <w:t>In any cargo space (other than special category spaces) containing motor vehicles with fuel in their tanks for their own propulsion, the following provisions shall be complied with:</w:t>
      </w:r>
    </w:p>
    <w:p w:rsidR="00D97172" w:rsidRPr="00042981" w:rsidRDefault="00D97172" w:rsidP="000D5363">
      <w:pPr>
        <w:numPr>
          <w:ilvl w:val="0"/>
          <w:numId w:val="205"/>
        </w:numPr>
        <w:rPr>
          <w:rFonts w:eastAsia="Times New Roman" w:cs="Arial"/>
          <w:lang w:eastAsia="zh-CN"/>
        </w:rPr>
      </w:pPr>
      <w:r w:rsidRPr="00042981">
        <w:rPr>
          <w:rFonts w:eastAsia="Times New Roman" w:cs="Arial"/>
          <w:i/>
          <w:iCs/>
          <w:lang w:eastAsia="zh-CN"/>
        </w:rPr>
        <w:t>Fire detection</w:t>
      </w:r>
    </w:p>
    <w:p w:rsidR="00D97172" w:rsidRPr="00042981" w:rsidRDefault="00D97172" w:rsidP="000D5363">
      <w:pPr>
        <w:rPr>
          <w:rFonts w:eastAsia="Times New Roman" w:cs="Arial"/>
          <w:lang w:eastAsia="zh-CN"/>
        </w:rPr>
      </w:pPr>
      <w:r w:rsidRPr="00042981">
        <w:rPr>
          <w:rFonts w:eastAsia="Times New Roman" w:cs="Arial"/>
          <w:lang w:eastAsia="zh-CN"/>
        </w:rPr>
        <w:t>There shall be provided an approved fire detection and fire alarm system.</w:t>
      </w:r>
    </w:p>
    <w:p w:rsidR="00D97172" w:rsidRPr="00042981" w:rsidRDefault="00D97172" w:rsidP="000D5363">
      <w:pPr>
        <w:numPr>
          <w:ilvl w:val="0"/>
          <w:numId w:val="205"/>
        </w:numPr>
        <w:rPr>
          <w:rFonts w:eastAsia="Times New Roman" w:cs="Arial"/>
          <w:i/>
          <w:lang w:eastAsia="zh-CN"/>
        </w:rPr>
      </w:pPr>
      <w:r w:rsidRPr="00042981">
        <w:rPr>
          <w:rFonts w:eastAsia="Times New Roman" w:cs="Arial"/>
          <w:i/>
          <w:iCs/>
          <w:lang w:eastAsia="zh-CN"/>
        </w:rPr>
        <w:t>Fire-extinguishing arrangements</w:t>
      </w:r>
    </w:p>
    <w:p w:rsidR="00D97172" w:rsidRPr="00042981" w:rsidRDefault="00D97172" w:rsidP="000D5363">
      <w:pPr>
        <w:numPr>
          <w:ilvl w:val="0"/>
          <w:numId w:val="206"/>
        </w:numPr>
        <w:rPr>
          <w:rFonts w:eastAsia="Times New Roman" w:cs="Arial"/>
          <w:lang w:eastAsia="zh-CN"/>
        </w:rPr>
      </w:pPr>
      <w:r w:rsidRPr="00042981">
        <w:rPr>
          <w:rFonts w:eastAsia="Times New Roman" w:cs="Arial"/>
          <w:lang w:eastAsia="zh-CN"/>
        </w:rPr>
        <w:t>There shall be fitted a fixed gas fire-extinguishing system which shall comply with the provisions of Regulation 8 of this Chapter, except that if a carbon dioxide system is fitted, the quantity of gas available shall be at least sufficient to give a minimum volume of free gas equal to 45 per cent of the gross volume of the largest of such cargo spaces which is capable of being sealed, and the arrangements shall be such as to ensure that the gas is introduced rapidly and effectively into the space. Any other fixed gas fire-extinguishing system or fixed high expansion froth fire-extinguishing system may be fitted provided it gives equivalent protection.</w:t>
      </w:r>
    </w:p>
    <w:p w:rsidR="00D97172" w:rsidRPr="00042981" w:rsidRDefault="00D97172" w:rsidP="000D5363">
      <w:pPr>
        <w:numPr>
          <w:ilvl w:val="0"/>
          <w:numId w:val="206"/>
        </w:numPr>
        <w:rPr>
          <w:rFonts w:eastAsia="Times New Roman" w:cs="Arial"/>
          <w:lang w:eastAsia="zh-CN"/>
        </w:rPr>
      </w:pPr>
      <w:r w:rsidRPr="00042981">
        <w:rPr>
          <w:rFonts w:eastAsia="Times New Roman" w:cs="Arial"/>
          <w:lang w:eastAsia="zh-CN"/>
        </w:rPr>
        <w:t>There shall be provided for use in any such space such number of portable fire extinguishers of an approved type as the Administration may deem sufficient.</w:t>
      </w:r>
    </w:p>
    <w:p w:rsidR="00D97172" w:rsidRPr="00042981" w:rsidRDefault="00D97172" w:rsidP="000D5363">
      <w:pPr>
        <w:numPr>
          <w:ilvl w:val="0"/>
          <w:numId w:val="205"/>
        </w:numPr>
        <w:rPr>
          <w:rFonts w:eastAsia="Times New Roman" w:cs="Arial"/>
          <w:lang w:eastAsia="zh-CN"/>
        </w:rPr>
      </w:pPr>
      <w:r w:rsidRPr="00042981">
        <w:rPr>
          <w:rFonts w:eastAsia="Times New Roman" w:cs="Arial"/>
          <w:i/>
          <w:iCs/>
          <w:lang w:eastAsia="zh-CN"/>
        </w:rPr>
        <w:t>Ventilation system</w:t>
      </w:r>
    </w:p>
    <w:p w:rsidR="00D97172" w:rsidRPr="00042981" w:rsidRDefault="00D97172" w:rsidP="000D5363">
      <w:pPr>
        <w:numPr>
          <w:ilvl w:val="0"/>
          <w:numId w:val="207"/>
        </w:numPr>
        <w:rPr>
          <w:rFonts w:eastAsia="Times New Roman" w:cs="Arial"/>
          <w:lang w:eastAsia="zh-CN"/>
        </w:rPr>
      </w:pPr>
      <w:r w:rsidRPr="00042981">
        <w:rPr>
          <w:rFonts w:eastAsia="Times New Roman" w:cs="Arial"/>
          <w:lang w:eastAsia="zh-CN"/>
        </w:rPr>
        <w:t>In any such cargo space there shall be provided an effective power ventilation system sufficient to give at least 10 air changes per hour. The system for such cargo spaces shall be entirely separated from other ventilation systems and shall be operating at all times when vehicles are in such spaces.</w:t>
      </w:r>
    </w:p>
    <w:p w:rsidR="00E43124" w:rsidRPr="00042981" w:rsidRDefault="00D97172" w:rsidP="000D5363">
      <w:pPr>
        <w:numPr>
          <w:ilvl w:val="0"/>
          <w:numId w:val="207"/>
        </w:numPr>
        <w:rPr>
          <w:rFonts w:eastAsia="Times New Roman" w:cs="Arial"/>
          <w:lang w:eastAsia="zh-CN"/>
        </w:rPr>
      </w:pPr>
      <w:r w:rsidRPr="00042981">
        <w:rPr>
          <w:rFonts w:eastAsia="Times New Roman" w:cs="Arial"/>
          <w:lang w:eastAsia="zh-CN"/>
        </w:rPr>
        <w:t>The ventilation shall be such as to prevent air stratification and the formation of air pockets.</w:t>
      </w:r>
    </w:p>
    <w:p w:rsidR="00D97172" w:rsidRPr="00042981" w:rsidRDefault="00E43124" w:rsidP="006672E3">
      <w:pPr>
        <w:numPr>
          <w:ilvl w:val="0"/>
          <w:numId w:val="207"/>
        </w:numPr>
        <w:rPr>
          <w:rFonts w:eastAsia="Times New Roman" w:cs="Arial"/>
          <w:lang w:eastAsia="zh-CN"/>
        </w:rPr>
      </w:pPr>
      <w:r w:rsidRPr="00042981">
        <w:rPr>
          <w:rFonts w:eastAsia="Times New Roman" w:cs="Arial"/>
          <w:lang w:eastAsia="zh-CN"/>
        </w:rPr>
        <w:br w:type="page"/>
      </w:r>
      <w:r w:rsidR="00D97172" w:rsidRPr="00042981">
        <w:rPr>
          <w:rFonts w:eastAsia="Times New Roman" w:cs="Arial"/>
          <w:lang w:eastAsia="zh-CN"/>
        </w:rPr>
        <w:lastRenderedPageBreak/>
        <w:t>Means shall be provided to indicate on the navigating bridge any loss or reduction of the required ventilating capacity.</w:t>
      </w:r>
    </w:p>
    <w:p w:rsidR="00D97172" w:rsidRPr="00042981" w:rsidRDefault="00D97172" w:rsidP="000D5363">
      <w:pPr>
        <w:numPr>
          <w:ilvl w:val="0"/>
          <w:numId w:val="205"/>
        </w:numPr>
        <w:rPr>
          <w:rFonts w:eastAsia="Times New Roman" w:cs="Arial"/>
          <w:lang w:eastAsia="zh-CN"/>
        </w:rPr>
      </w:pPr>
      <w:r w:rsidRPr="00042981">
        <w:rPr>
          <w:rFonts w:eastAsia="Times New Roman" w:cs="Arial"/>
          <w:i/>
          <w:iCs/>
          <w:lang w:eastAsia="zh-CN"/>
        </w:rPr>
        <w:t>Precautions against ignition of inflammable vapours</w:t>
      </w:r>
    </w:p>
    <w:p w:rsidR="00D97172" w:rsidRPr="00042981" w:rsidRDefault="00D97172" w:rsidP="000D5363">
      <w:pPr>
        <w:numPr>
          <w:ilvl w:val="0"/>
          <w:numId w:val="208"/>
        </w:numPr>
        <w:rPr>
          <w:rFonts w:eastAsia="Times New Roman" w:cs="Arial"/>
          <w:lang w:eastAsia="zh-CN"/>
        </w:rPr>
      </w:pPr>
      <w:r w:rsidRPr="00042981">
        <w:rPr>
          <w:rFonts w:eastAsia="Times New Roman" w:cs="Arial"/>
          <w:lang w:eastAsia="zh-CN"/>
        </w:rPr>
        <w:t>Electrical equipment and wiring, if fitted, shall be of a type suitable for use in explosive petrol and air mixtures. Other equipment which may constitute a source of ignition of inflammable vapours shall not be permitted.</w:t>
      </w:r>
    </w:p>
    <w:p w:rsidR="00D97172" w:rsidRPr="00042981" w:rsidRDefault="00D97172" w:rsidP="000D5363">
      <w:pPr>
        <w:numPr>
          <w:ilvl w:val="0"/>
          <w:numId w:val="208"/>
        </w:numPr>
        <w:rPr>
          <w:rFonts w:eastAsia="Times New Roman" w:cs="Arial"/>
          <w:lang w:eastAsia="zh-CN"/>
        </w:rPr>
      </w:pPr>
      <w:r w:rsidRPr="00042981">
        <w:rPr>
          <w:rFonts w:eastAsia="Times New Roman" w:cs="Arial"/>
          <w:lang w:eastAsia="zh-CN"/>
        </w:rPr>
        <w:t>Electrical equipment and wiring, if installed in an exhaust ventilation duct, shall be of a type approved for use in explosive petrol and air mixtures and the outlet from any exhaust duct shall be sited in a safe position, having regard to other possible sources of ignition.</w:t>
      </w:r>
    </w:p>
    <w:p w:rsidR="00D97172" w:rsidRPr="00042981" w:rsidRDefault="00D97172" w:rsidP="000D5363">
      <w:pPr>
        <w:keepNext/>
        <w:jc w:val="left"/>
        <w:outlineLvl w:val="2"/>
        <w:rPr>
          <w:rFonts w:eastAsia="SimSun" w:cs="Arial"/>
          <w:bCs/>
          <w:lang w:eastAsia="zh-CN"/>
        </w:rPr>
      </w:pPr>
      <w:bookmarkStart w:id="219" w:name="_Toc254356582"/>
      <w:bookmarkStart w:id="220" w:name="_Toc467081980"/>
      <w:r w:rsidRPr="00042981">
        <w:rPr>
          <w:rFonts w:eastAsia="SimSun" w:cs="Arial"/>
          <w:bCs/>
          <w:i/>
          <w:lang w:eastAsia="zh-CN"/>
        </w:rPr>
        <w:t>Regulation 32 Maintenance of Fire Patrols, etc., and Provision for Fire-Extinguishing Equipment</w:t>
      </w:r>
      <w:bookmarkEnd w:id="219"/>
      <w:bookmarkEnd w:id="220"/>
    </w:p>
    <w:p w:rsidR="00D97172" w:rsidRPr="00042981" w:rsidRDefault="00D97172" w:rsidP="000D5363">
      <w:pPr>
        <w:numPr>
          <w:ilvl w:val="0"/>
          <w:numId w:val="209"/>
        </w:numPr>
        <w:rPr>
          <w:rFonts w:eastAsia="Times New Roman" w:cs="Arial"/>
          <w:i/>
          <w:lang w:eastAsia="zh-CN"/>
        </w:rPr>
      </w:pPr>
      <w:r w:rsidRPr="00042981">
        <w:rPr>
          <w:rFonts w:eastAsia="Times New Roman" w:cs="Arial"/>
          <w:i/>
          <w:iCs/>
          <w:lang w:eastAsia="zh-CN"/>
        </w:rPr>
        <w:t>Fire patrols and detection, alarms and public address systems</w:t>
      </w:r>
    </w:p>
    <w:p w:rsidR="00D97172" w:rsidRPr="00042981" w:rsidRDefault="00D97172" w:rsidP="000D5363">
      <w:pPr>
        <w:numPr>
          <w:ilvl w:val="0"/>
          <w:numId w:val="210"/>
        </w:numPr>
        <w:rPr>
          <w:rFonts w:eastAsia="Times New Roman" w:cs="Arial"/>
          <w:lang w:eastAsia="zh-CN"/>
        </w:rPr>
      </w:pPr>
      <w:r w:rsidRPr="00042981">
        <w:rPr>
          <w:rFonts w:eastAsia="Times New Roman" w:cs="Arial"/>
          <w:lang w:eastAsia="zh-CN"/>
        </w:rPr>
        <w:t>An efficient patrol system shall be maintained so that an outbreak of fire may be promptly detected. Each member of the fire patrol shall be trained to be familiar with the arrangements of the ship as well as the location and operation of any equipment he may be called upon to use.</w:t>
      </w:r>
    </w:p>
    <w:p w:rsidR="00D97172" w:rsidRPr="00042981" w:rsidRDefault="00D97172" w:rsidP="000D5363">
      <w:pPr>
        <w:numPr>
          <w:ilvl w:val="0"/>
          <w:numId w:val="210"/>
        </w:numPr>
        <w:rPr>
          <w:rFonts w:eastAsia="Times New Roman" w:cs="Arial"/>
          <w:lang w:eastAsia="zh-CN"/>
        </w:rPr>
      </w:pPr>
      <w:r w:rsidRPr="00042981">
        <w:rPr>
          <w:rFonts w:eastAsia="Times New Roman" w:cs="Arial"/>
          <w:lang w:eastAsia="zh-CN"/>
        </w:rPr>
        <w:t>Manual alarms shall be fitted throughout the accommodation and service spaces to enable the fire patrol to give an alarm immediately to the navigating bridge or main fire control station.</w:t>
      </w:r>
    </w:p>
    <w:p w:rsidR="00D97172" w:rsidRPr="00042981" w:rsidRDefault="00D97172" w:rsidP="000D5363">
      <w:pPr>
        <w:numPr>
          <w:ilvl w:val="0"/>
          <w:numId w:val="210"/>
        </w:numPr>
        <w:rPr>
          <w:rFonts w:eastAsia="Times New Roman" w:cs="Arial"/>
          <w:lang w:eastAsia="zh-CN"/>
        </w:rPr>
      </w:pPr>
      <w:r w:rsidRPr="00042981">
        <w:rPr>
          <w:rFonts w:eastAsia="Times New Roman" w:cs="Arial"/>
          <w:lang w:eastAsia="zh-CN"/>
        </w:rPr>
        <w:t>An approved fire alarm or fire detecting system shall be provided which will automatically indicate at one or more suitable points or stations the presence or indication of fire and its location in any cargo space which, in the opinion of the Administration, is not accessible to the patrol system, except where it is shown to the satisfaction of the Administration that the ship is engaged on voyages of such short duration that it would be unreasonable to apply this requirement.</w:t>
      </w:r>
    </w:p>
    <w:p w:rsidR="00D97172" w:rsidRPr="00042981" w:rsidRDefault="00D97172" w:rsidP="000D5363">
      <w:pPr>
        <w:numPr>
          <w:ilvl w:val="0"/>
          <w:numId w:val="210"/>
        </w:numPr>
        <w:rPr>
          <w:rFonts w:eastAsia="Times New Roman" w:cs="Arial"/>
          <w:lang w:eastAsia="zh-CN"/>
        </w:rPr>
      </w:pPr>
      <w:r w:rsidRPr="00042981">
        <w:rPr>
          <w:rFonts w:eastAsia="Times New Roman" w:cs="Arial"/>
          <w:lang w:eastAsia="zh-CN"/>
        </w:rPr>
        <w:t>The ship shall at all times when at sea, or in port (except when out of service), be so manned or equipped as to ensure that any initial fire alarm is immediately received by a responsible member of the crew.</w:t>
      </w:r>
    </w:p>
    <w:p w:rsidR="00D97172" w:rsidRPr="00042981" w:rsidRDefault="00D97172" w:rsidP="000D5363">
      <w:pPr>
        <w:numPr>
          <w:ilvl w:val="0"/>
          <w:numId w:val="210"/>
        </w:numPr>
        <w:rPr>
          <w:rFonts w:eastAsia="Times New Roman" w:cs="Arial"/>
          <w:lang w:eastAsia="zh-CN"/>
        </w:rPr>
      </w:pPr>
      <w:r w:rsidRPr="00042981">
        <w:rPr>
          <w:rFonts w:eastAsia="Times New Roman" w:cs="Arial"/>
          <w:lang w:eastAsia="zh-CN"/>
        </w:rPr>
        <w:t>A special alarm, operated from the navigating bridge of fire control station, shall be fitted to summon the crew. This alarm may be part of the ship's general alarm system but it shall be capable of being sounded independently of the alarm to the passenger spaces.</w:t>
      </w:r>
    </w:p>
    <w:p w:rsidR="00D97172" w:rsidRPr="00042981" w:rsidRDefault="00D97172" w:rsidP="000D5363">
      <w:pPr>
        <w:numPr>
          <w:ilvl w:val="0"/>
          <w:numId w:val="210"/>
        </w:numPr>
        <w:rPr>
          <w:rFonts w:eastAsia="Times New Roman" w:cs="Arial"/>
          <w:lang w:eastAsia="zh-CN"/>
        </w:rPr>
      </w:pPr>
      <w:r w:rsidRPr="00042981">
        <w:rPr>
          <w:rFonts w:eastAsia="Times New Roman" w:cs="Arial"/>
          <w:lang w:eastAsia="zh-CN"/>
        </w:rPr>
        <w:t>A public address system or other effective means of communication shall be available throughout the accommodation and service spaces and control stations.</w:t>
      </w:r>
    </w:p>
    <w:p w:rsidR="00D97172" w:rsidRPr="00042981" w:rsidRDefault="00D97172" w:rsidP="000D5363">
      <w:pPr>
        <w:numPr>
          <w:ilvl w:val="0"/>
          <w:numId w:val="209"/>
        </w:numPr>
        <w:rPr>
          <w:rFonts w:eastAsia="Times New Roman" w:cs="Arial"/>
          <w:i/>
          <w:lang w:eastAsia="zh-CN"/>
        </w:rPr>
      </w:pPr>
      <w:r w:rsidRPr="00042981">
        <w:rPr>
          <w:rFonts w:eastAsia="Times New Roman" w:cs="Arial"/>
          <w:i/>
          <w:iCs/>
          <w:lang w:eastAsia="zh-CN"/>
        </w:rPr>
        <w:t>Fire pumps and fire main system</w:t>
      </w:r>
    </w:p>
    <w:p w:rsidR="00D97172" w:rsidRPr="00042981" w:rsidRDefault="00D97172" w:rsidP="000D5363">
      <w:pPr>
        <w:rPr>
          <w:rFonts w:eastAsia="Times New Roman" w:cs="Arial"/>
          <w:lang w:eastAsia="zh-CN"/>
        </w:rPr>
      </w:pPr>
      <w:r w:rsidRPr="00042981">
        <w:rPr>
          <w:rFonts w:eastAsia="Times New Roman" w:cs="Arial"/>
          <w:lang w:eastAsia="zh-CN"/>
        </w:rPr>
        <w:t>The ship shall be provided with fire pumps, fire main system, hydrants and hoses complying with the provisions of Regulation 5 of this Chapter and shall comply with the following requirements:</w:t>
      </w:r>
    </w:p>
    <w:p w:rsidR="00E43124" w:rsidRPr="00042981" w:rsidRDefault="00D97172" w:rsidP="000D5363">
      <w:pPr>
        <w:numPr>
          <w:ilvl w:val="0"/>
          <w:numId w:val="211"/>
        </w:numPr>
        <w:rPr>
          <w:rFonts w:eastAsia="Times New Roman" w:cs="Arial"/>
          <w:lang w:eastAsia="zh-CN"/>
        </w:rPr>
      </w:pPr>
      <w:r w:rsidRPr="00042981">
        <w:rPr>
          <w:rFonts w:eastAsia="Times New Roman" w:cs="Arial"/>
          <w:lang w:eastAsia="zh-CN"/>
        </w:rPr>
        <w:t>In a ship of 4,000 tons gross tonnage and upwards, there shall be provided at least three independently-driven fire pumps and, in a ship of less than 4,000 tons gross tonnage, at least two such fire pumps.</w:t>
      </w:r>
    </w:p>
    <w:p w:rsidR="00D97172" w:rsidRPr="00042981" w:rsidRDefault="00E43124" w:rsidP="006672E3">
      <w:pPr>
        <w:numPr>
          <w:ilvl w:val="0"/>
          <w:numId w:val="211"/>
        </w:numPr>
        <w:rPr>
          <w:rFonts w:eastAsia="Times New Roman" w:cs="Arial"/>
          <w:lang w:eastAsia="zh-CN"/>
        </w:rPr>
      </w:pPr>
      <w:r w:rsidRPr="00042981">
        <w:rPr>
          <w:rFonts w:eastAsia="Times New Roman" w:cs="Arial"/>
          <w:lang w:eastAsia="zh-CN"/>
        </w:rPr>
        <w:br w:type="page"/>
      </w:r>
      <w:r w:rsidR="00D97172" w:rsidRPr="00042981">
        <w:rPr>
          <w:rFonts w:eastAsia="Times New Roman" w:cs="Arial"/>
          <w:lang w:eastAsia="zh-CN"/>
        </w:rPr>
        <w:lastRenderedPageBreak/>
        <w:t>In a ship of 1,000 tons gross tonnage and upwards, the arrangement of sea connexions, fire pumps and sources of power for operating them shall be such as to ensure that a fire in any one compartment will not put all the fire pumps out of action.</w:t>
      </w:r>
    </w:p>
    <w:p w:rsidR="00D97172" w:rsidRPr="00042981" w:rsidRDefault="00D97172" w:rsidP="000D5363">
      <w:pPr>
        <w:numPr>
          <w:ilvl w:val="0"/>
          <w:numId w:val="211"/>
        </w:numPr>
        <w:rPr>
          <w:rFonts w:eastAsia="Times New Roman" w:cs="Arial"/>
          <w:lang w:eastAsia="zh-CN"/>
        </w:rPr>
      </w:pPr>
      <w:r w:rsidRPr="00042981">
        <w:rPr>
          <w:rFonts w:eastAsia="Times New Roman" w:cs="Arial"/>
          <w:lang w:eastAsia="zh-CN"/>
        </w:rPr>
        <w:t>In a ship of 1,000 tons gross tonnage and upwards, the arrangement of fire pumps, fire mains and hydrants shall be such that at least one effective jet of water as stipulated in paragraph (c) of Regulation 5 of this Chapter is immediately available from any one hydrant in an interior location. Arrangements shall also be made to ensure the continuation of the output of water by the automatic starting of a required fire pump.</w:t>
      </w:r>
    </w:p>
    <w:p w:rsidR="00D97172" w:rsidRPr="00042981" w:rsidRDefault="00D97172" w:rsidP="000D5363">
      <w:pPr>
        <w:numPr>
          <w:ilvl w:val="0"/>
          <w:numId w:val="211"/>
        </w:numPr>
        <w:rPr>
          <w:rFonts w:eastAsia="Times New Roman" w:cs="Arial"/>
          <w:lang w:eastAsia="zh-CN"/>
        </w:rPr>
      </w:pPr>
      <w:r w:rsidRPr="00042981">
        <w:rPr>
          <w:rFonts w:eastAsia="Times New Roman" w:cs="Arial"/>
          <w:lang w:eastAsia="zh-CN"/>
        </w:rPr>
        <w:t>In a ship of less than 1,000 tons gross tonnage the arrangements shall be to the satisfaction of the Administration.</w:t>
      </w:r>
    </w:p>
    <w:p w:rsidR="00D97172" w:rsidRPr="00042981" w:rsidRDefault="00D97172" w:rsidP="000D5363">
      <w:pPr>
        <w:numPr>
          <w:ilvl w:val="0"/>
          <w:numId w:val="209"/>
        </w:numPr>
        <w:rPr>
          <w:rFonts w:eastAsia="Times New Roman" w:cs="Arial"/>
          <w:lang w:eastAsia="zh-CN"/>
        </w:rPr>
      </w:pPr>
      <w:r w:rsidRPr="00042981">
        <w:rPr>
          <w:rFonts w:eastAsia="Times New Roman" w:cs="Arial"/>
          <w:i/>
          <w:iCs/>
          <w:lang w:eastAsia="zh-CN"/>
        </w:rPr>
        <w:t>Fire hydrants, hoses and nozzles</w:t>
      </w:r>
    </w:p>
    <w:p w:rsidR="00D97172" w:rsidRPr="00042981" w:rsidRDefault="00D97172" w:rsidP="000D5363">
      <w:pPr>
        <w:numPr>
          <w:ilvl w:val="0"/>
          <w:numId w:val="212"/>
        </w:numPr>
        <w:rPr>
          <w:rFonts w:eastAsia="Times New Roman" w:cs="Arial"/>
          <w:lang w:eastAsia="zh-CN"/>
        </w:rPr>
      </w:pPr>
      <w:r w:rsidRPr="00042981">
        <w:rPr>
          <w:rFonts w:eastAsia="Times New Roman" w:cs="Arial"/>
          <w:lang w:eastAsia="zh-CN"/>
        </w:rPr>
        <w:t>The ship shall be provided with fire hoses the number and diameter of which shall be to the satisfaction of the Administration. There shall be at least one fire hose for each of the hydrants required by paragraph (d) of Regulation 5 of this Chapter and these hoses shall be used only for the purposes of extinguishing fires or testing the fire-extinguishing apparatus at fire drills and surveys.</w:t>
      </w:r>
    </w:p>
    <w:p w:rsidR="00D97172" w:rsidRPr="00042981" w:rsidRDefault="00D97172" w:rsidP="000D5363">
      <w:pPr>
        <w:numPr>
          <w:ilvl w:val="0"/>
          <w:numId w:val="212"/>
        </w:numPr>
        <w:rPr>
          <w:rFonts w:eastAsia="Times New Roman" w:cs="Arial"/>
          <w:lang w:eastAsia="zh-CN"/>
        </w:rPr>
      </w:pPr>
      <w:r w:rsidRPr="00042981">
        <w:rPr>
          <w:rFonts w:eastAsia="Times New Roman" w:cs="Arial"/>
          <w:lang w:eastAsia="zh-CN"/>
        </w:rPr>
        <w:t>In accommodation and service spaces and in machinery spaces, the number and position of hydrants shall be such that the requirements of paragraph (d) of Regulation 5 of this Chapter may be complied with when all watertight doors and all doors in main vertical zone bulkheads are closed.</w:t>
      </w:r>
    </w:p>
    <w:p w:rsidR="00D97172" w:rsidRPr="00042981" w:rsidRDefault="00D97172" w:rsidP="000D5363">
      <w:pPr>
        <w:numPr>
          <w:ilvl w:val="0"/>
          <w:numId w:val="212"/>
        </w:numPr>
        <w:rPr>
          <w:rFonts w:eastAsia="Times New Roman" w:cs="Arial"/>
          <w:lang w:eastAsia="zh-CN"/>
        </w:rPr>
      </w:pPr>
      <w:r w:rsidRPr="00042981">
        <w:rPr>
          <w:rFonts w:eastAsia="Times New Roman" w:cs="Arial"/>
          <w:lang w:eastAsia="zh-CN"/>
        </w:rPr>
        <w:t>The arrangements shall be such that at least two jets of water can reach any part of any cargo space when empty.</w:t>
      </w:r>
    </w:p>
    <w:p w:rsidR="00D97172" w:rsidRPr="00042981" w:rsidRDefault="00D97172" w:rsidP="000D5363">
      <w:pPr>
        <w:numPr>
          <w:ilvl w:val="0"/>
          <w:numId w:val="212"/>
        </w:numPr>
        <w:rPr>
          <w:rFonts w:eastAsia="Times New Roman" w:cs="Arial"/>
          <w:lang w:eastAsia="zh-CN"/>
        </w:rPr>
      </w:pPr>
      <w:r w:rsidRPr="00042981">
        <w:rPr>
          <w:rFonts w:eastAsia="Times New Roman" w:cs="Arial"/>
          <w:lang w:eastAsia="zh-CN"/>
        </w:rPr>
        <w:t>All required hydrants in machinery spaces shall be fitted with hoses having in addition to the nozzles required in paragraph (g) of Regulation 5 of this Chapter nozzles suitable for spraying water on oil, or alternatively dual-purpose nozzles. Additionally, each machinery space of Category A shall be provided with at least two suitable water fog applicators.</w:t>
      </w:r>
    </w:p>
    <w:p w:rsidR="00D97172" w:rsidRPr="00042981" w:rsidRDefault="00D97172" w:rsidP="000D5363">
      <w:pPr>
        <w:numPr>
          <w:ilvl w:val="0"/>
          <w:numId w:val="212"/>
        </w:numPr>
        <w:rPr>
          <w:rFonts w:eastAsia="Times New Roman" w:cs="Arial"/>
          <w:lang w:eastAsia="zh-CN"/>
        </w:rPr>
      </w:pPr>
      <w:r w:rsidRPr="00042981">
        <w:rPr>
          <w:rFonts w:eastAsia="Times New Roman" w:cs="Arial"/>
          <w:lang w:eastAsia="zh-CN"/>
        </w:rPr>
        <w:t>Water spray nozzles or dual-purpose nozzles shall be provided for at least one quarter of the number of hoses required in parts of the ship other than machinery spaces.</w:t>
      </w:r>
    </w:p>
    <w:p w:rsidR="00D97172" w:rsidRPr="00042981" w:rsidRDefault="00D97172" w:rsidP="000D5363">
      <w:pPr>
        <w:numPr>
          <w:ilvl w:val="0"/>
          <w:numId w:val="212"/>
        </w:numPr>
        <w:rPr>
          <w:rFonts w:eastAsia="Times New Roman" w:cs="Arial"/>
          <w:lang w:eastAsia="zh-CN"/>
        </w:rPr>
      </w:pPr>
      <w:r w:rsidRPr="00042981">
        <w:rPr>
          <w:rFonts w:eastAsia="Times New Roman" w:cs="Arial"/>
          <w:lang w:eastAsia="zh-CN"/>
        </w:rPr>
        <w:t>For each pair of breathing apparatus there shall be provided one water fog applicator which shall be stored adjacent to such apparatus.</w:t>
      </w:r>
    </w:p>
    <w:p w:rsidR="00D97172" w:rsidRPr="00042981" w:rsidRDefault="00D97172" w:rsidP="000D5363">
      <w:pPr>
        <w:numPr>
          <w:ilvl w:val="0"/>
          <w:numId w:val="212"/>
        </w:numPr>
        <w:rPr>
          <w:rFonts w:eastAsia="Times New Roman" w:cs="Arial"/>
          <w:lang w:eastAsia="zh-CN"/>
        </w:rPr>
      </w:pPr>
      <w:r w:rsidRPr="00042981">
        <w:rPr>
          <w:rFonts w:eastAsia="Times New Roman" w:cs="Arial"/>
          <w:lang w:eastAsia="zh-CN"/>
        </w:rPr>
        <w:t>Where, in any machinery space of Category A, access is provided at a low level from an adjacent shaft tunnel, two hydrants fitted with hoses with dual-purpose nozzles shall be provided external to, but near the entrance to that machinery space. Where such access is not provided from a tunnel but is provided from other space or spaces there shall be provided in one of those spaces two hydrants fitted with hoses with dual-purpose nozzles near the entrance to the machinery space of Category A. Such provision need not be made when the tunnel or adjacent spaces are not part of an escape route.</w:t>
      </w:r>
    </w:p>
    <w:p w:rsidR="00D97172" w:rsidRPr="00042981" w:rsidRDefault="00E43124" w:rsidP="000D5363">
      <w:pPr>
        <w:numPr>
          <w:ilvl w:val="0"/>
          <w:numId w:val="209"/>
        </w:numPr>
        <w:rPr>
          <w:rFonts w:eastAsia="Times New Roman" w:cs="Arial"/>
          <w:i/>
          <w:lang w:eastAsia="zh-CN"/>
        </w:rPr>
      </w:pPr>
      <w:r w:rsidRPr="00042981">
        <w:rPr>
          <w:rFonts w:eastAsia="Times New Roman" w:cs="Arial"/>
          <w:i/>
          <w:iCs/>
          <w:lang w:eastAsia="zh-CN"/>
        </w:rPr>
        <w:br w:type="page"/>
      </w:r>
      <w:r w:rsidR="00D97172" w:rsidRPr="00042981">
        <w:rPr>
          <w:rFonts w:eastAsia="Times New Roman" w:cs="Arial"/>
          <w:i/>
          <w:iCs/>
          <w:lang w:eastAsia="zh-CN"/>
        </w:rPr>
        <w:lastRenderedPageBreak/>
        <w:t>International shore connexion</w:t>
      </w:r>
    </w:p>
    <w:p w:rsidR="00D97172" w:rsidRPr="00042981" w:rsidRDefault="00D97172" w:rsidP="000D5363">
      <w:pPr>
        <w:numPr>
          <w:ilvl w:val="0"/>
          <w:numId w:val="213"/>
        </w:numPr>
        <w:rPr>
          <w:rFonts w:eastAsia="Times New Roman" w:cs="Arial"/>
          <w:lang w:eastAsia="zh-CN"/>
        </w:rPr>
      </w:pPr>
      <w:r w:rsidRPr="00042981">
        <w:rPr>
          <w:rFonts w:eastAsia="Times New Roman" w:cs="Arial"/>
          <w:lang w:eastAsia="zh-CN"/>
        </w:rPr>
        <w:t>A ship of 1,000 tons gross tonnage and upwards shall be provided with at least one international shore connexion, complying with the provisions of paragraph (h) of Regulation 5 of this Chapter.</w:t>
      </w:r>
    </w:p>
    <w:p w:rsidR="00D97172" w:rsidRPr="00042981" w:rsidRDefault="00D97172" w:rsidP="000D5363">
      <w:pPr>
        <w:numPr>
          <w:ilvl w:val="0"/>
          <w:numId w:val="213"/>
        </w:numPr>
        <w:rPr>
          <w:rFonts w:eastAsia="Times New Roman" w:cs="Arial"/>
          <w:lang w:eastAsia="zh-CN"/>
        </w:rPr>
      </w:pPr>
      <w:r w:rsidRPr="00042981">
        <w:rPr>
          <w:rFonts w:eastAsia="Times New Roman" w:cs="Arial"/>
          <w:lang w:eastAsia="zh-CN"/>
        </w:rPr>
        <w:t>Facilities shall be available enabling such a connexion to be used on either side of the ship.</w:t>
      </w:r>
    </w:p>
    <w:p w:rsidR="00D97172" w:rsidRPr="00042981" w:rsidRDefault="00D97172" w:rsidP="000D5363">
      <w:pPr>
        <w:numPr>
          <w:ilvl w:val="0"/>
          <w:numId w:val="209"/>
        </w:numPr>
        <w:rPr>
          <w:rFonts w:eastAsia="Times New Roman" w:cs="Arial"/>
          <w:i/>
          <w:lang w:eastAsia="zh-CN"/>
        </w:rPr>
      </w:pPr>
      <w:r w:rsidRPr="00042981">
        <w:rPr>
          <w:rFonts w:eastAsia="Times New Roman" w:cs="Arial"/>
          <w:i/>
          <w:iCs/>
          <w:lang w:eastAsia="zh-CN"/>
        </w:rPr>
        <w:t>Portable fire extinguishers in accommodation and service spaces and control stations</w:t>
      </w:r>
    </w:p>
    <w:p w:rsidR="00D97172" w:rsidRPr="00042981" w:rsidRDefault="00D97172" w:rsidP="000D5363">
      <w:pPr>
        <w:rPr>
          <w:rFonts w:eastAsia="Times New Roman" w:cs="Arial"/>
          <w:lang w:eastAsia="zh-CN"/>
        </w:rPr>
      </w:pPr>
      <w:r w:rsidRPr="00042981">
        <w:rPr>
          <w:rFonts w:eastAsia="Times New Roman" w:cs="Arial"/>
          <w:lang w:eastAsia="zh-CN"/>
        </w:rPr>
        <w:t>The ship shall be provided in accommodation and service spaces and control stations with such approved portable fire extinguishers as the Administration may deem to be appropriate and sufficient.</w:t>
      </w:r>
    </w:p>
    <w:p w:rsidR="00D97172" w:rsidRPr="00042981" w:rsidRDefault="00D97172" w:rsidP="000D5363">
      <w:pPr>
        <w:numPr>
          <w:ilvl w:val="0"/>
          <w:numId w:val="209"/>
        </w:numPr>
        <w:rPr>
          <w:rFonts w:eastAsia="Times New Roman" w:cs="Arial"/>
          <w:i/>
          <w:lang w:eastAsia="zh-CN"/>
        </w:rPr>
      </w:pPr>
      <w:r w:rsidRPr="00042981">
        <w:rPr>
          <w:rFonts w:eastAsia="Times New Roman" w:cs="Arial"/>
          <w:i/>
          <w:iCs/>
          <w:lang w:eastAsia="zh-CN"/>
        </w:rPr>
        <w:t>Fixed fire-extinguishing arrangements in cargo spaces</w:t>
      </w:r>
    </w:p>
    <w:p w:rsidR="00D97172" w:rsidRPr="00042981" w:rsidRDefault="00D97172" w:rsidP="000D5363">
      <w:pPr>
        <w:numPr>
          <w:ilvl w:val="0"/>
          <w:numId w:val="214"/>
        </w:numPr>
        <w:rPr>
          <w:rFonts w:eastAsia="Times New Roman" w:cs="Arial"/>
          <w:lang w:eastAsia="zh-CN"/>
        </w:rPr>
      </w:pPr>
      <w:r w:rsidRPr="00042981">
        <w:rPr>
          <w:rFonts w:eastAsia="Times New Roman" w:cs="Arial"/>
          <w:lang w:eastAsia="zh-CN"/>
        </w:rPr>
        <w:t>The cargo spaces of ships of 1,000 tons gross tonnage and upwards shall be protected by a fixed gas fire-extinguishing system complying with the provisions of Regulation 8 of this Chapter, or by a fixed high expansion froth fire-extinguishing system which gives equivalent protection.</w:t>
      </w:r>
    </w:p>
    <w:p w:rsidR="00D97172" w:rsidRPr="00042981" w:rsidRDefault="00D97172" w:rsidP="000D5363">
      <w:pPr>
        <w:numPr>
          <w:ilvl w:val="0"/>
          <w:numId w:val="214"/>
        </w:numPr>
        <w:rPr>
          <w:rFonts w:eastAsia="Times New Roman" w:cs="Arial"/>
          <w:lang w:eastAsia="zh-CN"/>
        </w:rPr>
      </w:pPr>
      <w:r w:rsidRPr="00042981">
        <w:rPr>
          <w:rFonts w:eastAsia="Times New Roman" w:cs="Arial"/>
          <w:lang w:eastAsia="zh-CN"/>
        </w:rPr>
        <w:t>Where it is shown to the satisfaction of the Administration that ship is engaged on voyages of such short duration that it would be unreasonable to apply the requirements of sub-paragraph (i) of this paragraph and also in ships of less than 1,000 tons gross tonnage, the arrangements in cargo spaces shall be to the satisfaction of the Administration.</w:t>
      </w:r>
    </w:p>
    <w:p w:rsidR="00D97172" w:rsidRPr="00042981" w:rsidRDefault="00D97172" w:rsidP="000D5363">
      <w:pPr>
        <w:numPr>
          <w:ilvl w:val="0"/>
          <w:numId w:val="209"/>
        </w:numPr>
        <w:rPr>
          <w:rFonts w:eastAsia="Times New Roman" w:cs="Arial"/>
          <w:i/>
          <w:lang w:eastAsia="zh-CN"/>
        </w:rPr>
      </w:pPr>
      <w:r w:rsidRPr="00042981">
        <w:rPr>
          <w:rFonts w:eastAsia="Times New Roman" w:cs="Arial"/>
          <w:i/>
          <w:iCs/>
          <w:lang w:eastAsia="zh-CN"/>
        </w:rPr>
        <w:t>Fire-extinguishing appliances in boiler rooms, etc</w:t>
      </w:r>
      <w:r w:rsidRPr="00042981">
        <w:rPr>
          <w:rFonts w:eastAsia="Times New Roman" w:cs="Arial"/>
          <w:i/>
          <w:lang w:eastAsia="zh-CN"/>
        </w:rPr>
        <w:t>.</w:t>
      </w:r>
    </w:p>
    <w:p w:rsidR="00D97172" w:rsidRPr="00042981" w:rsidRDefault="00D97172" w:rsidP="000D5363">
      <w:pPr>
        <w:rPr>
          <w:rFonts w:eastAsia="Times New Roman" w:cs="Arial"/>
          <w:lang w:eastAsia="zh-CN"/>
        </w:rPr>
      </w:pPr>
      <w:r w:rsidRPr="00042981">
        <w:rPr>
          <w:rFonts w:eastAsia="Times New Roman" w:cs="Arial"/>
          <w:lang w:eastAsia="zh-CN"/>
        </w:rPr>
        <w:t>Spaces containing oil-fired boilers or oil fuel units shall be provided with the following arrangements:</w:t>
      </w:r>
    </w:p>
    <w:p w:rsidR="00D97172" w:rsidRPr="00042981" w:rsidRDefault="00D97172" w:rsidP="000D5363">
      <w:pPr>
        <w:numPr>
          <w:ilvl w:val="0"/>
          <w:numId w:val="215"/>
        </w:numPr>
        <w:rPr>
          <w:rFonts w:eastAsia="Times New Roman" w:cs="Arial"/>
          <w:lang w:eastAsia="zh-CN"/>
        </w:rPr>
      </w:pPr>
      <w:r w:rsidRPr="00042981">
        <w:rPr>
          <w:rFonts w:eastAsia="Times New Roman" w:cs="Arial"/>
          <w:lang w:eastAsia="zh-CN"/>
        </w:rPr>
        <w:t>There shall be any one of the following fixed fire-extinguishing systems:</w:t>
      </w:r>
    </w:p>
    <w:p w:rsidR="00D97172" w:rsidRPr="00042981" w:rsidRDefault="00D97172" w:rsidP="000D5363">
      <w:pPr>
        <w:numPr>
          <w:ilvl w:val="0"/>
          <w:numId w:val="216"/>
        </w:numPr>
        <w:rPr>
          <w:rFonts w:eastAsia="Times New Roman" w:cs="Arial"/>
          <w:lang w:eastAsia="zh-CN"/>
        </w:rPr>
      </w:pPr>
      <w:r w:rsidRPr="00042981">
        <w:rPr>
          <w:rFonts w:eastAsia="Times New Roman" w:cs="Arial"/>
          <w:lang w:eastAsia="zh-CN"/>
        </w:rPr>
        <w:t>A pressure water-spraying system complying with the provisions of Regulation 11 of this Chapter.</w:t>
      </w:r>
    </w:p>
    <w:p w:rsidR="00D97172" w:rsidRPr="00042981" w:rsidRDefault="00D97172" w:rsidP="000D5363">
      <w:pPr>
        <w:numPr>
          <w:ilvl w:val="0"/>
          <w:numId w:val="216"/>
        </w:numPr>
        <w:rPr>
          <w:rFonts w:eastAsia="Times New Roman" w:cs="Arial"/>
          <w:lang w:eastAsia="zh-CN"/>
        </w:rPr>
      </w:pPr>
      <w:r w:rsidRPr="00042981">
        <w:rPr>
          <w:rFonts w:eastAsia="Times New Roman" w:cs="Arial"/>
          <w:lang w:eastAsia="zh-CN"/>
        </w:rPr>
        <w:t>A gas system complying with the provisions of Regulation 8 of this Chapter.</w:t>
      </w:r>
    </w:p>
    <w:p w:rsidR="00D97172" w:rsidRPr="00042981" w:rsidRDefault="00D97172" w:rsidP="000D5363">
      <w:pPr>
        <w:numPr>
          <w:ilvl w:val="0"/>
          <w:numId w:val="216"/>
        </w:numPr>
        <w:rPr>
          <w:rFonts w:eastAsia="Times New Roman" w:cs="Arial"/>
          <w:lang w:eastAsia="zh-CN"/>
        </w:rPr>
      </w:pPr>
      <w:r w:rsidRPr="00042981">
        <w:rPr>
          <w:rFonts w:eastAsia="Times New Roman" w:cs="Arial"/>
          <w:lang w:eastAsia="zh-CN"/>
        </w:rPr>
        <w:t>A froth system complying with the provisions of Regulation 9 of this Chapter.</w:t>
      </w:r>
    </w:p>
    <w:p w:rsidR="00D97172" w:rsidRPr="00042981" w:rsidRDefault="00D97172" w:rsidP="000D5363">
      <w:pPr>
        <w:numPr>
          <w:ilvl w:val="0"/>
          <w:numId w:val="216"/>
        </w:numPr>
        <w:rPr>
          <w:rFonts w:eastAsia="Times New Roman" w:cs="Arial"/>
          <w:lang w:eastAsia="zh-CN"/>
        </w:rPr>
      </w:pPr>
      <w:r w:rsidRPr="00042981">
        <w:rPr>
          <w:rFonts w:eastAsia="Times New Roman" w:cs="Arial"/>
          <w:lang w:eastAsia="zh-CN"/>
        </w:rPr>
        <w:t>A high expansion froth system complying with the provisions of Regulation 10 of this Chapter.</w:t>
      </w:r>
    </w:p>
    <w:p w:rsidR="00D97172" w:rsidRPr="00042981" w:rsidRDefault="00D97172" w:rsidP="000D5363">
      <w:pPr>
        <w:rPr>
          <w:rFonts w:eastAsia="Times New Roman" w:cs="Arial"/>
          <w:lang w:eastAsia="zh-CN"/>
        </w:rPr>
      </w:pPr>
      <w:r w:rsidRPr="00042981">
        <w:rPr>
          <w:rFonts w:eastAsia="Times New Roman" w:cs="Arial"/>
          <w:lang w:eastAsia="zh-CN"/>
        </w:rPr>
        <w:t>In each case if the engine and boiler rooms are not entirely separate, or if fuel oil can drain from the boiler room into the engine room, the combined engine and boiler rooms shall be considered as one compartment.</w:t>
      </w:r>
    </w:p>
    <w:p w:rsidR="00D97172" w:rsidRPr="00042981" w:rsidRDefault="00D97172" w:rsidP="000D5363">
      <w:pPr>
        <w:numPr>
          <w:ilvl w:val="0"/>
          <w:numId w:val="215"/>
        </w:numPr>
        <w:rPr>
          <w:rFonts w:eastAsia="Times New Roman" w:cs="Arial"/>
          <w:lang w:eastAsia="zh-CN"/>
        </w:rPr>
      </w:pPr>
      <w:r w:rsidRPr="00042981">
        <w:rPr>
          <w:rFonts w:eastAsia="Times New Roman" w:cs="Arial"/>
          <w:lang w:eastAsia="zh-CN"/>
        </w:rPr>
        <w:t>There shall be in each boiler room at least one set of portable air-froth equipment complying with the provisions of paragraph (d) of Regulation 7 of this Chapter.</w:t>
      </w:r>
    </w:p>
    <w:p w:rsidR="00D97172" w:rsidRPr="00042981" w:rsidRDefault="00E43124" w:rsidP="000D5363">
      <w:pPr>
        <w:numPr>
          <w:ilvl w:val="0"/>
          <w:numId w:val="215"/>
        </w:numPr>
        <w:rPr>
          <w:rFonts w:eastAsia="Times New Roman" w:cs="Arial"/>
          <w:lang w:eastAsia="zh-CN"/>
        </w:rPr>
      </w:pPr>
      <w:r w:rsidRPr="00042981">
        <w:rPr>
          <w:rFonts w:eastAsia="Times New Roman" w:cs="Arial"/>
          <w:lang w:eastAsia="zh-CN"/>
        </w:rPr>
        <w:br w:type="page"/>
      </w:r>
      <w:r w:rsidR="00D97172" w:rsidRPr="00042981">
        <w:rPr>
          <w:rFonts w:eastAsia="Times New Roman" w:cs="Arial"/>
          <w:lang w:eastAsia="zh-CN"/>
        </w:rPr>
        <w:lastRenderedPageBreak/>
        <w:t>There shall be at least two approved portable extinguishers discharging froth or equivalent in each firing space in each boiler room and each space in which a part of the oil fuel installation is situated. There shall be not less than one approved froth-type extinguisher of at least 136 litres (30 gallons) capacity or equivalent in each boiler room. These extinguishers shall be provided with hoses on reels suitable for reaching any part of the boiler room.</w:t>
      </w:r>
    </w:p>
    <w:p w:rsidR="00D97172" w:rsidRPr="00042981" w:rsidRDefault="00D97172" w:rsidP="000D5363">
      <w:pPr>
        <w:numPr>
          <w:ilvl w:val="0"/>
          <w:numId w:val="215"/>
        </w:numPr>
        <w:rPr>
          <w:rFonts w:eastAsia="Times New Roman" w:cs="Arial"/>
          <w:lang w:eastAsia="zh-CN"/>
        </w:rPr>
      </w:pPr>
      <w:r w:rsidRPr="00042981">
        <w:rPr>
          <w:rFonts w:eastAsia="Times New Roman" w:cs="Arial"/>
          <w:lang w:eastAsia="zh-CN"/>
        </w:rPr>
        <w:t>In each firing space there shall be a receptacle containing sand, sawdust impregnated with soda or other approved dry material, in such quantity as may be required by the Administration. Alternatively an approved portable extinguisher may be substituted therefor.</w:t>
      </w:r>
    </w:p>
    <w:p w:rsidR="00D97172" w:rsidRPr="00042981" w:rsidRDefault="00D97172" w:rsidP="000D5363">
      <w:pPr>
        <w:numPr>
          <w:ilvl w:val="0"/>
          <w:numId w:val="209"/>
        </w:numPr>
        <w:rPr>
          <w:rFonts w:eastAsia="Times New Roman" w:cs="Arial"/>
          <w:i/>
          <w:lang w:eastAsia="zh-CN"/>
        </w:rPr>
      </w:pPr>
      <w:r w:rsidRPr="00042981">
        <w:rPr>
          <w:rFonts w:eastAsia="Times New Roman" w:cs="Arial"/>
          <w:i/>
          <w:iCs/>
          <w:lang w:eastAsia="zh-CN"/>
        </w:rPr>
        <w:t>Fire-extinguishing appliances in spaces containing internal combustion type machinery</w:t>
      </w:r>
    </w:p>
    <w:p w:rsidR="00D97172" w:rsidRPr="00042981" w:rsidRDefault="00D97172" w:rsidP="000D5363">
      <w:pPr>
        <w:rPr>
          <w:rFonts w:eastAsia="Times New Roman" w:cs="Arial"/>
          <w:lang w:eastAsia="zh-CN"/>
        </w:rPr>
      </w:pPr>
      <w:r w:rsidRPr="00042981">
        <w:rPr>
          <w:rFonts w:eastAsia="Times New Roman" w:cs="Arial"/>
          <w:lang w:eastAsia="zh-CN"/>
        </w:rPr>
        <w:t>Spaces containing internal combustion machinery used either for main propulsion, or for other purposes when such machinery has in the aggregate a total power output of not less than 373 kW, shall be provided with the following arrangements:</w:t>
      </w:r>
    </w:p>
    <w:p w:rsidR="00D97172" w:rsidRPr="00042981" w:rsidRDefault="00D97172" w:rsidP="000D5363">
      <w:pPr>
        <w:numPr>
          <w:ilvl w:val="0"/>
          <w:numId w:val="217"/>
        </w:numPr>
        <w:rPr>
          <w:rFonts w:eastAsia="Times New Roman" w:cs="Arial"/>
          <w:lang w:eastAsia="zh-CN"/>
        </w:rPr>
      </w:pPr>
      <w:r w:rsidRPr="00042981">
        <w:rPr>
          <w:rFonts w:eastAsia="Times New Roman" w:cs="Arial"/>
          <w:lang w:eastAsia="zh-CN"/>
        </w:rPr>
        <w:t>There shall be one of the fire-extinguishing systems required by sub-paragraph (g</w:t>
      </w:r>
      <w:proofErr w:type="gramStart"/>
      <w:r w:rsidRPr="00042981">
        <w:rPr>
          <w:rFonts w:eastAsia="Times New Roman" w:cs="Arial"/>
          <w:lang w:eastAsia="zh-CN"/>
        </w:rPr>
        <w:t>)(</w:t>
      </w:r>
      <w:proofErr w:type="gramEnd"/>
      <w:r w:rsidRPr="00042981">
        <w:rPr>
          <w:rFonts w:eastAsia="Times New Roman" w:cs="Arial"/>
          <w:lang w:eastAsia="zh-CN"/>
        </w:rPr>
        <w:t>i) of this Regulation.</w:t>
      </w:r>
    </w:p>
    <w:p w:rsidR="00D97172" w:rsidRPr="00042981" w:rsidRDefault="00D97172" w:rsidP="000D5363">
      <w:pPr>
        <w:numPr>
          <w:ilvl w:val="0"/>
          <w:numId w:val="217"/>
        </w:numPr>
        <w:rPr>
          <w:rFonts w:eastAsia="Times New Roman" w:cs="Arial"/>
          <w:lang w:eastAsia="zh-CN"/>
        </w:rPr>
      </w:pPr>
      <w:r w:rsidRPr="00042981">
        <w:rPr>
          <w:rFonts w:eastAsia="Times New Roman" w:cs="Arial"/>
          <w:lang w:eastAsia="zh-CN"/>
        </w:rPr>
        <w:t>There shall be at least one set of portable air-froth equipment complying with the provisions of paragraph (d) of Regulation 7 of this Chapter.</w:t>
      </w:r>
    </w:p>
    <w:p w:rsidR="00D97172" w:rsidRPr="00042981" w:rsidRDefault="00D97172" w:rsidP="000D5363">
      <w:pPr>
        <w:numPr>
          <w:ilvl w:val="0"/>
          <w:numId w:val="217"/>
        </w:numPr>
        <w:rPr>
          <w:rFonts w:eastAsia="Times New Roman" w:cs="Arial"/>
          <w:lang w:eastAsia="zh-CN"/>
        </w:rPr>
      </w:pPr>
      <w:r w:rsidRPr="00042981">
        <w:rPr>
          <w:rFonts w:eastAsia="Times New Roman" w:cs="Arial"/>
          <w:lang w:eastAsia="zh-CN"/>
        </w:rPr>
        <w:t>There shall be in each such space approved froth-type fire extinguishers each of at least 45 litres (10 gallons) capacity or equivalent sufficient in number to enable froth or its equivalent to be directed on to any part of the fuel and lubricating oil pressure systems, gearing and other fire hazards. In addition, there shall be provided a sufficient number of portable froth extinguishers or equivalent which shall be so located that an extinguisher is not more than 10 metres (33 feet) walking distance from any point in the space; provided that there shall be at least two such extinguishers in each such space.</w:t>
      </w:r>
    </w:p>
    <w:p w:rsidR="00D97172" w:rsidRPr="00042981" w:rsidRDefault="00D97172" w:rsidP="000D5363">
      <w:pPr>
        <w:numPr>
          <w:ilvl w:val="0"/>
          <w:numId w:val="209"/>
        </w:numPr>
        <w:rPr>
          <w:rFonts w:eastAsia="Times New Roman" w:cs="Arial"/>
          <w:i/>
          <w:lang w:eastAsia="zh-CN"/>
        </w:rPr>
      </w:pPr>
      <w:r w:rsidRPr="00042981">
        <w:rPr>
          <w:rFonts w:eastAsia="Times New Roman" w:cs="Arial"/>
          <w:i/>
          <w:iCs/>
          <w:lang w:eastAsia="zh-CN"/>
        </w:rPr>
        <w:t>Fire-extinguishing arrangements in spaces containing steam turbines or enclosed steam engines</w:t>
      </w:r>
    </w:p>
    <w:p w:rsidR="00D97172" w:rsidRPr="00042981" w:rsidRDefault="00D97172" w:rsidP="000D5363">
      <w:pPr>
        <w:rPr>
          <w:rFonts w:eastAsia="Times New Roman" w:cs="Arial"/>
          <w:lang w:eastAsia="zh-CN"/>
        </w:rPr>
      </w:pPr>
      <w:r w:rsidRPr="00042981">
        <w:rPr>
          <w:rFonts w:eastAsia="Times New Roman" w:cs="Arial"/>
          <w:lang w:eastAsia="zh-CN"/>
        </w:rPr>
        <w:t>In spaces containing steam turbines or enclosed steam engines used either for main propulsion or for other purposes when such machinery has in the aggregate a total power output of not less than 373 kW:</w:t>
      </w:r>
    </w:p>
    <w:p w:rsidR="00D97172" w:rsidRPr="00042981" w:rsidRDefault="00D97172" w:rsidP="000D5363">
      <w:pPr>
        <w:numPr>
          <w:ilvl w:val="0"/>
          <w:numId w:val="218"/>
        </w:numPr>
        <w:rPr>
          <w:rFonts w:eastAsia="Times New Roman" w:cs="Arial"/>
          <w:lang w:eastAsia="zh-CN"/>
        </w:rPr>
      </w:pPr>
      <w:r w:rsidRPr="00042981">
        <w:rPr>
          <w:rFonts w:eastAsia="Times New Roman" w:cs="Arial"/>
          <w:lang w:eastAsia="zh-CN"/>
        </w:rPr>
        <w:t>There shall be provided froth fire extinguishers each of at least 45 litres (10 gallons) capacity or equivalent sufficient in number to enable froth or its equivalent to be directed on to any part of the pressure lubrication system, on to any part of the casings enclosing pressure lubricated parts of the turbines, engines or associated gearing, and any other fire hazards. Provided that such extinguishers shall not be required if protection at least equivalent to this sub-paragraph is provided in such spaces by a fixed fire-extinguishing system fitted in compliance with sub-paragraph (g)(i) of this Regulation.</w:t>
      </w:r>
    </w:p>
    <w:p w:rsidR="00E43124" w:rsidRPr="00042981" w:rsidRDefault="00D97172" w:rsidP="000D5363">
      <w:pPr>
        <w:numPr>
          <w:ilvl w:val="0"/>
          <w:numId w:val="218"/>
        </w:numPr>
        <w:rPr>
          <w:rFonts w:eastAsia="Times New Roman" w:cs="Arial"/>
          <w:lang w:eastAsia="zh-CN"/>
        </w:rPr>
      </w:pPr>
      <w:r w:rsidRPr="00042981">
        <w:rPr>
          <w:rFonts w:eastAsia="Times New Roman" w:cs="Arial"/>
          <w:lang w:eastAsia="zh-CN"/>
        </w:rPr>
        <w:t>There shall be provided a sufficient number of portable froth extinguishers or equivalent which shall be so located than an extinguisher is not more than 10 metres (33 feet) walking distance from any point in the space; provided that there shall be at least two such extinguishers in each such space, and such extinguishers shall not be required in addition to any provided in compliance with sub-paragraph (h</w:t>
      </w:r>
      <w:proofErr w:type="gramStart"/>
      <w:r w:rsidRPr="00042981">
        <w:rPr>
          <w:rFonts w:eastAsia="Times New Roman" w:cs="Arial"/>
          <w:lang w:eastAsia="zh-CN"/>
        </w:rPr>
        <w:t>)(</w:t>
      </w:r>
      <w:proofErr w:type="gramEnd"/>
      <w:r w:rsidRPr="00042981">
        <w:rPr>
          <w:rFonts w:eastAsia="Times New Roman" w:cs="Arial"/>
          <w:lang w:eastAsia="zh-CN"/>
        </w:rPr>
        <w:t>iii) of this Regulation.</w:t>
      </w:r>
    </w:p>
    <w:p w:rsidR="00D97172" w:rsidRPr="00042981" w:rsidRDefault="00E43124" w:rsidP="006672E3">
      <w:pPr>
        <w:numPr>
          <w:ilvl w:val="0"/>
          <w:numId w:val="209"/>
        </w:numPr>
        <w:rPr>
          <w:rFonts w:eastAsia="Times New Roman" w:cs="Arial"/>
          <w:lang w:eastAsia="zh-CN"/>
        </w:rPr>
      </w:pPr>
      <w:r w:rsidRPr="00042981">
        <w:rPr>
          <w:rFonts w:eastAsia="Times New Roman" w:cs="Arial"/>
          <w:lang w:eastAsia="zh-CN"/>
        </w:rPr>
        <w:br w:type="page"/>
      </w:r>
      <w:r w:rsidR="00D97172" w:rsidRPr="00042981">
        <w:rPr>
          <w:rFonts w:eastAsia="Times New Roman" w:cs="Arial"/>
          <w:i/>
          <w:iCs/>
          <w:lang w:eastAsia="zh-CN"/>
        </w:rPr>
        <w:lastRenderedPageBreak/>
        <w:t>Fire-extinguishing appliances in other machinery spaces</w:t>
      </w:r>
    </w:p>
    <w:p w:rsidR="00D97172" w:rsidRPr="00042981" w:rsidRDefault="00D97172" w:rsidP="000D5363">
      <w:pPr>
        <w:rPr>
          <w:rFonts w:eastAsia="Times New Roman" w:cs="Arial"/>
          <w:lang w:eastAsia="zh-CN"/>
        </w:rPr>
      </w:pPr>
      <w:r w:rsidRPr="00042981">
        <w:rPr>
          <w:rFonts w:eastAsia="Times New Roman" w:cs="Arial"/>
          <w:lang w:eastAsia="zh-CN"/>
        </w:rPr>
        <w:t>Where, in the opinion of the Administration, a fire hazard exists in any machinery space for which no specific provisions for fire-extinguishing appliances are prescribed in paragraphs (g), (h) and (i) of this Regulation there shall be provided in, or adjacent to, that space such number of approved portable fire extinguishers or other means of fire extinction as the Administration may deem sufficient.</w:t>
      </w:r>
    </w:p>
    <w:p w:rsidR="00D97172" w:rsidRPr="00042981" w:rsidRDefault="00D97172" w:rsidP="000D5363">
      <w:pPr>
        <w:numPr>
          <w:ilvl w:val="0"/>
          <w:numId w:val="209"/>
        </w:numPr>
        <w:rPr>
          <w:rFonts w:eastAsia="Times New Roman" w:cs="Arial"/>
          <w:i/>
          <w:lang w:eastAsia="zh-CN"/>
        </w:rPr>
      </w:pPr>
      <w:r w:rsidRPr="00042981">
        <w:rPr>
          <w:rFonts w:eastAsia="Times New Roman" w:cs="Arial"/>
          <w:i/>
          <w:iCs/>
          <w:lang w:eastAsia="zh-CN"/>
        </w:rPr>
        <w:t>Fixed fire-extinguishing appliances not required by this Part</w:t>
      </w:r>
    </w:p>
    <w:p w:rsidR="00D97172" w:rsidRPr="00042981" w:rsidRDefault="00D97172" w:rsidP="000D5363">
      <w:pPr>
        <w:rPr>
          <w:rFonts w:eastAsia="Times New Roman" w:cs="Arial"/>
          <w:lang w:eastAsia="zh-CN"/>
        </w:rPr>
      </w:pPr>
      <w:r w:rsidRPr="00042981">
        <w:rPr>
          <w:rFonts w:eastAsia="Times New Roman" w:cs="Arial"/>
          <w:lang w:eastAsia="zh-CN"/>
        </w:rPr>
        <w:t>Where a fixed fire-extinguishing system not required by this Part of this Chapter is installed, such a system shall be to the satisfaction of the Administration.</w:t>
      </w:r>
    </w:p>
    <w:p w:rsidR="00D97172" w:rsidRPr="00042981" w:rsidRDefault="00D97172" w:rsidP="000D5363">
      <w:pPr>
        <w:numPr>
          <w:ilvl w:val="0"/>
          <w:numId w:val="209"/>
        </w:numPr>
        <w:rPr>
          <w:rFonts w:eastAsia="Times New Roman" w:cs="Arial"/>
          <w:i/>
          <w:lang w:eastAsia="zh-CN"/>
        </w:rPr>
      </w:pPr>
      <w:r w:rsidRPr="00042981">
        <w:rPr>
          <w:rFonts w:eastAsia="Times New Roman" w:cs="Arial"/>
          <w:i/>
          <w:iCs/>
          <w:lang w:eastAsia="zh-CN"/>
        </w:rPr>
        <w:t>Special requirements for machinery spaces</w:t>
      </w:r>
    </w:p>
    <w:p w:rsidR="00D97172" w:rsidRPr="00042981" w:rsidRDefault="00D97172" w:rsidP="000D5363">
      <w:pPr>
        <w:numPr>
          <w:ilvl w:val="0"/>
          <w:numId w:val="219"/>
        </w:numPr>
        <w:rPr>
          <w:rFonts w:eastAsia="Times New Roman" w:cs="Arial"/>
          <w:lang w:eastAsia="zh-CN"/>
        </w:rPr>
      </w:pPr>
      <w:r w:rsidRPr="00042981">
        <w:rPr>
          <w:rFonts w:eastAsia="Times New Roman" w:cs="Arial"/>
          <w:lang w:eastAsia="zh-CN"/>
        </w:rPr>
        <w:t>For any machinery space of Category A to which access is provided at a low level from an adjacent shaft tunnel there shall be provided in addition to any watertight door and on the side remote from that machinery space a light steel fire-screen door which shall be operable from each side.</w:t>
      </w:r>
    </w:p>
    <w:p w:rsidR="00D97172" w:rsidRPr="00042981" w:rsidRDefault="00D97172" w:rsidP="000D5363">
      <w:pPr>
        <w:numPr>
          <w:ilvl w:val="0"/>
          <w:numId w:val="219"/>
        </w:numPr>
        <w:rPr>
          <w:rFonts w:eastAsia="Times New Roman" w:cs="Arial"/>
          <w:lang w:eastAsia="zh-CN"/>
        </w:rPr>
      </w:pPr>
      <w:r w:rsidRPr="00042981">
        <w:rPr>
          <w:rFonts w:eastAsia="Times New Roman" w:cs="Arial"/>
          <w:lang w:eastAsia="zh-CN"/>
        </w:rPr>
        <w:t>An automatic fire detection and alarm system shall be fitted when the administration considers such special precautions warranted in any machinery space in which the installation of automatic and remote control systems and equipment have been approved in lieu of continuous manning of the space.</w:t>
      </w:r>
    </w:p>
    <w:p w:rsidR="00D97172" w:rsidRPr="00042981" w:rsidRDefault="00D97172" w:rsidP="000D5363">
      <w:pPr>
        <w:numPr>
          <w:ilvl w:val="0"/>
          <w:numId w:val="209"/>
        </w:numPr>
        <w:rPr>
          <w:rFonts w:eastAsia="Times New Roman" w:cs="Arial"/>
          <w:lang w:eastAsia="zh-CN"/>
        </w:rPr>
      </w:pPr>
      <w:r w:rsidRPr="00042981">
        <w:rPr>
          <w:rFonts w:eastAsia="Times New Roman" w:cs="Arial"/>
          <w:i/>
          <w:iCs/>
          <w:lang w:eastAsia="zh-CN"/>
        </w:rPr>
        <w:t>Fireman's outfits and personal equipment</w:t>
      </w:r>
    </w:p>
    <w:p w:rsidR="00D97172" w:rsidRPr="00042981" w:rsidRDefault="00D97172" w:rsidP="000D5363">
      <w:pPr>
        <w:numPr>
          <w:ilvl w:val="0"/>
          <w:numId w:val="220"/>
        </w:numPr>
        <w:rPr>
          <w:rFonts w:eastAsia="Times New Roman" w:cs="Arial"/>
          <w:lang w:eastAsia="zh-CN"/>
        </w:rPr>
      </w:pPr>
      <w:r w:rsidRPr="00042981">
        <w:rPr>
          <w:rFonts w:eastAsia="Times New Roman" w:cs="Arial"/>
          <w:lang w:eastAsia="zh-CN"/>
        </w:rPr>
        <w:t>The minimum number of fireman's outfits complying with the requirements of Regulation 14 of this Chapter, and of additional sets of personal equipment, each such set comprising the items stipulated in sub-paragraphs(a)(i), (ii) and (iii) of that Regulation, to be carried shall be as follows:</w:t>
      </w:r>
    </w:p>
    <w:p w:rsidR="00D97172" w:rsidRPr="00042981" w:rsidRDefault="00D97172" w:rsidP="000D5363">
      <w:pPr>
        <w:numPr>
          <w:ilvl w:val="0"/>
          <w:numId w:val="221"/>
        </w:numPr>
        <w:rPr>
          <w:rFonts w:eastAsia="Times New Roman" w:cs="Arial"/>
          <w:lang w:eastAsia="zh-CN"/>
        </w:rPr>
      </w:pPr>
      <w:r w:rsidRPr="00042981">
        <w:rPr>
          <w:rFonts w:eastAsia="Times New Roman" w:cs="Arial"/>
          <w:lang w:eastAsia="zh-CN"/>
        </w:rPr>
        <w:t>two fireman's outfits; and in addition</w:t>
      </w:r>
    </w:p>
    <w:p w:rsidR="00D97172" w:rsidRPr="00042981" w:rsidRDefault="00D97172" w:rsidP="000D5363">
      <w:pPr>
        <w:numPr>
          <w:ilvl w:val="0"/>
          <w:numId w:val="221"/>
        </w:numPr>
        <w:rPr>
          <w:rFonts w:eastAsia="Times New Roman" w:cs="Arial"/>
          <w:lang w:eastAsia="zh-CN"/>
        </w:rPr>
      </w:pPr>
      <w:r w:rsidRPr="00042981">
        <w:rPr>
          <w:rFonts w:eastAsia="Times New Roman" w:cs="Arial"/>
          <w:lang w:eastAsia="zh-CN"/>
        </w:rPr>
        <w:t>for every 80 metres (262 feet) or part thereof, of the aggregate of the lengths of all passenger spaces and service spaces on the deck which carries such spaces or, if there is more than one such deck, on the deck which has the largest aggregate of such lengths, two fireman's outfits and two sets of personal equipment, each such set comprising the items stipulated in Regulation 14(a</w:t>
      </w:r>
      <w:proofErr w:type="gramStart"/>
      <w:r w:rsidRPr="00042981">
        <w:rPr>
          <w:rFonts w:eastAsia="Times New Roman" w:cs="Arial"/>
          <w:lang w:eastAsia="zh-CN"/>
        </w:rPr>
        <w:t>)(</w:t>
      </w:r>
      <w:proofErr w:type="gramEnd"/>
      <w:r w:rsidRPr="00042981">
        <w:rPr>
          <w:rFonts w:eastAsia="Times New Roman" w:cs="Arial"/>
          <w:lang w:eastAsia="zh-CN"/>
        </w:rPr>
        <w:t>i), (ii) and (iii) of this Chapter.</w:t>
      </w:r>
    </w:p>
    <w:p w:rsidR="00D97172" w:rsidRPr="00042981" w:rsidRDefault="00D97172" w:rsidP="000D5363">
      <w:pPr>
        <w:numPr>
          <w:ilvl w:val="0"/>
          <w:numId w:val="220"/>
        </w:numPr>
        <w:rPr>
          <w:rFonts w:eastAsia="Times New Roman" w:cs="Arial"/>
          <w:lang w:eastAsia="zh-CN"/>
        </w:rPr>
      </w:pPr>
      <w:r w:rsidRPr="00042981">
        <w:rPr>
          <w:rFonts w:eastAsia="Times New Roman" w:cs="Arial"/>
          <w:lang w:eastAsia="zh-CN"/>
        </w:rPr>
        <w:t>For each fireman's outfit which includes a self-contained breathing apparatus as provided in paragraph (b) of Regulation 14 of this Chapter, spare charges shall be carried on a scale approved by the Administration.</w:t>
      </w:r>
    </w:p>
    <w:p w:rsidR="00D97172" w:rsidRPr="00042981" w:rsidRDefault="00D97172" w:rsidP="000D5363">
      <w:pPr>
        <w:numPr>
          <w:ilvl w:val="0"/>
          <w:numId w:val="220"/>
        </w:numPr>
        <w:rPr>
          <w:rFonts w:eastAsia="Times New Roman" w:cs="Arial"/>
          <w:lang w:eastAsia="zh-CN"/>
        </w:rPr>
      </w:pPr>
      <w:r w:rsidRPr="00042981">
        <w:rPr>
          <w:rFonts w:eastAsia="Times New Roman" w:cs="Arial"/>
          <w:lang w:eastAsia="zh-CN"/>
        </w:rPr>
        <w:t>Fireman's outfits and sets of personal equipment shall be stored in widely separated positions ready for use. At least two fireman's outfits and one set of personal equipment shall be available at any one position.</w:t>
      </w:r>
    </w:p>
    <w:p w:rsidR="00D97172" w:rsidRPr="00042981" w:rsidRDefault="00D97172" w:rsidP="000D5363">
      <w:pPr>
        <w:keepNext/>
        <w:jc w:val="left"/>
        <w:outlineLvl w:val="2"/>
        <w:rPr>
          <w:rFonts w:eastAsia="SimSun" w:cs="Arial"/>
          <w:bCs/>
          <w:i/>
          <w:lang w:eastAsia="zh-CN"/>
        </w:rPr>
      </w:pPr>
      <w:bookmarkStart w:id="221" w:name="_Toc254356583"/>
      <w:bookmarkStart w:id="222" w:name="_Toc467081981"/>
      <w:r w:rsidRPr="00042981">
        <w:rPr>
          <w:rFonts w:eastAsia="SimSun" w:cs="Arial"/>
          <w:bCs/>
          <w:i/>
          <w:lang w:eastAsia="zh-CN"/>
        </w:rPr>
        <w:t>Regulation 33 Arrangements for Oil Fuel, Lubricating Oil and Other Inflammable Oils</w:t>
      </w:r>
      <w:bookmarkEnd w:id="221"/>
      <w:bookmarkEnd w:id="222"/>
    </w:p>
    <w:p w:rsidR="00D97172" w:rsidRPr="00042981" w:rsidRDefault="00D97172" w:rsidP="000D5363">
      <w:pPr>
        <w:numPr>
          <w:ilvl w:val="0"/>
          <w:numId w:val="222"/>
        </w:numPr>
        <w:rPr>
          <w:rFonts w:eastAsia="Times New Roman" w:cs="Arial"/>
          <w:lang w:eastAsia="zh-CN"/>
        </w:rPr>
      </w:pPr>
      <w:r w:rsidRPr="00042981">
        <w:rPr>
          <w:rFonts w:eastAsia="Times New Roman" w:cs="Arial"/>
          <w:i/>
          <w:lang w:eastAsia="zh-CN"/>
        </w:rPr>
        <w:t>Oil fuel arrangements</w:t>
      </w:r>
    </w:p>
    <w:p w:rsidR="00D97172" w:rsidRPr="00042981" w:rsidRDefault="00D97172" w:rsidP="000D5363">
      <w:pPr>
        <w:rPr>
          <w:rFonts w:eastAsia="Times New Roman" w:cs="Arial"/>
          <w:lang w:eastAsia="zh-CN"/>
        </w:rPr>
      </w:pPr>
      <w:r w:rsidRPr="00042981">
        <w:rPr>
          <w:rFonts w:eastAsia="Times New Roman" w:cs="Arial"/>
          <w:lang w:eastAsia="zh-CN"/>
        </w:rPr>
        <w:t>In a ship in which oil fuel is used, the arrangements for the storage, distribution and utilization of the oil fuel shall be such as to ensure the safety of the ship and persons on board and shall at least comply with the following provisions:</w:t>
      </w:r>
    </w:p>
    <w:p w:rsidR="00D97172" w:rsidRPr="00042981" w:rsidRDefault="00D97172" w:rsidP="000D5363">
      <w:pPr>
        <w:numPr>
          <w:ilvl w:val="0"/>
          <w:numId w:val="223"/>
        </w:numPr>
        <w:rPr>
          <w:rFonts w:eastAsia="Times New Roman" w:cs="Arial"/>
          <w:lang w:eastAsia="zh-CN"/>
        </w:rPr>
      </w:pPr>
      <w:r w:rsidRPr="00042981">
        <w:rPr>
          <w:rFonts w:eastAsia="Times New Roman" w:cs="Arial"/>
          <w:lang w:eastAsia="zh-CN"/>
        </w:rPr>
        <w:lastRenderedPageBreak/>
        <w:t>No oil fuel which has a flashpoint of less than 60deg.C (140deg.F) (closed cup test) as determined by an approved flashpoint apparatus shall be used as fuel, except in emergency generators, in which case the flashpoint shall be not less than 43deg.C (110deg.F).</w:t>
      </w:r>
    </w:p>
    <w:p w:rsidR="00D97172" w:rsidRPr="00042981" w:rsidRDefault="00D97172" w:rsidP="000D5363">
      <w:pPr>
        <w:rPr>
          <w:rFonts w:eastAsia="Times New Roman" w:cs="Arial"/>
          <w:lang w:eastAsia="zh-CN"/>
        </w:rPr>
      </w:pPr>
      <w:r w:rsidRPr="00042981">
        <w:rPr>
          <w:rFonts w:eastAsia="Times New Roman" w:cs="Arial"/>
          <w:lang w:eastAsia="zh-CN"/>
        </w:rPr>
        <w:t>Provided that the Administration may permit the general use of fuel oil having a flashpoint of not less than 43deg.C (110deg.F) subject to such additional precautions as it may consider necessary and on condition that the temperature of the space in which such fuel is stored or used shall not be allowed to rise within 10deg.C (18deg.F) below the flashpoint of the fuel.</w:t>
      </w:r>
    </w:p>
    <w:p w:rsidR="00D97172" w:rsidRPr="00042981" w:rsidRDefault="00D97172" w:rsidP="000D5363">
      <w:pPr>
        <w:numPr>
          <w:ilvl w:val="0"/>
          <w:numId w:val="223"/>
        </w:numPr>
        <w:rPr>
          <w:rFonts w:eastAsia="Times New Roman" w:cs="Arial"/>
          <w:lang w:eastAsia="zh-CN"/>
        </w:rPr>
      </w:pPr>
      <w:r w:rsidRPr="00042981">
        <w:rPr>
          <w:rFonts w:eastAsia="Times New Roman" w:cs="Arial"/>
          <w:lang w:eastAsia="zh-CN"/>
        </w:rPr>
        <w:t>As far as practicable, no part of the oil fuel system containing heated oil under pressure exceeding 1.8 kilogrammes per square centimetre (25 pounds per square inch) gauge shall be so concealed that defects and leakage cannot readily be observed. In way of such parts of the oil fuel system the machinery space shall be adequately illuminated.</w:t>
      </w:r>
    </w:p>
    <w:p w:rsidR="00D97172" w:rsidRPr="00042981" w:rsidRDefault="00D97172" w:rsidP="000D5363">
      <w:pPr>
        <w:numPr>
          <w:ilvl w:val="0"/>
          <w:numId w:val="223"/>
        </w:numPr>
        <w:rPr>
          <w:rFonts w:eastAsia="Times New Roman" w:cs="Arial"/>
          <w:lang w:eastAsia="zh-CN"/>
        </w:rPr>
      </w:pPr>
      <w:r w:rsidRPr="00042981">
        <w:rPr>
          <w:rFonts w:eastAsia="Times New Roman" w:cs="Arial"/>
          <w:lang w:eastAsia="zh-CN"/>
        </w:rPr>
        <w:t>The ventilation of machinery spaces shall be sufficient under all normal conditions to prevent accumulation of oil vapour.</w:t>
      </w:r>
    </w:p>
    <w:p w:rsidR="00D97172" w:rsidRPr="00042981" w:rsidRDefault="00D97172" w:rsidP="000D5363">
      <w:pPr>
        <w:numPr>
          <w:ilvl w:val="0"/>
          <w:numId w:val="223"/>
        </w:numPr>
        <w:tabs>
          <w:tab w:val="left" w:pos="1080"/>
        </w:tabs>
        <w:ind w:left="1440" w:hanging="720"/>
        <w:rPr>
          <w:rFonts w:eastAsia="Times New Roman" w:cs="Arial"/>
          <w:lang w:eastAsia="zh-CN"/>
        </w:rPr>
      </w:pPr>
      <w:r w:rsidRPr="00042981">
        <w:rPr>
          <w:rFonts w:eastAsia="Times New Roman" w:cs="Arial"/>
          <w:lang w:eastAsia="zh-CN"/>
        </w:rPr>
        <w:t>(1)</w:t>
      </w:r>
      <w:r w:rsidR="00C87E86" w:rsidRPr="00042981">
        <w:rPr>
          <w:rFonts w:eastAsia="Times New Roman" w:cs="Arial"/>
          <w:lang w:eastAsia="zh-CN"/>
        </w:rPr>
        <w:t xml:space="preserve"> </w:t>
      </w:r>
      <w:r w:rsidRPr="00042981">
        <w:rPr>
          <w:rFonts w:eastAsia="Times New Roman" w:cs="Arial"/>
          <w:lang w:eastAsia="zh-CN"/>
        </w:rPr>
        <w:t xml:space="preserve"> </w:t>
      </w:r>
      <w:proofErr w:type="gramStart"/>
      <w:r w:rsidRPr="00042981">
        <w:rPr>
          <w:rFonts w:eastAsia="Times New Roman" w:cs="Arial"/>
          <w:lang w:eastAsia="zh-CN"/>
        </w:rPr>
        <w:t>As</w:t>
      </w:r>
      <w:proofErr w:type="gramEnd"/>
      <w:r w:rsidRPr="00042981">
        <w:rPr>
          <w:rFonts w:eastAsia="Times New Roman" w:cs="Arial"/>
          <w:lang w:eastAsia="zh-CN"/>
        </w:rPr>
        <w:t xml:space="preserve"> far as practicable, oil fuel tanks shall be part of the ship's structure and shall be located outside machinery spaces of Category A. When oil fuel tanks, except double bottom tanks, are necessarily located adjacent to machinery spaces of Category A, they shall preferably have a common boundary with the double bottom tanks, and the area of the tank boundary common with the machinery space shall be kept to a minimum. In general, the use of free-standing oil fuel tanks shall be avoided but when such tanks are employed they shall not be situated in machinery spaces of Category A.</w:t>
      </w:r>
    </w:p>
    <w:p w:rsidR="00D97172" w:rsidRPr="00042981" w:rsidRDefault="00D97172" w:rsidP="000D5363">
      <w:pPr>
        <w:numPr>
          <w:ilvl w:val="0"/>
          <w:numId w:val="224"/>
        </w:numPr>
        <w:rPr>
          <w:rFonts w:eastAsia="Times New Roman" w:cs="Arial"/>
          <w:lang w:eastAsia="zh-CN"/>
        </w:rPr>
      </w:pPr>
      <w:r w:rsidRPr="00042981">
        <w:rPr>
          <w:rFonts w:eastAsia="Times New Roman" w:cs="Arial"/>
          <w:lang w:eastAsia="zh-CN"/>
        </w:rPr>
        <w:t>No oil tank shall be situated where spillage or leakage therefrom can constitute a hazard by falling on heated surfaces. Precautions shall be taken to prevent any oil that may escape under pressure from any pump, filter or heater from coming into contact with heated surfaces.</w:t>
      </w:r>
    </w:p>
    <w:p w:rsidR="00D97172" w:rsidRPr="00042981" w:rsidRDefault="00D97172" w:rsidP="000D5363">
      <w:pPr>
        <w:numPr>
          <w:ilvl w:val="0"/>
          <w:numId w:val="223"/>
        </w:numPr>
        <w:rPr>
          <w:rFonts w:eastAsia="Times New Roman" w:cs="Arial"/>
          <w:lang w:eastAsia="zh-CN"/>
        </w:rPr>
      </w:pPr>
      <w:r w:rsidRPr="00042981">
        <w:rPr>
          <w:rFonts w:eastAsia="Times New Roman" w:cs="Arial"/>
          <w:lang w:eastAsia="zh-CN"/>
        </w:rPr>
        <w:t>Every oil fuel pipe which if damaged would allow oil to escape from a storage, settling or daily service tank situated above the double bottom shall be fitted with a cock or valve on the tank capable of being closed from a safe position outside the space concerned in the event of a fire arising in the space in which such tanks are situated. In the special case of deep tanks situated in any shaft or pipe tunnel or similar space, valves on the tanks shall be fitted but control in event of fire may be effected by means of an additional valve on the pipe or pipes outside the tunnel or similar space.</w:t>
      </w:r>
    </w:p>
    <w:p w:rsidR="00E43124" w:rsidRPr="00042981" w:rsidRDefault="00D97172" w:rsidP="000D5363">
      <w:pPr>
        <w:numPr>
          <w:ilvl w:val="0"/>
          <w:numId w:val="223"/>
        </w:numPr>
        <w:rPr>
          <w:rFonts w:eastAsia="Times New Roman" w:cs="Arial"/>
          <w:lang w:eastAsia="zh-CN"/>
        </w:rPr>
      </w:pPr>
      <w:r w:rsidRPr="00042981">
        <w:rPr>
          <w:rFonts w:eastAsia="Times New Roman" w:cs="Arial"/>
          <w:lang w:eastAsia="zh-CN"/>
        </w:rPr>
        <w:t>Safe and efficient means of ascertaining the amount of oil fuel contained in any oil tank shall be provided. Sounding pipes with suitable means of closure may be permitted if their upper ends terminate in safe positions. Other means of ascertaining the amount of oil fuel contained in any oil fuel tank may be permitted if they do not require penetration below the top of the tank, and providing their failure or overfilling of the tanks will not permit release of fuel thereby.</w:t>
      </w:r>
    </w:p>
    <w:p w:rsidR="00D97172" w:rsidRPr="00042981" w:rsidRDefault="00E43124" w:rsidP="00E43124">
      <w:pPr>
        <w:numPr>
          <w:ilvl w:val="0"/>
          <w:numId w:val="223"/>
        </w:numPr>
        <w:ind w:hanging="513"/>
        <w:rPr>
          <w:rFonts w:eastAsia="Times New Roman" w:cs="Arial"/>
          <w:lang w:eastAsia="zh-CN"/>
        </w:rPr>
      </w:pPr>
      <w:r w:rsidRPr="00042981">
        <w:rPr>
          <w:rFonts w:eastAsia="Times New Roman" w:cs="Arial"/>
          <w:lang w:eastAsia="zh-CN"/>
        </w:rPr>
        <w:br w:type="page"/>
      </w:r>
      <w:r w:rsidR="00D97172" w:rsidRPr="00042981">
        <w:rPr>
          <w:rFonts w:eastAsia="Times New Roman" w:cs="Arial"/>
          <w:lang w:eastAsia="zh-CN"/>
        </w:rPr>
        <w:lastRenderedPageBreak/>
        <w:t>Provision shall be made to prevent over-pressure in any oil tank or in any part of the oil fuel system, including the filling pipes. Any relief valves and air or overflow pipes shall discharge to a position which, in the opinion of the Administration, is safe.</w:t>
      </w:r>
    </w:p>
    <w:p w:rsidR="00D97172" w:rsidRPr="00042981" w:rsidRDefault="00D97172" w:rsidP="00E43124">
      <w:pPr>
        <w:numPr>
          <w:ilvl w:val="0"/>
          <w:numId w:val="223"/>
        </w:numPr>
        <w:ind w:hanging="513"/>
        <w:rPr>
          <w:rFonts w:eastAsia="Times New Roman" w:cs="Arial"/>
          <w:lang w:eastAsia="zh-CN"/>
        </w:rPr>
      </w:pPr>
      <w:r w:rsidRPr="00042981">
        <w:rPr>
          <w:rFonts w:eastAsia="Times New Roman" w:cs="Arial"/>
          <w:lang w:eastAsia="zh-CN"/>
        </w:rPr>
        <w:t>Oil fuel pipes shall be of steel or other approved material, provided that restricted use of flexible pipes shall be permissible in positions where the Administration is satisfied that they are necessary. Such flexible pipes and end attachments shall be of approved fire-resisting materials of adequate strength and shall be constructed to the satisfaction of the Administration.</w:t>
      </w:r>
    </w:p>
    <w:p w:rsidR="00D97172" w:rsidRPr="00042981" w:rsidRDefault="00D97172" w:rsidP="000D5363">
      <w:pPr>
        <w:numPr>
          <w:ilvl w:val="0"/>
          <w:numId w:val="222"/>
        </w:numPr>
        <w:rPr>
          <w:rFonts w:eastAsia="Times New Roman" w:cs="Arial"/>
          <w:lang w:eastAsia="zh-CN"/>
        </w:rPr>
      </w:pPr>
      <w:r w:rsidRPr="00042981">
        <w:rPr>
          <w:rFonts w:eastAsia="Times New Roman" w:cs="Arial"/>
          <w:i/>
          <w:iCs/>
          <w:lang w:eastAsia="zh-CN"/>
        </w:rPr>
        <w:t>Lubricating oil arrangements</w:t>
      </w:r>
    </w:p>
    <w:p w:rsidR="00D97172" w:rsidRPr="00042981" w:rsidRDefault="00D97172" w:rsidP="000D5363">
      <w:pPr>
        <w:rPr>
          <w:rFonts w:eastAsia="Times New Roman" w:cs="Arial"/>
          <w:lang w:eastAsia="zh-CN"/>
        </w:rPr>
      </w:pPr>
      <w:r w:rsidRPr="00042981">
        <w:rPr>
          <w:rFonts w:eastAsia="Times New Roman" w:cs="Arial"/>
          <w:lang w:eastAsia="zh-CN"/>
        </w:rPr>
        <w:t>The arrangements for the storage, distribution and utilization of oil used in pressure lubrication systems shall be such as to ensure the safety of the ships and persons on board, and such arrangements in machinery spaces of Category A and, whenever practicable, in other machinery spaces shall at least comply with the provisions of sub-paragraphs (ii), (iv</w:t>
      </w:r>
      <w:proofErr w:type="gramStart"/>
      <w:r w:rsidRPr="00042981">
        <w:rPr>
          <w:rFonts w:eastAsia="Times New Roman" w:cs="Arial"/>
          <w:lang w:eastAsia="zh-CN"/>
        </w:rPr>
        <w:t>)(</w:t>
      </w:r>
      <w:proofErr w:type="gramEnd"/>
      <w:r w:rsidRPr="00042981">
        <w:rPr>
          <w:rFonts w:eastAsia="Times New Roman" w:cs="Arial"/>
          <w:lang w:eastAsia="zh-CN"/>
        </w:rPr>
        <w:t>2), (v), (vi) and (vii) of paragraph (a) of this Regulation.</w:t>
      </w:r>
    </w:p>
    <w:p w:rsidR="00D97172" w:rsidRPr="00042981" w:rsidRDefault="00D97172" w:rsidP="000D5363">
      <w:pPr>
        <w:numPr>
          <w:ilvl w:val="0"/>
          <w:numId w:val="222"/>
        </w:numPr>
        <w:rPr>
          <w:rFonts w:eastAsia="Times New Roman" w:cs="Arial"/>
          <w:lang w:eastAsia="zh-CN"/>
        </w:rPr>
      </w:pPr>
      <w:r w:rsidRPr="00042981">
        <w:rPr>
          <w:rFonts w:eastAsia="Times New Roman" w:cs="Arial"/>
          <w:i/>
          <w:iCs/>
          <w:lang w:eastAsia="zh-CN"/>
        </w:rPr>
        <w:t>Arrangements for other inflammable oils</w:t>
      </w:r>
    </w:p>
    <w:p w:rsidR="00D97172" w:rsidRPr="00042981" w:rsidRDefault="00D97172" w:rsidP="000D5363">
      <w:pPr>
        <w:rPr>
          <w:rFonts w:eastAsia="Times New Roman" w:cs="Arial"/>
          <w:lang w:eastAsia="zh-CN"/>
        </w:rPr>
      </w:pPr>
      <w:r w:rsidRPr="00042981">
        <w:rPr>
          <w:rFonts w:eastAsia="Times New Roman" w:cs="Arial"/>
          <w:lang w:eastAsia="zh-CN"/>
        </w:rPr>
        <w:t>The arrangements for the storage, distribution and utilization of other inflammable oils employed under pressure in power transmission systems, control and activating systems and heating systems shall be such as to ensure the safety of the ship and persons on board. In locations where means of ignition are present such arrangements shall at least comply with the provisions of sub-paragraphs (a</w:t>
      </w:r>
      <w:proofErr w:type="gramStart"/>
      <w:r w:rsidRPr="00042981">
        <w:rPr>
          <w:rFonts w:eastAsia="Times New Roman" w:cs="Arial"/>
          <w:lang w:eastAsia="zh-CN"/>
        </w:rPr>
        <w:t>)(</w:t>
      </w:r>
      <w:proofErr w:type="gramEnd"/>
      <w:r w:rsidRPr="00042981">
        <w:rPr>
          <w:rFonts w:eastAsia="Times New Roman" w:cs="Arial"/>
          <w:lang w:eastAsia="zh-CN"/>
        </w:rPr>
        <w:t>iv)(2) and (a)(vi), and with the provisions of sub-paragraph (a)(viii) in respect of strength and construction, of this Regulation.</w:t>
      </w:r>
    </w:p>
    <w:p w:rsidR="00D97172" w:rsidRPr="00042981" w:rsidRDefault="00D97172" w:rsidP="000D5363">
      <w:pPr>
        <w:keepNext/>
        <w:jc w:val="left"/>
        <w:outlineLvl w:val="2"/>
        <w:rPr>
          <w:rFonts w:eastAsia="SimSun" w:cs="Arial"/>
          <w:bCs/>
          <w:i/>
          <w:lang w:eastAsia="zh-CN"/>
        </w:rPr>
      </w:pPr>
      <w:bookmarkStart w:id="223" w:name="_Toc254356584"/>
      <w:bookmarkStart w:id="224" w:name="_Toc467081982"/>
      <w:r w:rsidRPr="00042981">
        <w:rPr>
          <w:rFonts w:eastAsia="SimSun" w:cs="Arial"/>
          <w:bCs/>
          <w:i/>
          <w:lang w:eastAsia="zh-CN"/>
        </w:rPr>
        <w:t>Regulation 34 Special Arrangements in Machinery Spaces</w:t>
      </w:r>
      <w:bookmarkEnd w:id="223"/>
      <w:bookmarkEnd w:id="224"/>
    </w:p>
    <w:p w:rsidR="00D97172" w:rsidRPr="00042981" w:rsidRDefault="00D97172" w:rsidP="000D5363">
      <w:pPr>
        <w:numPr>
          <w:ilvl w:val="0"/>
          <w:numId w:val="225"/>
        </w:numPr>
        <w:rPr>
          <w:rFonts w:eastAsia="Times New Roman" w:cs="Arial"/>
          <w:lang w:eastAsia="zh-CN"/>
        </w:rPr>
      </w:pPr>
      <w:r w:rsidRPr="00042981">
        <w:rPr>
          <w:rFonts w:eastAsia="Times New Roman" w:cs="Arial"/>
          <w:lang w:eastAsia="zh-CN"/>
        </w:rPr>
        <w:t>The provisions of this Regulation shall apply to machinery spaces of Category A and, where the Administration considers it desirable, to other machinery spaces.</w:t>
      </w:r>
    </w:p>
    <w:p w:rsidR="00D97172" w:rsidRPr="00042981" w:rsidRDefault="00D97172" w:rsidP="000D5363">
      <w:pPr>
        <w:numPr>
          <w:ilvl w:val="0"/>
          <w:numId w:val="225"/>
        </w:numPr>
        <w:ind w:left="1080" w:hanging="720"/>
        <w:rPr>
          <w:rFonts w:eastAsia="Times New Roman" w:cs="Arial"/>
          <w:lang w:eastAsia="zh-CN"/>
        </w:rPr>
      </w:pPr>
      <w:r w:rsidRPr="00042981">
        <w:rPr>
          <w:rFonts w:eastAsia="Times New Roman" w:cs="Arial"/>
          <w:lang w:eastAsia="zh-CN"/>
        </w:rPr>
        <w:t xml:space="preserve">(i) </w:t>
      </w:r>
      <w:r w:rsidR="00C87E86" w:rsidRPr="00042981">
        <w:rPr>
          <w:rFonts w:eastAsia="Times New Roman" w:cs="Arial"/>
          <w:lang w:eastAsia="zh-CN"/>
        </w:rPr>
        <w:tab/>
      </w:r>
      <w:r w:rsidRPr="00042981">
        <w:rPr>
          <w:rFonts w:eastAsia="Times New Roman" w:cs="Arial"/>
          <w:lang w:eastAsia="zh-CN"/>
        </w:rPr>
        <w:t>The number of skylights, doors, ventilators, openings in funnels to permit exhaust ventilation and other openings to machinery spaces shall be reduced to a minimum consistent with the needs of ventilation and the proper and safe working of the ship.</w:t>
      </w:r>
    </w:p>
    <w:p w:rsidR="00D97172" w:rsidRPr="00042981" w:rsidRDefault="00D97172" w:rsidP="000D5363">
      <w:pPr>
        <w:numPr>
          <w:ilvl w:val="0"/>
          <w:numId w:val="226"/>
        </w:numPr>
        <w:rPr>
          <w:rFonts w:eastAsia="Times New Roman" w:cs="Arial"/>
          <w:lang w:eastAsia="zh-CN"/>
        </w:rPr>
      </w:pPr>
      <w:r w:rsidRPr="00042981">
        <w:rPr>
          <w:rFonts w:eastAsia="Times New Roman" w:cs="Arial"/>
          <w:lang w:eastAsia="zh-CN"/>
        </w:rPr>
        <w:t>The flaps of such skylights where fitted shall be of steel. Suitable arrangements shall be made to permit the release of smoke in the event of fire, from the space to be protected.</w:t>
      </w:r>
    </w:p>
    <w:p w:rsidR="00D97172" w:rsidRPr="00042981" w:rsidRDefault="00D97172" w:rsidP="000D5363">
      <w:pPr>
        <w:numPr>
          <w:ilvl w:val="0"/>
          <w:numId w:val="226"/>
        </w:numPr>
        <w:rPr>
          <w:rFonts w:eastAsia="Times New Roman" w:cs="Arial"/>
          <w:lang w:eastAsia="zh-CN"/>
        </w:rPr>
      </w:pPr>
      <w:r w:rsidRPr="00042981">
        <w:rPr>
          <w:rFonts w:eastAsia="Times New Roman" w:cs="Arial"/>
          <w:lang w:eastAsia="zh-CN"/>
        </w:rPr>
        <w:t>Such doors other than power-operated watertight doors shall be arranged so that positive closure is assured in case of fire in the space, by power-operated closing arrangements or by the provision of self-closing doors capable of closing against an inclination of 31/2 degrees opposing closure and having a fail-safe hook-back facility, provided with a remotely operated release device.</w:t>
      </w:r>
    </w:p>
    <w:p w:rsidR="00D97172" w:rsidRPr="00042981" w:rsidRDefault="00D97172" w:rsidP="000D5363">
      <w:pPr>
        <w:numPr>
          <w:ilvl w:val="0"/>
          <w:numId w:val="225"/>
        </w:numPr>
        <w:rPr>
          <w:rFonts w:eastAsia="Times New Roman" w:cs="Arial"/>
          <w:lang w:eastAsia="zh-CN"/>
        </w:rPr>
      </w:pPr>
      <w:r w:rsidRPr="00042981">
        <w:rPr>
          <w:rFonts w:eastAsia="Times New Roman" w:cs="Arial"/>
          <w:lang w:eastAsia="zh-CN"/>
        </w:rPr>
        <w:t>Windows shall not be fitted in machinery space casings.</w:t>
      </w:r>
    </w:p>
    <w:p w:rsidR="00D97172" w:rsidRPr="00042981" w:rsidRDefault="00D97172" w:rsidP="000D5363">
      <w:pPr>
        <w:numPr>
          <w:ilvl w:val="0"/>
          <w:numId w:val="225"/>
        </w:numPr>
        <w:rPr>
          <w:rFonts w:eastAsia="Times New Roman" w:cs="Arial"/>
          <w:lang w:eastAsia="zh-CN"/>
        </w:rPr>
      </w:pPr>
      <w:r w:rsidRPr="00042981">
        <w:rPr>
          <w:rFonts w:eastAsia="Times New Roman" w:cs="Arial"/>
          <w:lang w:eastAsia="zh-CN"/>
        </w:rPr>
        <w:t>Means of control shall be provided for:</w:t>
      </w:r>
    </w:p>
    <w:p w:rsidR="00D97172" w:rsidRPr="00042981" w:rsidRDefault="00D97172" w:rsidP="000D5363">
      <w:pPr>
        <w:numPr>
          <w:ilvl w:val="0"/>
          <w:numId w:val="227"/>
        </w:numPr>
        <w:rPr>
          <w:rFonts w:eastAsia="Times New Roman" w:cs="Arial"/>
          <w:lang w:eastAsia="zh-CN"/>
        </w:rPr>
      </w:pPr>
      <w:r w:rsidRPr="00042981">
        <w:rPr>
          <w:rFonts w:eastAsia="Times New Roman" w:cs="Arial"/>
          <w:lang w:eastAsia="zh-CN"/>
        </w:rPr>
        <w:t>opening and closure of skylights, closure of openings in funnels which normally allow exhaust ventilation, and closure of ventilator dampers;</w:t>
      </w:r>
    </w:p>
    <w:p w:rsidR="00D97172" w:rsidRPr="00042981" w:rsidRDefault="00E43124" w:rsidP="000D5363">
      <w:pPr>
        <w:numPr>
          <w:ilvl w:val="0"/>
          <w:numId w:val="227"/>
        </w:numPr>
        <w:rPr>
          <w:rFonts w:eastAsia="Times New Roman" w:cs="Arial"/>
          <w:lang w:eastAsia="zh-CN"/>
        </w:rPr>
      </w:pPr>
      <w:r w:rsidRPr="00042981">
        <w:rPr>
          <w:rFonts w:eastAsia="Times New Roman" w:cs="Arial"/>
          <w:lang w:eastAsia="zh-CN"/>
        </w:rPr>
        <w:br w:type="page"/>
      </w:r>
      <w:r w:rsidR="00D97172" w:rsidRPr="00042981">
        <w:rPr>
          <w:rFonts w:eastAsia="Times New Roman" w:cs="Arial"/>
          <w:lang w:eastAsia="zh-CN"/>
        </w:rPr>
        <w:lastRenderedPageBreak/>
        <w:t>permitting the release of smoke;</w:t>
      </w:r>
    </w:p>
    <w:p w:rsidR="00D97172" w:rsidRPr="00042981" w:rsidRDefault="00D97172" w:rsidP="000D5363">
      <w:pPr>
        <w:numPr>
          <w:ilvl w:val="0"/>
          <w:numId w:val="227"/>
        </w:numPr>
        <w:rPr>
          <w:rFonts w:eastAsia="Times New Roman" w:cs="Arial"/>
          <w:lang w:eastAsia="zh-CN"/>
        </w:rPr>
      </w:pPr>
      <w:r w:rsidRPr="00042981">
        <w:rPr>
          <w:rFonts w:eastAsia="Times New Roman" w:cs="Arial"/>
          <w:lang w:eastAsia="zh-CN"/>
        </w:rPr>
        <w:t>closure of power-operated doors or release mechanism on doors other than power-operated watertight doors;</w:t>
      </w:r>
    </w:p>
    <w:p w:rsidR="00D97172" w:rsidRPr="00042981" w:rsidRDefault="00D97172" w:rsidP="000D5363">
      <w:pPr>
        <w:numPr>
          <w:ilvl w:val="0"/>
          <w:numId w:val="227"/>
        </w:numPr>
        <w:rPr>
          <w:rFonts w:eastAsia="Times New Roman" w:cs="Arial"/>
          <w:lang w:eastAsia="zh-CN"/>
        </w:rPr>
      </w:pPr>
      <w:r w:rsidRPr="00042981">
        <w:rPr>
          <w:rFonts w:eastAsia="Times New Roman" w:cs="Arial"/>
          <w:lang w:eastAsia="zh-CN"/>
        </w:rPr>
        <w:t>stopping ventilating fans; and</w:t>
      </w:r>
    </w:p>
    <w:p w:rsidR="00D97172" w:rsidRPr="00042981" w:rsidRDefault="00D97172" w:rsidP="000D5363">
      <w:pPr>
        <w:numPr>
          <w:ilvl w:val="0"/>
          <w:numId w:val="227"/>
        </w:numPr>
        <w:rPr>
          <w:rFonts w:eastAsia="Times New Roman" w:cs="Arial"/>
          <w:lang w:eastAsia="zh-CN"/>
        </w:rPr>
      </w:pPr>
      <w:proofErr w:type="gramStart"/>
      <w:r w:rsidRPr="00042981">
        <w:rPr>
          <w:rFonts w:eastAsia="Times New Roman" w:cs="Arial"/>
          <w:lang w:eastAsia="zh-CN"/>
        </w:rPr>
        <w:t>stopping</w:t>
      </w:r>
      <w:proofErr w:type="gramEnd"/>
      <w:r w:rsidRPr="00042981">
        <w:rPr>
          <w:rFonts w:eastAsia="Times New Roman" w:cs="Arial"/>
          <w:lang w:eastAsia="zh-CN"/>
        </w:rPr>
        <w:t xml:space="preserve"> forced and induced draught fans, oil fuel transfer pumps, oil fuel unit pumps and other similar fuel pumps.</w:t>
      </w:r>
    </w:p>
    <w:p w:rsidR="00D97172" w:rsidRPr="00042981" w:rsidRDefault="00D97172" w:rsidP="000D5363">
      <w:pPr>
        <w:numPr>
          <w:ilvl w:val="0"/>
          <w:numId w:val="225"/>
        </w:numPr>
        <w:rPr>
          <w:rFonts w:eastAsia="Times New Roman" w:cs="Arial"/>
          <w:lang w:eastAsia="zh-CN"/>
        </w:rPr>
      </w:pPr>
      <w:r w:rsidRPr="00042981">
        <w:rPr>
          <w:rFonts w:eastAsia="Times New Roman" w:cs="Arial"/>
          <w:lang w:eastAsia="zh-CN"/>
        </w:rPr>
        <w:t>The controls required for ventilating fans shall comply with the provisions of paragraph (f) of Regulation 25 of this Chapter. The controls for any required fixed fire-extinguishing system and those required by sub-paragraphs (d)(i), (ii), (iii) and (v) of this Regulation and of sub-paragraph (a)(v) of Regulation 33 of this Chapter shall be situated at one control position, or grouped in as few positions as possible to the satisfaction of the Administration. Such position or positions shall be located where they will not be cut off in the event of fire in the space they serve, and shall have a safe access from the open deck.</w:t>
      </w:r>
    </w:p>
    <w:p w:rsidR="00D97172" w:rsidRPr="00042981" w:rsidRDefault="00D97172" w:rsidP="000D5363">
      <w:pPr>
        <w:pStyle w:val="Heading3"/>
        <w:rPr>
          <w:lang w:eastAsia="zh-CN"/>
        </w:rPr>
      </w:pPr>
      <w:bookmarkStart w:id="225" w:name="_Toc254356585"/>
      <w:bookmarkStart w:id="226" w:name="_Toc467081983"/>
      <w:r w:rsidRPr="00042981">
        <w:rPr>
          <w:lang w:eastAsia="zh-CN"/>
        </w:rPr>
        <w:t>PART C FIRE SAFETY MEASURES FOR PASSENGER SHIPS CARRYING NOT MORE THAN 36 PASSENGERS</w:t>
      </w:r>
      <w:bookmarkEnd w:id="225"/>
      <w:bookmarkEnd w:id="226"/>
    </w:p>
    <w:p w:rsidR="00D97172" w:rsidRPr="00042981" w:rsidRDefault="00D97172" w:rsidP="000D5363">
      <w:pPr>
        <w:keepNext/>
        <w:jc w:val="left"/>
        <w:outlineLvl w:val="2"/>
        <w:rPr>
          <w:rFonts w:eastAsia="SimSun" w:cs="Arial"/>
          <w:bCs/>
          <w:i/>
          <w:lang w:eastAsia="zh-CN"/>
        </w:rPr>
      </w:pPr>
      <w:bookmarkStart w:id="227" w:name="_Toc254356586"/>
      <w:bookmarkStart w:id="228" w:name="_Toc467081984"/>
      <w:r w:rsidRPr="00042981">
        <w:rPr>
          <w:rFonts w:eastAsia="SimSun" w:cs="Arial"/>
          <w:bCs/>
          <w:i/>
          <w:lang w:eastAsia="zh-CN"/>
        </w:rPr>
        <w:t>Regulation 35 Structure</w:t>
      </w:r>
      <w:bookmarkEnd w:id="227"/>
      <w:bookmarkEnd w:id="228"/>
    </w:p>
    <w:p w:rsidR="00D97172" w:rsidRPr="00042981" w:rsidRDefault="00D97172" w:rsidP="000D5363">
      <w:pPr>
        <w:numPr>
          <w:ilvl w:val="0"/>
          <w:numId w:val="228"/>
        </w:numPr>
        <w:rPr>
          <w:rFonts w:eastAsia="Times New Roman" w:cs="Arial"/>
          <w:lang w:eastAsia="zh-CN"/>
        </w:rPr>
      </w:pPr>
      <w:r w:rsidRPr="00042981">
        <w:rPr>
          <w:rFonts w:eastAsia="Times New Roman" w:cs="Arial"/>
          <w:lang w:eastAsia="zh-CN"/>
        </w:rPr>
        <w:t>The hull, superstructure, structural bulkheads, decks and deckhouses shall be constructed of steel or other equivalent material.</w:t>
      </w:r>
    </w:p>
    <w:p w:rsidR="00D97172" w:rsidRPr="00042981" w:rsidRDefault="00D97172" w:rsidP="000D5363">
      <w:pPr>
        <w:numPr>
          <w:ilvl w:val="0"/>
          <w:numId w:val="228"/>
        </w:numPr>
        <w:rPr>
          <w:rFonts w:eastAsia="Times New Roman" w:cs="Arial"/>
          <w:lang w:eastAsia="zh-CN"/>
        </w:rPr>
      </w:pPr>
      <w:r w:rsidRPr="00042981">
        <w:rPr>
          <w:rFonts w:eastAsia="Times New Roman" w:cs="Arial"/>
          <w:lang w:eastAsia="zh-CN"/>
        </w:rPr>
        <w:t>Where fire protection in accordance with paragraph (b) of Regulation 40 of this Chapter is employed, the superstructure may be constructed of, for example, aluminium alloy, provided that:</w:t>
      </w:r>
    </w:p>
    <w:p w:rsidR="00D97172" w:rsidRPr="00042981" w:rsidRDefault="00D97172" w:rsidP="000D5363">
      <w:pPr>
        <w:numPr>
          <w:ilvl w:val="0"/>
          <w:numId w:val="229"/>
        </w:numPr>
        <w:rPr>
          <w:rFonts w:eastAsia="Times New Roman" w:cs="Arial"/>
          <w:lang w:eastAsia="zh-CN"/>
        </w:rPr>
      </w:pPr>
      <w:r w:rsidRPr="00042981">
        <w:rPr>
          <w:rFonts w:eastAsia="Times New Roman" w:cs="Arial"/>
          <w:lang w:eastAsia="zh-CN"/>
        </w:rPr>
        <w:t>for the temperature rise of the metallic cores of ‘A’ Class divisions when exposed to the standard fire test, due regard is given to the mechanical properties of the material;</w:t>
      </w:r>
    </w:p>
    <w:p w:rsidR="00D97172" w:rsidRPr="00042981" w:rsidRDefault="00D97172" w:rsidP="000D5363">
      <w:pPr>
        <w:numPr>
          <w:ilvl w:val="0"/>
          <w:numId w:val="229"/>
        </w:numPr>
        <w:rPr>
          <w:rFonts w:eastAsia="Times New Roman" w:cs="Arial"/>
          <w:lang w:eastAsia="zh-CN"/>
        </w:rPr>
      </w:pPr>
      <w:r w:rsidRPr="00042981">
        <w:rPr>
          <w:rFonts w:eastAsia="Times New Roman" w:cs="Arial"/>
          <w:lang w:eastAsia="zh-CN"/>
        </w:rPr>
        <w:t>the Administration is satisfied that the amount of combustible materials used in the relevant part of the ship is suitably reduced; the ceilings (i.e. linings of deck heads) are non-combustible;</w:t>
      </w:r>
    </w:p>
    <w:p w:rsidR="00D97172" w:rsidRPr="00042981" w:rsidRDefault="00D97172" w:rsidP="000D5363">
      <w:pPr>
        <w:numPr>
          <w:ilvl w:val="0"/>
          <w:numId w:val="229"/>
        </w:numPr>
        <w:rPr>
          <w:rFonts w:eastAsia="Times New Roman" w:cs="Arial"/>
          <w:lang w:eastAsia="zh-CN"/>
        </w:rPr>
      </w:pPr>
      <w:r w:rsidRPr="00042981">
        <w:rPr>
          <w:rFonts w:eastAsia="Times New Roman" w:cs="Arial"/>
          <w:lang w:eastAsia="zh-CN"/>
        </w:rPr>
        <w:t>adequate provision is made to ensure that in the event of fire, arrangements for stowage, launching and embarkation into survival craft remain as effective as if the superstructure were constructed of steel;</w:t>
      </w:r>
    </w:p>
    <w:p w:rsidR="00D97172" w:rsidRPr="00042981" w:rsidRDefault="00D97172" w:rsidP="000D5363">
      <w:pPr>
        <w:numPr>
          <w:ilvl w:val="0"/>
          <w:numId w:val="229"/>
        </w:numPr>
        <w:rPr>
          <w:rFonts w:eastAsia="Times New Roman" w:cs="Arial"/>
          <w:lang w:eastAsia="zh-CN"/>
        </w:rPr>
      </w:pPr>
      <w:proofErr w:type="gramStart"/>
      <w:r w:rsidRPr="00042981">
        <w:rPr>
          <w:rFonts w:eastAsia="Times New Roman" w:cs="Arial"/>
          <w:lang w:eastAsia="zh-CN"/>
        </w:rPr>
        <w:t>crowns</w:t>
      </w:r>
      <w:proofErr w:type="gramEnd"/>
      <w:r w:rsidRPr="00042981">
        <w:rPr>
          <w:rFonts w:eastAsia="Times New Roman" w:cs="Arial"/>
          <w:lang w:eastAsia="zh-CN"/>
        </w:rPr>
        <w:t xml:space="preserve"> and casings of boiler and machinery spaces are of steel construction adequately insulated, and the openings therein, if any, are suitably arranged and protected to prevent spread of fire.</w:t>
      </w:r>
    </w:p>
    <w:p w:rsidR="00D97172" w:rsidRPr="00042981" w:rsidRDefault="00D97172" w:rsidP="000D5363">
      <w:pPr>
        <w:keepNext/>
        <w:jc w:val="left"/>
        <w:outlineLvl w:val="2"/>
        <w:rPr>
          <w:rFonts w:eastAsia="SimSun" w:cs="Arial"/>
          <w:bCs/>
          <w:i/>
          <w:lang w:eastAsia="zh-CN"/>
        </w:rPr>
      </w:pPr>
      <w:bookmarkStart w:id="229" w:name="_Toc254356587"/>
      <w:bookmarkStart w:id="230" w:name="_Toc467081985"/>
      <w:r w:rsidRPr="00042981">
        <w:rPr>
          <w:rFonts w:eastAsia="SimSun" w:cs="Arial"/>
          <w:bCs/>
          <w:i/>
          <w:lang w:eastAsia="zh-CN"/>
        </w:rPr>
        <w:t>Regulation 36 Main Vertical Zones</w:t>
      </w:r>
      <w:bookmarkEnd w:id="229"/>
      <w:bookmarkEnd w:id="230"/>
    </w:p>
    <w:p w:rsidR="00E43124" w:rsidRPr="00042981" w:rsidRDefault="00D97172" w:rsidP="000D5363">
      <w:pPr>
        <w:numPr>
          <w:ilvl w:val="0"/>
          <w:numId w:val="230"/>
        </w:numPr>
        <w:rPr>
          <w:rFonts w:eastAsia="Times New Roman" w:cs="Arial"/>
          <w:lang w:eastAsia="zh-CN"/>
        </w:rPr>
      </w:pPr>
      <w:r w:rsidRPr="00042981">
        <w:rPr>
          <w:rFonts w:eastAsia="Times New Roman" w:cs="Arial"/>
          <w:lang w:eastAsia="zh-CN"/>
        </w:rPr>
        <w:t>The hull, superstructure and deckhouses shall be subdivided into main vertical zones. Steps and recesses shall be kept to a minimum, but where they are necessary, they shall be of ‘A’ Class divisions.</w:t>
      </w:r>
    </w:p>
    <w:p w:rsidR="00D97172" w:rsidRPr="00042981" w:rsidRDefault="00E43124" w:rsidP="006672E3">
      <w:pPr>
        <w:numPr>
          <w:ilvl w:val="0"/>
          <w:numId w:val="230"/>
        </w:numPr>
        <w:rPr>
          <w:rFonts w:eastAsia="Times New Roman" w:cs="Arial"/>
          <w:lang w:eastAsia="zh-CN"/>
        </w:rPr>
      </w:pPr>
      <w:r w:rsidRPr="00042981">
        <w:rPr>
          <w:rFonts w:eastAsia="Times New Roman" w:cs="Arial"/>
          <w:lang w:eastAsia="zh-CN"/>
        </w:rPr>
        <w:br w:type="page"/>
      </w:r>
      <w:r w:rsidR="00D97172" w:rsidRPr="00042981">
        <w:rPr>
          <w:rFonts w:eastAsia="Times New Roman" w:cs="Arial"/>
          <w:lang w:eastAsia="zh-CN"/>
        </w:rPr>
        <w:lastRenderedPageBreak/>
        <w:t>As far as practicable, the bulkheads forming the boundaries of the main vertical zones above the bulkhead deck shall be in line with watertight sub-division bulkheads situated immediately below the bulkhead deck.</w:t>
      </w:r>
    </w:p>
    <w:p w:rsidR="00D97172" w:rsidRPr="00042981" w:rsidRDefault="00D97172" w:rsidP="000D5363">
      <w:pPr>
        <w:numPr>
          <w:ilvl w:val="0"/>
          <w:numId w:val="230"/>
        </w:numPr>
        <w:rPr>
          <w:rFonts w:eastAsia="Times New Roman" w:cs="Arial"/>
          <w:lang w:eastAsia="zh-CN"/>
        </w:rPr>
      </w:pPr>
      <w:r w:rsidRPr="00042981">
        <w:rPr>
          <w:rFonts w:eastAsia="Times New Roman" w:cs="Arial"/>
          <w:lang w:eastAsia="zh-CN"/>
        </w:rPr>
        <w:t>Such bulkheads shall extend from deck to deck and to the shell or other boundaries.</w:t>
      </w:r>
    </w:p>
    <w:p w:rsidR="00D97172" w:rsidRPr="00042981" w:rsidRDefault="00D97172" w:rsidP="000D5363">
      <w:pPr>
        <w:numPr>
          <w:ilvl w:val="0"/>
          <w:numId w:val="230"/>
        </w:numPr>
        <w:rPr>
          <w:rFonts w:eastAsia="Times New Roman" w:cs="Arial"/>
          <w:lang w:eastAsia="zh-CN"/>
        </w:rPr>
      </w:pPr>
      <w:r w:rsidRPr="00042981">
        <w:rPr>
          <w:rFonts w:eastAsia="Times New Roman" w:cs="Arial"/>
          <w:lang w:eastAsia="zh-CN"/>
        </w:rPr>
        <w:t>On ships designed for special purposes, such as automobile or railroad car ferries, where installation of such bulkheads would defeat the purpose for which the ship is intended, equivalent means for controlling and limiting a fire shall be substituted and specifically approved by the Administration.</w:t>
      </w:r>
    </w:p>
    <w:p w:rsidR="00D97172" w:rsidRPr="00042981" w:rsidRDefault="00D97172" w:rsidP="000D5363">
      <w:pPr>
        <w:keepNext/>
        <w:jc w:val="left"/>
        <w:outlineLvl w:val="2"/>
        <w:rPr>
          <w:rFonts w:eastAsia="SimSun" w:cs="Arial"/>
          <w:bCs/>
          <w:i/>
          <w:lang w:eastAsia="zh-CN"/>
        </w:rPr>
      </w:pPr>
      <w:bookmarkStart w:id="231" w:name="_Toc254356588"/>
      <w:bookmarkStart w:id="232" w:name="_Toc467081986"/>
      <w:r w:rsidRPr="00042981">
        <w:rPr>
          <w:rFonts w:eastAsia="SimSun" w:cs="Arial"/>
          <w:bCs/>
          <w:i/>
          <w:lang w:eastAsia="zh-CN"/>
        </w:rPr>
        <w:t>Regulation 37 Openings in ‘A’ Class Divisions</w:t>
      </w:r>
      <w:bookmarkEnd w:id="231"/>
      <w:bookmarkEnd w:id="232"/>
    </w:p>
    <w:p w:rsidR="00D97172" w:rsidRPr="00042981" w:rsidRDefault="00D97172" w:rsidP="000D5363">
      <w:pPr>
        <w:numPr>
          <w:ilvl w:val="0"/>
          <w:numId w:val="231"/>
        </w:numPr>
        <w:rPr>
          <w:rFonts w:eastAsia="Times New Roman" w:cs="Arial"/>
          <w:lang w:eastAsia="zh-CN"/>
        </w:rPr>
      </w:pPr>
      <w:r w:rsidRPr="00042981">
        <w:rPr>
          <w:rFonts w:eastAsia="Times New Roman" w:cs="Arial"/>
          <w:lang w:eastAsia="zh-CN"/>
        </w:rPr>
        <w:t xml:space="preserve">Where ‘A’ Class divisions are pierced for the passage of electric cables, pipes, trunks, ducts, </w:t>
      </w:r>
      <w:r w:rsidRPr="00042981">
        <w:rPr>
          <w:rFonts w:eastAsia="Times New Roman" w:cs="Arial"/>
          <w:i/>
          <w:lang w:eastAsia="zh-CN"/>
        </w:rPr>
        <w:t>etc</w:t>
      </w:r>
      <w:r w:rsidRPr="00042981">
        <w:rPr>
          <w:rFonts w:eastAsia="Times New Roman" w:cs="Arial"/>
          <w:lang w:eastAsia="zh-CN"/>
        </w:rPr>
        <w:t>., for girders, beams or other structures, arrangements shall be made to ensure that the fire resistance is not impaired.</w:t>
      </w:r>
    </w:p>
    <w:p w:rsidR="00D97172" w:rsidRPr="00042981" w:rsidRDefault="00D97172" w:rsidP="000D5363">
      <w:pPr>
        <w:numPr>
          <w:ilvl w:val="0"/>
          <w:numId w:val="231"/>
        </w:numPr>
        <w:rPr>
          <w:rFonts w:eastAsia="Times New Roman" w:cs="Arial"/>
          <w:lang w:eastAsia="zh-CN"/>
        </w:rPr>
      </w:pPr>
      <w:r w:rsidRPr="00042981">
        <w:rPr>
          <w:rFonts w:eastAsia="Times New Roman" w:cs="Arial"/>
          <w:lang w:eastAsia="zh-CN"/>
        </w:rPr>
        <w:t>Where of necessity, a duct passes through a main vertical zone bulkhead, a fail-safe automatic closing fire damper shall be fitted adjacent to the bulkhead. The damper shall also be capable of being manually closed from both sides of the bulkhead. The operating position shall be readily accessible and be marked in red light-reflecting colour. The duct between the bulkhead and the damper shall be of steel or other equivalent material and, if necessary, to an insulating standard such as to comply with paragraph (a) of this Regulation. The damper shall be fitted on at least one side of the bulkhead with a visible indicator showing if the damper is in the open position.</w:t>
      </w:r>
    </w:p>
    <w:p w:rsidR="00D97172" w:rsidRPr="00042981" w:rsidRDefault="00D97172" w:rsidP="000D5363">
      <w:pPr>
        <w:numPr>
          <w:ilvl w:val="0"/>
          <w:numId w:val="231"/>
        </w:numPr>
        <w:rPr>
          <w:rFonts w:eastAsia="Times New Roman" w:cs="Arial"/>
          <w:lang w:eastAsia="zh-CN"/>
        </w:rPr>
      </w:pPr>
      <w:r w:rsidRPr="00042981">
        <w:rPr>
          <w:rFonts w:eastAsia="Times New Roman" w:cs="Arial"/>
          <w:lang w:eastAsia="zh-CN"/>
        </w:rPr>
        <w:t>Except for hatches between cargo, store, and baggage spaces, and between such spaces and the weather decks, all openings shall be provided with permanently attached means of closing which shall be at least as effective for resisting fires as the divisions in which they are fitted.</w:t>
      </w:r>
    </w:p>
    <w:p w:rsidR="00D97172" w:rsidRPr="00042981" w:rsidRDefault="00D97172" w:rsidP="000D5363">
      <w:pPr>
        <w:numPr>
          <w:ilvl w:val="0"/>
          <w:numId w:val="231"/>
        </w:numPr>
        <w:rPr>
          <w:rFonts w:eastAsia="Times New Roman" w:cs="Arial"/>
          <w:lang w:eastAsia="zh-CN"/>
        </w:rPr>
      </w:pPr>
      <w:r w:rsidRPr="00042981">
        <w:rPr>
          <w:rFonts w:eastAsia="Times New Roman" w:cs="Arial"/>
          <w:lang w:eastAsia="zh-CN"/>
        </w:rPr>
        <w:t>The construction of all doors and door frames in ‘A’ Class divisions, with the means of securing them when closed, shall provide resistance to fire as well as to the passage of smoke and flame as far as practicable equivalent to that of the bulkheads in which the doors are situated. Watertight doors need not be insulated.</w:t>
      </w:r>
    </w:p>
    <w:p w:rsidR="00D97172" w:rsidRPr="00042981" w:rsidRDefault="00D97172" w:rsidP="000D5363">
      <w:pPr>
        <w:numPr>
          <w:ilvl w:val="0"/>
          <w:numId w:val="231"/>
        </w:numPr>
        <w:rPr>
          <w:rFonts w:eastAsia="Times New Roman" w:cs="Arial"/>
          <w:lang w:eastAsia="zh-CN"/>
        </w:rPr>
      </w:pPr>
      <w:r w:rsidRPr="00042981">
        <w:rPr>
          <w:rFonts w:eastAsia="Times New Roman" w:cs="Arial"/>
          <w:lang w:eastAsia="zh-CN"/>
        </w:rPr>
        <w:t>It shall be possible for each door to be opened from either side of the bulkhead by one person only.</w:t>
      </w:r>
    </w:p>
    <w:p w:rsidR="00D97172" w:rsidRPr="00042981" w:rsidRDefault="00D97172" w:rsidP="000D5363">
      <w:pPr>
        <w:numPr>
          <w:ilvl w:val="0"/>
          <w:numId w:val="231"/>
        </w:numPr>
        <w:rPr>
          <w:rFonts w:eastAsia="Times New Roman" w:cs="Arial"/>
          <w:lang w:eastAsia="zh-CN"/>
        </w:rPr>
      </w:pPr>
      <w:r w:rsidRPr="00042981">
        <w:rPr>
          <w:rFonts w:eastAsia="Times New Roman" w:cs="Arial"/>
          <w:lang w:eastAsia="zh-CN"/>
        </w:rPr>
        <w:t>Fire doors in main vertical zone bulkheads and stairway enclosures, other than power-operated watertight doors and those which are normally locked, shall be of the self-closing type capable of closing against an inclination of 31/2 degrees opposing closure. All such doors, except those that are normally closed, shall be capable of release from a control station, either simultaneously or in groups, and also individually from a position at the door. The release mechanism shall be so designed that the door will automatically close in the event of disruption of the control system; however, approved power-operated watertight doors will be considered acceptable for this purpose. Hold-back hooks, not subject to control station release, will not be permitted. When double swing doors are permitted, they shall have a latch arrangement which is automatically engaged by the operation of the door release system.</w:t>
      </w:r>
    </w:p>
    <w:p w:rsidR="00D97172" w:rsidRPr="00042981" w:rsidRDefault="00D97172" w:rsidP="000D5363">
      <w:pPr>
        <w:keepNext/>
        <w:jc w:val="left"/>
        <w:outlineLvl w:val="2"/>
        <w:rPr>
          <w:rFonts w:eastAsia="SimSun" w:cs="Arial"/>
          <w:bCs/>
          <w:i/>
          <w:lang w:eastAsia="zh-CN"/>
        </w:rPr>
      </w:pPr>
      <w:bookmarkStart w:id="233" w:name="_Toc254356589"/>
      <w:bookmarkStart w:id="234" w:name="_Toc467081987"/>
      <w:r w:rsidRPr="00042981">
        <w:rPr>
          <w:rFonts w:eastAsia="SimSun" w:cs="Arial"/>
          <w:bCs/>
          <w:i/>
          <w:lang w:eastAsia="zh-CN"/>
        </w:rPr>
        <w:lastRenderedPageBreak/>
        <w:t>Regulation 38 Fire Integrity of ‘A’ Class Divisions</w:t>
      </w:r>
      <w:bookmarkEnd w:id="233"/>
      <w:bookmarkEnd w:id="234"/>
    </w:p>
    <w:p w:rsidR="00D97172" w:rsidRPr="00042981" w:rsidRDefault="00D97172" w:rsidP="000D5363">
      <w:pPr>
        <w:rPr>
          <w:rFonts w:eastAsia="Times New Roman" w:cs="Arial"/>
          <w:lang w:eastAsia="zh-CN"/>
        </w:rPr>
      </w:pPr>
      <w:r w:rsidRPr="00042981">
        <w:rPr>
          <w:rFonts w:eastAsia="Times New Roman" w:cs="Arial"/>
          <w:lang w:eastAsia="zh-CN"/>
        </w:rPr>
        <w:t>Where ‘A’ Class divisions are required under this Part, the Administration, in deciding the amount of insulation to be provided, shall be guided by the provisions of Part B of this Chapter, but may accept a reduction of the amount of insulation below that stipulated by that Part.</w:t>
      </w:r>
    </w:p>
    <w:p w:rsidR="00D97172" w:rsidRPr="00042981" w:rsidRDefault="00D97172" w:rsidP="000D5363">
      <w:pPr>
        <w:keepNext/>
        <w:jc w:val="left"/>
        <w:outlineLvl w:val="2"/>
        <w:rPr>
          <w:rFonts w:eastAsia="SimSun" w:cs="Arial"/>
          <w:bCs/>
          <w:i/>
          <w:lang w:eastAsia="zh-CN"/>
        </w:rPr>
      </w:pPr>
      <w:bookmarkStart w:id="235" w:name="_Toc254356590"/>
      <w:bookmarkStart w:id="236" w:name="_Toc467081988"/>
      <w:r w:rsidRPr="00042981">
        <w:rPr>
          <w:rFonts w:eastAsia="SimSun" w:cs="Arial"/>
          <w:bCs/>
          <w:i/>
          <w:lang w:eastAsia="zh-CN"/>
        </w:rPr>
        <w:t xml:space="preserve">Regulation 39 Separation of Accommodation Spaces </w:t>
      </w:r>
      <w:proofErr w:type="gramStart"/>
      <w:r w:rsidRPr="00042981">
        <w:rPr>
          <w:rFonts w:eastAsia="SimSun" w:cs="Arial"/>
          <w:bCs/>
          <w:i/>
          <w:lang w:eastAsia="zh-CN"/>
        </w:rPr>
        <w:t>From</w:t>
      </w:r>
      <w:proofErr w:type="gramEnd"/>
      <w:r w:rsidRPr="00042981">
        <w:rPr>
          <w:rFonts w:eastAsia="SimSun" w:cs="Arial"/>
          <w:bCs/>
          <w:i/>
          <w:lang w:eastAsia="zh-CN"/>
        </w:rPr>
        <w:t xml:space="preserve"> Machinery, Cargo and Service Spaces</w:t>
      </w:r>
      <w:bookmarkEnd w:id="235"/>
      <w:bookmarkEnd w:id="236"/>
    </w:p>
    <w:p w:rsidR="00D97172" w:rsidRPr="00042981" w:rsidRDefault="00D97172" w:rsidP="000D5363">
      <w:pPr>
        <w:rPr>
          <w:rFonts w:eastAsia="Times New Roman" w:cs="Arial"/>
          <w:lang w:eastAsia="zh-CN"/>
        </w:rPr>
      </w:pPr>
      <w:r w:rsidRPr="00042981">
        <w:rPr>
          <w:rFonts w:eastAsia="Times New Roman" w:cs="Arial"/>
          <w:lang w:eastAsia="zh-CN"/>
        </w:rPr>
        <w:t>The boundary bulkheads and decks separating accommodation spaces from machinery, cargo and service spaces shall be constructed of ‘A’ Class divisions, and these bulkheads and decks shall have an insulation value to the satisfaction of the Administration having regard to the nature of the adjacent spaces.</w:t>
      </w:r>
    </w:p>
    <w:p w:rsidR="00D97172" w:rsidRPr="00042981" w:rsidRDefault="00D97172" w:rsidP="000D5363">
      <w:pPr>
        <w:keepNext/>
        <w:jc w:val="left"/>
        <w:outlineLvl w:val="2"/>
        <w:rPr>
          <w:rFonts w:eastAsia="SimSun" w:cs="Arial"/>
          <w:bCs/>
          <w:i/>
          <w:lang w:eastAsia="zh-CN"/>
        </w:rPr>
      </w:pPr>
      <w:bookmarkStart w:id="237" w:name="_Toc254356591"/>
      <w:bookmarkStart w:id="238" w:name="_Toc467081989"/>
      <w:r w:rsidRPr="00042981">
        <w:rPr>
          <w:rFonts w:eastAsia="SimSun" w:cs="Arial"/>
          <w:bCs/>
          <w:i/>
          <w:lang w:eastAsia="zh-CN"/>
        </w:rPr>
        <w:t>Regulation 40 Protection of Accommodation and Service Spaces</w:t>
      </w:r>
      <w:bookmarkEnd w:id="237"/>
      <w:bookmarkEnd w:id="238"/>
    </w:p>
    <w:p w:rsidR="00D97172" w:rsidRPr="00042981" w:rsidRDefault="00D97172" w:rsidP="000D5363">
      <w:pPr>
        <w:rPr>
          <w:rFonts w:eastAsia="Times New Roman" w:cs="Arial"/>
          <w:lang w:eastAsia="zh-CN"/>
        </w:rPr>
      </w:pPr>
      <w:r w:rsidRPr="00042981">
        <w:rPr>
          <w:rFonts w:eastAsia="Times New Roman" w:cs="Arial"/>
          <w:lang w:eastAsia="zh-CN"/>
        </w:rPr>
        <w:t>The accommodation and service spaces shall be protected in accordance with the provisions of either paragraph (a) or (b) of this Regulation.</w:t>
      </w:r>
    </w:p>
    <w:p w:rsidR="00D97172" w:rsidRPr="00042981" w:rsidRDefault="00C87E86" w:rsidP="000D5363">
      <w:pPr>
        <w:numPr>
          <w:ilvl w:val="0"/>
          <w:numId w:val="232"/>
        </w:numPr>
        <w:ind w:left="1080" w:hanging="670"/>
        <w:rPr>
          <w:rFonts w:eastAsia="Times New Roman" w:cs="Arial"/>
          <w:lang w:eastAsia="zh-CN"/>
        </w:rPr>
      </w:pPr>
      <w:r w:rsidRPr="00042981">
        <w:rPr>
          <w:rFonts w:eastAsia="Times New Roman" w:cs="Arial"/>
          <w:lang w:eastAsia="zh-CN"/>
        </w:rPr>
        <w:t>(i)</w:t>
      </w:r>
      <w:r w:rsidRPr="00042981">
        <w:rPr>
          <w:rFonts w:eastAsia="Times New Roman" w:cs="Arial"/>
          <w:lang w:eastAsia="zh-CN"/>
        </w:rPr>
        <w:tab/>
      </w:r>
      <w:r w:rsidR="00D97172" w:rsidRPr="00042981">
        <w:rPr>
          <w:rFonts w:eastAsia="Times New Roman" w:cs="Arial"/>
          <w:lang w:eastAsia="zh-CN"/>
        </w:rPr>
        <w:t xml:space="preserve">Within the accommodation spaces, all enclosure bulkheads other than those required to be of ‘A’ Class divisions, shall be constructed of ‘B’ Class divisions of non-combustible materials, which may, however, </w:t>
      </w:r>
      <w:proofErr w:type="gramStart"/>
      <w:r w:rsidR="00D97172" w:rsidRPr="00042981">
        <w:rPr>
          <w:rFonts w:eastAsia="Times New Roman" w:cs="Arial"/>
          <w:lang w:eastAsia="zh-CN"/>
        </w:rPr>
        <w:t>be faced with combustible materials in accordance with sub-paragraph (iii) of this paragraph</w:t>
      </w:r>
      <w:proofErr w:type="gramEnd"/>
      <w:r w:rsidR="00D97172" w:rsidRPr="00042981">
        <w:rPr>
          <w:rFonts w:eastAsia="Times New Roman" w:cs="Arial"/>
          <w:lang w:eastAsia="zh-CN"/>
        </w:rPr>
        <w:t>.</w:t>
      </w:r>
    </w:p>
    <w:p w:rsidR="00D97172" w:rsidRPr="00042981" w:rsidRDefault="00D97172" w:rsidP="000D5363">
      <w:pPr>
        <w:numPr>
          <w:ilvl w:val="0"/>
          <w:numId w:val="233"/>
        </w:numPr>
        <w:rPr>
          <w:rFonts w:eastAsia="Times New Roman" w:cs="Arial"/>
          <w:lang w:eastAsia="zh-CN"/>
        </w:rPr>
      </w:pPr>
      <w:r w:rsidRPr="00042981">
        <w:rPr>
          <w:rFonts w:eastAsia="Times New Roman" w:cs="Arial"/>
          <w:lang w:eastAsia="zh-CN"/>
        </w:rPr>
        <w:t>All corridor bulkheads shall extend from deck to deck. Ventilation openings may be permitted in the doors in ‘B’ Class bulkheads, preferably in the lower portion. All other enclosure bulkheads shall extend from deck to deck vertically, and to the shell or other boundaries transversely, unless non-combustible ceilings or linings such as will ensure fire integrity are fitted, in which case the bulkheads may terminate at the ceilings or linings.</w:t>
      </w:r>
    </w:p>
    <w:p w:rsidR="00D97172" w:rsidRPr="00042981" w:rsidRDefault="00D97172" w:rsidP="000D5363">
      <w:pPr>
        <w:numPr>
          <w:ilvl w:val="0"/>
          <w:numId w:val="233"/>
        </w:numPr>
        <w:rPr>
          <w:rFonts w:eastAsia="Times New Roman" w:cs="Arial"/>
          <w:lang w:eastAsia="zh-CN"/>
        </w:rPr>
      </w:pPr>
      <w:r w:rsidRPr="00042981">
        <w:rPr>
          <w:rFonts w:eastAsia="Times New Roman" w:cs="Arial"/>
          <w:lang w:eastAsia="zh-CN"/>
        </w:rPr>
        <w:t>Except in cargo spaces, mail rooms, baggage rooms, or refrigerated compartments of service spaces, all linings, grounds, ceilings and insulations shall be of non-combustible materials. The total volume of combustible facings, mouldings, decorations and veneers in any accommodation or public space shall not exceed a volume equivalent to 2.54 millimetres (1/10 inch) veneer on the combined area of the walls and ceilings. All exposed surfaces in corridors or stairway enclosures and in concealed or inaccessible spaces shall have low flame-spread characteristics.</w:t>
      </w:r>
      <w:r w:rsidRPr="00042981">
        <w:rPr>
          <w:rFonts w:eastAsia="Times New Roman" w:cs="Arial"/>
          <w:vertAlign w:val="superscript"/>
          <w:lang w:eastAsia="zh-CN"/>
        </w:rPr>
        <w:endnoteReference w:id="15"/>
      </w:r>
      <w:r w:rsidRPr="00042981">
        <w:rPr>
          <w:rFonts w:eastAsia="Times New Roman" w:cs="Arial"/>
          <w:lang w:eastAsia="zh-CN"/>
        </w:rPr>
        <w:t xml:space="preserve"> </w:t>
      </w:r>
    </w:p>
    <w:p w:rsidR="00D97172" w:rsidRPr="00042981" w:rsidRDefault="00D97172" w:rsidP="000D5363">
      <w:pPr>
        <w:numPr>
          <w:ilvl w:val="0"/>
          <w:numId w:val="232"/>
        </w:numPr>
        <w:ind w:left="1080" w:hanging="670"/>
        <w:rPr>
          <w:rFonts w:eastAsia="Times New Roman" w:cs="Arial"/>
          <w:lang w:eastAsia="zh-CN"/>
        </w:rPr>
      </w:pPr>
      <w:r w:rsidRPr="00042981">
        <w:rPr>
          <w:rFonts w:eastAsia="Times New Roman" w:cs="Arial"/>
          <w:lang w:eastAsia="zh-CN"/>
        </w:rPr>
        <w:t>(i)</w:t>
      </w:r>
      <w:r w:rsidR="00C87E86" w:rsidRPr="00042981">
        <w:rPr>
          <w:rFonts w:eastAsia="Times New Roman" w:cs="Arial"/>
          <w:lang w:eastAsia="zh-CN"/>
        </w:rPr>
        <w:tab/>
      </w:r>
      <w:r w:rsidRPr="00042981">
        <w:rPr>
          <w:rFonts w:eastAsia="Times New Roman" w:cs="Arial"/>
          <w:lang w:eastAsia="zh-CN"/>
        </w:rPr>
        <w:t>All corridor bulkheads in accommodation spaces shall be of steel or be constructed of ‘B’ Class panels.</w:t>
      </w:r>
    </w:p>
    <w:p w:rsidR="00D97172" w:rsidRPr="00042981" w:rsidRDefault="00D97172" w:rsidP="000D5363">
      <w:pPr>
        <w:numPr>
          <w:ilvl w:val="0"/>
          <w:numId w:val="234"/>
        </w:numPr>
        <w:rPr>
          <w:rFonts w:eastAsia="Times New Roman" w:cs="Arial"/>
          <w:lang w:eastAsia="zh-CN"/>
        </w:rPr>
      </w:pPr>
      <w:r w:rsidRPr="00042981">
        <w:rPr>
          <w:rFonts w:eastAsia="Times New Roman" w:cs="Arial"/>
          <w:lang w:eastAsia="zh-CN"/>
        </w:rPr>
        <w:t>A fire detecting system of an approved type shall be installed and so arranged as to detect the presence of fire in all enclosed spaces appropriated to the use or service of passengers or crew (except spaces which afford no substantial fire hazard) and automatically to indicate at one or more points or stations where it can be most quickly observed by officers and crew, the presence or indication of fire and also its location.</w:t>
      </w:r>
    </w:p>
    <w:p w:rsidR="00D97172" w:rsidRPr="00042981" w:rsidRDefault="00D97172" w:rsidP="000D5363">
      <w:pPr>
        <w:keepNext/>
        <w:jc w:val="left"/>
        <w:outlineLvl w:val="2"/>
        <w:rPr>
          <w:rFonts w:eastAsia="SimSun" w:cs="Arial"/>
          <w:bCs/>
          <w:i/>
          <w:lang w:eastAsia="zh-CN"/>
        </w:rPr>
      </w:pPr>
      <w:bookmarkStart w:id="239" w:name="_Toc254356592"/>
      <w:bookmarkStart w:id="240" w:name="_Toc467081990"/>
      <w:r w:rsidRPr="00042981">
        <w:rPr>
          <w:rFonts w:eastAsia="SimSun" w:cs="Arial"/>
          <w:bCs/>
          <w:i/>
          <w:lang w:eastAsia="zh-CN"/>
        </w:rPr>
        <w:t>Regulation 41 Deck Coverings</w:t>
      </w:r>
      <w:bookmarkEnd w:id="239"/>
      <w:r w:rsidRPr="00042981">
        <w:rPr>
          <w:rFonts w:eastAsia="SimSun" w:cs="Arial"/>
          <w:bCs/>
          <w:i/>
          <w:vertAlign w:val="superscript"/>
          <w:lang w:eastAsia="zh-CN"/>
        </w:rPr>
        <w:endnoteReference w:id="16"/>
      </w:r>
      <w:bookmarkEnd w:id="240"/>
    </w:p>
    <w:p w:rsidR="00D97172" w:rsidRPr="00042981" w:rsidRDefault="00D97172" w:rsidP="000D5363">
      <w:pPr>
        <w:rPr>
          <w:rFonts w:eastAsia="Times New Roman" w:cs="Arial"/>
          <w:lang w:eastAsia="zh-CN"/>
        </w:rPr>
      </w:pPr>
      <w:r w:rsidRPr="00042981">
        <w:rPr>
          <w:rFonts w:eastAsia="Times New Roman" w:cs="Arial"/>
          <w:lang w:eastAsia="zh-CN"/>
        </w:rPr>
        <w:t>Primary deck coverings within accommodation spaces, control stations, stairways and corridors shall be of approved material which will not readily ignite.</w:t>
      </w:r>
    </w:p>
    <w:p w:rsidR="00D97172" w:rsidRPr="00042981" w:rsidRDefault="00D97172" w:rsidP="000D5363">
      <w:pPr>
        <w:keepNext/>
        <w:jc w:val="left"/>
        <w:outlineLvl w:val="2"/>
        <w:rPr>
          <w:rFonts w:eastAsia="SimSun" w:cs="Arial"/>
          <w:bCs/>
          <w:i/>
          <w:lang w:eastAsia="zh-CN"/>
        </w:rPr>
      </w:pPr>
      <w:bookmarkStart w:id="241" w:name="_Toc254356593"/>
      <w:bookmarkStart w:id="242" w:name="_Toc467081991"/>
      <w:r w:rsidRPr="00042981">
        <w:rPr>
          <w:rFonts w:eastAsia="SimSun" w:cs="Arial"/>
          <w:bCs/>
          <w:i/>
          <w:lang w:eastAsia="zh-CN"/>
        </w:rPr>
        <w:lastRenderedPageBreak/>
        <w:t>Regulation 42 Protection of Stairways and Lifts in Accommodation and Service Spaces</w:t>
      </w:r>
      <w:bookmarkEnd w:id="241"/>
      <w:bookmarkEnd w:id="242"/>
    </w:p>
    <w:p w:rsidR="00D97172" w:rsidRPr="00042981" w:rsidRDefault="00D97172" w:rsidP="000D5363">
      <w:pPr>
        <w:numPr>
          <w:ilvl w:val="0"/>
          <w:numId w:val="235"/>
        </w:numPr>
        <w:rPr>
          <w:rFonts w:eastAsia="Times New Roman" w:cs="Arial"/>
          <w:lang w:eastAsia="zh-CN"/>
        </w:rPr>
      </w:pPr>
      <w:r w:rsidRPr="00042981">
        <w:rPr>
          <w:rFonts w:eastAsia="Times New Roman" w:cs="Arial"/>
          <w:lang w:eastAsia="zh-CN"/>
        </w:rPr>
        <w:t>All stairways and means of escape in accommodation and service spaces shall be of steel or other suitable materials.</w:t>
      </w:r>
    </w:p>
    <w:p w:rsidR="00D97172" w:rsidRPr="00042981" w:rsidRDefault="00D97172" w:rsidP="000D5363">
      <w:pPr>
        <w:numPr>
          <w:ilvl w:val="0"/>
          <w:numId w:val="235"/>
        </w:numPr>
        <w:rPr>
          <w:rFonts w:eastAsia="Times New Roman" w:cs="Arial"/>
          <w:lang w:eastAsia="zh-CN"/>
        </w:rPr>
      </w:pPr>
      <w:r w:rsidRPr="00042981">
        <w:rPr>
          <w:rFonts w:eastAsia="Times New Roman" w:cs="Arial"/>
          <w:lang w:eastAsia="zh-CN"/>
        </w:rPr>
        <w:t xml:space="preserve">Passenger and service lift trunks, vertical trunks for light and air to passenger spaces, </w:t>
      </w:r>
      <w:r w:rsidRPr="00042981">
        <w:rPr>
          <w:rFonts w:eastAsia="Times New Roman" w:cs="Arial"/>
          <w:i/>
          <w:lang w:eastAsia="zh-CN"/>
        </w:rPr>
        <w:t>etc</w:t>
      </w:r>
      <w:r w:rsidRPr="00042981">
        <w:rPr>
          <w:rFonts w:eastAsia="Times New Roman" w:cs="Arial"/>
          <w:lang w:eastAsia="zh-CN"/>
        </w:rPr>
        <w:t>., shall be of ‘A’ Class divisions. Doors shall be of steel or other equivalent material and when closed shall provide fire resistance at least as effective as the trunks in which they are fitted.</w:t>
      </w:r>
    </w:p>
    <w:p w:rsidR="00D97172" w:rsidRPr="00042981" w:rsidRDefault="00D97172" w:rsidP="000D5363">
      <w:pPr>
        <w:keepNext/>
        <w:jc w:val="left"/>
        <w:outlineLvl w:val="2"/>
        <w:rPr>
          <w:rFonts w:eastAsia="SimSun" w:cs="Arial"/>
          <w:bCs/>
          <w:i/>
          <w:lang w:eastAsia="zh-CN"/>
        </w:rPr>
      </w:pPr>
      <w:bookmarkStart w:id="243" w:name="_Toc254356594"/>
      <w:bookmarkStart w:id="244" w:name="_Toc467081992"/>
      <w:r w:rsidRPr="00042981">
        <w:rPr>
          <w:rFonts w:eastAsia="SimSun" w:cs="Arial"/>
          <w:bCs/>
          <w:i/>
          <w:lang w:eastAsia="zh-CN"/>
        </w:rPr>
        <w:t>Regulation 43 Protection of Control Stations and Store-Rooms</w:t>
      </w:r>
      <w:bookmarkEnd w:id="243"/>
      <w:bookmarkEnd w:id="244"/>
    </w:p>
    <w:p w:rsidR="00D97172" w:rsidRPr="00042981" w:rsidRDefault="00D97172" w:rsidP="000D5363">
      <w:pPr>
        <w:numPr>
          <w:ilvl w:val="0"/>
          <w:numId w:val="236"/>
        </w:numPr>
        <w:rPr>
          <w:rFonts w:eastAsia="Times New Roman" w:cs="Arial"/>
          <w:lang w:eastAsia="zh-CN"/>
        </w:rPr>
      </w:pPr>
      <w:r w:rsidRPr="00042981">
        <w:rPr>
          <w:rFonts w:eastAsia="Times New Roman" w:cs="Arial"/>
          <w:lang w:eastAsia="zh-CN"/>
        </w:rPr>
        <w:t>Control stations shall be separated from the remainder of the ship by ‘A’ Class bulkheads and decks.</w:t>
      </w:r>
    </w:p>
    <w:p w:rsidR="00D97172" w:rsidRPr="00042981" w:rsidRDefault="00D97172" w:rsidP="000D5363">
      <w:pPr>
        <w:numPr>
          <w:ilvl w:val="0"/>
          <w:numId w:val="236"/>
        </w:numPr>
        <w:rPr>
          <w:rFonts w:eastAsia="Times New Roman" w:cs="Arial"/>
          <w:lang w:eastAsia="zh-CN"/>
        </w:rPr>
      </w:pPr>
      <w:r w:rsidRPr="00042981">
        <w:rPr>
          <w:rFonts w:eastAsia="Times New Roman" w:cs="Arial"/>
          <w:lang w:eastAsia="zh-CN"/>
        </w:rPr>
        <w:t>The boundary bulkheads of baggage rooms, mail rooms, store-rooms, paint and lamp lockers, galleys and similar spaces shall be of ‘A’ Class divisions. Spaces containing highly inflammable stores shall be so situated as to minimize the danger to passengers or crew in the event of fire.</w:t>
      </w:r>
    </w:p>
    <w:p w:rsidR="00D97172" w:rsidRPr="00042981" w:rsidRDefault="00D97172" w:rsidP="000D5363">
      <w:pPr>
        <w:keepNext/>
        <w:jc w:val="left"/>
        <w:outlineLvl w:val="2"/>
        <w:rPr>
          <w:rFonts w:eastAsia="SimSun" w:cs="Arial"/>
          <w:bCs/>
          <w:i/>
          <w:lang w:eastAsia="zh-CN"/>
        </w:rPr>
      </w:pPr>
      <w:bookmarkStart w:id="245" w:name="_Toc254356595"/>
      <w:bookmarkStart w:id="246" w:name="_Toc467081993"/>
      <w:r w:rsidRPr="00042981">
        <w:rPr>
          <w:rFonts w:eastAsia="SimSun" w:cs="Arial"/>
          <w:bCs/>
          <w:i/>
          <w:lang w:eastAsia="zh-CN"/>
        </w:rPr>
        <w:t>Regulation 44 Windows and Sidescuttles</w:t>
      </w:r>
      <w:bookmarkEnd w:id="245"/>
      <w:bookmarkEnd w:id="246"/>
    </w:p>
    <w:p w:rsidR="00D97172" w:rsidRPr="00042981" w:rsidRDefault="00D97172" w:rsidP="000D5363">
      <w:pPr>
        <w:numPr>
          <w:ilvl w:val="0"/>
          <w:numId w:val="237"/>
        </w:numPr>
        <w:rPr>
          <w:rFonts w:eastAsia="Times New Roman" w:cs="Arial"/>
          <w:lang w:eastAsia="zh-CN"/>
        </w:rPr>
      </w:pPr>
      <w:r w:rsidRPr="00042981">
        <w:rPr>
          <w:rFonts w:eastAsia="Times New Roman" w:cs="Arial"/>
          <w:lang w:eastAsia="zh-CN"/>
        </w:rPr>
        <w:t>All windows and sidescuttles in bulkheads separating accommodation spaces from weather shall be constructed with frames of steel or other suitable material. The glass shall be retained by a metal glazing bead.</w:t>
      </w:r>
    </w:p>
    <w:p w:rsidR="00D97172" w:rsidRPr="00042981" w:rsidRDefault="00D97172" w:rsidP="000D5363">
      <w:pPr>
        <w:numPr>
          <w:ilvl w:val="0"/>
          <w:numId w:val="237"/>
        </w:numPr>
        <w:rPr>
          <w:rFonts w:eastAsia="Times New Roman" w:cs="Arial"/>
          <w:lang w:eastAsia="zh-CN"/>
        </w:rPr>
      </w:pPr>
      <w:r w:rsidRPr="00042981">
        <w:rPr>
          <w:rFonts w:eastAsia="Times New Roman" w:cs="Arial"/>
          <w:lang w:eastAsia="zh-CN"/>
        </w:rPr>
        <w:t>All windows and sidescuttles in bulkheads within accommodation spaces shall be constructed so as to preserve the integrity requirements of the type of bulkhead in which they are fitted.</w:t>
      </w:r>
    </w:p>
    <w:p w:rsidR="00D97172" w:rsidRPr="00042981" w:rsidRDefault="00D97172" w:rsidP="000D5363">
      <w:pPr>
        <w:keepNext/>
        <w:jc w:val="left"/>
        <w:outlineLvl w:val="2"/>
        <w:rPr>
          <w:rFonts w:eastAsia="SimSun" w:cs="Arial"/>
          <w:bCs/>
          <w:i/>
          <w:lang w:eastAsia="zh-CN"/>
        </w:rPr>
      </w:pPr>
      <w:bookmarkStart w:id="247" w:name="_Toc254356596"/>
      <w:bookmarkStart w:id="248" w:name="_Toc467081994"/>
      <w:r w:rsidRPr="00042981">
        <w:rPr>
          <w:rFonts w:eastAsia="SimSun" w:cs="Arial"/>
          <w:bCs/>
          <w:i/>
          <w:lang w:eastAsia="zh-CN"/>
        </w:rPr>
        <w:t>Regulation 45 Ventilation Systems</w:t>
      </w:r>
      <w:bookmarkEnd w:id="247"/>
      <w:bookmarkEnd w:id="248"/>
    </w:p>
    <w:p w:rsidR="00D97172" w:rsidRPr="00042981" w:rsidRDefault="00D97172" w:rsidP="000D5363">
      <w:pPr>
        <w:rPr>
          <w:rFonts w:eastAsia="Times New Roman" w:cs="Arial"/>
          <w:lang w:eastAsia="zh-CN"/>
        </w:rPr>
      </w:pPr>
      <w:r w:rsidRPr="00042981">
        <w:rPr>
          <w:rFonts w:eastAsia="Times New Roman" w:cs="Arial"/>
          <w:lang w:eastAsia="zh-CN"/>
        </w:rPr>
        <w:t>Power ventilation of machinery spaces shall be capable of being stopped from an easily accessible position outside the machinery spaces.</w:t>
      </w:r>
    </w:p>
    <w:p w:rsidR="00D97172" w:rsidRPr="00042981" w:rsidRDefault="00D97172" w:rsidP="000D5363">
      <w:pPr>
        <w:keepNext/>
        <w:jc w:val="left"/>
        <w:outlineLvl w:val="2"/>
        <w:rPr>
          <w:rFonts w:eastAsia="SimSun" w:cs="Arial"/>
          <w:bCs/>
          <w:i/>
          <w:lang w:eastAsia="zh-CN"/>
        </w:rPr>
      </w:pPr>
      <w:bookmarkStart w:id="249" w:name="_Toc254356597"/>
      <w:bookmarkStart w:id="250" w:name="_Toc467081995"/>
      <w:r w:rsidRPr="00042981">
        <w:rPr>
          <w:rFonts w:eastAsia="SimSun" w:cs="Arial"/>
          <w:bCs/>
          <w:i/>
          <w:lang w:eastAsia="zh-CN"/>
        </w:rPr>
        <w:t>Regulation 46 Details of Construction</w:t>
      </w:r>
      <w:bookmarkEnd w:id="249"/>
      <w:bookmarkEnd w:id="250"/>
    </w:p>
    <w:p w:rsidR="00D97172" w:rsidRPr="00042981" w:rsidRDefault="00D97172" w:rsidP="000D5363">
      <w:pPr>
        <w:numPr>
          <w:ilvl w:val="0"/>
          <w:numId w:val="238"/>
        </w:numPr>
        <w:rPr>
          <w:rFonts w:eastAsia="Times New Roman" w:cs="Arial"/>
          <w:lang w:eastAsia="zh-CN"/>
        </w:rPr>
      </w:pPr>
      <w:r w:rsidRPr="00042981">
        <w:rPr>
          <w:rFonts w:eastAsia="Times New Roman" w:cs="Arial"/>
          <w:lang w:eastAsia="zh-CN"/>
        </w:rPr>
        <w:t>Paints, varnishes and similar preparations having a nitro-cellulose or other highly inflammable base shall not be used in any part of the ship.</w:t>
      </w:r>
    </w:p>
    <w:p w:rsidR="00D97172" w:rsidRPr="00042981" w:rsidRDefault="00D97172" w:rsidP="000D5363">
      <w:pPr>
        <w:numPr>
          <w:ilvl w:val="0"/>
          <w:numId w:val="238"/>
        </w:numPr>
        <w:rPr>
          <w:rFonts w:eastAsia="Times New Roman" w:cs="Arial"/>
          <w:lang w:eastAsia="zh-CN"/>
        </w:rPr>
      </w:pPr>
      <w:r w:rsidRPr="00042981">
        <w:rPr>
          <w:rFonts w:eastAsia="Times New Roman" w:cs="Arial"/>
          <w:lang w:eastAsia="zh-CN"/>
        </w:rPr>
        <w:t>Pipes penetrating ‘A’ or ‘B’ Class divisions shall be of a material approved by the Administration having regard to the temperature such divisions are required to withstand. Pipes conveying oil or combustible liquids shall be of a material approved by the Administration having regard to the fire risk. Materials readily rendered ineffective by heat shall not be used for overboard scuppers, sanitary discharges, and other outlets which are close to the water-line and where the failure of the material in the event of fire would give rise to danger of flooding.</w:t>
      </w:r>
    </w:p>
    <w:p w:rsidR="00D97172" w:rsidRPr="00042981" w:rsidRDefault="00D97172" w:rsidP="000D5363">
      <w:pPr>
        <w:numPr>
          <w:ilvl w:val="0"/>
          <w:numId w:val="238"/>
        </w:numPr>
        <w:rPr>
          <w:rFonts w:eastAsia="Times New Roman" w:cs="Arial"/>
          <w:lang w:eastAsia="zh-CN"/>
        </w:rPr>
      </w:pPr>
      <w:r w:rsidRPr="00042981">
        <w:rPr>
          <w:rFonts w:eastAsia="Times New Roman" w:cs="Arial"/>
          <w:lang w:eastAsia="zh-CN"/>
        </w:rPr>
        <w:t>In spaces containing main propulsion machinery, or oil-fired boilers, or auxiliary internal combustion type machinery of total power output of 746 kW or over, the following measures shall be taken:</w:t>
      </w:r>
    </w:p>
    <w:p w:rsidR="00D97172" w:rsidRPr="00042981" w:rsidRDefault="00D97172" w:rsidP="000D5363">
      <w:pPr>
        <w:numPr>
          <w:ilvl w:val="0"/>
          <w:numId w:val="239"/>
        </w:numPr>
        <w:rPr>
          <w:rFonts w:eastAsia="Times New Roman" w:cs="Arial"/>
          <w:lang w:eastAsia="zh-CN"/>
        </w:rPr>
      </w:pPr>
      <w:r w:rsidRPr="00042981">
        <w:rPr>
          <w:rFonts w:eastAsia="Times New Roman" w:cs="Arial"/>
          <w:lang w:eastAsia="zh-CN"/>
        </w:rPr>
        <w:t xml:space="preserve">skylights shall be capable of being closed from outside the space; </w:t>
      </w:r>
    </w:p>
    <w:p w:rsidR="00D97172" w:rsidRPr="00042981" w:rsidRDefault="00E43124" w:rsidP="000D5363">
      <w:pPr>
        <w:numPr>
          <w:ilvl w:val="0"/>
          <w:numId w:val="239"/>
        </w:numPr>
        <w:rPr>
          <w:rFonts w:eastAsia="Times New Roman" w:cs="Arial"/>
          <w:lang w:eastAsia="zh-CN"/>
        </w:rPr>
      </w:pPr>
      <w:r w:rsidRPr="00042981">
        <w:rPr>
          <w:rFonts w:eastAsia="Times New Roman" w:cs="Arial"/>
          <w:lang w:eastAsia="zh-CN"/>
        </w:rPr>
        <w:br w:type="page"/>
      </w:r>
      <w:r w:rsidR="00D97172" w:rsidRPr="00042981">
        <w:rPr>
          <w:rFonts w:eastAsia="Times New Roman" w:cs="Arial"/>
          <w:lang w:eastAsia="zh-CN"/>
        </w:rPr>
        <w:lastRenderedPageBreak/>
        <w:t>skylights containing glass panels shall be fitted with external shutters of steel or other equivalent material permanently attached;</w:t>
      </w:r>
    </w:p>
    <w:p w:rsidR="00D97172" w:rsidRPr="00042981" w:rsidRDefault="00D97172" w:rsidP="000D5363">
      <w:pPr>
        <w:numPr>
          <w:ilvl w:val="0"/>
          <w:numId w:val="239"/>
        </w:numPr>
        <w:rPr>
          <w:rFonts w:eastAsia="Times New Roman" w:cs="Arial"/>
          <w:lang w:eastAsia="zh-CN"/>
        </w:rPr>
      </w:pPr>
      <w:r w:rsidRPr="00042981">
        <w:rPr>
          <w:rFonts w:eastAsia="Times New Roman" w:cs="Arial"/>
          <w:lang w:eastAsia="zh-CN"/>
        </w:rPr>
        <w:t>any window permitted by the Administration in casings of such spaces shall be of the non-opening type, and shall be fitted with an external shutter of steel or other equivalent material permanently attached; and</w:t>
      </w:r>
    </w:p>
    <w:p w:rsidR="00D97172" w:rsidRPr="00042981" w:rsidRDefault="00D97172" w:rsidP="000D5363">
      <w:pPr>
        <w:numPr>
          <w:ilvl w:val="0"/>
          <w:numId w:val="239"/>
        </w:numPr>
        <w:rPr>
          <w:rFonts w:eastAsia="Times New Roman" w:cs="Arial"/>
          <w:lang w:eastAsia="zh-CN"/>
        </w:rPr>
      </w:pPr>
      <w:r w:rsidRPr="00042981">
        <w:rPr>
          <w:rFonts w:eastAsia="Times New Roman" w:cs="Arial"/>
          <w:lang w:eastAsia="zh-CN"/>
        </w:rPr>
        <w:t>in the windows and skylights referred to in sub-paragraphs (i), (ii) and (iii) of this paragraph, wire reinforced glass shall be used.</w:t>
      </w:r>
    </w:p>
    <w:p w:rsidR="00D97172" w:rsidRPr="00042981" w:rsidRDefault="00D97172" w:rsidP="000D5363">
      <w:pPr>
        <w:keepNext/>
        <w:jc w:val="left"/>
        <w:outlineLvl w:val="2"/>
        <w:rPr>
          <w:rFonts w:eastAsia="SimSun" w:cs="Arial"/>
          <w:bCs/>
          <w:i/>
          <w:lang w:eastAsia="zh-CN"/>
        </w:rPr>
      </w:pPr>
      <w:bookmarkStart w:id="251" w:name="_Toc254356598"/>
      <w:bookmarkStart w:id="252" w:name="_Toc467081996"/>
      <w:r w:rsidRPr="00042981">
        <w:rPr>
          <w:rFonts w:eastAsia="SimSun" w:cs="Arial"/>
          <w:bCs/>
          <w:i/>
          <w:lang w:eastAsia="zh-CN"/>
        </w:rPr>
        <w:t>Regulation 47 Fire Detection Systems and Fire-Extinguishing Equipment</w:t>
      </w:r>
      <w:bookmarkEnd w:id="251"/>
      <w:bookmarkEnd w:id="252"/>
    </w:p>
    <w:p w:rsidR="00D97172" w:rsidRPr="00042981" w:rsidRDefault="00D97172" w:rsidP="000D5363">
      <w:pPr>
        <w:numPr>
          <w:ilvl w:val="0"/>
          <w:numId w:val="240"/>
        </w:numPr>
        <w:rPr>
          <w:rFonts w:eastAsia="Times New Roman" w:cs="Arial"/>
          <w:lang w:eastAsia="zh-CN"/>
        </w:rPr>
      </w:pPr>
      <w:r w:rsidRPr="00042981">
        <w:rPr>
          <w:rFonts w:eastAsia="Times New Roman" w:cs="Arial"/>
          <w:i/>
          <w:lang w:eastAsia="zh-CN"/>
        </w:rPr>
        <w:t>Patrols and detection</w:t>
      </w:r>
    </w:p>
    <w:p w:rsidR="00D97172" w:rsidRPr="00042981" w:rsidRDefault="00D97172" w:rsidP="000D5363">
      <w:pPr>
        <w:numPr>
          <w:ilvl w:val="0"/>
          <w:numId w:val="241"/>
        </w:numPr>
        <w:rPr>
          <w:rFonts w:eastAsia="Times New Roman" w:cs="Arial"/>
          <w:lang w:eastAsia="zh-CN"/>
        </w:rPr>
      </w:pPr>
      <w:r w:rsidRPr="00042981">
        <w:rPr>
          <w:rFonts w:eastAsia="Times New Roman" w:cs="Arial"/>
          <w:lang w:eastAsia="zh-CN"/>
        </w:rPr>
        <w:t>An efficient patrol system shall be maintained in all ships so that any outbreak of fire may be promptly detected. Manual fire alarms shall be fitted throughout the passenger and crew accommodation to enable the fire patrol to give an alarm immediately to the navigating bridge or fire control station.</w:t>
      </w:r>
    </w:p>
    <w:p w:rsidR="00D97172" w:rsidRPr="00042981" w:rsidRDefault="00D97172" w:rsidP="000D5363">
      <w:pPr>
        <w:numPr>
          <w:ilvl w:val="0"/>
          <w:numId w:val="241"/>
        </w:numPr>
        <w:rPr>
          <w:rFonts w:eastAsia="Times New Roman" w:cs="Arial"/>
          <w:lang w:eastAsia="zh-CN"/>
        </w:rPr>
      </w:pPr>
      <w:r w:rsidRPr="00042981">
        <w:rPr>
          <w:rFonts w:eastAsia="Times New Roman" w:cs="Arial"/>
          <w:lang w:eastAsia="zh-CN"/>
        </w:rPr>
        <w:t>An approved fire alarm or fire detecting system shall be provided which will automatically indicate at one or more suitable points or stations the presence or indication of fire and its location in any part of the ship which, in the opinion of the Administration, is not accessible to the patrol system, except where it is shown to the satisfaction of the Administration that the ship is engaged on voyages of such short duration that it would be unreasonable to apply this requirement.</w:t>
      </w:r>
    </w:p>
    <w:p w:rsidR="00D97172" w:rsidRPr="00042981" w:rsidRDefault="00D97172" w:rsidP="000D5363">
      <w:pPr>
        <w:numPr>
          <w:ilvl w:val="0"/>
          <w:numId w:val="241"/>
        </w:numPr>
        <w:rPr>
          <w:rFonts w:eastAsia="Times New Roman" w:cs="Arial"/>
          <w:lang w:eastAsia="zh-CN"/>
        </w:rPr>
      </w:pPr>
      <w:r w:rsidRPr="00042981">
        <w:rPr>
          <w:rFonts w:eastAsia="Times New Roman" w:cs="Arial"/>
          <w:lang w:eastAsia="zh-CN"/>
        </w:rPr>
        <w:t>The ship, whether new or existing, shall at all times when at sea, or in port (except when out of service), be so manned or equipped as to ensure that any initial fire alarm is immediately received by a responsible member of the crew.</w:t>
      </w:r>
    </w:p>
    <w:p w:rsidR="00D97172" w:rsidRPr="00042981" w:rsidRDefault="00D97172" w:rsidP="000D5363">
      <w:pPr>
        <w:numPr>
          <w:ilvl w:val="0"/>
          <w:numId w:val="240"/>
        </w:numPr>
        <w:rPr>
          <w:rFonts w:eastAsia="Times New Roman" w:cs="Arial"/>
          <w:lang w:eastAsia="zh-CN"/>
        </w:rPr>
      </w:pPr>
      <w:r w:rsidRPr="00042981">
        <w:rPr>
          <w:rFonts w:eastAsia="Times New Roman" w:cs="Arial"/>
          <w:i/>
          <w:iCs/>
          <w:lang w:eastAsia="zh-CN"/>
        </w:rPr>
        <w:t>Fire pumps and fire main system</w:t>
      </w:r>
    </w:p>
    <w:p w:rsidR="00D97172" w:rsidRPr="00042981" w:rsidRDefault="00D97172" w:rsidP="000D5363">
      <w:pPr>
        <w:rPr>
          <w:rFonts w:eastAsia="Times New Roman" w:cs="Arial"/>
          <w:lang w:eastAsia="zh-CN"/>
        </w:rPr>
      </w:pPr>
      <w:r w:rsidRPr="00042981">
        <w:rPr>
          <w:rFonts w:eastAsia="Times New Roman" w:cs="Arial"/>
          <w:lang w:eastAsia="zh-CN"/>
        </w:rPr>
        <w:t>The ship shall be provided with fire pumps, fire main system, hydrants and hoses complying with Regulation 5 of this Chapter and with the following requirements:</w:t>
      </w:r>
    </w:p>
    <w:p w:rsidR="00D97172" w:rsidRPr="00042981" w:rsidRDefault="00D97172" w:rsidP="000D5363">
      <w:pPr>
        <w:numPr>
          <w:ilvl w:val="0"/>
          <w:numId w:val="242"/>
        </w:numPr>
        <w:rPr>
          <w:rFonts w:eastAsia="Times New Roman" w:cs="Arial"/>
          <w:lang w:eastAsia="zh-CN"/>
        </w:rPr>
      </w:pPr>
      <w:r w:rsidRPr="00042981">
        <w:rPr>
          <w:rFonts w:eastAsia="Times New Roman" w:cs="Arial"/>
          <w:lang w:eastAsia="zh-CN"/>
        </w:rPr>
        <w:t>A ship of 4,000 tons gross tonnage and upwards shall be provided with at least three independently driven fire pumps and every ship of less than 4,000 tons gross tonnage with at least two such fire pumps.</w:t>
      </w:r>
    </w:p>
    <w:p w:rsidR="00D97172" w:rsidRPr="00042981" w:rsidRDefault="00D97172" w:rsidP="000D5363">
      <w:pPr>
        <w:numPr>
          <w:ilvl w:val="0"/>
          <w:numId w:val="242"/>
        </w:numPr>
        <w:rPr>
          <w:rFonts w:eastAsia="Times New Roman" w:cs="Arial"/>
          <w:lang w:eastAsia="zh-CN"/>
        </w:rPr>
      </w:pPr>
      <w:r w:rsidRPr="00042981">
        <w:rPr>
          <w:rFonts w:eastAsia="Times New Roman" w:cs="Arial"/>
          <w:lang w:eastAsia="zh-CN"/>
        </w:rPr>
        <w:t>In a ship of 1,000 tons gross tonnage and upwards, the arrangement of sea connexions, pumps and sources of power for operating them shall be such as to ensure that a fire in any one compartment will not put all the fire pumps out of action.</w:t>
      </w:r>
    </w:p>
    <w:p w:rsidR="00D97172" w:rsidRPr="00042981" w:rsidRDefault="00D97172" w:rsidP="000D5363">
      <w:pPr>
        <w:numPr>
          <w:ilvl w:val="0"/>
          <w:numId w:val="242"/>
        </w:numPr>
        <w:rPr>
          <w:rFonts w:eastAsia="Times New Roman" w:cs="Arial"/>
          <w:lang w:eastAsia="zh-CN"/>
        </w:rPr>
      </w:pPr>
      <w:r w:rsidRPr="00042981">
        <w:rPr>
          <w:rFonts w:eastAsia="Times New Roman" w:cs="Arial"/>
          <w:lang w:eastAsia="zh-CN"/>
        </w:rPr>
        <w:t>In a ship of less than 1,000 tons gross tonnage the arrangements shall be to the satisfaction of the Administration.</w:t>
      </w:r>
    </w:p>
    <w:p w:rsidR="00D97172" w:rsidRPr="00042981" w:rsidRDefault="00D97172" w:rsidP="000D5363">
      <w:pPr>
        <w:numPr>
          <w:ilvl w:val="0"/>
          <w:numId w:val="240"/>
        </w:numPr>
        <w:rPr>
          <w:rFonts w:eastAsia="Times New Roman" w:cs="Arial"/>
          <w:lang w:eastAsia="zh-CN"/>
        </w:rPr>
      </w:pPr>
      <w:r w:rsidRPr="00042981">
        <w:rPr>
          <w:rFonts w:eastAsia="Times New Roman" w:cs="Arial"/>
          <w:i/>
          <w:iCs/>
          <w:lang w:eastAsia="zh-CN"/>
        </w:rPr>
        <w:t>Fire hydrants, hoses and nozzles</w:t>
      </w:r>
    </w:p>
    <w:p w:rsidR="00E43124" w:rsidRPr="00042981" w:rsidRDefault="00D97172" w:rsidP="000D5363">
      <w:pPr>
        <w:numPr>
          <w:ilvl w:val="0"/>
          <w:numId w:val="243"/>
        </w:numPr>
        <w:tabs>
          <w:tab w:val="left" w:pos="360"/>
        </w:tabs>
        <w:rPr>
          <w:rFonts w:eastAsia="Times New Roman" w:cs="Arial"/>
          <w:lang w:eastAsia="zh-CN"/>
        </w:rPr>
      </w:pPr>
      <w:r w:rsidRPr="00042981">
        <w:rPr>
          <w:rFonts w:eastAsia="Times New Roman" w:cs="Arial"/>
          <w:lang w:eastAsia="zh-CN"/>
        </w:rPr>
        <w:t>The ship shall be provided with such number of fire hoses as the Administration may deem sufficient. There shall be at least one fire hose for each of the hydrants required by paragraph (d) of Regulation 5 of this Chapter and these hoses shall be used only for the purposes of extinguishing fires or testing the fire-extinguishing apparatus at fire drills and surveys.</w:t>
      </w:r>
    </w:p>
    <w:p w:rsidR="00D97172" w:rsidRPr="00042981" w:rsidRDefault="00E43124" w:rsidP="006672E3">
      <w:pPr>
        <w:numPr>
          <w:ilvl w:val="0"/>
          <w:numId w:val="243"/>
        </w:numPr>
        <w:tabs>
          <w:tab w:val="left" w:pos="360"/>
        </w:tabs>
        <w:rPr>
          <w:rFonts w:eastAsia="Times New Roman" w:cs="Arial"/>
          <w:lang w:eastAsia="zh-CN"/>
        </w:rPr>
      </w:pPr>
      <w:r w:rsidRPr="00042981">
        <w:rPr>
          <w:rFonts w:eastAsia="Times New Roman" w:cs="Arial"/>
          <w:lang w:eastAsia="zh-CN"/>
        </w:rPr>
        <w:br w:type="page"/>
      </w:r>
      <w:r w:rsidR="00D97172" w:rsidRPr="00042981">
        <w:rPr>
          <w:rFonts w:eastAsia="Times New Roman" w:cs="Arial"/>
          <w:lang w:eastAsia="zh-CN"/>
        </w:rPr>
        <w:lastRenderedPageBreak/>
        <w:t>In accommodation, service and machinery spaces, the number and position of hydrants shall be such that the requirements of paragraph (d) of Regulation 5 of this Chapter may be complied with when all watertight doors and all doors in main vertical zone bulkheads are closed.</w:t>
      </w:r>
    </w:p>
    <w:p w:rsidR="00D97172" w:rsidRPr="00042981" w:rsidRDefault="00D97172" w:rsidP="000D5363">
      <w:pPr>
        <w:numPr>
          <w:ilvl w:val="0"/>
          <w:numId w:val="243"/>
        </w:numPr>
        <w:tabs>
          <w:tab w:val="left" w:pos="360"/>
        </w:tabs>
        <w:rPr>
          <w:rFonts w:eastAsia="Times New Roman" w:cs="Arial"/>
          <w:lang w:eastAsia="zh-CN"/>
        </w:rPr>
      </w:pPr>
      <w:r w:rsidRPr="00042981">
        <w:rPr>
          <w:rFonts w:eastAsia="Times New Roman" w:cs="Arial"/>
          <w:lang w:eastAsia="zh-CN"/>
        </w:rPr>
        <w:t>The arrangements shall be such that at least two jets of water can reach any part of any cargo space when empty.</w:t>
      </w:r>
    </w:p>
    <w:p w:rsidR="00D97172" w:rsidRPr="00042981" w:rsidRDefault="00D97172" w:rsidP="000D5363">
      <w:pPr>
        <w:numPr>
          <w:ilvl w:val="0"/>
          <w:numId w:val="243"/>
        </w:numPr>
        <w:tabs>
          <w:tab w:val="left" w:pos="360"/>
        </w:tabs>
        <w:rPr>
          <w:rFonts w:eastAsia="Times New Roman" w:cs="Arial"/>
          <w:lang w:eastAsia="zh-CN"/>
        </w:rPr>
      </w:pPr>
      <w:r w:rsidRPr="00042981">
        <w:rPr>
          <w:rFonts w:eastAsia="Times New Roman" w:cs="Arial"/>
          <w:lang w:eastAsia="zh-CN"/>
        </w:rPr>
        <w:t>All required hydrants in the machinery spaces of ships with oil-fired boilers or internal combustion type propelling machinery shall be fitted with hoses having nozzles as required in paragraph (g) of Regulation 5 of this Chapter.</w:t>
      </w:r>
    </w:p>
    <w:p w:rsidR="00D97172" w:rsidRPr="00042981" w:rsidRDefault="00D97172" w:rsidP="000D5363">
      <w:pPr>
        <w:numPr>
          <w:ilvl w:val="0"/>
          <w:numId w:val="240"/>
        </w:numPr>
        <w:rPr>
          <w:rFonts w:eastAsia="Times New Roman" w:cs="Arial"/>
          <w:lang w:eastAsia="zh-CN"/>
        </w:rPr>
      </w:pPr>
      <w:r w:rsidRPr="00042981">
        <w:rPr>
          <w:rFonts w:eastAsia="Times New Roman" w:cs="Arial"/>
          <w:i/>
          <w:iCs/>
          <w:lang w:eastAsia="zh-CN"/>
        </w:rPr>
        <w:t>International shore connexion</w:t>
      </w:r>
    </w:p>
    <w:p w:rsidR="00D97172" w:rsidRPr="00042981" w:rsidRDefault="00D97172" w:rsidP="000D5363">
      <w:pPr>
        <w:numPr>
          <w:ilvl w:val="0"/>
          <w:numId w:val="244"/>
        </w:numPr>
        <w:rPr>
          <w:rFonts w:eastAsia="Times New Roman" w:cs="Arial"/>
          <w:lang w:eastAsia="zh-CN"/>
        </w:rPr>
      </w:pPr>
      <w:r w:rsidRPr="00042981">
        <w:rPr>
          <w:rFonts w:eastAsia="Times New Roman" w:cs="Arial"/>
          <w:lang w:eastAsia="zh-CN"/>
        </w:rPr>
        <w:t>A ship of 1,000 tons gross tonnage and upwards shall be provided with at least one international shore connexion, complying with paragraph (h) of Regulation 5 of this Chapter.</w:t>
      </w:r>
    </w:p>
    <w:p w:rsidR="00D97172" w:rsidRPr="00042981" w:rsidRDefault="00D97172" w:rsidP="000D5363">
      <w:pPr>
        <w:numPr>
          <w:ilvl w:val="0"/>
          <w:numId w:val="244"/>
        </w:numPr>
        <w:rPr>
          <w:rFonts w:eastAsia="Times New Roman" w:cs="Arial"/>
          <w:lang w:eastAsia="zh-CN"/>
        </w:rPr>
      </w:pPr>
      <w:r w:rsidRPr="00042981">
        <w:rPr>
          <w:rFonts w:eastAsia="Times New Roman" w:cs="Arial"/>
          <w:lang w:eastAsia="zh-CN"/>
        </w:rPr>
        <w:t>Facilities shall be available enabling such a connexion to be used on either side of the ship.</w:t>
      </w:r>
    </w:p>
    <w:p w:rsidR="00D97172" w:rsidRPr="00042981" w:rsidRDefault="00D97172" w:rsidP="000D5363">
      <w:pPr>
        <w:numPr>
          <w:ilvl w:val="0"/>
          <w:numId w:val="240"/>
        </w:numPr>
        <w:rPr>
          <w:rFonts w:eastAsia="Times New Roman" w:cs="Arial"/>
          <w:lang w:eastAsia="zh-CN"/>
        </w:rPr>
      </w:pPr>
      <w:r w:rsidRPr="00042981">
        <w:rPr>
          <w:rFonts w:eastAsia="Times New Roman" w:cs="Arial"/>
          <w:i/>
          <w:iCs/>
          <w:lang w:eastAsia="zh-CN"/>
        </w:rPr>
        <w:t>Portable fire extinguishers in accommodation and service spaces</w:t>
      </w:r>
    </w:p>
    <w:p w:rsidR="00D97172" w:rsidRPr="00042981" w:rsidRDefault="00D97172" w:rsidP="000D5363">
      <w:pPr>
        <w:rPr>
          <w:rFonts w:eastAsia="Times New Roman" w:cs="Arial"/>
          <w:lang w:eastAsia="zh-CN"/>
        </w:rPr>
      </w:pPr>
      <w:r w:rsidRPr="00042981">
        <w:rPr>
          <w:rFonts w:eastAsia="Times New Roman" w:cs="Arial"/>
          <w:lang w:eastAsia="zh-CN"/>
        </w:rPr>
        <w:t>The ship shall be provided in accommodation and service spaces with such approved portable fire extinguishers as the Administration may deem to be appropriate and sufficient.</w:t>
      </w:r>
    </w:p>
    <w:p w:rsidR="00D97172" w:rsidRPr="00042981" w:rsidRDefault="00D97172" w:rsidP="000D5363">
      <w:pPr>
        <w:numPr>
          <w:ilvl w:val="0"/>
          <w:numId w:val="240"/>
        </w:numPr>
        <w:rPr>
          <w:rFonts w:eastAsia="Times New Roman" w:cs="Arial"/>
          <w:lang w:eastAsia="zh-CN"/>
        </w:rPr>
      </w:pPr>
      <w:r w:rsidRPr="00042981">
        <w:rPr>
          <w:rFonts w:eastAsia="Times New Roman" w:cs="Arial"/>
          <w:iCs/>
          <w:lang w:eastAsia="zh-CN"/>
        </w:rPr>
        <w:t>Fixed fire-extinguishing arrangements in cargo spaces</w:t>
      </w:r>
    </w:p>
    <w:p w:rsidR="00D97172" w:rsidRPr="00042981" w:rsidRDefault="00D97172" w:rsidP="000D5363">
      <w:pPr>
        <w:numPr>
          <w:ilvl w:val="0"/>
          <w:numId w:val="245"/>
        </w:numPr>
        <w:rPr>
          <w:rFonts w:eastAsia="Times New Roman" w:cs="Arial"/>
          <w:lang w:eastAsia="zh-CN"/>
        </w:rPr>
      </w:pPr>
      <w:r w:rsidRPr="00042981">
        <w:rPr>
          <w:rFonts w:eastAsia="Times New Roman" w:cs="Arial"/>
          <w:lang w:eastAsia="zh-CN"/>
        </w:rPr>
        <w:t>The cargo spaces of ships of 1,000 tons gross tonnage and upwards shall be protected by a fixed gas fire-extinguishing system complying with Regulation 8 of this Chapter.</w:t>
      </w:r>
    </w:p>
    <w:p w:rsidR="00D97172" w:rsidRPr="00042981" w:rsidRDefault="00D97172" w:rsidP="000D5363">
      <w:pPr>
        <w:numPr>
          <w:ilvl w:val="0"/>
          <w:numId w:val="245"/>
        </w:numPr>
        <w:rPr>
          <w:rFonts w:eastAsia="Times New Roman" w:cs="Arial"/>
          <w:lang w:eastAsia="zh-CN"/>
        </w:rPr>
      </w:pPr>
      <w:r w:rsidRPr="00042981">
        <w:rPr>
          <w:rFonts w:eastAsia="Times New Roman" w:cs="Arial"/>
          <w:lang w:eastAsia="zh-CN"/>
        </w:rPr>
        <w:t>Where it is shown to the satisfaction of the Administration that a ship is engaged on voyages of such short duration that it would be unreasonable to apply the requirements of sub-paragraph (i) of this paragraph and also in ships of less than 1,000 tons gross tonnage, the arrangements in cargo spaces shall be to the satisfaction of the Administration.</w:t>
      </w:r>
    </w:p>
    <w:p w:rsidR="00D97172" w:rsidRPr="00042981" w:rsidRDefault="00D97172" w:rsidP="000D5363">
      <w:pPr>
        <w:numPr>
          <w:ilvl w:val="0"/>
          <w:numId w:val="240"/>
        </w:numPr>
        <w:rPr>
          <w:rFonts w:eastAsia="Times New Roman" w:cs="Arial"/>
          <w:lang w:eastAsia="zh-CN"/>
        </w:rPr>
      </w:pPr>
      <w:r w:rsidRPr="00042981">
        <w:rPr>
          <w:rFonts w:eastAsia="Times New Roman" w:cs="Arial"/>
          <w:i/>
          <w:iCs/>
          <w:lang w:eastAsia="zh-CN"/>
        </w:rPr>
        <w:t>Fire-extinguishing appliances in boiler rooms, etc.</w:t>
      </w:r>
    </w:p>
    <w:p w:rsidR="00D97172" w:rsidRPr="00042981" w:rsidRDefault="00D97172" w:rsidP="000D5363">
      <w:pPr>
        <w:rPr>
          <w:rFonts w:eastAsia="Times New Roman" w:cs="Arial"/>
          <w:lang w:eastAsia="zh-CN"/>
        </w:rPr>
      </w:pPr>
      <w:r w:rsidRPr="00042981">
        <w:rPr>
          <w:rFonts w:eastAsia="Times New Roman" w:cs="Arial"/>
          <w:lang w:eastAsia="zh-CN"/>
        </w:rPr>
        <w:t>Where main or auxiliary oil-fired boilers are situated, or in spaces containing oil fuel units or settling tanks, a ship shall be provided with the following arrangements:</w:t>
      </w:r>
    </w:p>
    <w:p w:rsidR="00D97172" w:rsidRPr="00042981" w:rsidRDefault="00D97172" w:rsidP="000D5363">
      <w:pPr>
        <w:numPr>
          <w:ilvl w:val="0"/>
          <w:numId w:val="246"/>
        </w:numPr>
        <w:rPr>
          <w:rFonts w:eastAsia="Times New Roman" w:cs="Arial"/>
          <w:lang w:eastAsia="zh-CN"/>
        </w:rPr>
      </w:pPr>
      <w:r w:rsidRPr="00042981">
        <w:rPr>
          <w:rFonts w:eastAsia="Times New Roman" w:cs="Arial"/>
          <w:lang w:eastAsia="zh-CN"/>
        </w:rPr>
        <w:t>There shall be any one of the following fixed fire-extinguishing installations:</w:t>
      </w:r>
    </w:p>
    <w:p w:rsidR="00D97172" w:rsidRPr="00042981" w:rsidRDefault="00D97172" w:rsidP="000D5363">
      <w:pPr>
        <w:numPr>
          <w:ilvl w:val="0"/>
          <w:numId w:val="247"/>
        </w:numPr>
        <w:rPr>
          <w:rFonts w:eastAsia="Times New Roman" w:cs="Arial"/>
          <w:lang w:eastAsia="zh-CN"/>
        </w:rPr>
      </w:pPr>
      <w:r w:rsidRPr="00042981">
        <w:rPr>
          <w:rFonts w:eastAsia="Times New Roman" w:cs="Arial"/>
          <w:lang w:eastAsia="zh-CN"/>
        </w:rPr>
        <w:t>a pressure water-spraying system complying with Regulation 11 of this Chapter;</w:t>
      </w:r>
    </w:p>
    <w:p w:rsidR="00D97172" w:rsidRPr="00042981" w:rsidRDefault="00D97172" w:rsidP="000D5363">
      <w:pPr>
        <w:numPr>
          <w:ilvl w:val="0"/>
          <w:numId w:val="247"/>
        </w:numPr>
        <w:rPr>
          <w:rFonts w:eastAsia="Times New Roman" w:cs="Arial"/>
          <w:lang w:eastAsia="zh-CN"/>
        </w:rPr>
      </w:pPr>
      <w:r w:rsidRPr="00042981">
        <w:rPr>
          <w:rFonts w:eastAsia="Times New Roman" w:cs="Arial"/>
          <w:lang w:eastAsia="zh-CN"/>
        </w:rPr>
        <w:t>a gas fire-extinguishing installation complying with Regulation 8 of this Chapter;</w:t>
      </w:r>
    </w:p>
    <w:p w:rsidR="00D97172" w:rsidRPr="00042981" w:rsidRDefault="00D97172" w:rsidP="000D5363">
      <w:pPr>
        <w:numPr>
          <w:ilvl w:val="0"/>
          <w:numId w:val="247"/>
        </w:numPr>
        <w:rPr>
          <w:rFonts w:eastAsia="Times New Roman" w:cs="Arial"/>
          <w:lang w:eastAsia="zh-CN"/>
        </w:rPr>
      </w:pPr>
      <w:proofErr w:type="gramStart"/>
      <w:r w:rsidRPr="00042981">
        <w:rPr>
          <w:rFonts w:eastAsia="Times New Roman" w:cs="Arial"/>
          <w:lang w:eastAsia="zh-CN"/>
        </w:rPr>
        <w:t>a</w:t>
      </w:r>
      <w:proofErr w:type="gramEnd"/>
      <w:r w:rsidRPr="00042981">
        <w:rPr>
          <w:rFonts w:eastAsia="Times New Roman" w:cs="Arial"/>
          <w:lang w:eastAsia="zh-CN"/>
        </w:rPr>
        <w:t xml:space="preserve"> fixed froth installation complying with Regulation 9 of this Chapter. (The Administration may require fixed or mobile arrangements by pressure water or froth spraying to fight fire above the floor plates.)</w:t>
      </w:r>
    </w:p>
    <w:p w:rsidR="00D97172" w:rsidRPr="00042981" w:rsidRDefault="00D97172" w:rsidP="000D5363">
      <w:pPr>
        <w:rPr>
          <w:rFonts w:eastAsia="Times New Roman" w:cs="Arial"/>
          <w:lang w:eastAsia="zh-CN"/>
        </w:rPr>
      </w:pPr>
      <w:r w:rsidRPr="00042981">
        <w:rPr>
          <w:rFonts w:eastAsia="Times New Roman" w:cs="Arial"/>
          <w:lang w:eastAsia="zh-CN"/>
        </w:rPr>
        <w:t>In each case if the engine and boiler rooms are not entirely separate, or if fuel oil can drain from the boiler room into the engine room bilges, the combined engine and boiler rooms shall be considered as one compartment.</w:t>
      </w:r>
    </w:p>
    <w:p w:rsidR="00D97172" w:rsidRPr="00042981" w:rsidRDefault="00D97172" w:rsidP="000D5363">
      <w:pPr>
        <w:numPr>
          <w:ilvl w:val="0"/>
          <w:numId w:val="246"/>
        </w:numPr>
        <w:rPr>
          <w:rFonts w:eastAsia="Times New Roman" w:cs="Arial"/>
          <w:lang w:eastAsia="zh-CN"/>
        </w:rPr>
      </w:pPr>
      <w:r w:rsidRPr="00042981">
        <w:rPr>
          <w:rFonts w:eastAsia="Times New Roman" w:cs="Arial"/>
          <w:lang w:eastAsia="zh-CN"/>
        </w:rPr>
        <w:lastRenderedPageBreak/>
        <w:t>There shall be at least two approved portable extinguishers discharging froth or other approved medium suitable for extinguishing oil fires, in each firing space in each boiler room and each space in which a part of the oil fuel installation is situated. There shall be not less than one approved froth type extinguisher of at least 136 litres (30 gallons) capacity or equivalent in each boiler room. These extinguishers shall be provided with hoses on reels suitable for reaching any part of the boiler room and spaces containing any part of the oil fuel installations.</w:t>
      </w:r>
    </w:p>
    <w:p w:rsidR="00D97172" w:rsidRPr="00042981" w:rsidRDefault="00D97172" w:rsidP="000D5363">
      <w:pPr>
        <w:numPr>
          <w:ilvl w:val="0"/>
          <w:numId w:val="246"/>
        </w:numPr>
        <w:rPr>
          <w:rFonts w:eastAsia="Times New Roman" w:cs="Arial"/>
          <w:lang w:eastAsia="zh-CN"/>
        </w:rPr>
      </w:pPr>
      <w:r w:rsidRPr="00042981">
        <w:rPr>
          <w:rFonts w:eastAsia="Times New Roman" w:cs="Arial"/>
          <w:lang w:eastAsia="zh-CN"/>
        </w:rPr>
        <w:t>In each firing space there shall be a receptacle containing sand, sawdust impregnated with soda or other approved dry material, in such quantity as may be required by the Administration. Alternatively an approved portable extinguisher may be substituted therefor.</w:t>
      </w:r>
    </w:p>
    <w:p w:rsidR="00D97172" w:rsidRPr="00042981" w:rsidRDefault="00D97172" w:rsidP="000D5363">
      <w:pPr>
        <w:numPr>
          <w:ilvl w:val="0"/>
          <w:numId w:val="240"/>
        </w:numPr>
        <w:rPr>
          <w:rFonts w:eastAsia="Times New Roman" w:cs="Arial"/>
          <w:lang w:eastAsia="zh-CN"/>
        </w:rPr>
      </w:pPr>
      <w:r w:rsidRPr="00042981">
        <w:rPr>
          <w:rFonts w:eastAsia="Times New Roman" w:cs="Arial"/>
          <w:i/>
          <w:iCs/>
          <w:lang w:eastAsia="zh-CN"/>
        </w:rPr>
        <w:t>Fire-fighting appliances in spaces containing internal combustion type machinery</w:t>
      </w:r>
    </w:p>
    <w:p w:rsidR="00D97172" w:rsidRPr="00042981" w:rsidRDefault="00D97172" w:rsidP="000D5363">
      <w:pPr>
        <w:rPr>
          <w:rFonts w:eastAsia="Times New Roman" w:cs="Arial"/>
          <w:lang w:eastAsia="zh-CN"/>
        </w:rPr>
      </w:pPr>
      <w:r w:rsidRPr="00042981">
        <w:rPr>
          <w:rFonts w:eastAsia="Times New Roman" w:cs="Arial"/>
          <w:lang w:eastAsia="zh-CN"/>
        </w:rPr>
        <w:t>Where internal combustion type engines are used, either for main propulsion or for auxiliary purposes associated with a total power output of not less than 746 kW, a ship shall be provided with the following arrangements:</w:t>
      </w:r>
    </w:p>
    <w:p w:rsidR="00D97172" w:rsidRPr="00042981" w:rsidRDefault="00D97172" w:rsidP="000D5363">
      <w:pPr>
        <w:numPr>
          <w:ilvl w:val="0"/>
          <w:numId w:val="248"/>
        </w:numPr>
        <w:rPr>
          <w:rFonts w:eastAsia="Times New Roman" w:cs="Arial"/>
          <w:lang w:eastAsia="zh-CN"/>
        </w:rPr>
      </w:pPr>
      <w:r w:rsidRPr="00042981">
        <w:rPr>
          <w:rFonts w:eastAsia="Times New Roman" w:cs="Arial"/>
          <w:lang w:eastAsia="zh-CN"/>
        </w:rPr>
        <w:t>there shall be one of the fixed arrangements required by sub-paragraph (g)(i) of this Regulation;</w:t>
      </w:r>
    </w:p>
    <w:p w:rsidR="00D97172" w:rsidRPr="00042981" w:rsidRDefault="00D97172" w:rsidP="000D5363">
      <w:pPr>
        <w:numPr>
          <w:ilvl w:val="0"/>
          <w:numId w:val="248"/>
        </w:numPr>
        <w:rPr>
          <w:rFonts w:eastAsia="Times New Roman" w:cs="Arial"/>
          <w:lang w:eastAsia="zh-CN"/>
        </w:rPr>
      </w:pPr>
      <w:r w:rsidRPr="00042981">
        <w:rPr>
          <w:rFonts w:eastAsia="Times New Roman" w:cs="Arial"/>
          <w:lang w:eastAsia="zh-CN"/>
        </w:rPr>
        <w:t>there shall be in each engine space one approved froth-type extinguisher of not less than 45 litres (10 gallons) capacity or equivalent and also one approved portable froth-type extinguisher for each 746 kW of engine power output or part thereof; but the total number of portable extinguishers so supplied shall be not less than two and need not exceed six.</w:t>
      </w:r>
    </w:p>
    <w:p w:rsidR="00D97172" w:rsidRPr="00042981" w:rsidRDefault="00D97172" w:rsidP="000D5363">
      <w:pPr>
        <w:numPr>
          <w:ilvl w:val="0"/>
          <w:numId w:val="240"/>
        </w:numPr>
        <w:rPr>
          <w:rFonts w:eastAsia="Times New Roman" w:cs="Arial"/>
          <w:lang w:eastAsia="zh-CN"/>
        </w:rPr>
      </w:pPr>
      <w:r w:rsidRPr="00042981">
        <w:rPr>
          <w:rFonts w:eastAsia="Times New Roman" w:cs="Arial"/>
          <w:i/>
          <w:iCs/>
          <w:lang w:eastAsia="zh-CN"/>
        </w:rPr>
        <w:t>Fire-fighting arrangements in spaces containing steam turbines and not requiring any fixed installation</w:t>
      </w:r>
    </w:p>
    <w:p w:rsidR="00D97172" w:rsidRPr="00042981" w:rsidRDefault="00D97172" w:rsidP="000D5363">
      <w:pPr>
        <w:rPr>
          <w:rFonts w:eastAsia="Times New Roman" w:cs="Arial"/>
          <w:lang w:eastAsia="zh-CN"/>
        </w:rPr>
      </w:pPr>
      <w:r w:rsidRPr="00042981">
        <w:rPr>
          <w:rFonts w:eastAsia="Times New Roman" w:cs="Arial"/>
          <w:lang w:eastAsia="zh-CN"/>
        </w:rPr>
        <w:t>The Administration shall give special consideration to the fire-extinguishing arrangements to be provided in spaces containing steam turbines which are separated from boiler rooms by watertight bulkheads.</w:t>
      </w:r>
    </w:p>
    <w:p w:rsidR="00D97172" w:rsidRPr="00042981" w:rsidRDefault="00D97172" w:rsidP="000D5363">
      <w:pPr>
        <w:numPr>
          <w:ilvl w:val="0"/>
          <w:numId w:val="240"/>
        </w:numPr>
        <w:rPr>
          <w:rFonts w:eastAsia="Times New Roman" w:cs="Arial"/>
          <w:lang w:eastAsia="zh-CN"/>
        </w:rPr>
      </w:pPr>
      <w:r w:rsidRPr="00042981">
        <w:rPr>
          <w:rFonts w:eastAsia="Times New Roman" w:cs="Arial"/>
          <w:i/>
          <w:iCs/>
          <w:lang w:eastAsia="zh-CN"/>
        </w:rPr>
        <w:t>Fireman's outfits and personal equipment</w:t>
      </w:r>
    </w:p>
    <w:p w:rsidR="00D97172" w:rsidRPr="00042981" w:rsidRDefault="00D97172" w:rsidP="000D5363">
      <w:pPr>
        <w:numPr>
          <w:ilvl w:val="0"/>
          <w:numId w:val="249"/>
        </w:numPr>
        <w:rPr>
          <w:rFonts w:eastAsia="Times New Roman" w:cs="Arial"/>
          <w:lang w:eastAsia="zh-CN"/>
        </w:rPr>
      </w:pPr>
      <w:r w:rsidRPr="00042981">
        <w:rPr>
          <w:rFonts w:eastAsia="Times New Roman" w:cs="Arial"/>
          <w:lang w:eastAsia="zh-CN"/>
        </w:rPr>
        <w:t>The minimum number of fireman's outfits complying with the requirements of Regulation 14 of this Chapter, and of additional sets of personal equipment, each such set comprising the items stipulated in sub-paragraphs(a)(i), (ii) and (iii) of that Regulation, to be carried, shall be as follows:</w:t>
      </w:r>
    </w:p>
    <w:p w:rsidR="00D97172" w:rsidRPr="00042981" w:rsidRDefault="00D97172" w:rsidP="000D5363">
      <w:pPr>
        <w:numPr>
          <w:ilvl w:val="0"/>
          <w:numId w:val="250"/>
        </w:numPr>
        <w:rPr>
          <w:rFonts w:eastAsia="Times New Roman" w:cs="Arial"/>
          <w:lang w:eastAsia="zh-CN"/>
        </w:rPr>
      </w:pPr>
      <w:r w:rsidRPr="00042981">
        <w:rPr>
          <w:rFonts w:eastAsia="Times New Roman" w:cs="Arial"/>
          <w:lang w:eastAsia="zh-CN"/>
        </w:rPr>
        <w:t>two fireman's outfits; and in addition</w:t>
      </w:r>
    </w:p>
    <w:p w:rsidR="00E43124" w:rsidRPr="00042981" w:rsidRDefault="00D97172" w:rsidP="000D5363">
      <w:pPr>
        <w:numPr>
          <w:ilvl w:val="0"/>
          <w:numId w:val="250"/>
        </w:numPr>
        <w:rPr>
          <w:rFonts w:eastAsia="Times New Roman" w:cs="Arial"/>
          <w:lang w:eastAsia="zh-CN"/>
        </w:rPr>
      </w:pPr>
      <w:r w:rsidRPr="00042981">
        <w:rPr>
          <w:rFonts w:eastAsia="Times New Roman" w:cs="Arial"/>
          <w:lang w:eastAsia="zh-CN"/>
        </w:rPr>
        <w:t>for every 80 metres (262 feet) or part thereof, of the aggregate of the lengths of all passenger spaces and service spaces on the deck which carries such spaces or, if there is more than one such deck, on the deck which has the largest aggregate of such lengths, two fireman's outfits and two sets of personal equipment, each such set comprising the items stipulated in Regulation 14(a</w:t>
      </w:r>
      <w:proofErr w:type="gramStart"/>
      <w:r w:rsidRPr="00042981">
        <w:rPr>
          <w:rFonts w:eastAsia="Times New Roman" w:cs="Arial"/>
          <w:lang w:eastAsia="zh-CN"/>
        </w:rPr>
        <w:t>)(</w:t>
      </w:r>
      <w:proofErr w:type="gramEnd"/>
      <w:r w:rsidRPr="00042981">
        <w:rPr>
          <w:rFonts w:eastAsia="Times New Roman" w:cs="Arial"/>
          <w:lang w:eastAsia="zh-CN"/>
        </w:rPr>
        <w:t>i), (ii) and (iii) of this Chapter.</w:t>
      </w:r>
    </w:p>
    <w:p w:rsidR="00D97172" w:rsidRPr="00042981" w:rsidRDefault="00E43124" w:rsidP="006672E3">
      <w:pPr>
        <w:numPr>
          <w:ilvl w:val="0"/>
          <w:numId w:val="249"/>
        </w:numPr>
        <w:rPr>
          <w:rFonts w:eastAsia="Times New Roman" w:cs="Arial"/>
          <w:lang w:eastAsia="zh-CN"/>
        </w:rPr>
      </w:pPr>
      <w:r w:rsidRPr="00042981">
        <w:rPr>
          <w:rFonts w:eastAsia="Times New Roman" w:cs="Arial"/>
          <w:lang w:eastAsia="zh-CN"/>
        </w:rPr>
        <w:br w:type="page"/>
      </w:r>
      <w:r w:rsidR="00D97172" w:rsidRPr="00042981">
        <w:rPr>
          <w:rFonts w:eastAsia="Times New Roman" w:cs="Arial"/>
          <w:lang w:eastAsia="zh-CN"/>
        </w:rPr>
        <w:lastRenderedPageBreak/>
        <w:t>For each fireman's outfit which includes a self-contained breathing apparatus as provided in paragraph (b) of Regulation 14 of this Chapter, spare charges shall be carried on a scale approved by the Administration.</w:t>
      </w:r>
    </w:p>
    <w:p w:rsidR="00D97172" w:rsidRPr="00042981" w:rsidRDefault="00D97172" w:rsidP="000D5363">
      <w:pPr>
        <w:numPr>
          <w:ilvl w:val="0"/>
          <w:numId w:val="249"/>
        </w:numPr>
        <w:rPr>
          <w:rFonts w:eastAsia="Times New Roman" w:cs="Arial"/>
          <w:lang w:eastAsia="zh-CN"/>
        </w:rPr>
      </w:pPr>
      <w:r w:rsidRPr="00042981">
        <w:rPr>
          <w:rFonts w:eastAsia="Times New Roman" w:cs="Arial"/>
          <w:lang w:eastAsia="zh-CN"/>
        </w:rPr>
        <w:t>Fireman's outfits and sets of personal equipment shall be stored in widely separated positions ready for use. At least two fireman's outfits and one set of personal equipment shall be available at any one position.</w:t>
      </w:r>
    </w:p>
    <w:p w:rsidR="00D97172" w:rsidRPr="00042981" w:rsidRDefault="00D97172" w:rsidP="000D5363">
      <w:pPr>
        <w:keepNext/>
        <w:jc w:val="left"/>
        <w:outlineLvl w:val="2"/>
        <w:rPr>
          <w:rFonts w:eastAsia="SimSun" w:cs="Arial"/>
          <w:bCs/>
          <w:i/>
          <w:lang w:eastAsia="zh-CN"/>
        </w:rPr>
      </w:pPr>
      <w:bookmarkStart w:id="253" w:name="_Toc254356599"/>
      <w:bookmarkStart w:id="254" w:name="_Toc467081997"/>
      <w:r w:rsidRPr="00042981">
        <w:rPr>
          <w:rFonts w:eastAsia="SimSun" w:cs="Arial"/>
          <w:bCs/>
          <w:i/>
          <w:lang w:eastAsia="zh-CN"/>
        </w:rPr>
        <w:t>Regulation 48 Means of Escape</w:t>
      </w:r>
      <w:bookmarkEnd w:id="253"/>
      <w:bookmarkEnd w:id="254"/>
    </w:p>
    <w:p w:rsidR="00D97172" w:rsidRPr="00042981" w:rsidRDefault="00D97172" w:rsidP="000D5363">
      <w:pPr>
        <w:numPr>
          <w:ilvl w:val="0"/>
          <w:numId w:val="251"/>
        </w:numPr>
        <w:rPr>
          <w:rFonts w:eastAsia="Times New Roman" w:cs="Arial"/>
          <w:lang w:eastAsia="zh-CN"/>
        </w:rPr>
      </w:pPr>
      <w:r w:rsidRPr="00042981">
        <w:rPr>
          <w:rFonts w:eastAsia="Times New Roman" w:cs="Arial"/>
          <w:lang w:eastAsia="zh-CN"/>
        </w:rPr>
        <w:t>In and from all passenger and crew spaces and spaces in which crews are normally employed, other than machinery spaces, stairways and ladderways shall be arranged so as to provide ready means of escape to the lifeboat embarkation deck. In particular the following precautions shall be complied with:</w:t>
      </w:r>
    </w:p>
    <w:p w:rsidR="00D97172" w:rsidRPr="00042981" w:rsidRDefault="00D97172" w:rsidP="000D5363">
      <w:pPr>
        <w:numPr>
          <w:ilvl w:val="0"/>
          <w:numId w:val="252"/>
        </w:numPr>
        <w:rPr>
          <w:rFonts w:eastAsia="Times New Roman" w:cs="Arial"/>
          <w:lang w:eastAsia="zh-CN"/>
        </w:rPr>
      </w:pPr>
      <w:proofErr w:type="gramStart"/>
      <w:r w:rsidRPr="00042981">
        <w:rPr>
          <w:rFonts w:eastAsia="Times New Roman" w:cs="Arial"/>
          <w:lang w:eastAsia="zh-CN"/>
        </w:rPr>
        <w:t>below</w:t>
      </w:r>
      <w:proofErr w:type="gramEnd"/>
      <w:r w:rsidRPr="00042981">
        <w:rPr>
          <w:rFonts w:eastAsia="Times New Roman" w:cs="Arial"/>
          <w:lang w:eastAsia="zh-CN"/>
        </w:rPr>
        <w:t xml:space="preserve"> the bulkhead deck, two means of escape, at least one of which shall be independent of watertight doors, shall be provided for each watertight compartment or similarly restricted space or group of spaces. One of these means of escape may be dispensed with by the Administration, due regard being paid to the nature and the location of spaces concerned, and to the number of persons who normally might be quartered or employed there;</w:t>
      </w:r>
    </w:p>
    <w:p w:rsidR="00D97172" w:rsidRPr="00042981" w:rsidRDefault="00D97172" w:rsidP="000D5363">
      <w:pPr>
        <w:numPr>
          <w:ilvl w:val="0"/>
          <w:numId w:val="252"/>
        </w:numPr>
        <w:rPr>
          <w:rFonts w:eastAsia="Times New Roman" w:cs="Arial"/>
          <w:lang w:eastAsia="zh-CN"/>
        </w:rPr>
      </w:pPr>
      <w:r w:rsidRPr="00042981">
        <w:rPr>
          <w:rFonts w:eastAsia="Times New Roman" w:cs="Arial"/>
          <w:lang w:eastAsia="zh-CN"/>
        </w:rPr>
        <w:t>above the bulkhead deck, there shall be at least two practical means of escape from each main vertical zone or similarly restricted space or group of spaces at least one of which shall give access to a stairway forming a vertical escape; and</w:t>
      </w:r>
    </w:p>
    <w:p w:rsidR="00D97172" w:rsidRPr="00042981" w:rsidRDefault="00D97172" w:rsidP="000D5363">
      <w:pPr>
        <w:numPr>
          <w:ilvl w:val="0"/>
          <w:numId w:val="252"/>
        </w:numPr>
        <w:rPr>
          <w:rFonts w:eastAsia="Times New Roman" w:cs="Arial"/>
          <w:lang w:eastAsia="zh-CN"/>
        </w:rPr>
      </w:pPr>
      <w:proofErr w:type="gramStart"/>
      <w:r w:rsidRPr="00042981">
        <w:rPr>
          <w:rFonts w:eastAsia="Times New Roman" w:cs="Arial"/>
          <w:lang w:eastAsia="zh-CN"/>
        </w:rPr>
        <w:t>at</w:t>
      </w:r>
      <w:proofErr w:type="gramEnd"/>
      <w:r w:rsidRPr="00042981">
        <w:rPr>
          <w:rFonts w:eastAsia="Times New Roman" w:cs="Arial"/>
          <w:lang w:eastAsia="zh-CN"/>
        </w:rPr>
        <w:t xml:space="preserve"> least one of the means of escape shall be by means of a readily accessible enclosed stairway, which shall provide as far as practicable continuous fire shelter from the level of its origin to the lifeboat embarkation deck. The width, number and continuity of the stairways shall be to the satisfaction of the Administration.</w:t>
      </w:r>
    </w:p>
    <w:p w:rsidR="00D97172" w:rsidRPr="00042981" w:rsidRDefault="00D97172" w:rsidP="000D5363">
      <w:pPr>
        <w:numPr>
          <w:ilvl w:val="0"/>
          <w:numId w:val="251"/>
        </w:numPr>
        <w:rPr>
          <w:rFonts w:eastAsia="Times New Roman" w:cs="Arial"/>
          <w:lang w:eastAsia="zh-CN"/>
        </w:rPr>
      </w:pPr>
      <w:r w:rsidRPr="00042981">
        <w:rPr>
          <w:rFonts w:eastAsia="Times New Roman" w:cs="Arial"/>
          <w:lang w:eastAsia="zh-CN"/>
        </w:rPr>
        <w:t>In machinery spaces, two means of escape, one of which may be a watertight door, shall be provided from each engine room, shaft tunnel and boiler room. In machinery spaces, where no watertight door is available, the two means of escape shall be formed by two sets of steel ladders as widely separated as possible leading to doors in the casing similarly separated and from which access is provided to the embarkation deck. In the case of ships of less than 2,000 tons gross tonnage, the Administration may dispense with this requirement, due regard being paid to the width and the disposition of the casing.</w:t>
      </w:r>
    </w:p>
    <w:p w:rsidR="00D97172" w:rsidRPr="00042981" w:rsidRDefault="00D97172" w:rsidP="000D5363">
      <w:pPr>
        <w:keepNext/>
        <w:jc w:val="left"/>
        <w:outlineLvl w:val="2"/>
        <w:rPr>
          <w:rFonts w:eastAsia="SimSun" w:cs="Arial"/>
          <w:bCs/>
          <w:i/>
          <w:lang w:eastAsia="zh-CN"/>
        </w:rPr>
      </w:pPr>
      <w:bookmarkStart w:id="255" w:name="_Toc254356600"/>
      <w:bookmarkStart w:id="256" w:name="_Toc467081998"/>
      <w:r w:rsidRPr="00042981">
        <w:rPr>
          <w:rFonts w:eastAsia="SimSun" w:cs="Arial"/>
          <w:bCs/>
          <w:i/>
          <w:lang w:eastAsia="zh-CN"/>
        </w:rPr>
        <w:t>Regulation 49 Oil Fuel Used for Internal Combustion Engines</w:t>
      </w:r>
      <w:bookmarkEnd w:id="255"/>
      <w:bookmarkEnd w:id="256"/>
    </w:p>
    <w:p w:rsidR="00D97172" w:rsidRPr="00042981" w:rsidRDefault="00D97172" w:rsidP="000D5363">
      <w:pPr>
        <w:rPr>
          <w:rFonts w:eastAsia="Times New Roman" w:cs="Arial"/>
          <w:lang w:eastAsia="zh-CN"/>
        </w:rPr>
      </w:pPr>
      <w:r w:rsidRPr="00042981">
        <w:rPr>
          <w:rFonts w:eastAsia="Times New Roman" w:cs="Arial"/>
          <w:lang w:eastAsia="zh-CN"/>
        </w:rPr>
        <w:t>No internal combustion engine shall be used for any fixed installation in a ship if its fuel has a flashpoint of 43deg.C (110deg.F) or less (closed cup test) as determined by an approved flashpoint apparatus.</w:t>
      </w:r>
    </w:p>
    <w:p w:rsidR="00D97172" w:rsidRPr="00042981" w:rsidRDefault="00D97172" w:rsidP="000D5363">
      <w:pPr>
        <w:keepNext/>
        <w:jc w:val="left"/>
        <w:outlineLvl w:val="2"/>
        <w:rPr>
          <w:rFonts w:eastAsia="SimSun" w:cs="Arial"/>
          <w:bCs/>
          <w:i/>
          <w:lang w:eastAsia="zh-CN"/>
        </w:rPr>
      </w:pPr>
      <w:bookmarkStart w:id="257" w:name="_Toc254356601"/>
      <w:bookmarkStart w:id="258" w:name="_Toc467081999"/>
      <w:r w:rsidRPr="00042981">
        <w:rPr>
          <w:rFonts w:eastAsia="SimSun" w:cs="Arial"/>
          <w:bCs/>
          <w:i/>
          <w:lang w:eastAsia="zh-CN"/>
        </w:rPr>
        <w:t>Regulation 50 Special Arrangements in Machinery Spaces</w:t>
      </w:r>
      <w:bookmarkEnd w:id="257"/>
      <w:bookmarkEnd w:id="258"/>
    </w:p>
    <w:p w:rsidR="00E43124" w:rsidRPr="00042981" w:rsidRDefault="00D97172" w:rsidP="000D5363">
      <w:pPr>
        <w:numPr>
          <w:ilvl w:val="0"/>
          <w:numId w:val="253"/>
        </w:numPr>
        <w:rPr>
          <w:rFonts w:eastAsia="Times New Roman" w:cs="Arial"/>
          <w:lang w:eastAsia="zh-CN"/>
        </w:rPr>
      </w:pPr>
      <w:r w:rsidRPr="00042981">
        <w:rPr>
          <w:rFonts w:eastAsia="Times New Roman" w:cs="Arial"/>
          <w:lang w:eastAsia="zh-CN"/>
        </w:rPr>
        <w:t>Means shall be provided for stopping ventilating fans serving machinery and cargo spaces and for closing all doorways, ventilators, annular spaces around funnels and other openings to such spaces. These means shall be capable of being operated from outside such spaces in case of fire.</w:t>
      </w:r>
    </w:p>
    <w:p w:rsidR="00D97172" w:rsidRPr="00042981" w:rsidRDefault="00E43124" w:rsidP="006672E3">
      <w:pPr>
        <w:numPr>
          <w:ilvl w:val="0"/>
          <w:numId w:val="253"/>
        </w:numPr>
        <w:rPr>
          <w:rFonts w:eastAsia="Times New Roman" w:cs="Arial"/>
          <w:lang w:eastAsia="zh-CN"/>
        </w:rPr>
      </w:pPr>
      <w:r w:rsidRPr="00042981">
        <w:rPr>
          <w:rFonts w:eastAsia="Times New Roman" w:cs="Arial"/>
          <w:lang w:eastAsia="zh-CN"/>
        </w:rPr>
        <w:br w:type="page"/>
      </w:r>
      <w:r w:rsidR="00D97172" w:rsidRPr="00042981">
        <w:rPr>
          <w:rFonts w:eastAsia="Times New Roman" w:cs="Arial"/>
          <w:lang w:eastAsia="zh-CN"/>
        </w:rPr>
        <w:lastRenderedPageBreak/>
        <w:t>Machinery driving forced and induced draught fans, oil fuel transfer pumps, oil fuel unit pumps and other similar fuel pumps shall be fitted with remote controls situated outside the space concerned so that they may be stopped in the event of a fire arising in the space in which they are located.</w:t>
      </w:r>
    </w:p>
    <w:p w:rsidR="00D97172" w:rsidRPr="00042981" w:rsidRDefault="00D97172" w:rsidP="000D5363">
      <w:pPr>
        <w:numPr>
          <w:ilvl w:val="0"/>
          <w:numId w:val="253"/>
        </w:numPr>
        <w:rPr>
          <w:rFonts w:eastAsia="Times New Roman" w:cs="Arial"/>
          <w:lang w:eastAsia="zh-CN"/>
        </w:rPr>
      </w:pPr>
      <w:r w:rsidRPr="00042981">
        <w:rPr>
          <w:rFonts w:eastAsia="Times New Roman" w:cs="Arial"/>
          <w:lang w:eastAsia="zh-CN"/>
        </w:rPr>
        <w:t>Every oil fuel suction pipe from a storage, settling or daily service tank situated above the double bottom shall be fitted with a cock or valve capable of being closed from outside the space concerned in the event of a fire arising in the space in which such tanks are situated. In the special case of deep tanks situated in any shaft or pipe tunnel, valves on the tanks shall be fitted but control in event of fire may be effected by means of an additional valve on the pipeline or lines outside the tunnel or tunnels.</w:t>
      </w:r>
    </w:p>
    <w:p w:rsidR="00D97172" w:rsidRPr="00042981" w:rsidRDefault="00D97172" w:rsidP="000D5363">
      <w:pPr>
        <w:pStyle w:val="Heading3"/>
        <w:rPr>
          <w:lang w:eastAsia="zh-CN"/>
        </w:rPr>
      </w:pPr>
      <w:bookmarkStart w:id="259" w:name="_Toc254356602"/>
      <w:bookmarkStart w:id="260" w:name="_Toc467082000"/>
      <w:r w:rsidRPr="00042981">
        <w:rPr>
          <w:lang w:eastAsia="zh-CN"/>
        </w:rPr>
        <w:t>PART D FIRE SAFETY MEASURES FOR CARGO SHIPS</w:t>
      </w:r>
      <w:bookmarkEnd w:id="259"/>
      <w:r w:rsidRPr="00042981">
        <w:rPr>
          <w:vertAlign w:val="superscript"/>
          <w:lang w:eastAsia="zh-CN"/>
        </w:rPr>
        <w:endnoteReference w:id="17"/>
      </w:r>
      <w:bookmarkEnd w:id="260"/>
    </w:p>
    <w:p w:rsidR="00D97172" w:rsidRPr="00042981" w:rsidRDefault="00D97172" w:rsidP="000D5363">
      <w:pPr>
        <w:keepNext/>
        <w:jc w:val="left"/>
        <w:outlineLvl w:val="2"/>
        <w:rPr>
          <w:rFonts w:eastAsia="SimSun" w:cs="Arial"/>
          <w:bCs/>
          <w:i/>
          <w:lang w:eastAsia="zh-CN"/>
        </w:rPr>
      </w:pPr>
      <w:bookmarkStart w:id="261" w:name="_Toc254356603"/>
      <w:bookmarkStart w:id="262" w:name="_Toc467082001"/>
      <w:r w:rsidRPr="00042981">
        <w:rPr>
          <w:rFonts w:eastAsia="SimSun" w:cs="Arial"/>
          <w:bCs/>
          <w:i/>
          <w:lang w:eastAsia="zh-CN"/>
        </w:rPr>
        <w:t>Regulation 51 General Requirements for Cargo Ships of 4,000 Tons Gross Tonnage and Upwards Other than Tankers Covered by Part E of This Chapter</w:t>
      </w:r>
      <w:bookmarkEnd w:id="261"/>
      <w:bookmarkEnd w:id="262"/>
    </w:p>
    <w:p w:rsidR="00D97172" w:rsidRPr="00042981" w:rsidRDefault="00D97172" w:rsidP="000D5363">
      <w:pPr>
        <w:numPr>
          <w:ilvl w:val="0"/>
          <w:numId w:val="254"/>
        </w:numPr>
        <w:rPr>
          <w:rFonts w:eastAsia="Times New Roman" w:cs="Arial"/>
          <w:lang w:eastAsia="zh-CN"/>
        </w:rPr>
      </w:pPr>
      <w:r w:rsidRPr="00042981">
        <w:rPr>
          <w:rFonts w:eastAsia="Times New Roman" w:cs="Arial"/>
          <w:lang w:eastAsia="zh-CN"/>
        </w:rPr>
        <w:t>The hull, superstructure, structural bulkheads, decks and deckhouses shall be constructed of steel, except where the Administration may sanction the use of other suitable material in special cases, having in mind the risk of fire.</w:t>
      </w:r>
    </w:p>
    <w:p w:rsidR="00D97172" w:rsidRPr="00042981" w:rsidRDefault="00D97172" w:rsidP="000D5363">
      <w:pPr>
        <w:numPr>
          <w:ilvl w:val="0"/>
          <w:numId w:val="254"/>
        </w:numPr>
        <w:rPr>
          <w:rFonts w:eastAsia="Times New Roman" w:cs="Arial"/>
          <w:lang w:eastAsia="zh-CN"/>
        </w:rPr>
      </w:pPr>
      <w:r w:rsidRPr="00042981">
        <w:rPr>
          <w:rFonts w:eastAsia="Times New Roman" w:cs="Arial"/>
          <w:lang w:eastAsia="zh-CN"/>
        </w:rPr>
        <w:t>In accommodation spaces, the corridor bulkheads shall be of steel or be constructed of ‘B’ Class panels.</w:t>
      </w:r>
    </w:p>
    <w:p w:rsidR="00D97172" w:rsidRPr="00042981" w:rsidRDefault="00D97172" w:rsidP="000D5363">
      <w:pPr>
        <w:numPr>
          <w:ilvl w:val="0"/>
          <w:numId w:val="254"/>
        </w:numPr>
        <w:rPr>
          <w:rFonts w:eastAsia="Times New Roman" w:cs="Arial"/>
          <w:lang w:eastAsia="zh-CN"/>
        </w:rPr>
      </w:pPr>
      <w:r w:rsidRPr="00042981">
        <w:rPr>
          <w:rFonts w:eastAsia="Times New Roman" w:cs="Arial"/>
          <w:lang w:eastAsia="zh-CN"/>
        </w:rPr>
        <w:t xml:space="preserve">Deck coverings within accommodation spaces on the decks forming the crown of machinery and cargo spaces shall be of a type which will not readily ignite </w:t>
      </w:r>
      <w:r w:rsidRPr="00042981">
        <w:rPr>
          <w:rFonts w:eastAsia="Times New Roman" w:cs="Arial"/>
          <w:vertAlign w:val="superscript"/>
          <w:lang w:eastAsia="zh-CN"/>
        </w:rPr>
        <w:endnoteReference w:id="18"/>
      </w:r>
    </w:p>
    <w:p w:rsidR="00D97172" w:rsidRPr="00042981" w:rsidRDefault="00D97172" w:rsidP="000D5363">
      <w:pPr>
        <w:numPr>
          <w:ilvl w:val="0"/>
          <w:numId w:val="254"/>
        </w:numPr>
        <w:rPr>
          <w:rFonts w:eastAsia="Times New Roman" w:cs="Arial"/>
          <w:lang w:eastAsia="zh-CN"/>
        </w:rPr>
      </w:pPr>
      <w:r w:rsidRPr="00042981">
        <w:rPr>
          <w:rFonts w:eastAsia="Times New Roman" w:cs="Arial"/>
          <w:lang w:eastAsia="zh-CN"/>
        </w:rPr>
        <w:t>Interior stairways below the weather deck shall be of steel or other suitable material. Crew lift trunks within accommodation shall be of steel or equivalent material.</w:t>
      </w:r>
    </w:p>
    <w:p w:rsidR="00D97172" w:rsidRPr="00042981" w:rsidRDefault="00D97172" w:rsidP="000D5363">
      <w:pPr>
        <w:numPr>
          <w:ilvl w:val="0"/>
          <w:numId w:val="254"/>
        </w:numPr>
        <w:rPr>
          <w:rFonts w:eastAsia="Times New Roman" w:cs="Arial"/>
          <w:lang w:eastAsia="zh-CN"/>
        </w:rPr>
      </w:pPr>
      <w:r w:rsidRPr="00042981">
        <w:rPr>
          <w:rFonts w:eastAsia="Times New Roman" w:cs="Arial"/>
          <w:lang w:eastAsia="zh-CN"/>
        </w:rPr>
        <w:t>Bulkheads of galleys, paint stores, lamp rooms, boatswain's stores when adjacent to accommodation spaces and emergency generator rooms if any, shall be of steel or equivalent material.</w:t>
      </w:r>
    </w:p>
    <w:p w:rsidR="00D97172" w:rsidRPr="00042981" w:rsidRDefault="00D97172" w:rsidP="000D5363">
      <w:pPr>
        <w:numPr>
          <w:ilvl w:val="0"/>
          <w:numId w:val="254"/>
        </w:numPr>
        <w:rPr>
          <w:rFonts w:eastAsia="Times New Roman" w:cs="Arial"/>
          <w:lang w:eastAsia="zh-CN"/>
        </w:rPr>
      </w:pPr>
      <w:r w:rsidRPr="00042981">
        <w:rPr>
          <w:rFonts w:eastAsia="Times New Roman" w:cs="Arial"/>
          <w:lang w:eastAsia="zh-CN"/>
        </w:rPr>
        <w:t>In accommodation and machinery spaces, paints, varnishes and similar preparations having a nitro-cellulose or other highly inflammable base shall not be used.</w:t>
      </w:r>
    </w:p>
    <w:p w:rsidR="00D97172" w:rsidRPr="00042981" w:rsidRDefault="00D97172" w:rsidP="000D5363">
      <w:pPr>
        <w:numPr>
          <w:ilvl w:val="0"/>
          <w:numId w:val="254"/>
        </w:numPr>
        <w:rPr>
          <w:rFonts w:eastAsia="Times New Roman" w:cs="Arial"/>
          <w:lang w:eastAsia="zh-CN"/>
        </w:rPr>
      </w:pPr>
      <w:r w:rsidRPr="00042981">
        <w:rPr>
          <w:rFonts w:eastAsia="Times New Roman" w:cs="Arial"/>
          <w:lang w:eastAsia="zh-CN"/>
        </w:rPr>
        <w:t>Pipes conveying oil or combustible liquids shall be of a material approved by the Administration having regard to the fire risk. Materials readily rendered ineffective by heat shall not be used for overboard scuppers, sanitary discharges, and other outlets which are close to the water-line and where the failure of the material in the event of fire would give rise to danger of flooding.</w:t>
      </w:r>
    </w:p>
    <w:p w:rsidR="00D97172" w:rsidRPr="00042981" w:rsidRDefault="00D97172" w:rsidP="000D5363">
      <w:pPr>
        <w:numPr>
          <w:ilvl w:val="0"/>
          <w:numId w:val="254"/>
        </w:numPr>
        <w:rPr>
          <w:rFonts w:eastAsia="Times New Roman" w:cs="Arial"/>
          <w:lang w:eastAsia="zh-CN"/>
        </w:rPr>
      </w:pPr>
      <w:r w:rsidRPr="00042981">
        <w:rPr>
          <w:rFonts w:eastAsia="Times New Roman" w:cs="Arial"/>
          <w:lang w:eastAsia="zh-CN"/>
        </w:rPr>
        <w:t>Power ventilation of machinery spaces shall be capable of being stopped from an easily accessible position outside the machinery spaces.</w:t>
      </w:r>
    </w:p>
    <w:p w:rsidR="00D97172" w:rsidRPr="00042981" w:rsidRDefault="00D97172" w:rsidP="000D5363">
      <w:pPr>
        <w:keepNext/>
        <w:jc w:val="left"/>
        <w:outlineLvl w:val="2"/>
        <w:rPr>
          <w:rFonts w:eastAsia="SimSun" w:cs="Arial"/>
          <w:bCs/>
          <w:i/>
          <w:lang w:eastAsia="zh-CN"/>
        </w:rPr>
      </w:pPr>
      <w:bookmarkStart w:id="263" w:name="_Toc254356604"/>
      <w:bookmarkStart w:id="264" w:name="_Toc467082002"/>
      <w:r w:rsidRPr="00042981">
        <w:rPr>
          <w:rFonts w:eastAsia="SimSun" w:cs="Arial"/>
          <w:bCs/>
          <w:i/>
          <w:lang w:eastAsia="zh-CN"/>
        </w:rPr>
        <w:t>Regulation 52 Fire-Extinguishing Systems and Equipment</w:t>
      </w:r>
      <w:bookmarkEnd w:id="263"/>
      <w:bookmarkEnd w:id="264"/>
    </w:p>
    <w:p w:rsidR="00D97172" w:rsidRPr="00042981" w:rsidRDefault="00D97172" w:rsidP="000D5363">
      <w:pPr>
        <w:numPr>
          <w:ilvl w:val="0"/>
          <w:numId w:val="255"/>
        </w:numPr>
        <w:rPr>
          <w:rFonts w:eastAsia="Times New Roman" w:cs="Arial"/>
          <w:lang w:eastAsia="zh-CN"/>
        </w:rPr>
      </w:pPr>
      <w:r w:rsidRPr="00042981">
        <w:rPr>
          <w:rFonts w:eastAsia="Times New Roman" w:cs="Arial"/>
          <w:i/>
          <w:iCs/>
          <w:lang w:eastAsia="zh-CN"/>
        </w:rPr>
        <w:t>Application</w:t>
      </w:r>
    </w:p>
    <w:p w:rsidR="00D97172" w:rsidRPr="00042981" w:rsidRDefault="00D97172" w:rsidP="000D5363">
      <w:pPr>
        <w:rPr>
          <w:rFonts w:eastAsia="Times New Roman" w:cs="Arial"/>
          <w:lang w:eastAsia="zh-CN"/>
        </w:rPr>
      </w:pPr>
      <w:r w:rsidRPr="00042981">
        <w:rPr>
          <w:rFonts w:eastAsia="Times New Roman" w:cs="Arial"/>
          <w:lang w:eastAsia="zh-CN"/>
        </w:rPr>
        <w:t>Where ships have a lower gross tonnage than those quoted in this Regulation, the arrangements for the items covered in this Regulation shall be to the satisfaction of the Administration.</w:t>
      </w:r>
    </w:p>
    <w:p w:rsidR="00D97172" w:rsidRPr="00042981" w:rsidRDefault="00D97172" w:rsidP="000D5363">
      <w:pPr>
        <w:numPr>
          <w:ilvl w:val="0"/>
          <w:numId w:val="255"/>
        </w:numPr>
        <w:rPr>
          <w:rFonts w:eastAsia="Times New Roman" w:cs="Arial"/>
          <w:lang w:eastAsia="zh-CN"/>
        </w:rPr>
      </w:pPr>
      <w:r w:rsidRPr="00042981">
        <w:rPr>
          <w:rFonts w:eastAsia="Times New Roman" w:cs="Arial"/>
          <w:i/>
          <w:iCs/>
          <w:lang w:eastAsia="zh-CN"/>
        </w:rPr>
        <w:t>Fire pumps and fire main system</w:t>
      </w:r>
    </w:p>
    <w:p w:rsidR="00D97172" w:rsidRPr="00042981" w:rsidRDefault="00D97172" w:rsidP="000D5363">
      <w:pPr>
        <w:rPr>
          <w:rFonts w:eastAsia="Times New Roman" w:cs="Arial"/>
          <w:lang w:eastAsia="zh-CN"/>
        </w:rPr>
      </w:pPr>
      <w:r w:rsidRPr="00042981">
        <w:rPr>
          <w:rFonts w:eastAsia="Times New Roman" w:cs="Arial"/>
          <w:lang w:eastAsia="zh-CN"/>
        </w:rPr>
        <w:lastRenderedPageBreak/>
        <w:t>The ship shall be provided with fire pumps, fire main system, hydrants and hoses complying with Regulation 5 of this Chapter and with the following requirements:</w:t>
      </w:r>
    </w:p>
    <w:p w:rsidR="00D97172" w:rsidRPr="00042981" w:rsidRDefault="00D97172" w:rsidP="000D5363">
      <w:pPr>
        <w:numPr>
          <w:ilvl w:val="0"/>
          <w:numId w:val="256"/>
        </w:numPr>
        <w:rPr>
          <w:rFonts w:eastAsia="Times New Roman" w:cs="Arial"/>
          <w:lang w:eastAsia="zh-CN"/>
        </w:rPr>
      </w:pPr>
      <w:r w:rsidRPr="00042981">
        <w:rPr>
          <w:rFonts w:eastAsia="Times New Roman" w:cs="Arial"/>
          <w:lang w:eastAsia="zh-CN"/>
        </w:rPr>
        <w:t>A ship of 1,000 tons gross tonnage and upwards shall be provided with two independently driven power pumps.</w:t>
      </w:r>
    </w:p>
    <w:p w:rsidR="00D97172" w:rsidRPr="00042981" w:rsidRDefault="00D97172" w:rsidP="000D5363">
      <w:pPr>
        <w:numPr>
          <w:ilvl w:val="0"/>
          <w:numId w:val="256"/>
        </w:numPr>
        <w:rPr>
          <w:rFonts w:eastAsia="Times New Roman" w:cs="Arial"/>
          <w:lang w:eastAsia="zh-CN"/>
        </w:rPr>
      </w:pPr>
      <w:r w:rsidRPr="00042981">
        <w:rPr>
          <w:rFonts w:eastAsia="Times New Roman" w:cs="Arial"/>
          <w:lang w:eastAsia="zh-CN"/>
        </w:rPr>
        <w:t>In a ship of 1,000 tons gross tonnage and upwards if a fire in any one compartment could put all the pumps out of action, there must be an alternative means of providing water for fire fighting. In a ship of 2,000 tons gross tonnage and upwards this alternative means shall be a fixed emergency pump independently driven. This emergency pump shall be capable of supplying two jets of water to the satisfaction of the Administration.</w:t>
      </w:r>
    </w:p>
    <w:p w:rsidR="00D97172" w:rsidRPr="00042981" w:rsidRDefault="00D97172" w:rsidP="000D5363">
      <w:pPr>
        <w:numPr>
          <w:ilvl w:val="0"/>
          <w:numId w:val="255"/>
        </w:numPr>
        <w:rPr>
          <w:rFonts w:eastAsia="Times New Roman" w:cs="Arial"/>
          <w:lang w:eastAsia="zh-CN"/>
        </w:rPr>
      </w:pPr>
      <w:r w:rsidRPr="00042981">
        <w:rPr>
          <w:rFonts w:eastAsia="Times New Roman" w:cs="Arial"/>
          <w:i/>
          <w:iCs/>
          <w:lang w:eastAsia="zh-CN"/>
        </w:rPr>
        <w:t>Fire hydrants, hoses and nozzles</w:t>
      </w:r>
    </w:p>
    <w:p w:rsidR="00D97172" w:rsidRPr="00042981" w:rsidRDefault="00D97172" w:rsidP="000D5363">
      <w:pPr>
        <w:numPr>
          <w:ilvl w:val="0"/>
          <w:numId w:val="257"/>
        </w:numPr>
        <w:rPr>
          <w:rFonts w:eastAsia="Times New Roman" w:cs="Arial"/>
          <w:lang w:eastAsia="zh-CN"/>
        </w:rPr>
      </w:pPr>
      <w:r w:rsidRPr="00042981">
        <w:rPr>
          <w:rFonts w:eastAsia="Times New Roman" w:cs="Arial"/>
          <w:lang w:eastAsia="zh-CN"/>
        </w:rPr>
        <w:t>In a ship of 1,000 tons gross tonnage and upwards the number of fire hoses to be provided, each complete with couplings and nozzles, shall be one for each 30 metres (100 feet) length of the ship and one spare but in no case less than five in all. This number does not include any hoses required in any engine or boiler room. The Administration may increase the number of the hoses required so as to ensure that hoses in sufficient number are available and accessible at all times, having regard to the type of the ship and the nature of the trade on which the ship is employed.</w:t>
      </w:r>
    </w:p>
    <w:p w:rsidR="00D97172" w:rsidRPr="00042981" w:rsidRDefault="00D97172" w:rsidP="000D5363">
      <w:pPr>
        <w:numPr>
          <w:ilvl w:val="0"/>
          <w:numId w:val="257"/>
        </w:numPr>
        <w:rPr>
          <w:rFonts w:eastAsia="Times New Roman" w:cs="Arial"/>
          <w:lang w:eastAsia="zh-CN"/>
        </w:rPr>
      </w:pPr>
      <w:r w:rsidRPr="00042981">
        <w:rPr>
          <w:rFonts w:eastAsia="Times New Roman" w:cs="Arial"/>
          <w:lang w:eastAsia="zh-CN"/>
        </w:rPr>
        <w:t>In accommodation, service and machinery spaces, the number and position of hydrants shall be such as to comply with the requirements of paragraph (d) of Regulation 5 of this Chapter.</w:t>
      </w:r>
    </w:p>
    <w:p w:rsidR="00D97172" w:rsidRPr="00042981" w:rsidRDefault="00D97172" w:rsidP="000D5363">
      <w:pPr>
        <w:numPr>
          <w:ilvl w:val="0"/>
          <w:numId w:val="257"/>
        </w:numPr>
        <w:rPr>
          <w:rFonts w:eastAsia="Times New Roman" w:cs="Arial"/>
          <w:lang w:eastAsia="zh-CN"/>
        </w:rPr>
      </w:pPr>
      <w:r w:rsidRPr="00042981">
        <w:rPr>
          <w:rFonts w:eastAsia="Times New Roman" w:cs="Arial"/>
          <w:lang w:eastAsia="zh-CN"/>
        </w:rPr>
        <w:t>In a ship the arrangements shall be such that at least two jets of water can reach any part of any cargo space when empty.</w:t>
      </w:r>
    </w:p>
    <w:p w:rsidR="00D97172" w:rsidRPr="00042981" w:rsidRDefault="00D97172" w:rsidP="000D5363">
      <w:pPr>
        <w:numPr>
          <w:ilvl w:val="0"/>
          <w:numId w:val="257"/>
        </w:numPr>
        <w:rPr>
          <w:rFonts w:eastAsia="Times New Roman" w:cs="Arial"/>
          <w:lang w:eastAsia="zh-CN"/>
        </w:rPr>
      </w:pPr>
      <w:r w:rsidRPr="00042981">
        <w:rPr>
          <w:rFonts w:eastAsia="Times New Roman" w:cs="Arial"/>
          <w:lang w:eastAsia="zh-CN"/>
        </w:rPr>
        <w:t>All required hydrants in the machinery spaces of ships with oil-fired boilers or internal combustion type propelling machinery shall be fitted with hoses having nozzles as required in paragraph (g) of Regulation 5 of this Chapter.</w:t>
      </w:r>
    </w:p>
    <w:p w:rsidR="00D97172" w:rsidRPr="00042981" w:rsidRDefault="00D97172" w:rsidP="000D5363">
      <w:pPr>
        <w:numPr>
          <w:ilvl w:val="0"/>
          <w:numId w:val="255"/>
        </w:numPr>
        <w:rPr>
          <w:rFonts w:eastAsia="Times New Roman" w:cs="Arial"/>
          <w:lang w:eastAsia="zh-CN"/>
        </w:rPr>
      </w:pPr>
      <w:r w:rsidRPr="00042981">
        <w:rPr>
          <w:rFonts w:eastAsia="Times New Roman" w:cs="Arial"/>
          <w:i/>
          <w:iCs/>
          <w:lang w:eastAsia="zh-CN"/>
        </w:rPr>
        <w:t>International shore connexion</w:t>
      </w:r>
    </w:p>
    <w:p w:rsidR="00D97172" w:rsidRPr="00042981" w:rsidRDefault="00D97172" w:rsidP="000D5363">
      <w:pPr>
        <w:numPr>
          <w:ilvl w:val="0"/>
          <w:numId w:val="258"/>
        </w:numPr>
        <w:rPr>
          <w:rFonts w:eastAsia="Times New Roman" w:cs="Arial"/>
          <w:lang w:eastAsia="zh-CN"/>
        </w:rPr>
      </w:pPr>
      <w:r w:rsidRPr="00042981">
        <w:rPr>
          <w:rFonts w:eastAsia="Times New Roman" w:cs="Arial"/>
          <w:lang w:eastAsia="zh-CN"/>
        </w:rPr>
        <w:t>A ship of 1,000 tons gross tonnage and upwards shall be provided with at least one international shore connexion, complying with paragraph (h) of Regulation 5 of this Chapter.</w:t>
      </w:r>
    </w:p>
    <w:p w:rsidR="00D97172" w:rsidRPr="00042981" w:rsidRDefault="00D97172" w:rsidP="000D5363">
      <w:pPr>
        <w:numPr>
          <w:ilvl w:val="0"/>
          <w:numId w:val="258"/>
        </w:numPr>
        <w:rPr>
          <w:rFonts w:eastAsia="Times New Roman" w:cs="Arial"/>
          <w:lang w:eastAsia="zh-CN"/>
        </w:rPr>
      </w:pPr>
      <w:r w:rsidRPr="00042981">
        <w:rPr>
          <w:rFonts w:eastAsia="Times New Roman" w:cs="Arial"/>
          <w:lang w:eastAsia="zh-CN"/>
        </w:rPr>
        <w:t>Facilities shall be available enabling such a connexion to be used on either side of the ship.</w:t>
      </w:r>
    </w:p>
    <w:p w:rsidR="00D97172" w:rsidRPr="00042981" w:rsidRDefault="00D97172" w:rsidP="000D5363">
      <w:pPr>
        <w:numPr>
          <w:ilvl w:val="0"/>
          <w:numId w:val="255"/>
        </w:numPr>
        <w:rPr>
          <w:rFonts w:eastAsia="Times New Roman" w:cs="Arial"/>
          <w:lang w:eastAsia="zh-CN"/>
        </w:rPr>
      </w:pPr>
      <w:r w:rsidRPr="00042981">
        <w:rPr>
          <w:rFonts w:eastAsia="Times New Roman" w:cs="Arial"/>
          <w:i/>
          <w:iCs/>
          <w:lang w:eastAsia="zh-CN"/>
        </w:rPr>
        <w:t>Portable fire extinguishers in accommodation and service spaces</w:t>
      </w:r>
    </w:p>
    <w:p w:rsidR="00D97172" w:rsidRPr="00042981" w:rsidRDefault="00D97172" w:rsidP="000D5363">
      <w:pPr>
        <w:rPr>
          <w:rFonts w:eastAsia="Times New Roman" w:cs="Arial"/>
          <w:lang w:eastAsia="zh-CN"/>
        </w:rPr>
      </w:pPr>
      <w:r w:rsidRPr="00042981">
        <w:rPr>
          <w:rFonts w:eastAsia="Times New Roman" w:cs="Arial"/>
          <w:lang w:eastAsia="zh-CN"/>
        </w:rPr>
        <w:t>The ship shall be provided in accommodation and service spaces with such approved portable fire extinguishers as the Administration may deem to be appropriate and sufficient; in any case, their number shall not be less than five for ships of 1,000 tons gross tonnage and upwards.</w:t>
      </w:r>
    </w:p>
    <w:p w:rsidR="00D97172" w:rsidRPr="00042981" w:rsidRDefault="00D97172" w:rsidP="000D5363">
      <w:pPr>
        <w:numPr>
          <w:ilvl w:val="0"/>
          <w:numId w:val="255"/>
        </w:numPr>
        <w:rPr>
          <w:rFonts w:eastAsia="Times New Roman" w:cs="Arial"/>
          <w:lang w:eastAsia="zh-CN"/>
        </w:rPr>
      </w:pPr>
      <w:r w:rsidRPr="00042981">
        <w:rPr>
          <w:rFonts w:eastAsia="Times New Roman" w:cs="Arial"/>
          <w:i/>
          <w:iCs/>
          <w:lang w:eastAsia="zh-CN"/>
        </w:rPr>
        <w:t>Fixed fire-extinguishing arrangements in cargo spaces</w:t>
      </w:r>
    </w:p>
    <w:p w:rsidR="00D97172" w:rsidRPr="00042981" w:rsidRDefault="00E43124" w:rsidP="000D5363">
      <w:pPr>
        <w:numPr>
          <w:ilvl w:val="0"/>
          <w:numId w:val="259"/>
        </w:numPr>
        <w:rPr>
          <w:rFonts w:eastAsia="Times New Roman" w:cs="Arial"/>
          <w:lang w:eastAsia="zh-CN"/>
        </w:rPr>
      </w:pPr>
      <w:r w:rsidRPr="00042981">
        <w:rPr>
          <w:rFonts w:eastAsia="Times New Roman" w:cs="Arial"/>
          <w:lang w:eastAsia="zh-CN"/>
        </w:rPr>
        <w:br w:type="page"/>
      </w:r>
      <w:r w:rsidR="00D97172" w:rsidRPr="00042981">
        <w:rPr>
          <w:rFonts w:eastAsia="Times New Roman" w:cs="Arial"/>
          <w:lang w:eastAsia="zh-CN"/>
        </w:rPr>
        <w:lastRenderedPageBreak/>
        <w:t>Cargo spaces of ships of 2,000 tons gross tonnage and upwards shall be protected by a fixed fire-extinguishing system complying with Regulation 8 of this Chapter.</w:t>
      </w:r>
    </w:p>
    <w:p w:rsidR="00D97172" w:rsidRPr="00042981" w:rsidRDefault="00D97172" w:rsidP="000D5363">
      <w:pPr>
        <w:numPr>
          <w:ilvl w:val="0"/>
          <w:numId w:val="259"/>
        </w:numPr>
        <w:rPr>
          <w:rFonts w:eastAsia="Times New Roman" w:cs="Arial"/>
          <w:lang w:eastAsia="zh-CN"/>
        </w:rPr>
      </w:pPr>
      <w:r w:rsidRPr="00042981">
        <w:rPr>
          <w:rFonts w:eastAsia="Times New Roman" w:cs="Arial"/>
          <w:lang w:eastAsia="zh-CN"/>
        </w:rPr>
        <w:t>The Administration may exempt from the requirements of sub-paragraph (i) of this paragraph the cargo holds of any ship (other than the tanks of a tanker):</w:t>
      </w:r>
    </w:p>
    <w:p w:rsidR="00D97172" w:rsidRPr="00042981" w:rsidRDefault="00D97172" w:rsidP="000D5363">
      <w:pPr>
        <w:numPr>
          <w:ilvl w:val="0"/>
          <w:numId w:val="260"/>
        </w:numPr>
        <w:rPr>
          <w:rFonts w:eastAsia="Times New Roman" w:cs="Arial"/>
          <w:lang w:eastAsia="zh-CN"/>
        </w:rPr>
      </w:pPr>
      <w:r w:rsidRPr="00042981">
        <w:rPr>
          <w:rFonts w:eastAsia="Times New Roman" w:cs="Arial"/>
          <w:lang w:eastAsia="zh-CN"/>
        </w:rPr>
        <w:t>if they are provided with steel hatch covers and effective means of closing all ventilators and other openings leading to the holds;</w:t>
      </w:r>
    </w:p>
    <w:p w:rsidR="00D97172" w:rsidRPr="00042981" w:rsidRDefault="00D97172" w:rsidP="000D5363">
      <w:pPr>
        <w:numPr>
          <w:ilvl w:val="0"/>
          <w:numId w:val="260"/>
        </w:numPr>
        <w:rPr>
          <w:rFonts w:eastAsia="Times New Roman" w:cs="Arial"/>
          <w:lang w:eastAsia="zh-CN"/>
        </w:rPr>
      </w:pPr>
      <w:r w:rsidRPr="00042981">
        <w:rPr>
          <w:rFonts w:eastAsia="Times New Roman" w:cs="Arial"/>
          <w:lang w:eastAsia="zh-CN"/>
        </w:rPr>
        <w:t>if the ship is constructed and intended solely for carrying such cargoes as ore, coal or grain; or</w:t>
      </w:r>
    </w:p>
    <w:p w:rsidR="00D97172" w:rsidRPr="00042981" w:rsidRDefault="00D97172" w:rsidP="000D5363">
      <w:pPr>
        <w:numPr>
          <w:ilvl w:val="0"/>
          <w:numId w:val="260"/>
        </w:numPr>
        <w:rPr>
          <w:rFonts w:eastAsia="Times New Roman" w:cs="Arial"/>
          <w:lang w:eastAsia="zh-CN"/>
        </w:rPr>
      </w:pPr>
      <w:proofErr w:type="gramStart"/>
      <w:r w:rsidRPr="00042981">
        <w:rPr>
          <w:rFonts w:eastAsia="Times New Roman" w:cs="Arial"/>
          <w:lang w:eastAsia="zh-CN"/>
        </w:rPr>
        <w:t>where</w:t>
      </w:r>
      <w:proofErr w:type="gramEnd"/>
      <w:r w:rsidRPr="00042981">
        <w:rPr>
          <w:rFonts w:eastAsia="Times New Roman" w:cs="Arial"/>
          <w:lang w:eastAsia="zh-CN"/>
        </w:rPr>
        <w:t xml:space="preserve"> it is shown to the satisfaction of the Administration that the ship is engaged on voyages of such short duration that it would be unreasonable to apply the requirement.</w:t>
      </w:r>
    </w:p>
    <w:p w:rsidR="00D97172" w:rsidRPr="00042981" w:rsidRDefault="00D97172" w:rsidP="000D5363">
      <w:pPr>
        <w:numPr>
          <w:ilvl w:val="0"/>
          <w:numId w:val="259"/>
        </w:numPr>
        <w:rPr>
          <w:rFonts w:eastAsia="Times New Roman" w:cs="Arial"/>
          <w:lang w:eastAsia="zh-CN"/>
        </w:rPr>
      </w:pPr>
      <w:r w:rsidRPr="00042981">
        <w:rPr>
          <w:rFonts w:eastAsia="Times New Roman" w:cs="Arial"/>
          <w:lang w:eastAsia="zh-CN"/>
        </w:rPr>
        <w:t>Every ship in addition to complying with the requirements of this Regulation shall, while carrying explosives of such nature or in such quantity as are not permitted to be carried in passenger ships under Regulation 7 of Chapter VII of this Convention comply with the following requirements:</w:t>
      </w:r>
    </w:p>
    <w:p w:rsidR="00D97172" w:rsidRPr="00042981" w:rsidRDefault="00D97172" w:rsidP="000D5363">
      <w:pPr>
        <w:numPr>
          <w:ilvl w:val="0"/>
          <w:numId w:val="261"/>
        </w:numPr>
        <w:rPr>
          <w:rFonts w:eastAsia="Times New Roman" w:cs="Arial"/>
          <w:lang w:eastAsia="zh-CN"/>
        </w:rPr>
      </w:pPr>
      <w:r w:rsidRPr="00042981">
        <w:rPr>
          <w:rFonts w:eastAsia="Times New Roman" w:cs="Arial"/>
          <w:lang w:eastAsia="zh-CN"/>
        </w:rPr>
        <w:t>Steam shall not be used in any compartment containing explosives. For the purpose of this sub-paragraph, "compartment" means all spaces contained between two adjacent permanent bulkheads and includes the lower hold and all cargo spaces above it.</w:t>
      </w:r>
    </w:p>
    <w:p w:rsidR="00D97172" w:rsidRPr="00042981" w:rsidRDefault="00D97172" w:rsidP="000D5363">
      <w:pPr>
        <w:numPr>
          <w:ilvl w:val="0"/>
          <w:numId w:val="261"/>
        </w:numPr>
        <w:rPr>
          <w:rFonts w:eastAsia="Times New Roman" w:cs="Arial"/>
          <w:lang w:eastAsia="zh-CN"/>
        </w:rPr>
      </w:pPr>
      <w:r w:rsidRPr="00042981">
        <w:rPr>
          <w:rFonts w:eastAsia="Times New Roman" w:cs="Arial"/>
          <w:lang w:eastAsia="zh-CN"/>
        </w:rPr>
        <w:t>In addition, in each compartment containing explosives and in adjacent cargo compartments, there shall be provided a smoke- or fire-detection system in each cargo space.</w:t>
      </w:r>
    </w:p>
    <w:p w:rsidR="00D97172" w:rsidRPr="00042981" w:rsidRDefault="00D97172" w:rsidP="000D5363">
      <w:pPr>
        <w:numPr>
          <w:ilvl w:val="0"/>
          <w:numId w:val="255"/>
        </w:numPr>
        <w:rPr>
          <w:rFonts w:eastAsia="Times New Roman" w:cs="Arial"/>
          <w:lang w:eastAsia="zh-CN"/>
        </w:rPr>
      </w:pPr>
      <w:r w:rsidRPr="00042981">
        <w:rPr>
          <w:rFonts w:eastAsia="Times New Roman" w:cs="Arial"/>
          <w:i/>
          <w:iCs/>
          <w:lang w:eastAsia="zh-CN"/>
        </w:rPr>
        <w:t>Fire-extinguishing appliances in boiler rooms, etc</w:t>
      </w:r>
      <w:r w:rsidRPr="00042981">
        <w:rPr>
          <w:rFonts w:eastAsia="Times New Roman" w:cs="Arial"/>
          <w:i/>
          <w:lang w:eastAsia="zh-CN"/>
        </w:rPr>
        <w:t>.</w:t>
      </w:r>
    </w:p>
    <w:p w:rsidR="00D97172" w:rsidRPr="00042981" w:rsidRDefault="00D97172" w:rsidP="000D5363">
      <w:pPr>
        <w:rPr>
          <w:rFonts w:eastAsia="Times New Roman" w:cs="Arial"/>
          <w:lang w:eastAsia="zh-CN"/>
        </w:rPr>
      </w:pPr>
      <w:r w:rsidRPr="00042981">
        <w:rPr>
          <w:rFonts w:eastAsia="Times New Roman" w:cs="Arial"/>
          <w:lang w:eastAsia="zh-CN"/>
        </w:rPr>
        <w:t>Where main or auxiliary oil-fired boilers are situated, or in spaces containing oil fuel units or settling tanks, a ship of 1,000 tons gross tonnage and upwards shall be provided with the following arrangements:</w:t>
      </w:r>
    </w:p>
    <w:p w:rsidR="00D97172" w:rsidRPr="00042981" w:rsidRDefault="00D97172" w:rsidP="000D5363">
      <w:pPr>
        <w:numPr>
          <w:ilvl w:val="0"/>
          <w:numId w:val="263"/>
        </w:numPr>
        <w:rPr>
          <w:rFonts w:eastAsia="Times New Roman" w:cs="Arial"/>
          <w:lang w:eastAsia="zh-CN"/>
        </w:rPr>
      </w:pPr>
      <w:r w:rsidRPr="00042981">
        <w:rPr>
          <w:rFonts w:eastAsia="Times New Roman" w:cs="Arial"/>
          <w:lang w:eastAsia="zh-CN"/>
        </w:rPr>
        <w:t>There shall be any one of the following fixed fire-extinguishing installations:</w:t>
      </w:r>
    </w:p>
    <w:p w:rsidR="00D97172" w:rsidRPr="00042981" w:rsidRDefault="00D97172" w:rsidP="000D5363">
      <w:pPr>
        <w:numPr>
          <w:ilvl w:val="0"/>
          <w:numId w:val="262"/>
        </w:numPr>
        <w:rPr>
          <w:rFonts w:eastAsia="Times New Roman" w:cs="Arial"/>
          <w:lang w:eastAsia="zh-CN"/>
        </w:rPr>
      </w:pPr>
      <w:r w:rsidRPr="00042981">
        <w:rPr>
          <w:rFonts w:eastAsia="Times New Roman" w:cs="Arial"/>
          <w:lang w:eastAsia="zh-CN"/>
        </w:rPr>
        <w:t>A pressure water-spraying system complying with Regulation 11 of this Chapter.</w:t>
      </w:r>
    </w:p>
    <w:p w:rsidR="00D97172" w:rsidRPr="00042981" w:rsidRDefault="00D97172" w:rsidP="000D5363">
      <w:pPr>
        <w:numPr>
          <w:ilvl w:val="0"/>
          <w:numId w:val="262"/>
        </w:numPr>
        <w:rPr>
          <w:rFonts w:eastAsia="Times New Roman" w:cs="Arial"/>
          <w:lang w:eastAsia="zh-CN"/>
        </w:rPr>
      </w:pPr>
      <w:r w:rsidRPr="00042981">
        <w:rPr>
          <w:rFonts w:eastAsia="Times New Roman" w:cs="Arial"/>
          <w:lang w:eastAsia="zh-CN"/>
        </w:rPr>
        <w:t>A fire-extinguishing installation complying with Regulation 8 of this Chapter.</w:t>
      </w:r>
    </w:p>
    <w:p w:rsidR="00D97172" w:rsidRPr="00042981" w:rsidRDefault="00D97172" w:rsidP="000D5363">
      <w:pPr>
        <w:numPr>
          <w:ilvl w:val="0"/>
          <w:numId w:val="262"/>
        </w:numPr>
        <w:rPr>
          <w:rFonts w:eastAsia="Times New Roman" w:cs="Arial"/>
          <w:lang w:eastAsia="zh-CN"/>
        </w:rPr>
      </w:pPr>
      <w:r w:rsidRPr="00042981">
        <w:rPr>
          <w:rFonts w:eastAsia="Times New Roman" w:cs="Arial"/>
          <w:lang w:eastAsia="zh-CN"/>
        </w:rPr>
        <w:t>A fixed froth installation complying with Regulation 9 of this Chapter. (The Administration may require fixed or mobile arrangements by pressure water or froth spraying to fight fire above the floor plates.)</w:t>
      </w:r>
    </w:p>
    <w:p w:rsidR="00D97172" w:rsidRPr="00042981" w:rsidRDefault="00D97172" w:rsidP="000D5363">
      <w:pPr>
        <w:rPr>
          <w:rFonts w:eastAsia="Times New Roman" w:cs="Arial"/>
          <w:lang w:eastAsia="zh-CN"/>
        </w:rPr>
      </w:pPr>
      <w:r w:rsidRPr="00042981">
        <w:rPr>
          <w:rFonts w:eastAsia="Times New Roman" w:cs="Arial"/>
          <w:lang w:eastAsia="zh-CN"/>
        </w:rPr>
        <w:t>In each case if the engine and boiler rooms are not entirely separate, or if fuel oil can drain from the boiler room into the engine room bilges, the combined engine and boiler rooms shall be considered as one compartment.</w:t>
      </w:r>
    </w:p>
    <w:p w:rsidR="00D97172" w:rsidRPr="00042981" w:rsidRDefault="00E43124" w:rsidP="000D5363">
      <w:pPr>
        <w:numPr>
          <w:ilvl w:val="0"/>
          <w:numId w:val="263"/>
        </w:numPr>
        <w:rPr>
          <w:rFonts w:eastAsia="Times New Roman" w:cs="Arial"/>
          <w:lang w:eastAsia="zh-CN"/>
        </w:rPr>
      </w:pPr>
      <w:r w:rsidRPr="00042981">
        <w:rPr>
          <w:rFonts w:eastAsia="Times New Roman" w:cs="Arial"/>
          <w:lang w:eastAsia="zh-CN"/>
        </w:rPr>
        <w:br w:type="page"/>
      </w:r>
      <w:r w:rsidR="00D97172" w:rsidRPr="00042981">
        <w:rPr>
          <w:rFonts w:eastAsia="Times New Roman" w:cs="Arial"/>
          <w:lang w:eastAsia="zh-CN"/>
        </w:rPr>
        <w:lastRenderedPageBreak/>
        <w:t>There shall be at least two approved portable extinguishers discharging froth or other approved medium suitable for extinguishing oil fires in each firing space in each boiler room and each space in which a part of the oil fuel installation is situated. In addition, there shall be at least one extinguisher of the same description with a capacity of 9 litres (2 gallons) for each burner, provided that the total capacity of the additional extinguisher or extinguishers need not exceed 45 litres (10 gallons) for any one boiler room.</w:t>
      </w:r>
    </w:p>
    <w:p w:rsidR="00D97172" w:rsidRPr="00042981" w:rsidRDefault="00D97172" w:rsidP="000D5363">
      <w:pPr>
        <w:numPr>
          <w:ilvl w:val="0"/>
          <w:numId w:val="263"/>
        </w:numPr>
        <w:rPr>
          <w:rFonts w:eastAsia="Times New Roman" w:cs="Arial"/>
          <w:lang w:eastAsia="zh-CN"/>
        </w:rPr>
      </w:pPr>
      <w:r w:rsidRPr="00042981">
        <w:rPr>
          <w:rFonts w:eastAsia="Times New Roman" w:cs="Arial"/>
          <w:lang w:eastAsia="zh-CN"/>
        </w:rPr>
        <w:t>In each firing space there shall be a receptacle containing sand, sawdust impregnated with soda, or other approved dry material in such quantity as may be required by the Administration. Alternatively an approved portable extinguisher may be substituted therefor.</w:t>
      </w:r>
    </w:p>
    <w:p w:rsidR="00D97172" w:rsidRPr="00042981" w:rsidRDefault="00D97172" w:rsidP="000D5363">
      <w:pPr>
        <w:numPr>
          <w:ilvl w:val="0"/>
          <w:numId w:val="255"/>
        </w:numPr>
        <w:rPr>
          <w:rFonts w:eastAsia="Times New Roman" w:cs="Arial"/>
          <w:lang w:eastAsia="zh-CN"/>
        </w:rPr>
      </w:pPr>
      <w:r w:rsidRPr="00042981">
        <w:rPr>
          <w:rFonts w:eastAsia="Times New Roman" w:cs="Arial"/>
          <w:i/>
          <w:iCs/>
          <w:lang w:eastAsia="zh-CN"/>
        </w:rPr>
        <w:t>Fire-fighting appliances in spaces containing internal combustion type machinery</w:t>
      </w:r>
    </w:p>
    <w:p w:rsidR="00D97172" w:rsidRPr="00042981" w:rsidRDefault="00D97172" w:rsidP="000D5363">
      <w:pPr>
        <w:rPr>
          <w:rFonts w:eastAsia="Times New Roman" w:cs="Arial"/>
          <w:lang w:eastAsia="zh-CN"/>
        </w:rPr>
      </w:pPr>
      <w:r w:rsidRPr="00042981">
        <w:rPr>
          <w:rFonts w:eastAsia="Times New Roman" w:cs="Arial"/>
          <w:lang w:eastAsia="zh-CN"/>
        </w:rPr>
        <w:t>Where internal combustion type engines are used, either for main propulsion machinery, or for auxiliary purposes associated with a total power output of not less than 746 kW, a ship of 1,000 tons gross tonnage and upwards shall be provided with the following arrangements:</w:t>
      </w:r>
    </w:p>
    <w:p w:rsidR="00D97172" w:rsidRPr="00042981" w:rsidRDefault="00D97172" w:rsidP="000D5363">
      <w:pPr>
        <w:numPr>
          <w:ilvl w:val="0"/>
          <w:numId w:val="264"/>
        </w:numPr>
        <w:rPr>
          <w:rFonts w:eastAsia="Times New Roman" w:cs="Arial"/>
          <w:lang w:eastAsia="zh-CN"/>
        </w:rPr>
      </w:pPr>
      <w:r w:rsidRPr="00042981">
        <w:rPr>
          <w:rFonts w:eastAsia="Times New Roman" w:cs="Arial"/>
          <w:lang w:eastAsia="zh-CN"/>
        </w:rPr>
        <w:t>There shall be one of the fixed arrangements required by sub-paragraph (g</w:t>
      </w:r>
      <w:proofErr w:type="gramStart"/>
      <w:r w:rsidRPr="00042981">
        <w:rPr>
          <w:rFonts w:eastAsia="Times New Roman" w:cs="Arial"/>
          <w:lang w:eastAsia="zh-CN"/>
        </w:rPr>
        <w:t>)(</w:t>
      </w:r>
      <w:proofErr w:type="gramEnd"/>
      <w:r w:rsidRPr="00042981">
        <w:rPr>
          <w:rFonts w:eastAsia="Times New Roman" w:cs="Arial"/>
          <w:lang w:eastAsia="zh-CN"/>
        </w:rPr>
        <w:t>i) of this Regulation.</w:t>
      </w:r>
    </w:p>
    <w:p w:rsidR="00D97172" w:rsidRPr="00042981" w:rsidRDefault="00D97172" w:rsidP="000D5363">
      <w:pPr>
        <w:numPr>
          <w:ilvl w:val="0"/>
          <w:numId w:val="264"/>
        </w:numPr>
        <w:rPr>
          <w:rFonts w:eastAsia="Times New Roman" w:cs="Arial"/>
          <w:lang w:eastAsia="zh-CN"/>
        </w:rPr>
      </w:pPr>
      <w:r w:rsidRPr="00042981">
        <w:rPr>
          <w:rFonts w:eastAsia="Times New Roman" w:cs="Arial"/>
          <w:lang w:eastAsia="zh-CN"/>
        </w:rPr>
        <w:t>There shall be in each engine space one approved froth-type extinguisher of not less than 45 litres (10 gallons) capacity or equivalent and also one approved portable froth extinguisher for each 746 kW of engine power output or part thereof; but the total number of portable extinguishers so supplied shall be not less than two and need not exceed six.</w:t>
      </w:r>
    </w:p>
    <w:p w:rsidR="00D97172" w:rsidRPr="00042981" w:rsidRDefault="00D97172" w:rsidP="000D5363">
      <w:pPr>
        <w:numPr>
          <w:ilvl w:val="0"/>
          <w:numId w:val="255"/>
        </w:numPr>
        <w:rPr>
          <w:rFonts w:eastAsia="Times New Roman" w:cs="Arial"/>
          <w:lang w:eastAsia="zh-CN"/>
        </w:rPr>
      </w:pPr>
      <w:r w:rsidRPr="00042981">
        <w:rPr>
          <w:rFonts w:eastAsia="Times New Roman" w:cs="Arial"/>
          <w:i/>
          <w:iCs/>
          <w:lang w:eastAsia="zh-CN"/>
        </w:rPr>
        <w:t>Fire-fighting arrangements in spaces containing steam turbines and not requiring any fixed installation</w:t>
      </w:r>
    </w:p>
    <w:p w:rsidR="00D97172" w:rsidRPr="00042981" w:rsidRDefault="00D97172" w:rsidP="000D5363">
      <w:pPr>
        <w:rPr>
          <w:rFonts w:eastAsia="Times New Roman" w:cs="Arial"/>
          <w:lang w:eastAsia="zh-CN"/>
        </w:rPr>
      </w:pPr>
      <w:r w:rsidRPr="00042981">
        <w:rPr>
          <w:rFonts w:eastAsia="Times New Roman" w:cs="Arial"/>
          <w:lang w:eastAsia="zh-CN"/>
        </w:rPr>
        <w:t>The Administration shall give special consideration to the fire-extinguishing arrangements to be provided in spaces containing steam turbines which are separated from boiler rooms by watertight bulkheads.</w:t>
      </w:r>
    </w:p>
    <w:p w:rsidR="00D97172" w:rsidRPr="00042981" w:rsidRDefault="00D97172" w:rsidP="000D5363">
      <w:pPr>
        <w:numPr>
          <w:ilvl w:val="0"/>
          <w:numId w:val="255"/>
        </w:numPr>
        <w:rPr>
          <w:rFonts w:eastAsia="Times New Roman" w:cs="Arial"/>
          <w:lang w:eastAsia="zh-CN"/>
        </w:rPr>
      </w:pPr>
      <w:r w:rsidRPr="00042981">
        <w:rPr>
          <w:rFonts w:eastAsia="Times New Roman" w:cs="Arial"/>
          <w:i/>
          <w:iCs/>
          <w:lang w:eastAsia="zh-CN"/>
        </w:rPr>
        <w:t>Fireman's outfits and personal equipment</w:t>
      </w:r>
    </w:p>
    <w:p w:rsidR="00D97172" w:rsidRPr="00042981" w:rsidRDefault="00D97172" w:rsidP="000D5363">
      <w:pPr>
        <w:numPr>
          <w:ilvl w:val="0"/>
          <w:numId w:val="265"/>
        </w:numPr>
        <w:rPr>
          <w:rFonts w:eastAsia="Times New Roman" w:cs="Arial"/>
          <w:lang w:eastAsia="zh-CN"/>
        </w:rPr>
      </w:pPr>
      <w:r w:rsidRPr="00042981">
        <w:rPr>
          <w:rFonts w:eastAsia="Times New Roman" w:cs="Arial"/>
          <w:lang w:eastAsia="zh-CN"/>
        </w:rPr>
        <w:t>The ship, whether new or existing, shall carry at least two fireman's outfits complying with the requirements of Regulation 14 of this Chapter. Furthermore, Administrations may require in large ships additional sets of personal equipment and in tankers and special ships such as factory ships additional fireman's outfits.</w:t>
      </w:r>
    </w:p>
    <w:p w:rsidR="00D97172" w:rsidRPr="00042981" w:rsidRDefault="00D97172" w:rsidP="000D5363">
      <w:pPr>
        <w:numPr>
          <w:ilvl w:val="0"/>
          <w:numId w:val="265"/>
        </w:numPr>
        <w:rPr>
          <w:rFonts w:eastAsia="Times New Roman" w:cs="Arial"/>
          <w:lang w:eastAsia="zh-CN"/>
        </w:rPr>
      </w:pPr>
      <w:r w:rsidRPr="00042981">
        <w:rPr>
          <w:rFonts w:eastAsia="Times New Roman" w:cs="Arial"/>
          <w:lang w:eastAsia="zh-CN"/>
        </w:rPr>
        <w:t xml:space="preserve">For each </w:t>
      </w:r>
      <w:proofErr w:type="gramStart"/>
      <w:r w:rsidRPr="00042981">
        <w:rPr>
          <w:rFonts w:eastAsia="Times New Roman" w:cs="Arial"/>
          <w:lang w:eastAsia="zh-CN"/>
        </w:rPr>
        <w:t>fireman 's</w:t>
      </w:r>
      <w:proofErr w:type="gramEnd"/>
      <w:r w:rsidRPr="00042981">
        <w:rPr>
          <w:rFonts w:eastAsia="Times New Roman" w:cs="Arial"/>
          <w:lang w:eastAsia="zh-CN"/>
        </w:rPr>
        <w:t xml:space="preserve"> outfit which includes a self-contained breathing apparatus as provided in paragraph (b) of Regulation 14 of this Chapter, spare charges shall be carried on a scale approved by the Administration.</w:t>
      </w:r>
    </w:p>
    <w:p w:rsidR="00D97172" w:rsidRPr="00042981" w:rsidRDefault="00D97172" w:rsidP="000D5363">
      <w:pPr>
        <w:numPr>
          <w:ilvl w:val="0"/>
          <w:numId w:val="265"/>
        </w:numPr>
        <w:rPr>
          <w:rFonts w:eastAsia="Times New Roman" w:cs="Arial"/>
          <w:lang w:eastAsia="zh-CN"/>
        </w:rPr>
      </w:pPr>
      <w:r w:rsidRPr="00042981">
        <w:rPr>
          <w:rFonts w:eastAsia="Times New Roman" w:cs="Arial"/>
          <w:lang w:eastAsia="zh-CN"/>
        </w:rPr>
        <w:t>The fireman's outfits and personal equipment shall be stored so as to be easily accessible and ready for use and, where more than one fireman's outfit and set of personal equipment are carried, they shall be stored in widely separated positions.</w:t>
      </w:r>
    </w:p>
    <w:p w:rsidR="00D97172" w:rsidRPr="00042981" w:rsidRDefault="00D97172" w:rsidP="000D5363">
      <w:pPr>
        <w:keepNext/>
        <w:jc w:val="left"/>
        <w:outlineLvl w:val="2"/>
        <w:rPr>
          <w:rFonts w:eastAsia="SimSun" w:cs="Arial"/>
          <w:bCs/>
          <w:i/>
          <w:lang w:eastAsia="zh-CN"/>
        </w:rPr>
      </w:pPr>
      <w:bookmarkStart w:id="265" w:name="_Toc254356605"/>
      <w:bookmarkStart w:id="266" w:name="_Toc467082003"/>
      <w:r w:rsidRPr="00042981">
        <w:rPr>
          <w:rFonts w:eastAsia="SimSun" w:cs="Arial"/>
          <w:bCs/>
          <w:i/>
          <w:lang w:eastAsia="zh-CN"/>
        </w:rPr>
        <w:t>Regulation 53 Means of Escape</w:t>
      </w:r>
      <w:bookmarkEnd w:id="265"/>
      <w:bookmarkEnd w:id="266"/>
    </w:p>
    <w:p w:rsidR="00D97172" w:rsidRPr="00042981" w:rsidRDefault="00D97172" w:rsidP="000D5363">
      <w:pPr>
        <w:numPr>
          <w:ilvl w:val="0"/>
          <w:numId w:val="266"/>
        </w:numPr>
        <w:rPr>
          <w:rFonts w:eastAsia="Times New Roman" w:cs="Arial"/>
          <w:lang w:eastAsia="zh-CN"/>
        </w:rPr>
      </w:pPr>
      <w:r w:rsidRPr="00042981">
        <w:rPr>
          <w:rFonts w:eastAsia="Times New Roman" w:cs="Arial"/>
          <w:lang w:eastAsia="zh-CN"/>
        </w:rPr>
        <w:t>In and from all crew and passenger spaces and spaces in which crew are normally employed, other than machinery spaces, stairways and ladders shall be arranged so as to provide ready means of escape to the lifeboat embarkation deck.</w:t>
      </w:r>
    </w:p>
    <w:p w:rsidR="00D97172" w:rsidRPr="00042981" w:rsidRDefault="00D97172" w:rsidP="000D5363">
      <w:pPr>
        <w:numPr>
          <w:ilvl w:val="0"/>
          <w:numId w:val="266"/>
        </w:numPr>
        <w:rPr>
          <w:rFonts w:eastAsia="Times New Roman" w:cs="Arial"/>
          <w:lang w:eastAsia="zh-CN"/>
        </w:rPr>
      </w:pPr>
      <w:r w:rsidRPr="00042981">
        <w:rPr>
          <w:rFonts w:eastAsia="Times New Roman" w:cs="Arial"/>
          <w:lang w:eastAsia="zh-CN"/>
        </w:rPr>
        <w:lastRenderedPageBreak/>
        <w:t>In machinery spaces, two means of escape, one of which may be a watertight door, shall be provided from each engine room, shaft tunnel and boiler room. In machinery spaces, where no watertight door is available, the two means of escape shall be formed by two sets of steel ladders as widely separated as possible leading to doors in the casing similarly separated and from which access is provided to the embarkation deck. In the case of ships of less than 2,000 tons gross tonnage, the Administration may dispense with this requirement, due regard being paid to the width and the disposition of the casing.</w:t>
      </w:r>
    </w:p>
    <w:p w:rsidR="00D97172" w:rsidRPr="00042981" w:rsidRDefault="00D97172" w:rsidP="000D5363">
      <w:pPr>
        <w:keepNext/>
        <w:jc w:val="left"/>
        <w:outlineLvl w:val="2"/>
        <w:rPr>
          <w:rFonts w:eastAsia="SimSun" w:cs="Arial"/>
          <w:bCs/>
          <w:i/>
          <w:lang w:eastAsia="zh-CN"/>
        </w:rPr>
      </w:pPr>
      <w:bookmarkStart w:id="267" w:name="_Toc254356606"/>
      <w:bookmarkStart w:id="268" w:name="_Toc467082004"/>
      <w:r w:rsidRPr="00042981">
        <w:rPr>
          <w:rFonts w:eastAsia="SimSun" w:cs="Arial"/>
          <w:bCs/>
          <w:i/>
          <w:lang w:eastAsia="zh-CN"/>
        </w:rPr>
        <w:t>Regulation 54 Special Arrangements in Machinery Spaces</w:t>
      </w:r>
      <w:bookmarkEnd w:id="267"/>
      <w:bookmarkEnd w:id="268"/>
    </w:p>
    <w:p w:rsidR="00D97172" w:rsidRPr="00042981" w:rsidRDefault="00D97172" w:rsidP="000D5363">
      <w:pPr>
        <w:numPr>
          <w:ilvl w:val="0"/>
          <w:numId w:val="267"/>
        </w:numPr>
        <w:rPr>
          <w:rFonts w:eastAsia="Times New Roman" w:cs="Arial"/>
          <w:lang w:eastAsia="zh-CN"/>
        </w:rPr>
      </w:pPr>
      <w:r w:rsidRPr="00042981">
        <w:rPr>
          <w:rFonts w:eastAsia="Times New Roman" w:cs="Arial"/>
          <w:lang w:eastAsia="zh-CN"/>
        </w:rPr>
        <w:t>Means shall be provided for stopping ventilating fans serving machinery and cargo spaces and for closing all doorways, ventilators, annular spaces around funnels and other openings to such spaces. These means shall be capable of being operated from outside such spaces in case of fire.</w:t>
      </w:r>
    </w:p>
    <w:p w:rsidR="00D97172" w:rsidRPr="00042981" w:rsidRDefault="00D97172" w:rsidP="000D5363">
      <w:pPr>
        <w:numPr>
          <w:ilvl w:val="0"/>
          <w:numId w:val="267"/>
        </w:numPr>
        <w:rPr>
          <w:rFonts w:eastAsia="Times New Roman" w:cs="Arial"/>
          <w:lang w:eastAsia="zh-CN"/>
        </w:rPr>
      </w:pPr>
      <w:r w:rsidRPr="00042981">
        <w:rPr>
          <w:rFonts w:eastAsia="Times New Roman" w:cs="Arial"/>
          <w:lang w:eastAsia="zh-CN"/>
        </w:rPr>
        <w:t>Machinery driving forced and induced draught fans, oil fuel transfer pumps, oil fuel unit pumps and other similar fuel pumps shall be fitted with remote controls situated outside the space concerned so that they may be stopped in the event of a fire arising in the space in which they are located.</w:t>
      </w:r>
    </w:p>
    <w:p w:rsidR="00D97172" w:rsidRPr="00042981" w:rsidRDefault="00D97172" w:rsidP="000D5363">
      <w:pPr>
        <w:numPr>
          <w:ilvl w:val="0"/>
          <w:numId w:val="267"/>
        </w:numPr>
        <w:rPr>
          <w:rFonts w:eastAsia="Times New Roman" w:cs="Arial"/>
          <w:lang w:eastAsia="zh-CN"/>
        </w:rPr>
      </w:pPr>
      <w:r w:rsidRPr="00042981">
        <w:rPr>
          <w:rFonts w:eastAsia="Times New Roman" w:cs="Arial"/>
          <w:lang w:eastAsia="zh-CN"/>
        </w:rPr>
        <w:t>Every oil fuel suction pipe from a storage, settling or daily service tank situated above the double bottom shall be fitted with a cock or valve capable of being closed from outside the space concerned in the event of a fire arising in the space in which such tanks are situated. In the special case of deep tanks situated in any shaft or pipe tunnel, valves on the tanks shall be fitted but control in event of fire may be effected by means of an additional valve on the pipeline or lines outside the tunnel or tunnels.</w:t>
      </w:r>
    </w:p>
    <w:p w:rsidR="00D97172" w:rsidRPr="00042981" w:rsidRDefault="00D97172" w:rsidP="000D5363">
      <w:pPr>
        <w:pStyle w:val="Heading3"/>
        <w:rPr>
          <w:lang w:eastAsia="zh-CN"/>
        </w:rPr>
      </w:pPr>
      <w:bookmarkStart w:id="269" w:name="_Toc254356607"/>
      <w:bookmarkStart w:id="270" w:name="_Toc467082005"/>
      <w:r w:rsidRPr="00042981">
        <w:rPr>
          <w:lang w:eastAsia="zh-CN"/>
        </w:rPr>
        <w:t>PART E FIRE SAFETY MEASURES FOR TANKERS</w:t>
      </w:r>
      <w:bookmarkEnd w:id="269"/>
      <w:bookmarkEnd w:id="270"/>
    </w:p>
    <w:p w:rsidR="00D97172" w:rsidRPr="00042981" w:rsidRDefault="00D97172" w:rsidP="000D5363">
      <w:pPr>
        <w:keepNext/>
        <w:jc w:val="left"/>
        <w:outlineLvl w:val="2"/>
        <w:rPr>
          <w:rFonts w:eastAsia="SimSun" w:cs="Arial"/>
          <w:bCs/>
          <w:i/>
          <w:lang w:eastAsia="zh-CN"/>
        </w:rPr>
      </w:pPr>
      <w:bookmarkStart w:id="271" w:name="_Toc254356608"/>
      <w:bookmarkStart w:id="272" w:name="_Toc467082006"/>
      <w:r w:rsidRPr="00042981">
        <w:rPr>
          <w:rFonts w:eastAsia="SimSun" w:cs="Arial"/>
          <w:bCs/>
          <w:i/>
          <w:lang w:eastAsia="zh-CN"/>
        </w:rPr>
        <w:t>Regulation 55 Application</w:t>
      </w:r>
      <w:bookmarkEnd w:id="271"/>
      <w:bookmarkEnd w:id="272"/>
    </w:p>
    <w:p w:rsidR="00D97172" w:rsidRPr="00042981" w:rsidRDefault="00D97172" w:rsidP="000D5363">
      <w:pPr>
        <w:numPr>
          <w:ilvl w:val="0"/>
          <w:numId w:val="268"/>
        </w:numPr>
        <w:rPr>
          <w:rFonts w:eastAsia="Times New Roman" w:cs="Arial"/>
          <w:lang w:eastAsia="zh-CN"/>
        </w:rPr>
      </w:pPr>
      <w:r w:rsidRPr="00042981">
        <w:rPr>
          <w:rFonts w:eastAsia="Times New Roman" w:cs="Arial"/>
          <w:lang w:eastAsia="zh-CN"/>
        </w:rPr>
        <w:t>This Part shall apply to all new tankers carrying crude oil and petroleum products having a flashpoint not exceeding 60deg.C (140deg.F) (closed cup test) as determined by an approved flashpoint apparatus and whose Reid vapour pressure is below that of atmospheric pressure, and other liquid products having a similar fire hazard.</w:t>
      </w:r>
    </w:p>
    <w:p w:rsidR="00D97172" w:rsidRPr="00042981" w:rsidRDefault="00D97172" w:rsidP="000D5363">
      <w:pPr>
        <w:numPr>
          <w:ilvl w:val="0"/>
          <w:numId w:val="268"/>
        </w:numPr>
        <w:rPr>
          <w:rFonts w:eastAsia="Times New Roman" w:cs="Arial"/>
          <w:lang w:eastAsia="zh-CN"/>
        </w:rPr>
      </w:pPr>
      <w:r w:rsidRPr="00042981">
        <w:rPr>
          <w:rFonts w:eastAsia="Times New Roman" w:cs="Arial"/>
          <w:lang w:eastAsia="zh-CN"/>
        </w:rPr>
        <w:t>In addition, all ships covered by this Part shall comply with the requirements of Regulations 52, 53 and 54 of this Chapter, except that paragraph (f) of Regulation 52 need not apply to tankers complying with Regulation 60 of this Chapter.</w:t>
      </w:r>
    </w:p>
    <w:p w:rsidR="00D97172" w:rsidRPr="00042981" w:rsidRDefault="00D97172" w:rsidP="000D5363">
      <w:pPr>
        <w:numPr>
          <w:ilvl w:val="0"/>
          <w:numId w:val="268"/>
        </w:numPr>
        <w:rPr>
          <w:rFonts w:eastAsia="Times New Roman" w:cs="Arial"/>
          <w:lang w:eastAsia="zh-CN"/>
        </w:rPr>
      </w:pPr>
      <w:r w:rsidRPr="00042981">
        <w:rPr>
          <w:rFonts w:eastAsia="Times New Roman" w:cs="Arial"/>
          <w:lang w:eastAsia="zh-CN"/>
        </w:rPr>
        <w:t>Where cargoes other than those referred to in paragraph (a) of this Regulation which introduce additional fire hazards are intended to be carried, additional safety measures shall be required to the satisfaction of the Administration.</w:t>
      </w:r>
    </w:p>
    <w:p w:rsidR="00D97172" w:rsidRPr="00042981" w:rsidRDefault="00D97172" w:rsidP="000D5363">
      <w:pPr>
        <w:numPr>
          <w:ilvl w:val="0"/>
          <w:numId w:val="268"/>
        </w:numPr>
        <w:rPr>
          <w:rFonts w:eastAsia="Times New Roman" w:cs="Arial"/>
          <w:lang w:eastAsia="zh-CN"/>
        </w:rPr>
      </w:pPr>
      <w:r w:rsidRPr="00042981">
        <w:rPr>
          <w:rFonts w:eastAsia="Times New Roman" w:cs="Arial"/>
          <w:lang w:eastAsia="zh-CN"/>
        </w:rPr>
        <w:t>Combination carriers shall not carry solid cargoes unless all cargo tanks are empty of oil and gas freed or unless, in each case, the Administration is satisfied with the arrangements provided.</w:t>
      </w:r>
    </w:p>
    <w:p w:rsidR="00D97172" w:rsidRPr="00042981" w:rsidRDefault="00D97172" w:rsidP="000D5363">
      <w:pPr>
        <w:keepNext/>
        <w:jc w:val="left"/>
        <w:outlineLvl w:val="2"/>
        <w:rPr>
          <w:rFonts w:eastAsia="SimSun" w:cs="Arial"/>
          <w:bCs/>
          <w:i/>
          <w:lang w:eastAsia="zh-CN"/>
        </w:rPr>
      </w:pPr>
      <w:bookmarkStart w:id="273" w:name="_Toc254356609"/>
      <w:bookmarkStart w:id="274" w:name="_Toc467082007"/>
      <w:r w:rsidRPr="00042981">
        <w:rPr>
          <w:rFonts w:eastAsia="SimSun" w:cs="Arial"/>
          <w:bCs/>
          <w:i/>
          <w:lang w:eastAsia="zh-CN"/>
        </w:rPr>
        <w:t>Regulation 56 Location and Separation of Spaces</w:t>
      </w:r>
      <w:bookmarkEnd w:id="273"/>
      <w:bookmarkEnd w:id="274"/>
    </w:p>
    <w:p w:rsidR="00D97172" w:rsidRPr="00042981" w:rsidRDefault="00D97172" w:rsidP="000D5363">
      <w:pPr>
        <w:numPr>
          <w:ilvl w:val="0"/>
          <w:numId w:val="269"/>
        </w:numPr>
        <w:rPr>
          <w:rFonts w:eastAsia="Times New Roman" w:cs="Arial"/>
          <w:lang w:eastAsia="zh-CN"/>
        </w:rPr>
      </w:pPr>
      <w:r w:rsidRPr="00042981">
        <w:rPr>
          <w:rFonts w:eastAsia="Times New Roman" w:cs="Arial"/>
          <w:lang w:eastAsia="zh-CN"/>
        </w:rPr>
        <w:t xml:space="preserve">Machinery spaces of Category A shall be positioned aft of cargo tanks and slop tanks and shall be isolated from them by a cofferdam, cargo pump room or oil fuel bunker tank; they shall also be situated aft of such cargo pump rooms and cofferdams, but not necessarily aft of the oil fuel bunker tanks. However, the lower portion of the pump room may be recessed into such spaces </w:t>
      </w:r>
      <w:r w:rsidRPr="00042981">
        <w:rPr>
          <w:rFonts w:eastAsia="Times New Roman" w:cs="Arial"/>
          <w:lang w:eastAsia="zh-CN"/>
        </w:rPr>
        <w:lastRenderedPageBreak/>
        <w:t>to accommodate pumps provided the deck head of the recess is in general not more than one-third of the moulded depth above the keel except that in the case of ships of not more than 25,000 metric tons deadweight, where it can be demonstrated that for reasons of access and satisfactory piping arrangements this is impracticable, the Administration may permit a recess in excess of such height, but not exceeding one half of the moulded depth above the keel.</w:t>
      </w:r>
    </w:p>
    <w:p w:rsidR="00D97172" w:rsidRPr="00042981" w:rsidRDefault="00D97172" w:rsidP="000D5363">
      <w:pPr>
        <w:numPr>
          <w:ilvl w:val="0"/>
          <w:numId w:val="269"/>
        </w:numPr>
        <w:rPr>
          <w:rFonts w:eastAsia="Times New Roman" w:cs="Arial"/>
          <w:lang w:eastAsia="zh-CN"/>
        </w:rPr>
      </w:pPr>
      <w:r w:rsidRPr="00042981">
        <w:rPr>
          <w:rFonts w:eastAsia="Times New Roman" w:cs="Arial"/>
          <w:lang w:eastAsia="zh-CN"/>
        </w:rPr>
        <w:t>Accommodation spaces, main cargo control stations, control stations and service spaces shall be positioned aft of all cargo tanks, slop tanks, cargo pump rooms and cofferdams which isolate cargo or slop tanks from machinery spaces of Category A. Any common bulkhead separating a cargo pump room, including the pump room entrance, from accommodation and service spaces and control stations shall be constructed to "A-60" Class. Where deemed necessary, accommodation spaces, control stations, machinery spaces other than those of Category A and service spaces may be permitted forward of all cargo tanks, slop tanks, cargo pump rooms and cofferdams subject to an equivalent standard of safety and appropriate availability of fire-extinguishing arrangements being provided to the satisfaction of the Administration.</w:t>
      </w:r>
    </w:p>
    <w:p w:rsidR="00D97172" w:rsidRPr="00042981" w:rsidRDefault="00D97172" w:rsidP="000D5363">
      <w:pPr>
        <w:numPr>
          <w:ilvl w:val="0"/>
          <w:numId w:val="269"/>
        </w:numPr>
        <w:rPr>
          <w:rFonts w:eastAsia="Times New Roman" w:cs="Arial"/>
          <w:lang w:eastAsia="zh-CN"/>
        </w:rPr>
      </w:pPr>
      <w:r w:rsidRPr="00042981">
        <w:rPr>
          <w:rFonts w:eastAsia="Times New Roman" w:cs="Arial"/>
          <w:lang w:eastAsia="zh-CN"/>
        </w:rPr>
        <w:t>Where the fitting of a navigation position above the cargo tank area is shown to be necessary it shall be for navigation purposes only and it shall be separated from the cargo tank deck by means of an open space with a height of at least 2 metres. The fire protection of such navigation position shall in addition be as required for control spaces as set forth in paragraphs (a) and (b) of Regulation 57 and other provisions as applicable of this Part.</w:t>
      </w:r>
    </w:p>
    <w:p w:rsidR="00D97172" w:rsidRPr="00042981" w:rsidRDefault="00D97172" w:rsidP="000D5363">
      <w:pPr>
        <w:numPr>
          <w:ilvl w:val="0"/>
          <w:numId w:val="269"/>
        </w:numPr>
        <w:rPr>
          <w:rFonts w:eastAsia="Times New Roman" w:cs="Arial"/>
          <w:lang w:eastAsia="zh-CN"/>
        </w:rPr>
      </w:pPr>
      <w:r w:rsidRPr="00042981">
        <w:rPr>
          <w:rFonts w:eastAsia="Times New Roman" w:cs="Arial"/>
          <w:lang w:eastAsia="zh-CN"/>
        </w:rPr>
        <w:t>Means shall be provided to keep deck spills away from the accommodation and service areas. This may be accomplished by provision of a permanent continuous coaming of a suitable height extending from side to side. Special consideration shall be given to the arrangements associated with stern loading.</w:t>
      </w:r>
    </w:p>
    <w:p w:rsidR="00D97172" w:rsidRPr="00042981" w:rsidRDefault="00D97172" w:rsidP="000D5363">
      <w:pPr>
        <w:numPr>
          <w:ilvl w:val="0"/>
          <w:numId w:val="269"/>
        </w:numPr>
        <w:rPr>
          <w:rFonts w:eastAsia="Times New Roman" w:cs="Arial"/>
          <w:lang w:eastAsia="zh-CN"/>
        </w:rPr>
      </w:pPr>
      <w:r w:rsidRPr="00042981">
        <w:rPr>
          <w:rFonts w:eastAsia="Times New Roman" w:cs="Arial"/>
          <w:lang w:eastAsia="zh-CN"/>
        </w:rPr>
        <w:t>Exterior boundaries of superstructures and deckhouses enclosing accommodation and service spaces and including any overhanging decks which support such accommodation, shall be insulated to "A-60" Class for the whole of the portions which face cargo oil tanks and for 3 metres aft of the front boundary. In the case of the sides of these superstructures and deckhouses, such insulation shall be carried as high as is deemed necessary by the Administration.</w:t>
      </w:r>
    </w:p>
    <w:p w:rsidR="00D97172" w:rsidRPr="00042981" w:rsidRDefault="00D97172" w:rsidP="000D5363">
      <w:pPr>
        <w:numPr>
          <w:ilvl w:val="0"/>
          <w:numId w:val="269"/>
        </w:numPr>
        <w:rPr>
          <w:rFonts w:eastAsia="Times New Roman" w:cs="Arial"/>
          <w:lang w:eastAsia="zh-CN"/>
        </w:rPr>
      </w:pPr>
      <w:r w:rsidRPr="00042981">
        <w:rPr>
          <w:rFonts w:eastAsia="Times New Roman" w:cs="Arial"/>
          <w:lang w:eastAsia="zh-CN"/>
        </w:rPr>
        <w:t>In boundaries, facing cargo tanks, of superstructures and deckhouses containing accommodation and service spaces the following provisions shall apply:</w:t>
      </w:r>
    </w:p>
    <w:p w:rsidR="00D97172" w:rsidRPr="00042981" w:rsidRDefault="00D97172" w:rsidP="000D5363">
      <w:pPr>
        <w:numPr>
          <w:ilvl w:val="0"/>
          <w:numId w:val="270"/>
        </w:numPr>
        <w:rPr>
          <w:rFonts w:eastAsia="Times New Roman" w:cs="Arial"/>
          <w:lang w:eastAsia="zh-CN"/>
        </w:rPr>
      </w:pPr>
      <w:r w:rsidRPr="00042981">
        <w:rPr>
          <w:rFonts w:eastAsia="Times New Roman" w:cs="Arial"/>
          <w:lang w:eastAsia="zh-CN"/>
        </w:rPr>
        <w:t>No doors shall be permitted in such boundaries, except that doors to those spaces not having access to accommodation and service spaces, such as cargo control stations, provision rooms, and store-rooms may be permitted by the Administration. Where such doors are fitted, the boundaries of the space shall be insulated to "A-60" Class. Bolted plates for removal of machinery may be fitted in such boundaries.</w:t>
      </w:r>
    </w:p>
    <w:p w:rsidR="00D97172" w:rsidRPr="00042981" w:rsidRDefault="00D97172" w:rsidP="000D5363">
      <w:pPr>
        <w:numPr>
          <w:ilvl w:val="0"/>
          <w:numId w:val="270"/>
        </w:numPr>
        <w:rPr>
          <w:rFonts w:eastAsia="Times New Roman" w:cs="Arial"/>
          <w:lang w:eastAsia="zh-CN"/>
        </w:rPr>
      </w:pPr>
      <w:r w:rsidRPr="00042981">
        <w:rPr>
          <w:rFonts w:eastAsia="Times New Roman" w:cs="Arial"/>
          <w:lang w:eastAsia="zh-CN"/>
        </w:rPr>
        <w:t>Portlights in such boundaries shall be of a fixed (non-opening) type. Pilot house windows may be non-fixed (opening).</w:t>
      </w:r>
    </w:p>
    <w:p w:rsidR="00E43124" w:rsidRPr="00042981" w:rsidRDefault="00D97172" w:rsidP="000D5363">
      <w:pPr>
        <w:numPr>
          <w:ilvl w:val="0"/>
          <w:numId w:val="270"/>
        </w:numPr>
        <w:rPr>
          <w:rFonts w:eastAsia="Times New Roman" w:cs="Arial"/>
          <w:lang w:eastAsia="zh-CN"/>
        </w:rPr>
      </w:pPr>
      <w:r w:rsidRPr="00042981">
        <w:rPr>
          <w:rFonts w:eastAsia="Times New Roman" w:cs="Arial"/>
          <w:lang w:eastAsia="zh-CN"/>
        </w:rPr>
        <w:t>Portlights in the first tier on the main deck shall be fitted with inside covers of steel or equivalent material.</w:t>
      </w:r>
    </w:p>
    <w:p w:rsidR="00D97172" w:rsidRPr="00042981" w:rsidRDefault="00E43124" w:rsidP="000D5363">
      <w:pPr>
        <w:rPr>
          <w:rFonts w:eastAsia="Times New Roman" w:cs="Arial"/>
          <w:lang w:eastAsia="zh-CN"/>
        </w:rPr>
      </w:pPr>
      <w:r w:rsidRPr="00042981">
        <w:rPr>
          <w:rFonts w:eastAsia="Times New Roman" w:cs="Arial"/>
          <w:lang w:eastAsia="zh-CN"/>
        </w:rPr>
        <w:br w:type="page"/>
      </w:r>
      <w:r w:rsidR="00D97172" w:rsidRPr="00042981">
        <w:rPr>
          <w:rFonts w:eastAsia="Times New Roman" w:cs="Arial"/>
          <w:lang w:eastAsia="zh-CN"/>
        </w:rPr>
        <w:lastRenderedPageBreak/>
        <w:t>The requirements of this paragraph, where applicable, except in the case of access to the navigating bridge spaces, shall also be applied to the boundaries of the superstructures and deckhouses for a distance of 5 metres measured longitudinally from the forward end of such structures.</w:t>
      </w:r>
    </w:p>
    <w:p w:rsidR="00D97172" w:rsidRPr="00042981" w:rsidRDefault="00D97172" w:rsidP="000D5363">
      <w:pPr>
        <w:keepNext/>
        <w:jc w:val="left"/>
        <w:outlineLvl w:val="2"/>
        <w:rPr>
          <w:rFonts w:eastAsia="SimSun" w:cs="Arial"/>
          <w:bCs/>
          <w:i/>
          <w:lang w:eastAsia="zh-CN"/>
        </w:rPr>
      </w:pPr>
      <w:bookmarkStart w:id="275" w:name="_Toc254356610"/>
      <w:bookmarkStart w:id="276" w:name="_Toc467082008"/>
      <w:r w:rsidRPr="00042981">
        <w:rPr>
          <w:rFonts w:eastAsia="SimSun" w:cs="Arial"/>
          <w:bCs/>
          <w:i/>
          <w:lang w:eastAsia="zh-CN"/>
        </w:rPr>
        <w:t>Regulation 57 Construction</w:t>
      </w:r>
      <w:bookmarkEnd w:id="275"/>
      <w:bookmarkEnd w:id="276"/>
    </w:p>
    <w:p w:rsidR="00D97172" w:rsidRPr="00042981" w:rsidRDefault="006C1B23" w:rsidP="000D5363">
      <w:pPr>
        <w:numPr>
          <w:ilvl w:val="0"/>
          <w:numId w:val="271"/>
        </w:numPr>
        <w:ind w:left="1080" w:hanging="670"/>
        <w:rPr>
          <w:rFonts w:eastAsia="Times New Roman" w:cs="Arial"/>
          <w:lang w:eastAsia="zh-CN"/>
        </w:rPr>
      </w:pPr>
      <w:r w:rsidRPr="00042981">
        <w:rPr>
          <w:rFonts w:eastAsia="Times New Roman" w:cs="Arial"/>
          <w:lang w:eastAsia="zh-CN"/>
        </w:rPr>
        <w:t>(i)</w:t>
      </w:r>
      <w:r w:rsidRPr="00042981">
        <w:rPr>
          <w:rFonts w:eastAsia="Times New Roman" w:cs="Arial"/>
          <w:lang w:eastAsia="zh-CN"/>
        </w:rPr>
        <w:tab/>
      </w:r>
      <w:r w:rsidR="00D97172" w:rsidRPr="00042981">
        <w:rPr>
          <w:rFonts w:eastAsia="Times New Roman" w:cs="Arial"/>
          <w:lang w:eastAsia="zh-CN"/>
        </w:rPr>
        <w:t>The hull, superstructure, structural bulkheads, decks and deckhouses shall be constructed of steel or other equivalent material.</w:t>
      </w:r>
    </w:p>
    <w:p w:rsidR="00D97172" w:rsidRPr="00042981" w:rsidRDefault="00D97172" w:rsidP="000D5363">
      <w:pPr>
        <w:numPr>
          <w:ilvl w:val="0"/>
          <w:numId w:val="272"/>
        </w:numPr>
        <w:rPr>
          <w:rFonts w:eastAsia="Times New Roman" w:cs="Arial"/>
          <w:lang w:eastAsia="zh-CN"/>
        </w:rPr>
      </w:pPr>
      <w:r w:rsidRPr="00042981">
        <w:rPr>
          <w:rFonts w:eastAsia="Times New Roman" w:cs="Arial"/>
          <w:lang w:eastAsia="zh-CN"/>
        </w:rPr>
        <w:t>Bulkheads between cargo pump rooms, including their trunks and machinery spaces of Category A shall be ‘A’ Class and shall have no penetrations which are less than "A-0" Class or equivalent in all respects, other than the cargo pump shaft glands and similar glanded penetrations.</w:t>
      </w:r>
    </w:p>
    <w:p w:rsidR="00D97172" w:rsidRPr="00042981" w:rsidRDefault="00D97172" w:rsidP="000D5363">
      <w:pPr>
        <w:numPr>
          <w:ilvl w:val="0"/>
          <w:numId w:val="272"/>
        </w:numPr>
        <w:rPr>
          <w:rFonts w:eastAsia="Times New Roman" w:cs="Arial"/>
          <w:lang w:eastAsia="zh-CN"/>
        </w:rPr>
      </w:pPr>
      <w:r w:rsidRPr="00042981">
        <w:rPr>
          <w:rFonts w:eastAsia="Times New Roman" w:cs="Arial"/>
          <w:lang w:eastAsia="zh-CN"/>
        </w:rPr>
        <w:t>Bulkheads and decks forming divisions separating machinery spaces of Category A and cargo pump rooms, including their trunks, respectively, from the accommodation and service spaces shall be of "A-60" Class. Such bulkheads and decks and any boundaries of machinery spaces of Category A and cargo pump rooms shall not be pierced for windows or portlights.</w:t>
      </w:r>
    </w:p>
    <w:p w:rsidR="00D97172" w:rsidRPr="00042981" w:rsidRDefault="00D97172" w:rsidP="000D5363">
      <w:pPr>
        <w:numPr>
          <w:ilvl w:val="0"/>
          <w:numId w:val="272"/>
        </w:numPr>
        <w:rPr>
          <w:rFonts w:eastAsia="Times New Roman" w:cs="Arial"/>
          <w:lang w:eastAsia="zh-CN"/>
        </w:rPr>
      </w:pPr>
      <w:r w:rsidRPr="00042981">
        <w:rPr>
          <w:rFonts w:eastAsia="Times New Roman" w:cs="Arial"/>
          <w:lang w:eastAsia="zh-CN"/>
        </w:rPr>
        <w:t>The requirements of sub-paragraphs (ii) and (iii) of this paragraph, however, do not preclude the installation of permanent approved gas-tight lighting enclosures for illuminating the pump rooms provided that they are of adequate strength and maintain the integrity and gas-tightness of the bulkhead as ‘A’ Class. Further, it does not preclude the use of windows in a control room located entirely within a machinery space.</w:t>
      </w:r>
    </w:p>
    <w:p w:rsidR="00D97172" w:rsidRPr="00042981" w:rsidRDefault="00D97172" w:rsidP="000D5363">
      <w:pPr>
        <w:numPr>
          <w:ilvl w:val="0"/>
          <w:numId w:val="272"/>
        </w:numPr>
        <w:rPr>
          <w:rFonts w:eastAsia="Times New Roman" w:cs="Arial"/>
          <w:lang w:eastAsia="zh-CN"/>
        </w:rPr>
      </w:pPr>
      <w:r w:rsidRPr="00042981">
        <w:rPr>
          <w:rFonts w:eastAsia="Times New Roman" w:cs="Arial"/>
          <w:lang w:eastAsia="zh-CN"/>
        </w:rPr>
        <w:t>Control stations shall be separated from adjacent enclosed spaces by means of ‘A’ Class bulkheads and decks. The insulation of these control station boundaries shall be to the satisfaction of the Administration having in mind the risk of fire in adjacent spaces.</w:t>
      </w:r>
    </w:p>
    <w:p w:rsidR="00D97172" w:rsidRPr="00042981" w:rsidRDefault="00D97172" w:rsidP="000D5363">
      <w:pPr>
        <w:numPr>
          <w:ilvl w:val="0"/>
          <w:numId w:val="272"/>
        </w:numPr>
        <w:rPr>
          <w:rFonts w:eastAsia="Times New Roman" w:cs="Arial"/>
          <w:lang w:eastAsia="zh-CN"/>
        </w:rPr>
      </w:pPr>
      <w:r w:rsidRPr="00042981">
        <w:rPr>
          <w:rFonts w:eastAsia="Times New Roman" w:cs="Arial"/>
          <w:lang w:eastAsia="zh-CN"/>
        </w:rPr>
        <w:t>Casing doors in machinery spaces of Category A shall be self-closing and comply with the related provisions of sub-paragraph (b</w:t>
      </w:r>
      <w:proofErr w:type="gramStart"/>
      <w:r w:rsidRPr="00042981">
        <w:rPr>
          <w:rFonts w:eastAsia="Times New Roman" w:cs="Arial"/>
          <w:lang w:eastAsia="zh-CN"/>
        </w:rPr>
        <w:t>)(</w:t>
      </w:r>
      <w:proofErr w:type="gramEnd"/>
      <w:r w:rsidRPr="00042981">
        <w:rPr>
          <w:rFonts w:eastAsia="Times New Roman" w:cs="Arial"/>
          <w:lang w:eastAsia="zh-CN"/>
        </w:rPr>
        <w:t>vii) of this Regulation.</w:t>
      </w:r>
    </w:p>
    <w:p w:rsidR="00D97172" w:rsidRPr="00042981" w:rsidRDefault="00D97172" w:rsidP="000D5363">
      <w:pPr>
        <w:numPr>
          <w:ilvl w:val="0"/>
          <w:numId w:val="272"/>
        </w:numPr>
        <w:rPr>
          <w:rFonts w:eastAsia="Times New Roman" w:cs="Arial"/>
          <w:lang w:eastAsia="zh-CN"/>
        </w:rPr>
      </w:pPr>
      <w:r w:rsidRPr="00042981">
        <w:rPr>
          <w:rFonts w:eastAsia="Times New Roman" w:cs="Arial"/>
          <w:lang w:eastAsia="zh-CN"/>
        </w:rPr>
        <w:t>The surface of the insulation on interior boundaries of machinery spaces of Category A shall be impervious to oil and oil vapours.</w:t>
      </w:r>
    </w:p>
    <w:p w:rsidR="00D97172" w:rsidRPr="00042981" w:rsidRDefault="00D97172" w:rsidP="000D5363">
      <w:pPr>
        <w:numPr>
          <w:ilvl w:val="0"/>
          <w:numId w:val="272"/>
        </w:numPr>
        <w:rPr>
          <w:rFonts w:eastAsia="Times New Roman" w:cs="Arial"/>
          <w:lang w:eastAsia="zh-CN"/>
        </w:rPr>
      </w:pPr>
      <w:r w:rsidRPr="00042981">
        <w:rPr>
          <w:rFonts w:eastAsia="Times New Roman" w:cs="Arial"/>
          <w:lang w:eastAsia="zh-CN"/>
        </w:rPr>
        <w:t>Primary deck coverings, if applied, shall be of approved materials which will not readily ignite.</w:t>
      </w:r>
      <w:r w:rsidRPr="00042981">
        <w:rPr>
          <w:rFonts w:eastAsia="Times New Roman" w:cs="Arial"/>
          <w:vertAlign w:val="superscript"/>
          <w:lang w:eastAsia="zh-CN"/>
        </w:rPr>
        <w:endnoteReference w:id="19"/>
      </w:r>
    </w:p>
    <w:p w:rsidR="00D97172" w:rsidRPr="00042981" w:rsidRDefault="00D97172" w:rsidP="000D5363">
      <w:pPr>
        <w:numPr>
          <w:ilvl w:val="0"/>
          <w:numId w:val="272"/>
        </w:numPr>
        <w:rPr>
          <w:rFonts w:eastAsia="Times New Roman" w:cs="Arial"/>
          <w:lang w:eastAsia="zh-CN"/>
        </w:rPr>
      </w:pPr>
      <w:r w:rsidRPr="00042981">
        <w:rPr>
          <w:rFonts w:eastAsia="Times New Roman" w:cs="Arial"/>
          <w:lang w:eastAsia="zh-CN"/>
        </w:rPr>
        <w:t>Interior stairways shall be of steel or other suitable material.</w:t>
      </w:r>
    </w:p>
    <w:p w:rsidR="00D97172" w:rsidRPr="00042981" w:rsidRDefault="00D97172" w:rsidP="000D5363">
      <w:pPr>
        <w:numPr>
          <w:ilvl w:val="0"/>
          <w:numId w:val="272"/>
        </w:numPr>
        <w:rPr>
          <w:rFonts w:eastAsia="Times New Roman" w:cs="Arial"/>
          <w:lang w:eastAsia="zh-CN"/>
        </w:rPr>
      </w:pPr>
      <w:r w:rsidRPr="00042981">
        <w:rPr>
          <w:rFonts w:eastAsia="Times New Roman" w:cs="Arial"/>
          <w:lang w:eastAsia="zh-CN"/>
        </w:rPr>
        <w:t>When adjacent to accommodation spaces, bulkheads of galleys, paint stores, lamp rooms and boatswain's stores shall be of steel or equivalent material.</w:t>
      </w:r>
    </w:p>
    <w:p w:rsidR="00D97172" w:rsidRPr="00042981" w:rsidRDefault="00D97172" w:rsidP="000D5363">
      <w:pPr>
        <w:numPr>
          <w:ilvl w:val="0"/>
          <w:numId w:val="272"/>
        </w:numPr>
        <w:rPr>
          <w:rFonts w:eastAsia="Times New Roman" w:cs="Arial"/>
          <w:lang w:eastAsia="zh-CN"/>
        </w:rPr>
      </w:pPr>
      <w:r w:rsidRPr="00042981">
        <w:rPr>
          <w:rFonts w:eastAsia="Times New Roman" w:cs="Arial"/>
          <w:lang w:eastAsia="zh-CN"/>
        </w:rPr>
        <w:t>Paints, varnishes and other finishes used on exposed interior surfaces shall not be of a nature to offer an undue fire hazard in the judgement of the Administration and shall not be capable of producing excessive quantities of smoke or other toxic properties.</w:t>
      </w:r>
    </w:p>
    <w:p w:rsidR="00D97172" w:rsidRPr="00042981" w:rsidRDefault="00E43124" w:rsidP="000D5363">
      <w:pPr>
        <w:numPr>
          <w:ilvl w:val="0"/>
          <w:numId w:val="272"/>
        </w:numPr>
        <w:rPr>
          <w:rFonts w:eastAsia="Times New Roman" w:cs="Arial"/>
          <w:lang w:eastAsia="zh-CN"/>
        </w:rPr>
      </w:pPr>
      <w:r w:rsidRPr="00042981">
        <w:rPr>
          <w:rFonts w:eastAsia="Times New Roman" w:cs="Arial"/>
          <w:lang w:eastAsia="zh-CN"/>
        </w:rPr>
        <w:br w:type="page"/>
      </w:r>
      <w:r w:rsidR="00D97172" w:rsidRPr="00042981">
        <w:rPr>
          <w:rFonts w:eastAsia="Times New Roman" w:cs="Arial"/>
          <w:lang w:eastAsia="zh-CN"/>
        </w:rPr>
        <w:lastRenderedPageBreak/>
        <w:t>Pipes conveying oil or combustible liquids shall be of a material approved by the Administration having regard to the fire risk. Materials readily rendered ineffective by heat shall not be used for overboard scuppers, sanitary discharges, and other outlets which are close to the water-line and where the failure of the material in the event of fire would give rise to danger of flooding.</w:t>
      </w:r>
    </w:p>
    <w:p w:rsidR="00D97172" w:rsidRPr="00042981" w:rsidRDefault="00D97172" w:rsidP="000D5363">
      <w:pPr>
        <w:numPr>
          <w:ilvl w:val="0"/>
          <w:numId w:val="272"/>
        </w:numPr>
        <w:ind w:hanging="450"/>
        <w:rPr>
          <w:rFonts w:eastAsia="Times New Roman" w:cs="Arial"/>
          <w:lang w:eastAsia="zh-CN"/>
        </w:rPr>
      </w:pPr>
      <w:r w:rsidRPr="00042981">
        <w:rPr>
          <w:rFonts w:eastAsia="Times New Roman" w:cs="Arial"/>
          <w:lang w:eastAsia="zh-CN"/>
        </w:rPr>
        <w:t>Power ventilation of machinery spaces shall be capable of being stopped from an easily accessible position outside the machinery spaces.</w:t>
      </w:r>
    </w:p>
    <w:p w:rsidR="00D97172" w:rsidRPr="00042981" w:rsidRDefault="00D97172" w:rsidP="000D5363">
      <w:pPr>
        <w:numPr>
          <w:ilvl w:val="0"/>
          <w:numId w:val="272"/>
        </w:numPr>
        <w:ind w:hanging="450"/>
        <w:rPr>
          <w:rFonts w:eastAsia="Times New Roman" w:cs="Arial"/>
          <w:lang w:eastAsia="zh-CN"/>
        </w:rPr>
      </w:pPr>
      <w:r w:rsidRPr="00042981">
        <w:rPr>
          <w:rFonts w:eastAsia="Times New Roman" w:cs="Arial"/>
          <w:lang w:eastAsia="zh-CN"/>
        </w:rPr>
        <w:t>Skylights to machinery spaces of Category A and cargo pump rooms shall comply with the provisions of sub-paragraph (a</w:t>
      </w:r>
      <w:proofErr w:type="gramStart"/>
      <w:r w:rsidRPr="00042981">
        <w:rPr>
          <w:rFonts w:eastAsia="Times New Roman" w:cs="Arial"/>
          <w:lang w:eastAsia="zh-CN"/>
        </w:rPr>
        <w:t>)(</w:t>
      </w:r>
      <w:proofErr w:type="gramEnd"/>
      <w:r w:rsidRPr="00042981">
        <w:rPr>
          <w:rFonts w:eastAsia="Times New Roman" w:cs="Arial"/>
          <w:lang w:eastAsia="zh-CN"/>
        </w:rPr>
        <w:t>iii) of this Regulation in respect of windows and portlights and in addition shall be so arranged as to be capable of being readily closed from outside the spaces which they service.</w:t>
      </w:r>
    </w:p>
    <w:p w:rsidR="00D97172" w:rsidRPr="00042981" w:rsidRDefault="00D97172" w:rsidP="000D5363">
      <w:pPr>
        <w:numPr>
          <w:ilvl w:val="0"/>
          <w:numId w:val="271"/>
        </w:numPr>
        <w:rPr>
          <w:rFonts w:eastAsia="Times New Roman" w:cs="Arial"/>
          <w:lang w:eastAsia="zh-CN"/>
        </w:rPr>
      </w:pPr>
      <w:r w:rsidRPr="00042981">
        <w:rPr>
          <w:rFonts w:eastAsia="Times New Roman" w:cs="Arial"/>
          <w:lang w:eastAsia="zh-CN"/>
        </w:rPr>
        <w:t>Within the accommodation and service spaces and control stations the following conditions shall apply:</w:t>
      </w:r>
    </w:p>
    <w:p w:rsidR="00D97172" w:rsidRPr="00042981" w:rsidRDefault="00D97172" w:rsidP="000D5363">
      <w:pPr>
        <w:numPr>
          <w:ilvl w:val="0"/>
          <w:numId w:val="273"/>
        </w:numPr>
        <w:rPr>
          <w:rFonts w:eastAsia="Times New Roman" w:cs="Arial"/>
          <w:lang w:eastAsia="zh-CN"/>
        </w:rPr>
      </w:pPr>
      <w:r w:rsidRPr="00042981">
        <w:rPr>
          <w:rFonts w:eastAsia="Times New Roman" w:cs="Arial"/>
          <w:lang w:eastAsia="zh-CN"/>
        </w:rPr>
        <w:t>Corridor bulkheads including doors shall be of ‘A’ or ‘B’ Class divisions extending from deck to deck. Where continuous ‘B’ Class ceilings and/or linings are fitted on both sides of the bulkhead, the bulkhead may terminate at the continuous ceiling or lining. Doors of cabins and public spaces in such bulkheads may have a louvre in the lower half.</w:t>
      </w:r>
    </w:p>
    <w:p w:rsidR="00D97172" w:rsidRPr="00042981" w:rsidRDefault="00D97172" w:rsidP="000D5363">
      <w:pPr>
        <w:numPr>
          <w:ilvl w:val="0"/>
          <w:numId w:val="273"/>
        </w:numPr>
        <w:rPr>
          <w:rFonts w:eastAsia="Times New Roman" w:cs="Arial"/>
          <w:lang w:eastAsia="zh-CN"/>
        </w:rPr>
      </w:pPr>
      <w:r w:rsidRPr="00042981">
        <w:rPr>
          <w:rFonts w:eastAsia="Times New Roman" w:cs="Arial"/>
          <w:lang w:eastAsia="zh-CN"/>
        </w:rPr>
        <w:t>Air spaces enclosed behind ceilings, panellings, or linings shall be divided by close fitting draught stops spaced not more than 14 metres apart.</w:t>
      </w:r>
    </w:p>
    <w:p w:rsidR="00D97172" w:rsidRPr="00042981" w:rsidRDefault="00D97172" w:rsidP="000D5363">
      <w:pPr>
        <w:numPr>
          <w:ilvl w:val="0"/>
          <w:numId w:val="273"/>
        </w:numPr>
        <w:rPr>
          <w:rFonts w:eastAsia="Times New Roman" w:cs="Arial"/>
          <w:lang w:eastAsia="zh-CN"/>
        </w:rPr>
      </w:pPr>
      <w:r w:rsidRPr="00042981">
        <w:rPr>
          <w:rFonts w:eastAsia="Times New Roman" w:cs="Arial"/>
          <w:lang w:eastAsia="zh-CN"/>
        </w:rPr>
        <w:t>Ceilings, linings, bulkheads and insulation except for insulation in refrigerated compartments shall be of non-combustible material. Vapour barriers and adhesives used in conjunction with insulation, as well as insulation of pipe fittings for cold service systems need not be non-combustible, but they shall be kept to the minimum quantity practicable and their exposed surfaces shall have resistance to propagation of flame to the satisfaction of the Administration.</w:t>
      </w:r>
    </w:p>
    <w:p w:rsidR="00D97172" w:rsidRPr="00042981" w:rsidRDefault="00D97172" w:rsidP="000D5363">
      <w:pPr>
        <w:numPr>
          <w:ilvl w:val="0"/>
          <w:numId w:val="273"/>
        </w:numPr>
        <w:rPr>
          <w:rFonts w:eastAsia="Times New Roman" w:cs="Arial"/>
          <w:lang w:eastAsia="zh-CN"/>
        </w:rPr>
      </w:pPr>
      <w:r w:rsidRPr="00042981">
        <w:rPr>
          <w:rFonts w:eastAsia="Times New Roman" w:cs="Arial"/>
          <w:lang w:eastAsia="zh-CN"/>
        </w:rPr>
        <w:t>The framing, including grounds and the joint pieces of bulkheads, linings, ceilings and draught stops, if fitted, shall be of non-combustible material.</w:t>
      </w:r>
    </w:p>
    <w:p w:rsidR="00D97172" w:rsidRPr="00042981" w:rsidRDefault="00D97172" w:rsidP="000D5363">
      <w:pPr>
        <w:numPr>
          <w:ilvl w:val="0"/>
          <w:numId w:val="273"/>
        </w:numPr>
        <w:rPr>
          <w:rFonts w:eastAsia="Times New Roman" w:cs="Arial"/>
          <w:lang w:eastAsia="zh-CN"/>
        </w:rPr>
      </w:pPr>
      <w:r w:rsidRPr="00042981">
        <w:rPr>
          <w:rFonts w:eastAsia="Times New Roman" w:cs="Arial"/>
          <w:lang w:eastAsia="zh-CN"/>
        </w:rPr>
        <w:t>All exposed surfaces in corridors and stairway enclosures and surfaces in concealed or inaccessible spaces shall have low flame-spread characteristics.</w:t>
      </w:r>
      <w:r w:rsidRPr="00042981">
        <w:rPr>
          <w:rFonts w:eastAsia="Times New Roman" w:cs="Arial"/>
          <w:vertAlign w:val="superscript"/>
          <w:lang w:eastAsia="zh-CN"/>
        </w:rPr>
        <w:endnoteReference w:id="20"/>
      </w:r>
    </w:p>
    <w:p w:rsidR="00D97172" w:rsidRPr="00042981" w:rsidRDefault="00D97172" w:rsidP="000D5363">
      <w:pPr>
        <w:numPr>
          <w:ilvl w:val="0"/>
          <w:numId w:val="273"/>
        </w:numPr>
        <w:rPr>
          <w:rFonts w:eastAsia="Times New Roman" w:cs="Arial"/>
          <w:lang w:eastAsia="zh-CN"/>
        </w:rPr>
      </w:pPr>
      <w:r w:rsidRPr="00042981">
        <w:rPr>
          <w:rFonts w:eastAsia="Times New Roman" w:cs="Arial"/>
          <w:lang w:eastAsia="zh-CN"/>
        </w:rPr>
        <w:t>Bulkheads, linings and ceilings may have combustible veneer, provided that such veneer shall not exceed 2 millimetres within any such space except corridors, stairway enclosures and control stations where it shall not exceed 1.5 millimetres.</w:t>
      </w:r>
    </w:p>
    <w:p w:rsidR="00D97172" w:rsidRPr="00042981" w:rsidRDefault="00D97172" w:rsidP="000D5363">
      <w:pPr>
        <w:numPr>
          <w:ilvl w:val="0"/>
          <w:numId w:val="273"/>
        </w:numPr>
        <w:rPr>
          <w:rFonts w:eastAsia="Times New Roman" w:cs="Arial"/>
          <w:lang w:eastAsia="zh-CN"/>
        </w:rPr>
      </w:pPr>
      <w:r w:rsidRPr="00042981">
        <w:rPr>
          <w:rFonts w:eastAsia="Times New Roman" w:cs="Arial"/>
          <w:lang w:eastAsia="zh-CN"/>
        </w:rPr>
        <w:t>Stairways which penetrate only a single deck shall be protected at least at one level by ‘A’ or ‘B’ Class divisions and self-closing doors so as to limit the rapid spread of fire from one deck to another. Crew lift trunks shall be of ‘A’ Class divisions. Stairways and lift trunks which penetrate more than a single deck shall be surrounded by ‘A’ Class divisions and protected by self-closing steel doors at all levels. Self-closing doors shall not be fitted with hold-back hooks. However, hold-back arrangements fitted with remote release fittings of the fail-safe type may be utilized.</w:t>
      </w:r>
    </w:p>
    <w:p w:rsidR="00D97172" w:rsidRPr="00042981" w:rsidRDefault="00E43124" w:rsidP="000D5363">
      <w:pPr>
        <w:numPr>
          <w:ilvl w:val="0"/>
          <w:numId w:val="271"/>
        </w:numPr>
        <w:rPr>
          <w:rFonts w:eastAsia="Times New Roman" w:cs="Arial"/>
          <w:lang w:eastAsia="zh-CN"/>
        </w:rPr>
      </w:pPr>
      <w:r w:rsidRPr="00042981">
        <w:rPr>
          <w:rFonts w:eastAsia="Times New Roman" w:cs="Arial"/>
          <w:lang w:eastAsia="zh-CN"/>
        </w:rPr>
        <w:br w:type="page"/>
      </w:r>
      <w:r w:rsidR="00D97172" w:rsidRPr="00042981">
        <w:rPr>
          <w:rFonts w:eastAsia="Times New Roman" w:cs="Arial"/>
          <w:lang w:eastAsia="zh-CN"/>
        </w:rPr>
        <w:lastRenderedPageBreak/>
        <w:t>Ducts provided for ventilation of machinery spaces of Category ‘A’ shall not in general pass through accommodation and service spaces or control stations, except that the Administration may permit relaxation from this requirement provided that:</w:t>
      </w:r>
    </w:p>
    <w:p w:rsidR="00D97172" w:rsidRPr="00042981" w:rsidRDefault="00D97172" w:rsidP="000D5363">
      <w:pPr>
        <w:numPr>
          <w:ilvl w:val="0"/>
          <w:numId w:val="274"/>
        </w:numPr>
        <w:rPr>
          <w:rFonts w:eastAsia="Times New Roman" w:cs="Arial"/>
          <w:lang w:eastAsia="zh-CN"/>
        </w:rPr>
      </w:pPr>
      <w:r w:rsidRPr="00042981">
        <w:rPr>
          <w:rFonts w:eastAsia="Times New Roman" w:cs="Arial"/>
          <w:lang w:eastAsia="zh-CN"/>
        </w:rPr>
        <w:t>the ducts are constructed of steel and each is insulated to "A-60" Class; or</w:t>
      </w:r>
    </w:p>
    <w:p w:rsidR="00D97172" w:rsidRPr="00042981" w:rsidRDefault="00D97172" w:rsidP="000D5363">
      <w:pPr>
        <w:numPr>
          <w:ilvl w:val="0"/>
          <w:numId w:val="274"/>
        </w:numPr>
        <w:rPr>
          <w:rFonts w:eastAsia="Times New Roman" w:cs="Arial"/>
          <w:lang w:eastAsia="zh-CN"/>
        </w:rPr>
      </w:pPr>
      <w:r w:rsidRPr="00042981">
        <w:rPr>
          <w:rFonts w:eastAsia="Times New Roman" w:cs="Arial"/>
          <w:lang w:eastAsia="zh-CN"/>
        </w:rPr>
        <w:t>the ducts are constructed of steel and are fitted with an automatic fire damper close to the boundary penetrated and are insulated to "A-60" Class from the machinery space of Category A to a point at least 5 metres beyond the fire damper.</w:t>
      </w:r>
    </w:p>
    <w:p w:rsidR="00D97172" w:rsidRPr="00042981" w:rsidRDefault="00D97172" w:rsidP="000D5363">
      <w:pPr>
        <w:numPr>
          <w:ilvl w:val="0"/>
          <w:numId w:val="271"/>
        </w:numPr>
        <w:rPr>
          <w:rFonts w:eastAsia="Times New Roman" w:cs="Arial"/>
          <w:lang w:eastAsia="zh-CN"/>
        </w:rPr>
      </w:pPr>
      <w:r w:rsidRPr="00042981">
        <w:rPr>
          <w:rFonts w:eastAsia="Times New Roman" w:cs="Arial"/>
          <w:lang w:eastAsia="zh-CN"/>
        </w:rPr>
        <w:t>Ducts provided for ventilation of accommodation and service spaces or control stations shall not in general pass through machinery spaces of Category A except that the Administration may permit relaxation from this requirement provided that ducts are constructed of steel and an automatic fire damper is fitted close to the boundaries penetrated.</w:t>
      </w:r>
    </w:p>
    <w:p w:rsidR="00D97172" w:rsidRPr="00042981" w:rsidRDefault="00D97172" w:rsidP="000D5363">
      <w:pPr>
        <w:keepNext/>
        <w:jc w:val="left"/>
        <w:outlineLvl w:val="2"/>
        <w:rPr>
          <w:rFonts w:eastAsia="SimSun" w:cs="Arial"/>
          <w:bCs/>
          <w:i/>
          <w:lang w:eastAsia="zh-CN"/>
        </w:rPr>
      </w:pPr>
      <w:bookmarkStart w:id="277" w:name="_Toc254356611"/>
      <w:bookmarkStart w:id="278" w:name="_Toc467082009"/>
      <w:r w:rsidRPr="00042981">
        <w:rPr>
          <w:rFonts w:eastAsia="SimSun" w:cs="Arial"/>
          <w:bCs/>
          <w:i/>
          <w:lang w:eastAsia="zh-CN"/>
        </w:rPr>
        <w:t>Regulation 58 Ventilation</w:t>
      </w:r>
      <w:bookmarkEnd w:id="277"/>
      <w:bookmarkEnd w:id="278"/>
    </w:p>
    <w:p w:rsidR="00D97172" w:rsidRPr="00042981" w:rsidRDefault="00D97172" w:rsidP="000D5363">
      <w:pPr>
        <w:numPr>
          <w:ilvl w:val="0"/>
          <w:numId w:val="275"/>
        </w:numPr>
        <w:rPr>
          <w:rFonts w:eastAsia="Times New Roman" w:cs="Arial"/>
          <w:lang w:eastAsia="zh-CN"/>
        </w:rPr>
      </w:pPr>
      <w:r w:rsidRPr="00042981">
        <w:rPr>
          <w:rFonts w:eastAsia="Times New Roman" w:cs="Arial"/>
          <w:lang w:eastAsia="zh-CN"/>
        </w:rPr>
        <w:t>The arrangement and positioning of openings in the cargo tank deck from which gas emission can occur shall be such as to minimize the possibility of gas being admitted to enclosed spaces containing a source of ignition, or collecting in the vicinity of deck machinery and equipment which may constitute an ignition hazard. In every case the height of the outlet above the deck and the discharge velocity of the gas shall be considered in conjunction with the distance of any outlet from any deckhouse opening or source of ignition.</w:t>
      </w:r>
    </w:p>
    <w:p w:rsidR="00D97172" w:rsidRPr="00042981" w:rsidRDefault="00D97172" w:rsidP="000D5363">
      <w:pPr>
        <w:numPr>
          <w:ilvl w:val="0"/>
          <w:numId w:val="275"/>
        </w:numPr>
        <w:rPr>
          <w:rFonts w:eastAsia="Times New Roman" w:cs="Arial"/>
          <w:lang w:eastAsia="zh-CN"/>
        </w:rPr>
      </w:pPr>
      <w:r w:rsidRPr="00042981">
        <w:rPr>
          <w:rFonts w:eastAsia="Times New Roman" w:cs="Arial"/>
          <w:lang w:eastAsia="zh-CN"/>
        </w:rPr>
        <w:t>The arrangement of ventilation inlets and outlets and other deckhouse and superstructure boundary space openings shall be such as to complement the provisions of paragraph (a) of this Regulation. Such vents especially for machinery spaces shall be situated as far aft as practicable. Due consideration in this regard should be given when the ship is equipped to load or discharge at the stern. Sources of ignition such as electrical equipment shall be so arranged as to avoid an explosion hazard.</w:t>
      </w:r>
    </w:p>
    <w:p w:rsidR="00D97172" w:rsidRPr="00042981" w:rsidRDefault="00D97172" w:rsidP="000D5363">
      <w:pPr>
        <w:numPr>
          <w:ilvl w:val="0"/>
          <w:numId w:val="275"/>
        </w:numPr>
        <w:rPr>
          <w:rFonts w:eastAsia="Times New Roman" w:cs="Arial"/>
          <w:lang w:eastAsia="zh-CN"/>
        </w:rPr>
      </w:pPr>
      <w:r w:rsidRPr="00042981">
        <w:rPr>
          <w:rFonts w:eastAsia="Times New Roman" w:cs="Arial"/>
          <w:lang w:eastAsia="zh-CN"/>
        </w:rPr>
        <w:t>Cargo pump rooms shall be mechanically ventilated and discharges from the exhaust fans shall be led to a safe place on the open deck. The ventilation of these rooms shall have sufficient capacity to minimize the possibility of accumulation of inflammable vapours. The number of changes of air shall be at least 20 times per hour, based upon the gross volume of the space. The air ducts shall be arranged so that all of the space is effectively ventilated. The ventilation shall be of the suction type.</w:t>
      </w:r>
    </w:p>
    <w:p w:rsidR="00D97172" w:rsidRPr="00042981" w:rsidRDefault="00D97172" w:rsidP="000D5363">
      <w:pPr>
        <w:keepNext/>
        <w:jc w:val="left"/>
        <w:outlineLvl w:val="2"/>
        <w:rPr>
          <w:rFonts w:eastAsia="SimSun" w:cs="Arial"/>
          <w:bCs/>
          <w:i/>
          <w:lang w:eastAsia="zh-CN"/>
        </w:rPr>
      </w:pPr>
      <w:bookmarkStart w:id="279" w:name="_Toc254356612"/>
      <w:bookmarkStart w:id="280" w:name="_Toc467082010"/>
      <w:r w:rsidRPr="00042981">
        <w:rPr>
          <w:rFonts w:eastAsia="SimSun" w:cs="Arial"/>
          <w:bCs/>
          <w:i/>
          <w:lang w:eastAsia="zh-CN"/>
        </w:rPr>
        <w:t>Regulation 59 Means of Escape</w:t>
      </w:r>
      <w:bookmarkEnd w:id="279"/>
      <w:bookmarkEnd w:id="280"/>
    </w:p>
    <w:p w:rsidR="00D97172" w:rsidRPr="00042981" w:rsidRDefault="00D97172" w:rsidP="000D5363">
      <w:pPr>
        <w:rPr>
          <w:rFonts w:eastAsia="Times New Roman" w:cs="Arial"/>
          <w:lang w:eastAsia="zh-CN"/>
        </w:rPr>
      </w:pPr>
      <w:r w:rsidRPr="00042981">
        <w:rPr>
          <w:rFonts w:eastAsia="Times New Roman" w:cs="Arial"/>
          <w:lang w:eastAsia="zh-CN"/>
        </w:rPr>
        <w:t>In addition to the requirements of paragraph (a) of Regulation 53 of this Chapter, consideration shall be given by the Administration to the availability of emergency means of escape for personnel from each cabin.</w:t>
      </w:r>
    </w:p>
    <w:p w:rsidR="00D97172" w:rsidRPr="00042981" w:rsidRDefault="00D97172" w:rsidP="000D5363">
      <w:pPr>
        <w:keepNext/>
        <w:jc w:val="left"/>
        <w:outlineLvl w:val="2"/>
        <w:rPr>
          <w:rFonts w:eastAsia="SimSun" w:cs="Arial"/>
          <w:bCs/>
          <w:i/>
          <w:lang w:eastAsia="zh-CN"/>
        </w:rPr>
      </w:pPr>
      <w:bookmarkStart w:id="281" w:name="_Toc254356613"/>
      <w:bookmarkStart w:id="282" w:name="_Toc467082011"/>
      <w:r w:rsidRPr="00042981">
        <w:rPr>
          <w:rFonts w:eastAsia="SimSun" w:cs="Arial"/>
          <w:bCs/>
          <w:i/>
          <w:lang w:eastAsia="zh-CN"/>
        </w:rPr>
        <w:t>Regulation 60 Cargo Tank Protection</w:t>
      </w:r>
      <w:bookmarkEnd w:id="281"/>
      <w:bookmarkEnd w:id="282"/>
    </w:p>
    <w:p w:rsidR="00D97172" w:rsidRPr="00042981" w:rsidRDefault="00D97172" w:rsidP="000D5363">
      <w:pPr>
        <w:numPr>
          <w:ilvl w:val="0"/>
          <w:numId w:val="276"/>
        </w:numPr>
        <w:rPr>
          <w:rFonts w:eastAsia="Times New Roman" w:cs="Arial"/>
          <w:lang w:eastAsia="zh-CN"/>
        </w:rPr>
      </w:pPr>
      <w:r w:rsidRPr="00042981">
        <w:rPr>
          <w:rFonts w:eastAsia="Times New Roman" w:cs="Arial"/>
          <w:lang w:eastAsia="zh-CN"/>
        </w:rPr>
        <w:t>For tankers of 100,000 metric tons deadweight and upwards and combination carriers of 50,000 metric tons deadweight and upwards, the protection of the cargo tanks deck area and cargo tanks shall be achieved by a fixed deck froth system and a fixed inert gas system in accordance with the requirements of Regulations 61 and 62 of this Part except that in lieu of the above installations the Administration, after having given consideration to the ship arrangement and equipment, may accept other combinations of fixed installations if they afford protection equivalent to the above, in accordance with Regulation 5 of Chapter I of this Convention.</w:t>
      </w:r>
    </w:p>
    <w:p w:rsidR="00D97172" w:rsidRPr="00042981" w:rsidRDefault="00D97172" w:rsidP="000D5363">
      <w:pPr>
        <w:numPr>
          <w:ilvl w:val="0"/>
          <w:numId w:val="276"/>
        </w:numPr>
        <w:rPr>
          <w:rFonts w:eastAsia="Times New Roman" w:cs="Arial"/>
          <w:lang w:eastAsia="zh-CN"/>
        </w:rPr>
      </w:pPr>
      <w:r w:rsidRPr="00042981">
        <w:rPr>
          <w:rFonts w:eastAsia="Times New Roman" w:cs="Arial"/>
          <w:lang w:eastAsia="zh-CN"/>
        </w:rPr>
        <w:lastRenderedPageBreak/>
        <w:t>To be considered equivalent, the system proposed in lieu of the deck froth system shall:</w:t>
      </w:r>
    </w:p>
    <w:p w:rsidR="00D97172" w:rsidRPr="00042981" w:rsidRDefault="00D97172" w:rsidP="000D5363">
      <w:pPr>
        <w:numPr>
          <w:ilvl w:val="0"/>
          <w:numId w:val="277"/>
        </w:numPr>
        <w:rPr>
          <w:rFonts w:eastAsia="Times New Roman" w:cs="Arial"/>
          <w:lang w:eastAsia="zh-CN"/>
        </w:rPr>
      </w:pPr>
      <w:r w:rsidRPr="00042981">
        <w:rPr>
          <w:rFonts w:eastAsia="Times New Roman" w:cs="Arial"/>
          <w:lang w:eastAsia="zh-CN"/>
        </w:rPr>
        <w:t>be capable of extinguishing spill fires and also preclude ignition of spilled oil not yet ignited; and</w:t>
      </w:r>
    </w:p>
    <w:p w:rsidR="00D97172" w:rsidRPr="00042981" w:rsidRDefault="00D97172" w:rsidP="000D5363">
      <w:pPr>
        <w:numPr>
          <w:ilvl w:val="0"/>
          <w:numId w:val="277"/>
        </w:numPr>
        <w:rPr>
          <w:rFonts w:eastAsia="Times New Roman" w:cs="Arial"/>
          <w:lang w:eastAsia="zh-CN"/>
        </w:rPr>
      </w:pPr>
      <w:proofErr w:type="gramStart"/>
      <w:r w:rsidRPr="00042981">
        <w:rPr>
          <w:rFonts w:eastAsia="Times New Roman" w:cs="Arial"/>
          <w:lang w:eastAsia="zh-CN"/>
        </w:rPr>
        <w:t>be</w:t>
      </w:r>
      <w:proofErr w:type="gramEnd"/>
      <w:r w:rsidRPr="00042981">
        <w:rPr>
          <w:rFonts w:eastAsia="Times New Roman" w:cs="Arial"/>
          <w:lang w:eastAsia="zh-CN"/>
        </w:rPr>
        <w:t xml:space="preserve"> capable of combating fires in ruptured tanks.</w:t>
      </w:r>
    </w:p>
    <w:p w:rsidR="00D97172" w:rsidRPr="00042981" w:rsidRDefault="00D97172" w:rsidP="000D5363">
      <w:pPr>
        <w:numPr>
          <w:ilvl w:val="0"/>
          <w:numId w:val="276"/>
        </w:numPr>
        <w:rPr>
          <w:rFonts w:eastAsia="Times New Roman" w:cs="Arial"/>
          <w:lang w:eastAsia="zh-CN"/>
        </w:rPr>
      </w:pPr>
      <w:r w:rsidRPr="00042981">
        <w:rPr>
          <w:rFonts w:eastAsia="Times New Roman" w:cs="Arial"/>
          <w:lang w:eastAsia="zh-CN"/>
        </w:rPr>
        <w:t>To be considered equivalent, the system proposed in lieu of the fixed inert gas system shall:</w:t>
      </w:r>
    </w:p>
    <w:p w:rsidR="00D97172" w:rsidRPr="00042981" w:rsidRDefault="00D97172" w:rsidP="000D5363">
      <w:pPr>
        <w:numPr>
          <w:ilvl w:val="0"/>
          <w:numId w:val="278"/>
        </w:numPr>
        <w:rPr>
          <w:rFonts w:eastAsia="Times New Roman" w:cs="Arial"/>
          <w:lang w:eastAsia="zh-CN"/>
        </w:rPr>
      </w:pPr>
      <w:r w:rsidRPr="00042981">
        <w:rPr>
          <w:rFonts w:eastAsia="Times New Roman" w:cs="Arial"/>
          <w:lang w:eastAsia="zh-CN"/>
        </w:rPr>
        <w:t>be capable of preventing dangerous accumulations of explosive mixtures in intact cargo tanks during normal service throughout the ballast voyage and necessary in-tank operations; and</w:t>
      </w:r>
    </w:p>
    <w:p w:rsidR="00D97172" w:rsidRPr="00042981" w:rsidRDefault="00D97172" w:rsidP="000D5363">
      <w:pPr>
        <w:numPr>
          <w:ilvl w:val="0"/>
          <w:numId w:val="278"/>
        </w:numPr>
        <w:rPr>
          <w:rFonts w:eastAsia="Times New Roman" w:cs="Arial"/>
          <w:lang w:eastAsia="zh-CN"/>
        </w:rPr>
      </w:pPr>
      <w:proofErr w:type="gramStart"/>
      <w:r w:rsidRPr="00042981">
        <w:rPr>
          <w:rFonts w:eastAsia="Times New Roman" w:cs="Arial"/>
          <w:lang w:eastAsia="zh-CN"/>
        </w:rPr>
        <w:t>be</w:t>
      </w:r>
      <w:proofErr w:type="gramEnd"/>
      <w:r w:rsidRPr="00042981">
        <w:rPr>
          <w:rFonts w:eastAsia="Times New Roman" w:cs="Arial"/>
          <w:lang w:eastAsia="zh-CN"/>
        </w:rPr>
        <w:t xml:space="preserve"> so designed as to minimize the risk of ignition from the generation of static electricity by the system itself.</w:t>
      </w:r>
    </w:p>
    <w:p w:rsidR="00D97172" w:rsidRPr="00042981" w:rsidRDefault="00D97172" w:rsidP="000D5363">
      <w:pPr>
        <w:numPr>
          <w:ilvl w:val="0"/>
          <w:numId w:val="276"/>
        </w:numPr>
        <w:rPr>
          <w:rFonts w:eastAsia="Times New Roman" w:cs="Arial"/>
          <w:lang w:eastAsia="zh-CN"/>
        </w:rPr>
      </w:pPr>
      <w:r w:rsidRPr="00042981">
        <w:rPr>
          <w:rFonts w:eastAsia="Times New Roman" w:cs="Arial"/>
          <w:lang w:eastAsia="zh-CN"/>
        </w:rPr>
        <w:t>In tankers of less than 100,000 metric tons deadweight and combination carriers of less than 50,000 metric tons deadweight the Administration, in applying the requirements of paragraph (f) of Regulation 52 of this Chapter, may accept a froth system, capable of discharging froth internally or externally, to the tanks. The details of such installation shall be to the satisfaction of the Administration.</w:t>
      </w:r>
    </w:p>
    <w:p w:rsidR="00D97172" w:rsidRPr="00042981" w:rsidRDefault="00D97172" w:rsidP="000D5363">
      <w:pPr>
        <w:keepNext/>
        <w:jc w:val="left"/>
        <w:outlineLvl w:val="2"/>
        <w:rPr>
          <w:rFonts w:eastAsia="SimSun" w:cs="Arial"/>
          <w:bCs/>
          <w:i/>
          <w:lang w:eastAsia="zh-CN"/>
        </w:rPr>
      </w:pPr>
      <w:bookmarkStart w:id="283" w:name="_Toc254356614"/>
      <w:bookmarkStart w:id="284" w:name="_Toc467082012"/>
      <w:r w:rsidRPr="00042981">
        <w:rPr>
          <w:rFonts w:eastAsia="SimSun" w:cs="Arial"/>
          <w:bCs/>
          <w:i/>
          <w:lang w:eastAsia="zh-CN"/>
        </w:rPr>
        <w:t>Regulation 61 Fixed Deck Froth System</w:t>
      </w:r>
      <w:bookmarkEnd w:id="283"/>
      <w:bookmarkEnd w:id="284"/>
    </w:p>
    <w:p w:rsidR="00D97172" w:rsidRPr="00042981" w:rsidRDefault="00D97172" w:rsidP="000D5363">
      <w:pPr>
        <w:rPr>
          <w:rFonts w:eastAsia="Times New Roman" w:cs="Arial"/>
          <w:lang w:eastAsia="zh-CN"/>
        </w:rPr>
      </w:pPr>
      <w:r w:rsidRPr="00042981">
        <w:rPr>
          <w:rFonts w:eastAsia="Times New Roman" w:cs="Arial"/>
          <w:lang w:eastAsia="zh-CN"/>
        </w:rPr>
        <w:t>The fixed deck froth system referred to in paragraph (a) of Regulation 60 of this Chapter shall be designed as follows:</w:t>
      </w:r>
    </w:p>
    <w:p w:rsidR="00D97172" w:rsidRPr="00042981" w:rsidRDefault="00D97172" w:rsidP="000D5363">
      <w:pPr>
        <w:numPr>
          <w:ilvl w:val="0"/>
          <w:numId w:val="279"/>
        </w:numPr>
        <w:rPr>
          <w:rFonts w:eastAsia="Times New Roman" w:cs="Arial"/>
          <w:lang w:eastAsia="zh-CN"/>
        </w:rPr>
      </w:pPr>
      <w:r w:rsidRPr="00042981">
        <w:rPr>
          <w:rFonts w:eastAsia="Times New Roman" w:cs="Arial"/>
          <w:lang w:eastAsia="zh-CN"/>
        </w:rPr>
        <w:t>The arrangements for providing froth shall be capable of delivering froth to the entire cargo tank area as well as into any cargo tank, the deck of which has been ruptured.</w:t>
      </w:r>
    </w:p>
    <w:p w:rsidR="00D97172" w:rsidRPr="00042981" w:rsidRDefault="00D97172" w:rsidP="000D5363">
      <w:pPr>
        <w:numPr>
          <w:ilvl w:val="0"/>
          <w:numId w:val="279"/>
        </w:numPr>
        <w:rPr>
          <w:rFonts w:eastAsia="Times New Roman" w:cs="Arial"/>
          <w:lang w:eastAsia="zh-CN"/>
        </w:rPr>
      </w:pPr>
      <w:r w:rsidRPr="00042981">
        <w:rPr>
          <w:rFonts w:eastAsia="Times New Roman" w:cs="Arial"/>
          <w:lang w:eastAsia="zh-CN"/>
        </w:rPr>
        <w:t>The system shall be capable of simple and rapid operation. The main control station for the system shall be suitably located outside of the cargo tank area, adjacent to the accommodation spaces and readily accessible and operable in the event of fire in the areas protected.</w:t>
      </w:r>
    </w:p>
    <w:p w:rsidR="00D97172" w:rsidRPr="00042981" w:rsidRDefault="00D97172" w:rsidP="000D5363">
      <w:pPr>
        <w:numPr>
          <w:ilvl w:val="0"/>
          <w:numId w:val="279"/>
        </w:numPr>
        <w:rPr>
          <w:rFonts w:eastAsia="Times New Roman" w:cs="Arial"/>
          <w:lang w:eastAsia="zh-CN"/>
        </w:rPr>
      </w:pPr>
      <w:r w:rsidRPr="00042981">
        <w:rPr>
          <w:rFonts w:eastAsia="Times New Roman" w:cs="Arial"/>
          <w:lang w:eastAsia="zh-CN"/>
        </w:rPr>
        <w:t>The rate of supply of froth solution shall be not less than the greater of the following:</w:t>
      </w:r>
    </w:p>
    <w:p w:rsidR="00D97172" w:rsidRPr="00042981" w:rsidRDefault="00D97172" w:rsidP="000D5363">
      <w:pPr>
        <w:numPr>
          <w:ilvl w:val="0"/>
          <w:numId w:val="280"/>
        </w:numPr>
        <w:rPr>
          <w:rFonts w:eastAsia="Times New Roman" w:cs="Arial"/>
          <w:lang w:eastAsia="zh-CN"/>
        </w:rPr>
      </w:pPr>
      <w:r w:rsidRPr="00042981">
        <w:rPr>
          <w:rFonts w:eastAsia="Times New Roman" w:cs="Arial"/>
          <w:lang w:eastAsia="zh-CN"/>
        </w:rPr>
        <w:t>0.6 litres per minute per square metre of the cargo deck area, where cargo deck area means the maximum breadth of the ship times the total longitudinal extent of the cargo tank spaces, or</w:t>
      </w:r>
    </w:p>
    <w:p w:rsidR="00D97172" w:rsidRPr="00042981" w:rsidRDefault="00D97172" w:rsidP="000D5363">
      <w:pPr>
        <w:numPr>
          <w:ilvl w:val="0"/>
          <w:numId w:val="280"/>
        </w:numPr>
        <w:rPr>
          <w:rFonts w:eastAsia="Times New Roman" w:cs="Arial"/>
          <w:lang w:eastAsia="zh-CN"/>
        </w:rPr>
      </w:pPr>
      <w:r w:rsidRPr="00042981">
        <w:rPr>
          <w:rFonts w:eastAsia="Times New Roman" w:cs="Arial"/>
          <w:lang w:eastAsia="zh-CN"/>
        </w:rPr>
        <w:t>6 litres per minute per square metre of the horizontal sectional area of the single tank having the largest such area.</w:t>
      </w:r>
    </w:p>
    <w:p w:rsidR="00D97172" w:rsidRPr="00042981" w:rsidRDefault="00D97172" w:rsidP="000D5363">
      <w:pPr>
        <w:rPr>
          <w:rFonts w:eastAsia="Times New Roman" w:cs="Arial"/>
          <w:lang w:eastAsia="zh-CN"/>
        </w:rPr>
      </w:pPr>
      <w:r w:rsidRPr="00042981">
        <w:rPr>
          <w:rFonts w:eastAsia="Times New Roman" w:cs="Arial"/>
          <w:lang w:eastAsia="zh-CN"/>
        </w:rPr>
        <w:t>Sufficient froth concentrate shall be supplied to ensure at least 20 minutes of froth generation when using solution rates stipulated in sub-paragraph (i) or (ii) of this paragraph, whichever is the greater. The froth expansion ratio (i.e. the ratio of the volume of froth produced to the volume of the mixture of water and froth-making concentrate supplied) shall not generally exceed 12 to 1. Where systems essentially produce low expansion froth but at an expansion ratio slightly in excess of 12 to 1, the quantity of froth solution available shall be calculated as for 12 to 1 expansion ratio systems. When medium expansion ratio froth (between 50 to 1 and 150 to 1 expansion ratio) is employed the application rate of the froth and the capacity of a monitor installation shall be to the satisfaction of the Administration.</w:t>
      </w:r>
    </w:p>
    <w:p w:rsidR="00D97172" w:rsidRPr="00042981" w:rsidRDefault="00D97172" w:rsidP="000D5363">
      <w:pPr>
        <w:numPr>
          <w:ilvl w:val="0"/>
          <w:numId w:val="279"/>
        </w:numPr>
        <w:rPr>
          <w:rFonts w:eastAsia="Times New Roman" w:cs="Arial"/>
          <w:lang w:eastAsia="zh-CN"/>
        </w:rPr>
      </w:pPr>
      <w:r w:rsidRPr="00042981">
        <w:rPr>
          <w:rFonts w:eastAsia="Times New Roman" w:cs="Arial"/>
          <w:lang w:eastAsia="zh-CN"/>
        </w:rPr>
        <w:t>Froth from the fixed froth system shall be supplied by means of monitors and froth applicators. At least 50 per cent of the required froth rate shall be delivered from each monitor.</w:t>
      </w:r>
    </w:p>
    <w:p w:rsidR="00D97172" w:rsidRPr="00042981" w:rsidRDefault="00D97172" w:rsidP="000D5363">
      <w:pPr>
        <w:numPr>
          <w:ilvl w:val="0"/>
          <w:numId w:val="279"/>
        </w:numPr>
        <w:ind w:left="1080" w:hanging="720"/>
        <w:rPr>
          <w:rFonts w:eastAsia="Times New Roman" w:cs="Arial"/>
          <w:lang w:eastAsia="zh-CN"/>
        </w:rPr>
      </w:pPr>
      <w:r w:rsidRPr="00042981">
        <w:rPr>
          <w:rFonts w:eastAsia="Times New Roman" w:cs="Arial"/>
          <w:lang w:eastAsia="zh-CN"/>
        </w:rPr>
        <w:lastRenderedPageBreak/>
        <w:t>(i)</w:t>
      </w:r>
      <w:r w:rsidR="001D3A8D" w:rsidRPr="00042981">
        <w:rPr>
          <w:rFonts w:eastAsia="Times New Roman" w:cs="Arial"/>
          <w:lang w:eastAsia="zh-CN"/>
        </w:rPr>
        <w:tab/>
      </w:r>
      <w:r w:rsidRPr="00042981">
        <w:rPr>
          <w:rFonts w:eastAsia="Times New Roman" w:cs="Arial"/>
          <w:lang w:eastAsia="zh-CN"/>
        </w:rPr>
        <w:t>The number and position of monitors shall be such as to comply with paragraph (a) of this Regulation. The capacity of any monitor in litres per minute of froth solution shall be at least three times the deck area in square metres protected by that monitor, such area being entirely forward of the monitor.</w:t>
      </w:r>
    </w:p>
    <w:p w:rsidR="00D97172" w:rsidRPr="00042981" w:rsidRDefault="00D97172" w:rsidP="000D5363">
      <w:pPr>
        <w:numPr>
          <w:ilvl w:val="0"/>
          <w:numId w:val="281"/>
        </w:numPr>
        <w:rPr>
          <w:rFonts w:eastAsia="Times New Roman" w:cs="Arial"/>
          <w:lang w:eastAsia="zh-CN"/>
        </w:rPr>
      </w:pPr>
      <w:r w:rsidRPr="00042981">
        <w:rPr>
          <w:rFonts w:eastAsia="Times New Roman" w:cs="Arial"/>
          <w:lang w:eastAsia="zh-CN"/>
        </w:rPr>
        <w:t>The distance from the monitor to the farthest extremity of the protected area forward of that monitor shall not be more than 75 per cent of the monitor throw in still air conditions.</w:t>
      </w:r>
    </w:p>
    <w:p w:rsidR="00D97172" w:rsidRPr="00042981" w:rsidRDefault="00D97172" w:rsidP="000D5363">
      <w:pPr>
        <w:numPr>
          <w:ilvl w:val="0"/>
          <w:numId w:val="279"/>
        </w:numPr>
        <w:rPr>
          <w:rFonts w:eastAsia="Times New Roman" w:cs="Arial"/>
          <w:lang w:eastAsia="zh-CN"/>
        </w:rPr>
      </w:pPr>
      <w:r w:rsidRPr="00042981">
        <w:rPr>
          <w:rFonts w:eastAsia="Times New Roman" w:cs="Arial"/>
          <w:lang w:eastAsia="zh-CN"/>
        </w:rPr>
        <w:t>A monitor and hose connexion for a froth applicator shall be situated both port and starboard at the poop front or accommodation spaces facing the cargo deck. Applicators shall be provided for flexibility of action during fire-fighting operations and to cover areas screened from the monitors.</w:t>
      </w:r>
    </w:p>
    <w:p w:rsidR="00D97172" w:rsidRPr="00042981" w:rsidRDefault="00D97172" w:rsidP="000D5363">
      <w:pPr>
        <w:numPr>
          <w:ilvl w:val="0"/>
          <w:numId w:val="279"/>
        </w:numPr>
        <w:rPr>
          <w:rFonts w:eastAsia="Times New Roman" w:cs="Arial"/>
          <w:lang w:eastAsia="zh-CN"/>
        </w:rPr>
      </w:pPr>
      <w:r w:rsidRPr="00042981">
        <w:rPr>
          <w:rFonts w:eastAsia="Times New Roman" w:cs="Arial"/>
          <w:lang w:eastAsia="zh-CN"/>
        </w:rPr>
        <w:t>Valves shall be provided in both the froth main and the fire main immediately forward of every monitor position to isolate damaged sections of these mains.</w:t>
      </w:r>
    </w:p>
    <w:p w:rsidR="00D97172" w:rsidRPr="00042981" w:rsidRDefault="00D97172" w:rsidP="000D5363">
      <w:pPr>
        <w:numPr>
          <w:ilvl w:val="0"/>
          <w:numId w:val="279"/>
        </w:numPr>
        <w:rPr>
          <w:rFonts w:eastAsia="Times New Roman" w:cs="Arial"/>
          <w:lang w:eastAsia="zh-CN"/>
        </w:rPr>
      </w:pPr>
      <w:r w:rsidRPr="00042981">
        <w:rPr>
          <w:rFonts w:eastAsia="Times New Roman" w:cs="Arial"/>
          <w:lang w:eastAsia="zh-CN"/>
        </w:rPr>
        <w:t>Operation of a deck froth system at its required output shall permit the simultaneous use of the minimum required number of jets of water at the required pressure from the fire main.</w:t>
      </w:r>
    </w:p>
    <w:p w:rsidR="00D97172" w:rsidRPr="00042981" w:rsidRDefault="00D97172" w:rsidP="000D5363">
      <w:pPr>
        <w:keepNext/>
        <w:jc w:val="left"/>
        <w:outlineLvl w:val="2"/>
        <w:rPr>
          <w:rFonts w:eastAsia="SimSun" w:cs="Arial"/>
          <w:bCs/>
          <w:i/>
          <w:lang w:eastAsia="zh-CN"/>
        </w:rPr>
      </w:pPr>
      <w:bookmarkStart w:id="285" w:name="_Toc254356615"/>
      <w:bookmarkStart w:id="286" w:name="_Toc467082013"/>
      <w:r w:rsidRPr="00042981">
        <w:rPr>
          <w:rFonts w:eastAsia="SimSun" w:cs="Arial"/>
          <w:bCs/>
          <w:i/>
          <w:lang w:eastAsia="zh-CN"/>
        </w:rPr>
        <w:t>Regulation 62 Inert Gas System</w:t>
      </w:r>
      <w:bookmarkEnd w:id="285"/>
      <w:bookmarkEnd w:id="286"/>
    </w:p>
    <w:p w:rsidR="00D97172" w:rsidRPr="00042981" w:rsidRDefault="00D97172" w:rsidP="000D5363">
      <w:pPr>
        <w:rPr>
          <w:rFonts w:eastAsia="Times New Roman" w:cs="Arial"/>
          <w:lang w:eastAsia="zh-CN"/>
        </w:rPr>
      </w:pPr>
      <w:r w:rsidRPr="00042981">
        <w:rPr>
          <w:rFonts w:eastAsia="Times New Roman" w:cs="Arial"/>
          <w:lang w:eastAsia="zh-CN"/>
        </w:rPr>
        <w:t>The inert gas system referred to in paragraph (a) of Regulation 60 of this Chapter shall be capable of providing on demand a gas or mixture of gases to the cargo tanks so deficient in oxygen that the atmosphere within a tank may be rendered inert, i.e. incapable of propagating flame. Such a system shall satisfy the following conditions:</w:t>
      </w:r>
    </w:p>
    <w:p w:rsidR="00D97172" w:rsidRPr="00042981" w:rsidRDefault="00D97172" w:rsidP="000D5363">
      <w:pPr>
        <w:numPr>
          <w:ilvl w:val="0"/>
          <w:numId w:val="282"/>
        </w:numPr>
        <w:rPr>
          <w:rFonts w:eastAsia="Times New Roman" w:cs="Arial"/>
          <w:lang w:eastAsia="zh-CN"/>
        </w:rPr>
      </w:pPr>
      <w:r w:rsidRPr="00042981">
        <w:rPr>
          <w:rFonts w:eastAsia="Times New Roman" w:cs="Arial"/>
          <w:lang w:eastAsia="zh-CN"/>
        </w:rPr>
        <w:t>The need for fresh air to enter a tank during normal operations shall be eliminated, except when preparing a tank for entry by personnel.</w:t>
      </w:r>
    </w:p>
    <w:p w:rsidR="00D97172" w:rsidRPr="00042981" w:rsidRDefault="00D97172" w:rsidP="000D5363">
      <w:pPr>
        <w:numPr>
          <w:ilvl w:val="0"/>
          <w:numId w:val="282"/>
        </w:numPr>
        <w:rPr>
          <w:rFonts w:eastAsia="Times New Roman" w:cs="Arial"/>
          <w:lang w:eastAsia="zh-CN"/>
        </w:rPr>
      </w:pPr>
      <w:r w:rsidRPr="00042981">
        <w:rPr>
          <w:rFonts w:eastAsia="Times New Roman" w:cs="Arial"/>
          <w:lang w:eastAsia="zh-CN"/>
        </w:rPr>
        <w:t>Empty tanks shall be capable of being purged with inert gas to reduce the hydrocarbon content of a tank after discharge of cargo.</w:t>
      </w:r>
    </w:p>
    <w:p w:rsidR="00D97172" w:rsidRPr="00042981" w:rsidRDefault="00D97172" w:rsidP="000D5363">
      <w:pPr>
        <w:numPr>
          <w:ilvl w:val="0"/>
          <w:numId w:val="282"/>
        </w:numPr>
        <w:rPr>
          <w:rFonts w:eastAsia="Times New Roman" w:cs="Arial"/>
          <w:lang w:eastAsia="zh-CN"/>
        </w:rPr>
      </w:pPr>
      <w:r w:rsidRPr="00042981">
        <w:rPr>
          <w:rFonts w:eastAsia="Times New Roman" w:cs="Arial"/>
          <w:lang w:eastAsia="zh-CN"/>
        </w:rPr>
        <w:t>The washing of tanks shall be capable of being carried out in an inert atmosphere.</w:t>
      </w:r>
    </w:p>
    <w:p w:rsidR="00D97172" w:rsidRPr="00042981" w:rsidRDefault="00D97172" w:rsidP="000D5363">
      <w:pPr>
        <w:numPr>
          <w:ilvl w:val="0"/>
          <w:numId w:val="282"/>
        </w:numPr>
        <w:rPr>
          <w:rFonts w:eastAsia="Times New Roman" w:cs="Arial"/>
          <w:lang w:eastAsia="zh-CN"/>
        </w:rPr>
      </w:pPr>
      <w:r w:rsidRPr="00042981">
        <w:rPr>
          <w:rFonts w:eastAsia="Times New Roman" w:cs="Arial"/>
          <w:lang w:eastAsia="zh-CN"/>
        </w:rPr>
        <w:t>During cargo discharge, the system shall be such as to ensure that the volume of gas referred to in paragraph (f) of this Regulation is available. At other times sufficient gas to ensure compliance with paragraph (g) of this Regulation shall be continuously available.</w:t>
      </w:r>
    </w:p>
    <w:p w:rsidR="00D97172" w:rsidRPr="00042981" w:rsidRDefault="00D97172" w:rsidP="000D5363">
      <w:pPr>
        <w:numPr>
          <w:ilvl w:val="0"/>
          <w:numId w:val="282"/>
        </w:numPr>
        <w:rPr>
          <w:rFonts w:eastAsia="Times New Roman" w:cs="Arial"/>
          <w:lang w:eastAsia="zh-CN"/>
        </w:rPr>
      </w:pPr>
      <w:r w:rsidRPr="00042981">
        <w:rPr>
          <w:rFonts w:eastAsia="Times New Roman" w:cs="Arial"/>
          <w:lang w:eastAsia="zh-CN"/>
        </w:rPr>
        <w:t>Suitable means for purging the tanks with fresh air as well as with inert gas shall be provided.</w:t>
      </w:r>
    </w:p>
    <w:p w:rsidR="00D97172" w:rsidRPr="00042981" w:rsidRDefault="00D97172" w:rsidP="000D5363">
      <w:pPr>
        <w:numPr>
          <w:ilvl w:val="0"/>
          <w:numId w:val="282"/>
        </w:numPr>
        <w:rPr>
          <w:rFonts w:eastAsia="Times New Roman" w:cs="Arial"/>
          <w:lang w:eastAsia="zh-CN"/>
        </w:rPr>
      </w:pPr>
      <w:r w:rsidRPr="00042981">
        <w:rPr>
          <w:rFonts w:eastAsia="Times New Roman" w:cs="Arial"/>
          <w:lang w:eastAsia="zh-CN"/>
        </w:rPr>
        <w:t>The system shall be capable of supplying inert gas at a rate of at least 125 per cent of the maximum rated capacity of the cargo pumps.</w:t>
      </w:r>
    </w:p>
    <w:p w:rsidR="00E43124" w:rsidRPr="00042981" w:rsidRDefault="00D97172" w:rsidP="000D5363">
      <w:pPr>
        <w:numPr>
          <w:ilvl w:val="0"/>
          <w:numId w:val="282"/>
        </w:numPr>
        <w:rPr>
          <w:rFonts w:eastAsia="Times New Roman" w:cs="Arial"/>
          <w:lang w:eastAsia="zh-CN"/>
        </w:rPr>
      </w:pPr>
      <w:r w:rsidRPr="00042981">
        <w:rPr>
          <w:rFonts w:eastAsia="Times New Roman" w:cs="Arial"/>
          <w:lang w:eastAsia="zh-CN"/>
        </w:rPr>
        <w:t>Under normal running conditions, when tanks are being filled or have been filled with inert gas, a positive pressure shall be capable of being maintained at the tank.</w:t>
      </w:r>
    </w:p>
    <w:p w:rsidR="00D97172" w:rsidRPr="00042981" w:rsidRDefault="00E43124" w:rsidP="006672E3">
      <w:pPr>
        <w:numPr>
          <w:ilvl w:val="0"/>
          <w:numId w:val="282"/>
        </w:numPr>
        <w:rPr>
          <w:rFonts w:eastAsia="Times New Roman" w:cs="Arial"/>
          <w:lang w:eastAsia="zh-CN"/>
        </w:rPr>
      </w:pPr>
      <w:r w:rsidRPr="00042981">
        <w:rPr>
          <w:rFonts w:eastAsia="Times New Roman" w:cs="Arial"/>
          <w:lang w:eastAsia="zh-CN"/>
        </w:rPr>
        <w:br w:type="page"/>
      </w:r>
      <w:r w:rsidR="00D97172" w:rsidRPr="00042981">
        <w:rPr>
          <w:rFonts w:eastAsia="Times New Roman" w:cs="Arial"/>
          <w:lang w:eastAsia="zh-CN"/>
        </w:rPr>
        <w:lastRenderedPageBreak/>
        <w:t>Exhaust gas outlets for purging shall be suitably located in the open air and shall be to the same general requirements as prescribed for ventilating outlets of tanks, referred to in paragraph (a) of Regulation 58 of this Chapter.</w:t>
      </w:r>
    </w:p>
    <w:p w:rsidR="00D97172" w:rsidRPr="00042981" w:rsidRDefault="00D97172" w:rsidP="000D5363">
      <w:pPr>
        <w:numPr>
          <w:ilvl w:val="0"/>
          <w:numId w:val="282"/>
        </w:numPr>
        <w:rPr>
          <w:rFonts w:eastAsia="Times New Roman" w:cs="Arial"/>
          <w:lang w:eastAsia="zh-CN"/>
        </w:rPr>
      </w:pPr>
      <w:r w:rsidRPr="00042981">
        <w:rPr>
          <w:rFonts w:eastAsia="Times New Roman" w:cs="Arial"/>
          <w:lang w:eastAsia="zh-CN"/>
        </w:rPr>
        <w:t>A scrubber shall be provided which will effectively cool the gas and remove solids and sulphur combustion products.</w:t>
      </w:r>
    </w:p>
    <w:p w:rsidR="00D97172" w:rsidRPr="00042981" w:rsidRDefault="00D97172" w:rsidP="000D5363">
      <w:pPr>
        <w:numPr>
          <w:ilvl w:val="0"/>
          <w:numId w:val="282"/>
        </w:numPr>
        <w:rPr>
          <w:rFonts w:eastAsia="Times New Roman" w:cs="Arial"/>
          <w:lang w:eastAsia="zh-CN"/>
        </w:rPr>
      </w:pPr>
      <w:r w:rsidRPr="00042981">
        <w:rPr>
          <w:rFonts w:eastAsia="Times New Roman" w:cs="Arial"/>
          <w:lang w:eastAsia="zh-CN"/>
        </w:rPr>
        <w:t>At least two fans (blowers) shall be provided which together shall be capable of delivering at least the amount of gas stipulated in paragraph (f) of this Regulation.</w:t>
      </w:r>
    </w:p>
    <w:p w:rsidR="00D97172" w:rsidRPr="00042981" w:rsidRDefault="00D97172" w:rsidP="000D5363">
      <w:pPr>
        <w:numPr>
          <w:ilvl w:val="0"/>
          <w:numId w:val="282"/>
        </w:numPr>
        <w:rPr>
          <w:rFonts w:eastAsia="Times New Roman" w:cs="Arial"/>
          <w:lang w:eastAsia="zh-CN"/>
        </w:rPr>
      </w:pPr>
      <w:r w:rsidRPr="00042981">
        <w:rPr>
          <w:rFonts w:eastAsia="Times New Roman" w:cs="Arial"/>
          <w:lang w:eastAsia="zh-CN"/>
        </w:rPr>
        <w:t>The oxygen content in the inert gas supply shall not normally exceed 5 per cent by volume.</w:t>
      </w:r>
    </w:p>
    <w:p w:rsidR="00D97172" w:rsidRPr="00042981" w:rsidRDefault="00D97172" w:rsidP="000D5363">
      <w:pPr>
        <w:numPr>
          <w:ilvl w:val="0"/>
          <w:numId w:val="282"/>
        </w:numPr>
        <w:rPr>
          <w:rFonts w:eastAsia="Times New Roman" w:cs="Arial"/>
          <w:lang w:eastAsia="zh-CN"/>
        </w:rPr>
      </w:pPr>
      <w:r w:rsidRPr="00042981">
        <w:rPr>
          <w:rFonts w:eastAsia="Times New Roman" w:cs="Arial"/>
          <w:lang w:eastAsia="zh-CN"/>
        </w:rPr>
        <w:t>Means shall be provided to prevent the return of hydrocarbon gases or vapours from the tanks to the machinery spaces and uptakes and prevent the development of excessive pressure or vacuum. In addition, an effective water lock shall be installed at the scrubber or on deck. Branch piping for inert gas shall be fitted with stop valves or equivalent means of control at every tank. The system shall be so designed as to minimize the risk of ignition from the generation of static electricity.</w:t>
      </w:r>
    </w:p>
    <w:p w:rsidR="00D97172" w:rsidRPr="00042981" w:rsidRDefault="00D97172" w:rsidP="000D5363">
      <w:pPr>
        <w:numPr>
          <w:ilvl w:val="0"/>
          <w:numId w:val="282"/>
        </w:numPr>
        <w:rPr>
          <w:rFonts w:eastAsia="Times New Roman" w:cs="Arial"/>
          <w:lang w:eastAsia="zh-CN"/>
        </w:rPr>
      </w:pPr>
      <w:r w:rsidRPr="00042981">
        <w:rPr>
          <w:rFonts w:eastAsia="Times New Roman" w:cs="Arial"/>
          <w:lang w:eastAsia="zh-CN"/>
        </w:rPr>
        <w:t>Instrumentation shall be fitted for continuously indicating and permanently recording at all times when inert gas is being supplied the pressure and oxygen content of the gas in the inert gas supply main on the discharge side of the fan. Such instrumentation should preferably be placed in the cargo control room if fitted but in any case shall be easily accessible to the officer in charge of cargo operations. Portable instruments suitable for measuring oxygen and hydrocarbon gases or vapour and the necessary tank fittings shall be provided for monitoring the tank contents.</w:t>
      </w:r>
    </w:p>
    <w:p w:rsidR="00D97172" w:rsidRPr="00042981" w:rsidRDefault="00D97172" w:rsidP="000D5363">
      <w:pPr>
        <w:numPr>
          <w:ilvl w:val="0"/>
          <w:numId w:val="282"/>
        </w:numPr>
        <w:rPr>
          <w:rFonts w:eastAsia="Times New Roman" w:cs="Arial"/>
          <w:lang w:eastAsia="zh-CN"/>
        </w:rPr>
      </w:pPr>
      <w:r w:rsidRPr="00042981">
        <w:rPr>
          <w:rFonts w:eastAsia="Times New Roman" w:cs="Arial"/>
          <w:lang w:eastAsia="zh-CN"/>
        </w:rPr>
        <w:t>Means for indicating the temperature and pressure of the inert gas main shall be provided.</w:t>
      </w:r>
    </w:p>
    <w:p w:rsidR="00D97172" w:rsidRPr="00042981" w:rsidRDefault="00D97172" w:rsidP="000D5363">
      <w:pPr>
        <w:numPr>
          <w:ilvl w:val="0"/>
          <w:numId w:val="282"/>
        </w:numPr>
        <w:rPr>
          <w:rFonts w:eastAsia="Times New Roman" w:cs="Arial"/>
          <w:lang w:eastAsia="zh-CN"/>
        </w:rPr>
      </w:pPr>
      <w:r w:rsidRPr="00042981">
        <w:rPr>
          <w:rFonts w:eastAsia="Times New Roman" w:cs="Arial"/>
          <w:lang w:eastAsia="zh-CN"/>
        </w:rPr>
        <w:t>Alarms shall be provided to indicate:</w:t>
      </w:r>
    </w:p>
    <w:p w:rsidR="00D97172" w:rsidRPr="00042981" w:rsidRDefault="00D97172" w:rsidP="000D5363">
      <w:pPr>
        <w:numPr>
          <w:ilvl w:val="0"/>
          <w:numId w:val="283"/>
        </w:numPr>
        <w:rPr>
          <w:rFonts w:eastAsia="Times New Roman" w:cs="Arial"/>
          <w:lang w:eastAsia="zh-CN"/>
        </w:rPr>
      </w:pPr>
      <w:r w:rsidRPr="00042981">
        <w:rPr>
          <w:rFonts w:eastAsia="Times New Roman" w:cs="Arial"/>
          <w:lang w:eastAsia="zh-CN"/>
        </w:rPr>
        <w:t>high oxygen content of gas in the inert gas main;</w:t>
      </w:r>
    </w:p>
    <w:p w:rsidR="00D97172" w:rsidRPr="00042981" w:rsidRDefault="00D97172" w:rsidP="000D5363">
      <w:pPr>
        <w:numPr>
          <w:ilvl w:val="0"/>
          <w:numId w:val="283"/>
        </w:numPr>
        <w:rPr>
          <w:rFonts w:eastAsia="Times New Roman" w:cs="Arial"/>
          <w:lang w:eastAsia="zh-CN"/>
        </w:rPr>
      </w:pPr>
      <w:r w:rsidRPr="00042981">
        <w:rPr>
          <w:rFonts w:eastAsia="Times New Roman" w:cs="Arial"/>
          <w:lang w:eastAsia="zh-CN"/>
        </w:rPr>
        <w:t>low gas pressure in the inert gas main;</w:t>
      </w:r>
    </w:p>
    <w:p w:rsidR="00D97172" w:rsidRPr="00042981" w:rsidRDefault="00D97172" w:rsidP="000D5363">
      <w:pPr>
        <w:numPr>
          <w:ilvl w:val="0"/>
          <w:numId w:val="283"/>
        </w:numPr>
        <w:rPr>
          <w:rFonts w:eastAsia="Times New Roman" w:cs="Arial"/>
          <w:lang w:eastAsia="zh-CN"/>
        </w:rPr>
      </w:pPr>
      <w:r w:rsidRPr="00042981">
        <w:rPr>
          <w:rFonts w:eastAsia="Times New Roman" w:cs="Arial"/>
          <w:lang w:eastAsia="zh-CN"/>
        </w:rPr>
        <w:t>low pressure in the supply to the deck water seal, if such equipment is installed;</w:t>
      </w:r>
    </w:p>
    <w:p w:rsidR="00D97172" w:rsidRPr="00042981" w:rsidRDefault="00D97172" w:rsidP="000D5363">
      <w:pPr>
        <w:numPr>
          <w:ilvl w:val="0"/>
          <w:numId w:val="283"/>
        </w:numPr>
        <w:rPr>
          <w:rFonts w:eastAsia="Times New Roman" w:cs="Arial"/>
          <w:lang w:eastAsia="zh-CN"/>
        </w:rPr>
      </w:pPr>
      <w:r w:rsidRPr="00042981">
        <w:rPr>
          <w:rFonts w:eastAsia="Times New Roman" w:cs="Arial"/>
          <w:lang w:eastAsia="zh-CN"/>
        </w:rPr>
        <w:t>high temperature of gas in the inert gas main; and</w:t>
      </w:r>
    </w:p>
    <w:p w:rsidR="00D97172" w:rsidRPr="00042981" w:rsidRDefault="00D97172" w:rsidP="000D5363">
      <w:pPr>
        <w:numPr>
          <w:ilvl w:val="0"/>
          <w:numId w:val="283"/>
        </w:numPr>
        <w:rPr>
          <w:rFonts w:eastAsia="Times New Roman" w:cs="Arial"/>
          <w:lang w:eastAsia="zh-CN"/>
        </w:rPr>
      </w:pPr>
      <w:r w:rsidRPr="00042981">
        <w:rPr>
          <w:rFonts w:eastAsia="Times New Roman" w:cs="Arial"/>
          <w:lang w:eastAsia="zh-CN"/>
        </w:rPr>
        <w:t>low water pressure to the scrubber</w:t>
      </w:r>
    </w:p>
    <w:p w:rsidR="00D97172" w:rsidRPr="00042981" w:rsidRDefault="00D97172" w:rsidP="000D5363">
      <w:pPr>
        <w:ind w:left="360"/>
        <w:rPr>
          <w:rFonts w:eastAsia="Times New Roman" w:cs="Arial"/>
          <w:lang w:eastAsia="zh-CN"/>
        </w:rPr>
      </w:pPr>
      <w:proofErr w:type="gramStart"/>
      <w:r w:rsidRPr="00042981">
        <w:rPr>
          <w:rFonts w:eastAsia="Times New Roman" w:cs="Arial"/>
          <w:lang w:eastAsia="zh-CN"/>
        </w:rPr>
        <w:t>and</w:t>
      </w:r>
      <w:proofErr w:type="gramEnd"/>
      <w:r w:rsidRPr="00042981">
        <w:rPr>
          <w:rFonts w:eastAsia="Times New Roman" w:cs="Arial"/>
          <w:lang w:eastAsia="zh-CN"/>
        </w:rPr>
        <w:t xml:space="preserve"> automatic shut-downs of the system shall be arranged on predetermined limits being reached in respect of sub-paragraphs (iii), (iv) and (v) of this paragraph.</w:t>
      </w:r>
    </w:p>
    <w:p w:rsidR="00D97172" w:rsidRPr="00042981" w:rsidRDefault="00D97172" w:rsidP="000D5363">
      <w:pPr>
        <w:numPr>
          <w:ilvl w:val="0"/>
          <w:numId w:val="282"/>
        </w:numPr>
        <w:rPr>
          <w:rFonts w:eastAsia="Times New Roman" w:cs="Arial"/>
          <w:lang w:eastAsia="zh-CN"/>
        </w:rPr>
      </w:pPr>
      <w:r w:rsidRPr="00042981">
        <w:rPr>
          <w:rFonts w:eastAsia="Times New Roman" w:cs="Arial"/>
          <w:lang w:eastAsia="zh-CN"/>
        </w:rPr>
        <w:t>The master of any ship equipped with an inert gas system shall be provided with an instruction manual covering operational, safety and occupational health requirements relevant to the system.</w:t>
      </w:r>
    </w:p>
    <w:p w:rsidR="00D97172" w:rsidRPr="00042981" w:rsidRDefault="00D97172" w:rsidP="000D5363">
      <w:pPr>
        <w:keepNext/>
        <w:jc w:val="left"/>
        <w:outlineLvl w:val="2"/>
        <w:rPr>
          <w:rFonts w:eastAsia="SimSun" w:cs="Arial"/>
          <w:bCs/>
          <w:i/>
          <w:lang w:eastAsia="zh-CN"/>
        </w:rPr>
      </w:pPr>
      <w:bookmarkStart w:id="287" w:name="_Toc254356616"/>
      <w:bookmarkStart w:id="288" w:name="_Toc467082014"/>
      <w:r w:rsidRPr="00042981">
        <w:rPr>
          <w:rFonts w:eastAsia="SimSun" w:cs="Arial"/>
          <w:bCs/>
          <w:i/>
          <w:lang w:eastAsia="zh-CN"/>
        </w:rPr>
        <w:t>Regulation 63 Cargo Pump Room</w:t>
      </w:r>
      <w:bookmarkEnd w:id="287"/>
      <w:bookmarkEnd w:id="288"/>
    </w:p>
    <w:p w:rsidR="00D97172" w:rsidRPr="00042981" w:rsidRDefault="00D97172" w:rsidP="000D5363">
      <w:pPr>
        <w:rPr>
          <w:rFonts w:eastAsia="Times New Roman" w:cs="Arial"/>
          <w:lang w:eastAsia="zh-CN"/>
        </w:rPr>
      </w:pPr>
      <w:r w:rsidRPr="00042981">
        <w:rPr>
          <w:rFonts w:eastAsia="Times New Roman" w:cs="Arial"/>
          <w:lang w:eastAsia="zh-CN"/>
        </w:rPr>
        <w:t>Each cargo pump room shall be provided with a fixed fire-fighting system operated from a readily accessible position outside the pump room. The system shall use water-spray or another suitable medium satisfactory to the Administration.</w:t>
      </w:r>
    </w:p>
    <w:p w:rsidR="00D97172" w:rsidRPr="00042981" w:rsidRDefault="00D97172" w:rsidP="000D5363">
      <w:pPr>
        <w:keepNext/>
        <w:jc w:val="left"/>
        <w:outlineLvl w:val="2"/>
        <w:rPr>
          <w:rFonts w:eastAsia="SimSun" w:cs="Arial"/>
          <w:bCs/>
          <w:i/>
          <w:lang w:eastAsia="zh-CN"/>
        </w:rPr>
      </w:pPr>
      <w:bookmarkStart w:id="289" w:name="_Toc254356617"/>
      <w:bookmarkStart w:id="290" w:name="_Toc467082015"/>
      <w:r w:rsidRPr="00042981">
        <w:rPr>
          <w:rFonts w:eastAsia="SimSun" w:cs="Arial"/>
          <w:bCs/>
          <w:i/>
          <w:lang w:eastAsia="zh-CN"/>
        </w:rPr>
        <w:lastRenderedPageBreak/>
        <w:t>Regulation 64 Hose Nozzles</w:t>
      </w:r>
      <w:bookmarkEnd w:id="289"/>
      <w:bookmarkEnd w:id="290"/>
    </w:p>
    <w:p w:rsidR="00D97172" w:rsidRPr="00042981" w:rsidRDefault="00D97172" w:rsidP="000D5363">
      <w:pPr>
        <w:rPr>
          <w:rFonts w:eastAsia="Times New Roman" w:cs="Arial"/>
          <w:lang w:eastAsia="zh-CN"/>
        </w:rPr>
      </w:pPr>
      <w:r w:rsidRPr="00042981">
        <w:rPr>
          <w:rFonts w:eastAsia="Times New Roman" w:cs="Arial"/>
          <w:lang w:eastAsia="zh-CN"/>
        </w:rPr>
        <w:t>All hose water nozzles provided shall be of an approved dual purpose type (i.e. spray/jet type) incorporating a shut-off.</w:t>
      </w:r>
    </w:p>
    <w:p w:rsidR="00D97172" w:rsidRPr="00042981" w:rsidRDefault="00D97172" w:rsidP="000D5363">
      <w:pPr>
        <w:pStyle w:val="Heading3"/>
        <w:rPr>
          <w:lang w:eastAsia="zh-CN"/>
        </w:rPr>
      </w:pPr>
      <w:bookmarkStart w:id="291" w:name="_Toc254356618"/>
      <w:bookmarkStart w:id="292" w:name="_Toc467082016"/>
      <w:r w:rsidRPr="00042981">
        <w:rPr>
          <w:lang w:eastAsia="zh-CN"/>
        </w:rPr>
        <w:t>PART F SPECIAL FIRE SAFETY MEASURES FOR EXISTING PASSENGER SHIPS</w:t>
      </w:r>
      <w:bookmarkEnd w:id="291"/>
      <w:bookmarkEnd w:id="292"/>
    </w:p>
    <w:p w:rsidR="00D97172" w:rsidRPr="00042981" w:rsidRDefault="00D97172" w:rsidP="000D5363">
      <w:pPr>
        <w:rPr>
          <w:rFonts w:eastAsia="Times New Roman" w:cs="Arial"/>
          <w:lang w:eastAsia="zh-CN"/>
        </w:rPr>
      </w:pPr>
      <w:r w:rsidRPr="00042981">
        <w:rPr>
          <w:rFonts w:eastAsia="Times New Roman" w:cs="Arial"/>
          <w:lang w:eastAsia="zh-CN"/>
        </w:rPr>
        <w:t>(For the purposes of this Part of this Chapter, all references to Regulation ... (1948) mean references to Regulations of Chapter II of the International Convention for the Safety of Life at Sea, 1948, and all references to Regulation ... (1960) mean, unless otherwise stated, references to Regulations of Chapter II of the International Convention for the Safety of Life at Sea, 1960)</w:t>
      </w:r>
    </w:p>
    <w:p w:rsidR="00D97172" w:rsidRPr="00042981" w:rsidRDefault="00D97172" w:rsidP="000D5363">
      <w:pPr>
        <w:keepNext/>
        <w:jc w:val="left"/>
        <w:outlineLvl w:val="2"/>
        <w:rPr>
          <w:rFonts w:eastAsia="SimSun" w:cs="Arial"/>
          <w:bCs/>
          <w:i/>
          <w:lang w:eastAsia="zh-CN"/>
        </w:rPr>
      </w:pPr>
      <w:bookmarkStart w:id="293" w:name="_Toc254356619"/>
      <w:bookmarkStart w:id="294" w:name="_Toc467082017"/>
      <w:r w:rsidRPr="00042981">
        <w:rPr>
          <w:rFonts w:eastAsia="SimSun" w:cs="Arial"/>
          <w:bCs/>
          <w:i/>
          <w:lang w:eastAsia="zh-CN"/>
        </w:rPr>
        <w:t>Regulation 65 Application</w:t>
      </w:r>
      <w:bookmarkEnd w:id="293"/>
      <w:bookmarkEnd w:id="294"/>
    </w:p>
    <w:p w:rsidR="00D97172" w:rsidRPr="00042981" w:rsidRDefault="00D97172" w:rsidP="000D5363">
      <w:pPr>
        <w:rPr>
          <w:rFonts w:eastAsia="Times New Roman" w:cs="Arial"/>
          <w:lang w:eastAsia="zh-CN"/>
        </w:rPr>
      </w:pPr>
      <w:r w:rsidRPr="00042981">
        <w:rPr>
          <w:rFonts w:eastAsia="Times New Roman" w:cs="Arial"/>
          <w:lang w:eastAsia="zh-CN"/>
        </w:rPr>
        <w:t>Any passenger ship carrying more than 36 passengers shall at least comply as follows:</w:t>
      </w:r>
    </w:p>
    <w:p w:rsidR="00D97172" w:rsidRPr="00042981" w:rsidRDefault="00D97172" w:rsidP="000D5363">
      <w:pPr>
        <w:numPr>
          <w:ilvl w:val="0"/>
          <w:numId w:val="284"/>
        </w:numPr>
        <w:rPr>
          <w:rFonts w:eastAsia="Times New Roman" w:cs="Arial"/>
          <w:lang w:eastAsia="zh-CN"/>
        </w:rPr>
      </w:pPr>
      <w:r w:rsidRPr="00042981">
        <w:rPr>
          <w:rFonts w:eastAsia="Times New Roman" w:cs="Arial"/>
          <w:lang w:eastAsia="zh-CN"/>
        </w:rPr>
        <w:t>A ship, the keel of which was laid before 19 November 1952, shall comply with the provisions of Regulations 66 to 85 inclusive of this Part.</w:t>
      </w:r>
    </w:p>
    <w:p w:rsidR="00D97172" w:rsidRPr="00042981" w:rsidRDefault="00D97172" w:rsidP="000D5363">
      <w:pPr>
        <w:numPr>
          <w:ilvl w:val="0"/>
          <w:numId w:val="284"/>
        </w:numPr>
        <w:rPr>
          <w:rFonts w:eastAsia="Times New Roman" w:cs="Arial"/>
          <w:lang w:eastAsia="zh-CN"/>
        </w:rPr>
      </w:pPr>
      <w:r w:rsidRPr="00042981">
        <w:rPr>
          <w:rFonts w:eastAsia="Times New Roman" w:cs="Arial"/>
          <w:lang w:eastAsia="zh-CN"/>
        </w:rPr>
        <w:t>A ship, the keel of which was laid on or after 19 November 1952 but before 26 May 1965, shall comply with the provisions of the International Convention for the Safety of Life at Sea, 1948, relating to the fire safety measures applicable in that Convention to new ships and shall also comply with the provisions of Regulations 68(b) and (c), 75, 77(b), 78, 80(b), 81(b) to (g), 84 and 85 of this Part.</w:t>
      </w:r>
    </w:p>
    <w:p w:rsidR="00D97172" w:rsidRPr="00042981" w:rsidRDefault="00D97172" w:rsidP="000D5363">
      <w:pPr>
        <w:numPr>
          <w:ilvl w:val="0"/>
          <w:numId w:val="284"/>
        </w:numPr>
        <w:rPr>
          <w:rFonts w:eastAsia="Times New Roman" w:cs="Arial"/>
          <w:lang w:eastAsia="zh-CN"/>
        </w:rPr>
      </w:pPr>
      <w:r w:rsidRPr="00042981">
        <w:rPr>
          <w:rFonts w:eastAsia="Times New Roman" w:cs="Arial"/>
          <w:lang w:eastAsia="zh-CN"/>
        </w:rPr>
        <w:t>A ship, the keel of which was laid on or after 26 May 1965, but before the present Convention comes into force, shall, unless it complies with Parts A and B of this Chapter, comply with the provisions of the International Convention for the Safety of Life at Sea, 1960 relating to the fire safety measures applicable in that Convention to new ships and shall also comply with Regulations 68(b) and (c), 80(b), 81(b), (c) and (d) and 85 of this Part.</w:t>
      </w:r>
    </w:p>
    <w:p w:rsidR="00D97172" w:rsidRPr="00042981" w:rsidRDefault="00D97172" w:rsidP="000D5363">
      <w:pPr>
        <w:keepNext/>
        <w:jc w:val="left"/>
        <w:outlineLvl w:val="2"/>
        <w:rPr>
          <w:rFonts w:eastAsia="SimSun" w:cs="Arial"/>
          <w:bCs/>
          <w:i/>
          <w:lang w:eastAsia="zh-CN"/>
        </w:rPr>
      </w:pPr>
      <w:bookmarkStart w:id="295" w:name="_Toc254356620"/>
      <w:bookmarkStart w:id="296" w:name="_Toc467082018"/>
      <w:r w:rsidRPr="00042981">
        <w:rPr>
          <w:rFonts w:eastAsia="SimSun" w:cs="Arial"/>
          <w:bCs/>
          <w:i/>
          <w:lang w:eastAsia="zh-CN"/>
        </w:rPr>
        <w:t>Regulation 66 Structure</w:t>
      </w:r>
      <w:bookmarkEnd w:id="295"/>
      <w:bookmarkEnd w:id="296"/>
    </w:p>
    <w:p w:rsidR="00D97172" w:rsidRPr="00042981" w:rsidRDefault="00D97172" w:rsidP="000D5363">
      <w:pPr>
        <w:rPr>
          <w:rFonts w:eastAsia="Times New Roman" w:cs="Arial"/>
          <w:lang w:eastAsia="zh-CN"/>
        </w:rPr>
      </w:pPr>
      <w:r w:rsidRPr="00042981">
        <w:rPr>
          <w:rFonts w:eastAsia="Times New Roman" w:cs="Arial"/>
          <w:lang w:eastAsia="zh-CN"/>
        </w:rPr>
        <w:t>The structural components shall be of steel or other suitable material in compliance with Regulation 27 (1948), except that isolated deckhouses containing no accommodation and decks exposed to the weather may be of wood if structural fire protection measures are taken to the satisfaction of the Administration.</w:t>
      </w:r>
    </w:p>
    <w:p w:rsidR="00D97172" w:rsidRPr="00042981" w:rsidRDefault="00D97172" w:rsidP="000D5363">
      <w:pPr>
        <w:keepNext/>
        <w:jc w:val="left"/>
        <w:outlineLvl w:val="2"/>
        <w:rPr>
          <w:rFonts w:eastAsia="SimSun" w:cs="Arial"/>
          <w:bCs/>
          <w:i/>
          <w:lang w:eastAsia="zh-CN"/>
        </w:rPr>
      </w:pPr>
      <w:bookmarkStart w:id="297" w:name="_Toc254356621"/>
      <w:bookmarkStart w:id="298" w:name="_Toc467082019"/>
      <w:r w:rsidRPr="00042981">
        <w:rPr>
          <w:rFonts w:eastAsia="SimSun" w:cs="Arial"/>
          <w:bCs/>
          <w:i/>
          <w:lang w:eastAsia="zh-CN"/>
        </w:rPr>
        <w:t>Regulation 67 Main Vertical Zones</w:t>
      </w:r>
      <w:bookmarkEnd w:id="297"/>
      <w:bookmarkEnd w:id="298"/>
    </w:p>
    <w:p w:rsidR="00D97172" w:rsidRPr="00042981" w:rsidRDefault="00D97172" w:rsidP="000D5363">
      <w:pPr>
        <w:rPr>
          <w:rFonts w:eastAsia="Times New Roman" w:cs="Arial"/>
          <w:lang w:eastAsia="zh-CN"/>
        </w:rPr>
      </w:pPr>
      <w:r w:rsidRPr="00042981">
        <w:rPr>
          <w:rFonts w:eastAsia="Times New Roman" w:cs="Arial"/>
          <w:lang w:eastAsia="zh-CN"/>
        </w:rPr>
        <w:t>The ship shall be subdivided by ‘A’ Class divisions into main vertical zones in compliance with Regulation 28 (1948). Such divisions shall have as far as practicable adequate insulating value, taking into account the nature of the adjacent spaces as provided for in Regulation 26(c</w:t>
      </w:r>
      <w:proofErr w:type="gramStart"/>
      <w:r w:rsidRPr="00042981">
        <w:rPr>
          <w:rFonts w:eastAsia="Times New Roman" w:cs="Arial"/>
          <w:lang w:eastAsia="zh-CN"/>
        </w:rPr>
        <w:t>)(</w:t>
      </w:r>
      <w:proofErr w:type="gramEnd"/>
      <w:r w:rsidRPr="00042981">
        <w:rPr>
          <w:rFonts w:eastAsia="Times New Roman" w:cs="Arial"/>
          <w:lang w:eastAsia="zh-CN"/>
        </w:rPr>
        <w:t>iv) (1948).</w:t>
      </w:r>
    </w:p>
    <w:p w:rsidR="00D97172" w:rsidRPr="00042981" w:rsidRDefault="00D97172" w:rsidP="000D5363">
      <w:pPr>
        <w:keepNext/>
        <w:jc w:val="left"/>
        <w:outlineLvl w:val="2"/>
        <w:rPr>
          <w:rFonts w:eastAsia="SimSun" w:cs="Arial"/>
          <w:bCs/>
          <w:i/>
          <w:lang w:eastAsia="zh-CN"/>
        </w:rPr>
      </w:pPr>
      <w:bookmarkStart w:id="299" w:name="_Toc254356622"/>
      <w:bookmarkStart w:id="300" w:name="_Toc467082020"/>
      <w:r w:rsidRPr="00042981">
        <w:rPr>
          <w:rFonts w:eastAsia="SimSun" w:cs="Arial"/>
          <w:bCs/>
          <w:i/>
          <w:lang w:eastAsia="zh-CN"/>
        </w:rPr>
        <w:t>Regulation 68 Openings in Main Vertical Zone Bulkheads</w:t>
      </w:r>
      <w:bookmarkEnd w:id="299"/>
      <w:bookmarkEnd w:id="300"/>
    </w:p>
    <w:p w:rsidR="00D97172" w:rsidRPr="00042981" w:rsidRDefault="00D97172" w:rsidP="000D5363">
      <w:pPr>
        <w:numPr>
          <w:ilvl w:val="0"/>
          <w:numId w:val="285"/>
        </w:numPr>
        <w:rPr>
          <w:rFonts w:eastAsia="Times New Roman" w:cs="Arial"/>
          <w:lang w:eastAsia="zh-CN"/>
        </w:rPr>
      </w:pPr>
      <w:r w:rsidRPr="00042981">
        <w:rPr>
          <w:rFonts w:eastAsia="Times New Roman" w:cs="Arial"/>
          <w:lang w:eastAsia="zh-CN"/>
        </w:rPr>
        <w:t>The ship shall comply substantially with Regulation 29 (1948).</w:t>
      </w:r>
    </w:p>
    <w:p w:rsidR="00D97172" w:rsidRPr="00042981" w:rsidRDefault="00D97172" w:rsidP="000D5363">
      <w:pPr>
        <w:numPr>
          <w:ilvl w:val="0"/>
          <w:numId w:val="285"/>
        </w:numPr>
        <w:rPr>
          <w:rFonts w:eastAsia="Times New Roman" w:cs="Arial"/>
          <w:lang w:eastAsia="zh-CN"/>
        </w:rPr>
      </w:pPr>
      <w:r w:rsidRPr="00042981">
        <w:rPr>
          <w:rFonts w:eastAsia="Times New Roman" w:cs="Arial"/>
          <w:lang w:eastAsia="zh-CN"/>
        </w:rPr>
        <w:t>Fire doors shall be of steel or equivalent material with or without non-combustible insulation.</w:t>
      </w:r>
    </w:p>
    <w:p w:rsidR="00E43124" w:rsidRPr="00042981" w:rsidRDefault="00D97172" w:rsidP="000D5363">
      <w:pPr>
        <w:numPr>
          <w:ilvl w:val="0"/>
          <w:numId w:val="285"/>
        </w:numPr>
        <w:rPr>
          <w:rFonts w:eastAsia="Times New Roman" w:cs="Arial"/>
          <w:lang w:eastAsia="zh-CN"/>
        </w:rPr>
      </w:pPr>
      <w:r w:rsidRPr="00042981">
        <w:rPr>
          <w:rFonts w:eastAsia="Times New Roman" w:cs="Arial"/>
          <w:lang w:eastAsia="zh-CN"/>
        </w:rPr>
        <w:t>In the case of ventilation trunks and ducts having a cross-sectional area of 0.02 square metres (31 square inches) or more which pass through main zone divisions, the following additional provisions shall apply:</w:t>
      </w:r>
    </w:p>
    <w:p w:rsidR="00D97172" w:rsidRPr="00042981" w:rsidRDefault="00E43124" w:rsidP="006672E3">
      <w:pPr>
        <w:numPr>
          <w:ilvl w:val="0"/>
          <w:numId w:val="286"/>
        </w:numPr>
        <w:rPr>
          <w:rFonts w:eastAsia="Times New Roman" w:cs="Arial"/>
          <w:lang w:eastAsia="zh-CN"/>
        </w:rPr>
      </w:pPr>
      <w:r w:rsidRPr="00042981">
        <w:rPr>
          <w:rFonts w:eastAsia="Times New Roman" w:cs="Arial"/>
          <w:lang w:eastAsia="zh-CN"/>
        </w:rPr>
        <w:br w:type="page"/>
      </w:r>
      <w:r w:rsidR="00D97172" w:rsidRPr="00042981">
        <w:rPr>
          <w:rFonts w:eastAsia="Times New Roman" w:cs="Arial"/>
          <w:lang w:eastAsia="zh-CN"/>
        </w:rPr>
        <w:lastRenderedPageBreak/>
        <w:t>for trunks and ducts having cross-sectional areas between 0.02 square metres (31 square inches) and 0.075 square metres (116 square inches) inclusive, fire dampers shall be of a fail-safe automatic closing type, or such trunks and ducts shall be insulated for at least 457 millimetres (18 inches) on each side of the division to meet the applicable bulkhead requirements;</w:t>
      </w:r>
    </w:p>
    <w:p w:rsidR="00D97172" w:rsidRPr="00042981" w:rsidRDefault="00D97172" w:rsidP="000D5363">
      <w:pPr>
        <w:numPr>
          <w:ilvl w:val="0"/>
          <w:numId w:val="286"/>
        </w:numPr>
        <w:rPr>
          <w:rFonts w:eastAsia="Times New Roman" w:cs="Arial"/>
          <w:lang w:eastAsia="zh-CN"/>
        </w:rPr>
      </w:pPr>
      <w:proofErr w:type="gramStart"/>
      <w:r w:rsidRPr="00042981">
        <w:rPr>
          <w:rFonts w:eastAsia="Times New Roman" w:cs="Arial"/>
          <w:lang w:eastAsia="zh-CN"/>
        </w:rPr>
        <w:t>for</w:t>
      </w:r>
      <w:proofErr w:type="gramEnd"/>
      <w:r w:rsidRPr="00042981">
        <w:rPr>
          <w:rFonts w:eastAsia="Times New Roman" w:cs="Arial"/>
          <w:lang w:eastAsia="zh-CN"/>
        </w:rPr>
        <w:t xml:space="preserve"> trunks and ducts having a cross-sectional area exceeding 0.075 square metres (116 square inches), fire dampers shall be of a fail-safe automatic closing type.</w:t>
      </w:r>
    </w:p>
    <w:p w:rsidR="00D97172" w:rsidRPr="00042981" w:rsidRDefault="00D97172" w:rsidP="000D5363">
      <w:pPr>
        <w:keepNext/>
        <w:jc w:val="left"/>
        <w:outlineLvl w:val="2"/>
        <w:rPr>
          <w:rFonts w:eastAsia="SimSun" w:cs="Arial"/>
          <w:bCs/>
          <w:i/>
          <w:lang w:eastAsia="zh-CN"/>
        </w:rPr>
      </w:pPr>
      <w:bookmarkStart w:id="301" w:name="_Toc254356623"/>
      <w:bookmarkStart w:id="302" w:name="_Toc467082021"/>
      <w:r w:rsidRPr="00042981">
        <w:rPr>
          <w:rFonts w:eastAsia="SimSun" w:cs="Arial"/>
          <w:bCs/>
          <w:i/>
          <w:lang w:eastAsia="zh-CN"/>
        </w:rPr>
        <w:t>Regulation 69 Separation of Accommodation Spaces from Machinery, Cargo and Service Spaces</w:t>
      </w:r>
      <w:bookmarkEnd w:id="301"/>
      <w:bookmarkEnd w:id="302"/>
    </w:p>
    <w:p w:rsidR="00D97172" w:rsidRPr="00042981" w:rsidRDefault="00D97172" w:rsidP="000D5363">
      <w:pPr>
        <w:rPr>
          <w:rFonts w:eastAsia="Times New Roman" w:cs="Arial"/>
          <w:lang w:eastAsia="zh-CN"/>
        </w:rPr>
      </w:pPr>
      <w:r w:rsidRPr="00042981">
        <w:rPr>
          <w:rFonts w:eastAsia="Times New Roman" w:cs="Arial"/>
          <w:lang w:eastAsia="zh-CN"/>
        </w:rPr>
        <w:t>The ship shall comply with Regulation 31 (1948).</w:t>
      </w:r>
    </w:p>
    <w:p w:rsidR="00D97172" w:rsidRPr="00042981" w:rsidRDefault="00D97172" w:rsidP="000D5363">
      <w:pPr>
        <w:keepNext/>
        <w:jc w:val="left"/>
        <w:outlineLvl w:val="2"/>
        <w:rPr>
          <w:rFonts w:eastAsia="SimSun" w:cs="Arial"/>
          <w:bCs/>
          <w:i/>
          <w:lang w:eastAsia="zh-CN"/>
        </w:rPr>
      </w:pPr>
      <w:bookmarkStart w:id="303" w:name="_Toc254356624"/>
      <w:bookmarkStart w:id="304" w:name="_Toc467082022"/>
      <w:r w:rsidRPr="00042981">
        <w:rPr>
          <w:rFonts w:eastAsia="SimSun" w:cs="Arial"/>
          <w:bCs/>
          <w:i/>
          <w:lang w:eastAsia="zh-CN"/>
        </w:rPr>
        <w:t>Regulation 70 Application Relative to Methods I, II and III</w:t>
      </w:r>
      <w:bookmarkEnd w:id="303"/>
      <w:bookmarkEnd w:id="304"/>
    </w:p>
    <w:p w:rsidR="00D97172" w:rsidRPr="00042981" w:rsidRDefault="00D97172" w:rsidP="000D5363">
      <w:pPr>
        <w:rPr>
          <w:rFonts w:eastAsia="Times New Roman" w:cs="Arial"/>
          <w:lang w:eastAsia="zh-CN"/>
        </w:rPr>
      </w:pPr>
      <w:r w:rsidRPr="00042981">
        <w:rPr>
          <w:rFonts w:eastAsia="Times New Roman" w:cs="Arial"/>
          <w:lang w:eastAsia="zh-CN"/>
        </w:rPr>
        <w:t>Each accommodation space and service space in a ship shall comply with all the provisions stipulated in one of the paragraphs (a), (b), (c) or (d) of this Regulation:</w:t>
      </w:r>
    </w:p>
    <w:p w:rsidR="00D97172" w:rsidRPr="00042981" w:rsidRDefault="00D97172" w:rsidP="000D5363">
      <w:pPr>
        <w:numPr>
          <w:ilvl w:val="0"/>
          <w:numId w:val="287"/>
        </w:numPr>
        <w:rPr>
          <w:rFonts w:eastAsia="Times New Roman" w:cs="Arial"/>
          <w:lang w:eastAsia="zh-CN"/>
        </w:rPr>
      </w:pPr>
      <w:r w:rsidRPr="00042981">
        <w:rPr>
          <w:rFonts w:eastAsia="Times New Roman" w:cs="Arial"/>
          <w:lang w:eastAsia="zh-CN"/>
        </w:rPr>
        <w:t>When a ship is being considered for acceptance in the context of Method I, a network of non-combustible ‘B’ Class bulkheads shall be provided in substantial compliance with Regulation 30(a) (1948) together with maximum use of non-combustible materials in compliance with Regulation 39(a) (1948).</w:t>
      </w:r>
    </w:p>
    <w:p w:rsidR="00D97172" w:rsidRPr="00042981" w:rsidRDefault="00D97172" w:rsidP="000D5363">
      <w:pPr>
        <w:numPr>
          <w:ilvl w:val="0"/>
          <w:numId w:val="287"/>
        </w:numPr>
        <w:rPr>
          <w:rFonts w:eastAsia="Times New Roman" w:cs="Arial"/>
          <w:lang w:eastAsia="zh-CN"/>
        </w:rPr>
      </w:pPr>
      <w:r w:rsidRPr="00042981">
        <w:rPr>
          <w:rFonts w:eastAsia="Times New Roman" w:cs="Arial"/>
          <w:lang w:eastAsia="zh-CN"/>
        </w:rPr>
        <w:t>When a ship is being considered for acceptance in the context of Method II:</w:t>
      </w:r>
    </w:p>
    <w:p w:rsidR="00D97172" w:rsidRPr="00042981" w:rsidRDefault="00D97172" w:rsidP="000D5363">
      <w:pPr>
        <w:numPr>
          <w:ilvl w:val="0"/>
          <w:numId w:val="288"/>
        </w:numPr>
        <w:rPr>
          <w:rFonts w:eastAsia="Times New Roman" w:cs="Arial"/>
          <w:lang w:eastAsia="zh-CN"/>
        </w:rPr>
      </w:pPr>
      <w:r w:rsidRPr="00042981">
        <w:rPr>
          <w:rFonts w:eastAsia="Times New Roman" w:cs="Arial"/>
          <w:lang w:eastAsia="zh-CN"/>
        </w:rPr>
        <w:t>an automatic sprinkler and fire alarm system shall be provided which shall be in substantial compliance with Regulations 42 and 48 (1948), and</w:t>
      </w:r>
    </w:p>
    <w:p w:rsidR="00D97172" w:rsidRPr="00042981" w:rsidRDefault="00D97172" w:rsidP="000D5363">
      <w:pPr>
        <w:numPr>
          <w:ilvl w:val="0"/>
          <w:numId w:val="288"/>
        </w:numPr>
        <w:rPr>
          <w:rFonts w:eastAsia="Times New Roman" w:cs="Arial"/>
          <w:lang w:eastAsia="zh-CN"/>
        </w:rPr>
      </w:pPr>
      <w:proofErr w:type="gramStart"/>
      <w:r w:rsidRPr="00042981">
        <w:rPr>
          <w:rFonts w:eastAsia="Times New Roman" w:cs="Arial"/>
          <w:lang w:eastAsia="zh-CN"/>
        </w:rPr>
        <w:t>the</w:t>
      </w:r>
      <w:proofErr w:type="gramEnd"/>
      <w:r w:rsidRPr="00042981">
        <w:rPr>
          <w:rFonts w:eastAsia="Times New Roman" w:cs="Arial"/>
          <w:lang w:eastAsia="zh-CN"/>
        </w:rPr>
        <w:t xml:space="preserve"> use of combustible materials of all kinds shall be reduced as far as is reasonable and practicable.</w:t>
      </w:r>
    </w:p>
    <w:p w:rsidR="00D97172" w:rsidRPr="00042981" w:rsidRDefault="00D97172" w:rsidP="000D5363">
      <w:pPr>
        <w:numPr>
          <w:ilvl w:val="0"/>
          <w:numId w:val="287"/>
        </w:numPr>
        <w:rPr>
          <w:rFonts w:eastAsia="Times New Roman" w:cs="Arial"/>
          <w:lang w:eastAsia="zh-CN"/>
        </w:rPr>
      </w:pPr>
      <w:r w:rsidRPr="00042981">
        <w:rPr>
          <w:rFonts w:eastAsia="Times New Roman" w:cs="Arial"/>
          <w:lang w:eastAsia="zh-CN"/>
        </w:rPr>
        <w:t>When a ship is being considered for acceptance in the context of Method III, a network of fire-retarding bulkheads shall be fitted from deck to deck in substantial compliance with Regulation 30(b) (1948), together with an automatic fire detection system in substantial compliance with Regulation 43 (1948). The use of combustible and highly inflammable materials shall be restricted as prescribed in Regulations 39(b) and 40(g) (1948). Departure from the requirements of Regulations 39(b) and 40(g) (1948) may be permitted if a fire patrol is provided at intervals not exceeding 20 minutes.</w:t>
      </w:r>
    </w:p>
    <w:p w:rsidR="00D97172" w:rsidRPr="00042981" w:rsidRDefault="00D97172" w:rsidP="000D5363">
      <w:pPr>
        <w:numPr>
          <w:ilvl w:val="0"/>
          <w:numId w:val="287"/>
        </w:numPr>
        <w:rPr>
          <w:rFonts w:eastAsia="Times New Roman" w:cs="Arial"/>
          <w:lang w:eastAsia="zh-CN"/>
        </w:rPr>
      </w:pPr>
      <w:r w:rsidRPr="00042981">
        <w:rPr>
          <w:rFonts w:eastAsia="Times New Roman" w:cs="Arial"/>
          <w:lang w:eastAsia="zh-CN"/>
        </w:rPr>
        <w:t>When a ship is being considered for acceptance in the context of Method III:</w:t>
      </w:r>
    </w:p>
    <w:p w:rsidR="00D97172" w:rsidRPr="00042981" w:rsidRDefault="00D97172" w:rsidP="000D5363">
      <w:pPr>
        <w:numPr>
          <w:ilvl w:val="0"/>
          <w:numId w:val="289"/>
        </w:numPr>
        <w:rPr>
          <w:rFonts w:eastAsia="Times New Roman" w:cs="Arial"/>
          <w:lang w:eastAsia="zh-CN"/>
        </w:rPr>
      </w:pPr>
      <w:r w:rsidRPr="00042981">
        <w:rPr>
          <w:rFonts w:eastAsia="Times New Roman" w:cs="Arial"/>
          <w:lang w:eastAsia="zh-CN"/>
        </w:rPr>
        <w:t>additional ‘A’ Class divisions shall be provided within the accommodation spaces in order to reduce in these spaces the mean length of the main vertical zones to about 20 metres (65.5 feet); and</w:t>
      </w:r>
    </w:p>
    <w:p w:rsidR="00D97172" w:rsidRPr="00042981" w:rsidRDefault="00D97172" w:rsidP="000D5363">
      <w:pPr>
        <w:numPr>
          <w:ilvl w:val="0"/>
          <w:numId w:val="289"/>
        </w:numPr>
        <w:rPr>
          <w:rFonts w:eastAsia="Times New Roman" w:cs="Arial"/>
          <w:lang w:eastAsia="zh-CN"/>
        </w:rPr>
      </w:pPr>
      <w:r w:rsidRPr="00042981">
        <w:rPr>
          <w:rFonts w:eastAsia="Times New Roman" w:cs="Arial"/>
          <w:lang w:eastAsia="zh-CN"/>
        </w:rPr>
        <w:t>an automatic fire detection system shall be provided in substantial compliance with Regulation 43 (1948); and</w:t>
      </w:r>
    </w:p>
    <w:p w:rsidR="00D97172" w:rsidRPr="00042981" w:rsidRDefault="00D97172" w:rsidP="000D5363">
      <w:pPr>
        <w:numPr>
          <w:ilvl w:val="0"/>
          <w:numId w:val="289"/>
        </w:numPr>
        <w:rPr>
          <w:rFonts w:eastAsia="Times New Roman" w:cs="Arial"/>
          <w:lang w:eastAsia="zh-CN"/>
        </w:rPr>
      </w:pPr>
      <w:r w:rsidRPr="00042981">
        <w:rPr>
          <w:rFonts w:eastAsia="Times New Roman" w:cs="Arial"/>
          <w:lang w:eastAsia="zh-CN"/>
        </w:rPr>
        <w:t>all exposed surfaces, and their coatings; of corridor and cabin bulkheads in accommodation spaces shall be of limited flame-spreading power; and</w:t>
      </w:r>
    </w:p>
    <w:p w:rsidR="00D97172" w:rsidRPr="00042981" w:rsidRDefault="00D97172" w:rsidP="000D5363">
      <w:pPr>
        <w:numPr>
          <w:ilvl w:val="0"/>
          <w:numId w:val="289"/>
        </w:numPr>
        <w:rPr>
          <w:rFonts w:eastAsia="Times New Roman" w:cs="Arial"/>
          <w:lang w:eastAsia="zh-CN"/>
        </w:rPr>
      </w:pPr>
      <w:proofErr w:type="gramStart"/>
      <w:r w:rsidRPr="00042981">
        <w:rPr>
          <w:rFonts w:eastAsia="Times New Roman" w:cs="Arial"/>
          <w:lang w:eastAsia="zh-CN"/>
        </w:rPr>
        <w:t>the</w:t>
      </w:r>
      <w:proofErr w:type="gramEnd"/>
      <w:r w:rsidRPr="00042981">
        <w:rPr>
          <w:rFonts w:eastAsia="Times New Roman" w:cs="Arial"/>
          <w:lang w:eastAsia="zh-CN"/>
        </w:rPr>
        <w:t xml:space="preserve"> use of combustible materials shall be restricted as prescribed in Regulation 39(b) (1948). Departure from the requirements of Regulation 39(b) (1948) may be permitted if a fire patrol is provided at intervals not exceeding 20 minutes; and</w:t>
      </w:r>
    </w:p>
    <w:p w:rsidR="00D97172" w:rsidRPr="00042981" w:rsidRDefault="00D97172" w:rsidP="000D5363">
      <w:pPr>
        <w:numPr>
          <w:ilvl w:val="0"/>
          <w:numId w:val="289"/>
        </w:numPr>
        <w:rPr>
          <w:rFonts w:eastAsia="Times New Roman" w:cs="Arial"/>
          <w:lang w:eastAsia="zh-CN"/>
        </w:rPr>
      </w:pPr>
      <w:proofErr w:type="gramStart"/>
      <w:r w:rsidRPr="00042981">
        <w:rPr>
          <w:rFonts w:eastAsia="Times New Roman" w:cs="Arial"/>
          <w:lang w:eastAsia="zh-CN"/>
        </w:rPr>
        <w:lastRenderedPageBreak/>
        <w:t>additional</w:t>
      </w:r>
      <w:proofErr w:type="gramEnd"/>
      <w:r w:rsidRPr="00042981">
        <w:rPr>
          <w:rFonts w:eastAsia="Times New Roman" w:cs="Arial"/>
          <w:lang w:eastAsia="zh-CN"/>
        </w:rPr>
        <w:t xml:space="preserve"> non-combustible ‘B’ Class divisions shall be fitted from deck to deck forming a network of fire-retarding bulkheads within which the area of any compartment, except public spaces, will in general not exceed 300 square metres (3,200 square feet).</w:t>
      </w:r>
    </w:p>
    <w:p w:rsidR="00D97172" w:rsidRPr="00042981" w:rsidRDefault="00D97172" w:rsidP="000D5363">
      <w:pPr>
        <w:keepNext/>
        <w:jc w:val="left"/>
        <w:outlineLvl w:val="2"/>
        <w:rPr>
          <w:rFonts w:eastAsia="SimSun" w:cs="Arial"/>
          <w:bCs/>
          <w:i/>
          <w:lang w:eastAsia="zh-CN"/>
        </w:rPr>
      </w:pPr>
      <w:bookmarkStart w:id="305" w:name="_Toc254356625"/>
      <w:bookmarkStart w:id="306" w:name="_Toc467082023"/>
      <w:r w:rsidRPr="00042981">
        <w:rPr>
          <w:rFonts w:eastAsia="SimSun" w:cs="Arial"/>
          <w:bCs/>
          <w:i/>
          <w:lang w:eastAsia="zh-CN"/>
        </w:rPr>
        <w:t>Regulation 71 Protection of Vertical Stairways</w:t>
      </w:r>
      <w:bookmarkEnd w:id="305"/>
      <w:bookmarkEnd w:id="306"/>
    </w:p>
    <w:p w:rsidR="00D97172" w:rsidRPr="00042981" w:rsidRDefault="00D97172" w:rsidP="000D5363">
      <w:pPr>
        <w:rPr>
          <w:rFonts w:eastAsia="Times New Roman" w:cs="Arial"/>
          <w:lang w:eastAsia="zh-CN"/>
        </w:rPr>
      </w:pPr>
      <w:r w:rsidRPr="00042981">
        <w:rPr>
          <w:rFonts w:eastAsia="Times New Roman" w:cs="Arial"/>
          <w:lang w:eastAsia="zh-CN"/>
        </w:rPr>
        <w:t>The stairways shall comply with Regulation 33 (1948) except that, in cases of exceptional difficulty, the Administration may permit the use of non-combustible ‘B’ Class divisions and doors instead of ‘A’ Class divisions and doors for stairway enclosures. Moreover, the Administration may permit exceptionally the retention of a wooden stairway subject to its being sprinkler-protected and satisfactorily enclosed.</w:t>
      </w:r>
    </w:p>
    <w:p w:rsidR="00D97172" w:rsidRPr="00042981" w:rsidRDefault="00D97172" w:rsidP="000D5363">
      <w:pPr>
        <w:keepNext/>
        <w:jc w:val="left"/>
        <w:outlineLvl w:val="2"/>
        <w:rPr>
          <w:rFonts w:eastAsia="SimSun" w:cs="Arial"/>
          <w:bCs/>
          <w:i/>
          <w:lang w:eastAsia="zh-CN"/>
        </w:rPr>
      </w:pPr>
      <w:bookmarkStart w:id="307" w:name="_Toc254356626"/>
      <w:bookmarkStart w:id="308" w:name="_Toc467082024"/>
      <w:r w:rsidRPr="00042981">
        <w:rPr>
          <w:rFonts w:eastAsia="SimSun" w:cs="Arial"/>
          <w:bCs/>
          <w:i/>
          <w:lang w:eastAsia="zh-CN"/>
        </w:rPr>
        <w:t>Regulation 72 Protection of Lifts (Passenger and Service), Vertical Trunks for Light and Air, etc.</w:t>
      </w:r>
      <w:bookmarkEnd w:id="307"/>
      <w:bookmarkEnd w:id="308"/>
    </w:p>
    <w:p w:rsidR="00D97172" w:rsidRPr="00042981" w:rsidRDefault="00D97172" w:rsidP="000D5363">
      <w:pPr>
        <w:rPr>
          <w:rFonts w:eastAsia="Times New Roman" w:cs="Arial"/>
          <w:lang w:eastAsia="zh-CN"/>
        </w:rPr>
      </w:pPr>
      <w:r w:rsidRPr="00042981">
        <w:rPr>
          <w:rFonts w:eastAsia="Times New Roman" w:cs="Arial"/>
          <w:lang w:eastAsia="zh-CN"/>
        </w:rPr>
        <w:t>The ship shall comply with Regulation 34 (1948).</w:t>
      </w:r>
    </w:p>
    <w:p w:rsidR="00D97172" w:rsidRPr="00042981" w:rsidRDefault="00D97172" w:rsidP="000D5363">
      <w:pPr>
        <w:keepNext/>
        <w:jc w:val="left"/>
        <w:outlineLvl w:val="2"/>
        <w:rPr>
          <w:rFonts w:eastAsia="SimSun" w:cs="Arial"/>
          <w:bCs/>
          <w:i/>
          <w:lang w:eastAsia="zh-CN"/>
        </w:rPr>
      </w:pPr>
      <w:bookmarkStart w:id="309" w:name="_Toc254356627"/>
      <w:bookmarkStart w:id="310" w:name="_Toc467082025"/>
      <w:r w:rsidRPr="00042981">
        <w:rPr>
          <w:rFonts w:eastAsia="SimSun" w:cs="Arial"/>
          <w:bCs/>
          <w:i/>
          <w:lang w:eastAsia="zh-CN"/>
        </w:rPr>
        <w:t>Regulation 73 Protection of Control Stations</w:t>
      </w:r>
      <w:bookmarkEnd w:id="309"/>
      <w:bookmarkEnd w:id="310"/>
    </w:p>
    <w:p w:rsidR="00D97172" w:rsidRPr="00042981" w:rsidRDefault="00D97172" w:rsidP="000D5363">
      <w:pPr>
        <w:rPr>
          <w:rFonts w:eastAsia="Times New Roman" w:cs="Arial"/>
          <w:lang w:eastAsia="zh-CN"/>
        </w:rPr>
      </w:pPr>
      <w:r w:rsidRPr="00042981">
        <w:rPr>
          <w:rFonts w:eastAsia="Times New Roman" w:cs="Arial"/>
          <w:lang w:eastAsia="zh-CN"/>
        </w:rPr>
        <w:t>The ship shall comply with Regulation 35 (1948), except however that in cases where the disposition or construction of control stations is such as to preclude full compliance, e.g. timber construction of wheelhouse, the Administration may permit the use of free-standing non-combustible ‘B’ Class divisions to protect the boundaries of such control stations. In such cases, where spaces immediately below such control stations constitute a significant time hazard, the deck between shall be fully insulated as an ‘A’ Class division.</w:t>
      </w:r>
    </w:p>
    <w:p w:rsidR="00D97172" w:rsidRPr="00042981" w:rsidRDefault="00D97172" w:rsidP="000D5363">
      <w:pPr>
        <w:keepNext/>
        <w:jc w:val="left"/>
        <w:outlineLvl w:val="2"/>
        <w:rPr>
          <w:rFonts w:eastAsia="SimSun" w:cs="Arial"/>
          <w:bCs/>
          <w:i/>
          <w:lang w:eastAsia="zh-CN"/>
        </w:rPr>
      </w:pPr>
      <w:bookmarkStart w:id="311" w:name="_Toc254356628"/>
      <w:bookmarkStart w:id="312" w:name="_Toc467082026"/>
      <w:r w:rsidRPr="00042981">
        <w:rPr>
          <w:rFonts w:eastAsia="SimSun" w:cs="Arial"/>
          <w:bCs/>
          <w:i/>
          <w:lang w:eastAsia="zh-CN"/>
        </w:rPr>
        <w:t>Regulation 74 Protection of Store-Rooms, etc.</w:t>
      </w:r>
      <w:bookmarkEnd w:id="311"/>
      <w:bookmarkEnd w:id="312"/>
    </w:p>
    <w:p w:rsidR="00D97172" w:rsidRPr="00042981" w:rsidRDefault="00D97172" w:rsidP="000D5363">
      <w:pPr>
        <w:rPr>
          <w:rFonts w:eastAsia="Times New Roman" w:cs="Arial"/>
          <w:lang w:eastAsia="zh-CN"/>
        </w:rPr>
      </w:pPr>
      <w:r w:rsidRPr="00042981">
        <w:rPr>
          <w:rFonts w:eastAsia="Times New Roman" w:cs="Arial"/>
          <w:lang w:eastAsia="zh-CN"/>
        </w:rPr>
        <w:t>The ship shall comply with Regulation 36 (1948).</w:t>
      </w:r>
    </w:p>
    <w:p w:rsidR="00D97172" w:rsidRPr="00042981" w:rsidRDefault="00D97172" w:rsidP="000D5363">
      <w:pPr>
        <w:keepNext/>
        <w:jc w:val="left"/>
        <w:outlineLvl w:val="2"/>
        <w:rPr>
          <w:rFonts w:eastAsia="SimSun" w:cs="Arial"/>
          <w:bCs/>
          <w:i/>
          <w:lang w:eastAsia="zh-CN"/>
        </w:rPr>
      </w:pPr>
      <w:bookmarkStart w:id="313" w:name="_Toc254356629"/>
      <w:bookmarkStart w:id="314" w:name="_Toc467082027"/>
      <w:r w:rsidRPr="00042981">
        <w:rPr>
          <w:rFonts w:eastAsia="SimSun" w:cs="Arial"/>
          <w:bCs/>
          <w:i/>
          <w:lang w:eastAsia="zh-CN"/>
        </w:rPr>
        <w:t>Regulation 75 Windows and Sidescuttles</w:t>
      </w:r>
      <w:bookmarkEnd w:id="313"/>
      <w:bookmarkEnd w:id="314"/>
    </w:p>
    <w:p w:rsidR="00D97172" w:rsidRPr="00042981" w:rsidRDefault="00D97172" w:rsidP="000D5363">
      <w:pPr>
        <w:rPr>
          <w:rFonts w:eastAsia="Times New Roman" w:cs="Arial"/>
          <w:lang w:eastAsia="zh-CN"/>
        </w:rPr>
      </w:pPr>
      <w:r w:rsidRPr="00042981">
        <w:rPr>
          <w:rFonts w:eastAsia="Times New Roman" w:cs="Arial"/>
          <w:lang w:eastAsia="zh-CN"/>
        </w:rPr>
        <w:t>Skylights of engine and boiler spaces shall be capable of being closed from outside such spaces.</w:t>
      </w:r>
    </w:p>
    <w:p w:rsidR="00D97172" w:rsidRPr="00042981" w:rsidRDefault="00D97172" w:rsidP="000D5363">
      <w:pPr>
        <w:keepNext/>
        <w:jc w:val="left"/>
        <w:outlineLvl w:val="2"/>
        <w:rPr>
          <w:rFonts w:eastAsia="SimSun" w:cs="Arial"/>
          <w:bCs/>
          <w:i/>
          <w:lang w:eastAsia="zh-CN"/>
        </w:rPr>
      </w:pPr>
      <w:bookmarkStart w:id="315" w:name="_Toc254356630"/>
      <w:bookmarkStart w:id="316" w:name="_Toc467082028"/>
      <w:r w:rsidRPr="00042981">
        <w:rPr>
          <w:rFonts w:eastAsia="SimSun" w:cs="Arial"/>
          <w:bCs/>
          <w:i/>
          <w:lang w:eastAsia="zh-CN"/>
        </w:rPr>
        <w:t>Regulation 76 Ventilation Systems</w:t>
      </w:r>
      <w:bookmarkEnd w:id="315"/>
      <w:bookmarkEnd w:id="316"/>
    </w:p>
    <w:p w:rsidR="00D97172" w:rsidRPr="00042981" w:rsidRDefault="00D97172" w:rsidP="000D5363">
      <w:pPr>
        <w:numPr>
          <w:ilvl w:val="0"/>
          <w:numId w:val="290"/>
        </w:numPr>
        <w:rPr>
          <w:rFonts w:eastAsia="Times New Roman" w:cs="Arial"/>
          <w:lang w:eastAsia="zh-CN"/>
        </w:rPr>
      </w:pPr>
      <w:r w:rsidRPr="00042981">
        <w:rPr>
          <w:rFonts w:eastAsia="Times New Roman" w:cs="Arial"/>
          <w:lang w:eastAsia="zh-CN"/>
        </w:rPr>
        <w:t>All power ventilation, except cargo and machinery space ventilation, shall be fitted with master controls so located outside the machinery space and in readily accessible positions, that it shall not be necessary to go to more than three stations in order to stop all the ventilation fans to spaces other than machinery and cargo spaces. Machinery space ventilation shall be provided with a master control operable from a position outside the machinery space.</w:t>
      </w:r>
    </w:p>
    <w:p w:rsidR="00D97172" w:rsidRPr="00042981" w:rsidRDefault="00D97172" w:rsidP="000D5363">
      <w:pPr>
        <w:numPr>
          <w:ilvl w:val="0"/>
          <w:numId w:val="290"/>
        </w:numPr>
        <w:rPr>
          <w:rFonts w:eastAsia="Times New Roman" w:cs="Arial"/>
          <w:lang w:eastAsia="zh-CN"/>
        </w:rPr>
      </w:pPr>
      <w:r w:rsidRPr="00042981">
        <w:rPr>
          <w:rFonts w:eastAsia="Times New Roman" w:cs="Arial"/>
          <w:lang w:eastAsia="zh-CN"/>
        </w:rPr>
        <w:t>Efficient insulation shall be provided for exhaust ducts from galley ranges where the ducts pass through accommodation spaces.</w:t>
      </w:r>
    </w:p>
    <w:p w:rsidR="00D97172" w:rsidRPr="00042981" w:rsidRDefault="00D97172" w:rsidP="000D5363">
      <w:pPr>
        <w:keepNext/>
        <w:jc w:val="left"/>
        <w:outlineLvl w:val="2"/>
        <w:rPr>
          <w:rFonts w:eastAsia="SimSun" w:cs="Arial"/>
          <w:bCs/>
          <w:i/>
          <w:lang w:eastAsia="zh-CN"/>
        </w:rPr>
      </w:pPr>
      <w:bookmarkStart w:id="317" w:name="_Toc254356631"/>
      <w:bookmarkStart w:id="318" w:name="_Toc467082029"/>
      <w:r w:rsidRPr="00042981">
        <w:rPr>
          <w:rFonts w:eastAsia="SimSun" w:cs="Arial"/>
          <w:bCs/>
          <w:i/>
          <w:lang w:eastAsia="zh-CN"/>
        </w:rPr>
        <w:t>Regulation 77 Miscellaneous Items</w:t>
      </w:r>
      <w:bookmarkEnd w:id="317"/>
      <w:bookmarkEnd w:id="318"/>
    </w:p>
    <w:p w:rsidR="00E43124" w:rsidRPr="00042981" w:rsidRDefault="00D97172" w:rsidP="000D5363">
      <w:pPr>
        <w:numPr>
          <w:ilvl w:val="0"/>
          <w:numId w:val="291"/>
        </w:numPr>
        <w:rPr>
          <w:rFonts w:eastAsia="Times New Roman" w:cs="Arial"/>
          <w:lang w:eastAsia="zh-CN"/>
        </w:rPr>
      </w:pPr>
      <w:r w:rsidRPr="00042981">
        <w:rPr>
          <w:rFonts w:eastAsia="Times New Roman" w:cs="Arial"/>
          <w:lang w:eastAsia="zh-CN"/>
        </w:rPr>
        <w:t>The ship shall comply with Regulation 40(a), (b) and (f) (1948), except that in Regulation 40(a)(i) (1948), 20 metres (65.5 feet) may be substituted for 13.73 metres (45 feet).</w:t>
      </w:r>
    </w:p>
    <w:p w:rsidR="00D97172" w:rsidRPr="00042981" w:rsidRDefault="00E43124" w:rsidP="006672E3">
      <w:pPr>
        <w:numPr>
          <w:ilvl w:val="0"/>
          <w:numId w:val="291"/>
        </w:numPr>
        <w:rPr>
          <w:rFonts w:eastAsia="Times New Roman" w:cs="Arial"/>
          <w:lang w:eastAsia="zh-CN"/>
        </w:rPr>
      </w:pPr>
      <w:r w:rsidRPr="00042981">
        <w:rPr>
          <w:rFonts w:eastAsia="Times New Roman" w:cs="Arial"/>
          <w:lang w:eastAsia="zh-CN"/>
        </w:rPr>
        <w:br w:type="page"/>
      </w:r>
      <w:r w:rsidR="00D97172" w:rsidRPr="00042981">
        <w:rPr>
          <w:rFonts w:eastAsia="Times New Roman" w:cs="Arial"/>
          <w:lang w:eastAsia="zh-CN"/>
        </w:rPr>
        <w:lastRenderedPageBreak/>
        <w:t>Fuel pumps shall be fitted with remote controls situated outside the space concerned so that they may be stopped in the event of a fire arising in the space in which they are located.</w:t>
      </w:r>
    </w:p>
    <w:p w:rsidR="00D97172" w:rsidRPr="00042981" w:rsidRDefault="00D97172" w:rsidP="000D5363">
      <w:pPr>
        <w:keepNext/>
        <w:jc w:val="left"/>
        <w:outlineLvl w:val="2"/>
        <w:rPr>
          <w:rFonts w:eastAsia="SimSun" w:cs="Arial"/>
          <w:bCs/>
          <w:i/>
          <w:lang w:eastAsia="zh-CN"/>
        </w:rPr>
      </w:pPr>
      <w:bookmarkStart w:id="319" w:name="_Toc254356632"/>
      <w:bookmarkStart w:id="320" w:name="_Toc467082030"/>
      <w:r w:rsidRPr="00042981">
        <w:rPr>
          <w:rFonts w:eastAsia="SimSun" w:cs="Arial"/>
          <w:bCs/>
          <w:i/>
          <w:lang w:eastAsia="zh-CN"/>
        </w:rPr>
        <w:t>Regulation 78 Cinematograph Film</w:t>
      </w:r>
      <w:bookmarkEnd w:id="319"/>
      <w:bookmarkEnd w:id="320"/>
    </w:p>
    <w:p w:rsidR="00D97172" w:rsidRPr="00042981" w:rsidRDefault="00D97172" w:rsidP="000D5363">
      <w:pPr>
        <w:rPr>
          <w:rFonts w:eastAsia="Times New Roman" w:cs="Arial"/>
          <w:lang w:eastAsia="zh-CN"/>
        </w:rPr>
      </w:pPr>
      <w:r w:rsidRPr="00042981">
        <w:rPr>
          <w:rFonts w:eastAsia="Times New Roman" w:cs="Arial"/>
          <w:lang w:eastAsia="zh-CN"/>
        </w:rPr>
        <w:t>Cellulose-nitrate-based film shall not be used in cinematograph installations on board ship.</w:t>
      </w:r>
    </w:p>
    <w:p w:rsidR="00D97172" w:rsidRPr="00042981" w:rsidRDefault="00D97172" w:rsidP="000D5363">
      <w:pPr>
        <w:keepNext/>
        <w:jc w:val="left"/>
        <w:outlineLvl w:val="2"/>
        <w:rPr>
          <w:rFonts w:eastAsia="SimSun" w:cs="Arial"/>
          <w:bCs/>
          <w:i/>
          <w:lang w:eastAsia="zh-CN"/>
        </w:rPr>
      </w:pPr>
      <w:bookmarkStart w:id="321" w:name="_Toc254356633"/>
      <w:bookmarkStart w:id="322" w:name="_Toc467082031"/>
      <w:r w:rsidRPr="00042981">
        <w:rPr>
          <w:rFonts w:eastAsia="SimSun" w:cs="Arial"/>
          <w:bCs/>
          <w:i/>
          <w:lang w:eastAsia="zh-CN"/>
        </w:rPr>
        <w:t>Regulation 79 Plans</w:t>
      </w:r>
      <w:bookmarkEnd w:id="321"/>
      <w:bookmarkEnd w:id="322"/>
    </w:p>
    <w:p w:rsidR="00D97172" w:rsidRPr="00042981" w:rsidRDefault="00D97172" w:rsidP="000D5363">
      <w:pPr>
        <w:rPr>
          <w:rFonts w:eastAsia="Times New Roman" w:cs="Arial"/>
          <w:lang w:eastAsia="zh-CN"/>
        </w:rPr>
      </w:pPr>
      <w:r w:rsidRPr="00042981">
        <w:rPr>
          <w:rFonts w:eastAsia="Times New Roman" w:cs="Arial"/>
          <w:lang w:eastAsia="zh-CN"/>
        </w:rPr>
        <w:t>Plans shall be provided in compliance with Regulation 44 (1948).</w:t>
      </w:r>
    </w:p>
    <w:p w:rsidR="00D97172" w:rsidRPr="00042981" w:rsidRDefault="00D97172" w:rsidP="000D5363">
      <w:pPr>
        <w:keepNext/>
        <w:jc w:val="left"/>
        <w:outlineLvl w:val="2"/>
        <w:rPr>
          <w:rFonts w:eastAsia="SimSun" w:cs="Arial"/>
          <w:bCs/>
          <w:i/>
          <w:lang w:eastAsia="zh-CN"/>
        </w:rPr>
      </w:pPr>
      <w:bookmarkStart w:id="323" w:name="_Toc254356634"/>
      <w:bookmarkStart w:id="324" w:name="_Toc467082032"/>
      <w:r w:rsidRPr="00042981">
        <w:rPr>
          <w:rFonts w:eastAsia="SimSun" w:cs="Arial"/>
          <w:bCs/>
          <w:i/>
          <w:lang w:eastAsia="zh-CN"/>
        </w:rPr>
        <w:t>Regulation 80 Pumps, Fire Main Systems, Hydrants and Hoses</w:t>
      </w:r>
      <w:bookmarkEnd w:id="323"/>
      <w:bookmarkEnd w:id="324"/>
    </w:p>
    <w:p w:rsidR="00D97172" w:rsidRPr="00042981" w:rsidRDefault="00D97172" w:rsidP="000D5363">
      <w:pPr>
        <w:numPr>
          <w:ilvl w:val="0"/>
          <w:numId w:val="292"/>
        </w:numPr>
        <w:rPr>
          <w:rFonts w:eastAsia="Times New Roman" w:cs="Arial"/>
          <w:lang w:eastAsia="zh-CN"/>
        </w:rPr>
      </w:pPr>
      <w:r w:rsidRPr="00042981">
        <w:rPr>
          <w:rFonts w:eastAsia="Times New Roman" w:cs="Arial"/>
          <w:lang w:eastAsia="zh-CN"/>
        </w:rPr>
        <w:t>The provisions of Regulation 45 (1948) shall be complied with.</w:t>
      </w:r>
    </w:p>
    <w:p w:rsidR="00D97172" w:rsidRPr="00042981" w:rsidRDefault="00D97172" w:rsidP="000D5363">
      <w:pPr>
        <w:numPr>
          <w:ilvl w:val="0"/>
          <w:numId w:val="292"/>
        </w:numPr>
        <w:rPr>
          <w:rFonts w:eastAsia="Times New Roman" w:cs="Arial"/>
          <w:lang w:eastAsia="zh-CN"/>
        </w:rPr>
      </w:pPr>
      <w:r w:rsidRPr="00042981">
        <w:rPr>
          <w:rFonts w:eastAsia="Times New Roman" w:cs="Arial"/>
          <w:lang w:eastAsia="zh-CN"/>
        </w:rPr>
        <w:t>Water from the fire main shall, as far as practicable, be immediately available, such as by maintenance of pressure or by remote control of fire pumps, which control shall be easily operable and readily accessible.</w:t>
      </w:r>
    </w:p>
    <w:p w:rsidR="00D97172" w:rsidRPr="00042981" w:rsidRDefault="00D97172" w:rsidP="000D5363">
      <w:pPr>
        <w:keepNext/>
        <w:jc w:val="left"/>
        <w:outlineLvl w:val="2"/>
        <w:rPr>
          <w:rFonts w:eastAsia="SimSun" w:cs="Arial"/>
          <w:bCs/>
          <w:i/>
          <w:lang w:eastAsia="zh-CN"/>
        </w:rPr>
      </w:pPr>
      <w:bookmarkStart w:id="325" w:name="_Toc254356635"/>
      <w:bookmarkStart w:id="326" w:name="_Toc467082033"/>
      <w:r w:rsidRPr="00042981">
        <w:rPr>
          <w:rFonts w:eastAsia="SimSun" w:cs="Arial"/>
          <w:bCs/>
          <w:i/>
          <w:lang w:eastAsia="zh-CN"/>
        </w:rPr>
        <w:t>Regulation 81 Fire Detection and Extinction Requirements</w:t>
      </w:r>
      <w:bookmarkEnd w:id="325"/>
      <w:bookmarkEnd w:id="326"/>
    </w:p>
    <w:p w:rsidR="00D97172" w:rsidRPr="00042981" w:rsidRDefault="00D97172" w:rsidP="000D5363">
      <w:pPr>
        <w:rPr>
          <w:rFonts w:eastAsia="Times New Roman" w:cs="Arial"/>
          <w:lang w:eastAsia="zh-CN"/>
        </w:rPr>
      </w:pPr>
      <w:r w:rsidRPr="00042981">
        <w:rPr>
          <w:rFonts w:eastAsia="Times New Roman" w:cs="Arial"/>
          <w:i/>
          <w:iCs/>
          <w:lang w:eastAsia="zh-CN"/>
        </w:rPr>
        <w:t>General</w:t>
      </w:r>
    </w:p>
    <w:p w:rsidR="00D97172" w:rsidRPr="00042981" w:rsidRDefault="00D97172" w:rsidP="000D5363">
      <w:pPr>
        <w:numPr>
          <w:ilvl w:val="0"/>
          <w:numId w:val="293"/>
        </w:numPr>
        <w:rPr>
          <w:rFonts w:eastAsia="Times New Roman" w:cs="Arial"/>
          <w:lang w:eastAsia="zh-CN"/>
        </w:rPr>
      </w:pPr>
      <w:r w:rsidRPr="00042981">
        <w:rPr>
          <w:rFonts w:eastAsia="Times New Roman" w:cs="Arial"/>
          <w:lang w:eastAsia="zh-CN"/>
        </w:rPr>
        <w:t>The requirements of Regulation 50(a) to (o) (1948) inclusive shall be complied with, subject to further provisions of this Regulation.</w:t>
      </w:r>
    </w:p>
    <w:p w:rsidR="00D97172" w:rsidRPr="00042981" w:rsidRDefault="00D97172" w:rsidP="000D5363">
      <w:pPr>
        <w:rPr>
          <w:rFonts w:eastAsia="Times New Roman" w:cs="Arial"/>
          <w:lang w:eastAsia="zh-CN"/>
        </w:rPr>
      </w:pPr>
      <w:r w:rsidRPr="00042981">
        <w:rPr>
          <w:rFonts w:eastAsia="Times New Roman" w:cs="Arial"/>
          <w:i/>
          <w:iCs/>
          <w:lang w:eastAsia="zh-CN"/>
        </w:rPr>
        <w:t>Patrols, detection and communication system</w:t>
      </w:r>
    </w:p>
    <w:p w:rsidR="00D97172" w:rsidRPr="00042981" w:rsidRDefault="00D97172" w:rsidP="000D5363">
      <w:pPr>
        <w:numPr>
          <w:ilvl w:val="0"/>
          <w:numId w:val="293"/>
        </w:numPr>
        <w:rPr>
          <w:rFonts w:eastAsia="Times New Roman" w:cs="Arial"/>
          <w:lang w:eastAsia="zh-CN"/>
        </w:rPr>
      </w:pPr>
      <w:r w:rsidRPr="00042981">
        <w:rPr>
          <w:rFonts w:eastAsia="Times New Roman" w:cs="Arial"/>
          <w:lang w:eastAsia="zh-CN"/>
        </w:rPr>
        <w:t>Each member of any fire patrol required by this Part shall be trained to be familiar with the arrangements of the ship as well as the location and operation of any equipment he may be called upon to use.</w:t>
      </w:r>
    </w:p>
    <w:p w:rsidR="00D97172" w:rsidRPr="00042981" w:rsidRDefault="00D97172" w:rsidP="000D5363">
      <w:pPr>
        <w:numPr>
          <w:ilvl w:val="0"/>
          <w:numId w:val="293"/>
        </w:numPr>
        <w:rPr>
          <w:rFonts w:eastAsia="Times New Roman" w:cs="Arial"/>
          <w:lang w:eastAsia="zh-CN"/>
        </w:rPr>
      </w:pPr>
      <w:r w:rsidRPr="00042981">
        <w:rPr>
          <w:rFonts w:eastAsia="Times New Roman" w:cs="Arial"/>
          <w:lang w:eastAsia="zh-CN"/>
        </w:rPr>
        <w:t xml:space="preserve">A special alarm to summon the crew shall be fitted which may be part of the </w:t>
      </w:r>
      <w:proofErr w:type="gramStart"/>
      <w:r w:rsidRPr="00042981">
        <w:rPr>
          <w:rFonts w:eastAsia="Times New Roman" w:cs="Arial"/>
          <w:lang w:eastAsia="zh-CN"/>
        </w:rPr>
        <w:t>ship 's</w:t>
      </w:r>
      <w:proofErr w:type="gramEnd"/>
      <w:r w:rsidRPr="00042981">
        <w:rPr>
          <w:rFonts w:eastAsia="Times New Roman" w:cs="Arial"/>
          <w:lang w:eastAsia="zh-CN"/>
        </w:rPr>
        <w:t xml:space="preserve"> general alarm system.</w:t>
      </w:r>
    </w:p>
    <w:p w:rsidR="00D97172" w:rsidRPr="00042981" w:rsidRDefault="00D97172" w:rsidP="000D5363">
      <w:pPr>
        <w:numPr>
          <w:ilvl w:val="0"/>
          <w:numId w:val="293"/>
        </w:numPr>
        <w:rPr>
          <w:rFonts w:eastAsia="Times New Roman" w:cs="Arial"/>
          <w:lang w:eastAsia="zh-CN"/>
        </w:rPr>
      </w:pPr>
      <w:r w:rsidRPr="00042981">
        <w:rPr>
          <w:rFonts w:eastAsia="Times New Roman" w:cs="Arial"/>
          <w:lang w:eastAsia="zh-CN"/>
        </w:rPr>
        <w:t>A public address system or other effective means of communication shall also be available throughout the accommodation, public and service spaces.</w:t>
      </w:r>
    </w:p>
    <w:p w:rsidR="00D97172" w:rsidRPr="00042981" w:rsidRDefault="00D97172" w:rsidP="000D5363">
      <w:pPr>
        <w:rPr>
          <w:rFonts w:eastAsia="Times New Roman" w:cs="Arial"/>
          <w:lang w:eastAsia="zh-CN"/>
        </w:rPr>
      </w:pPr>
      <w:r w:rsidRPr="00042981">
        <w:rPr>
          <w:rFonts w:eastAsia="Times New Roman" w:cs="Arial"/>
          <w:i/>
          <w:iCs/>
          <w:lang w:eastAsia="zh-CN"/>
        </w:rPr>
        <w:t>Machinery and boiler spaces</w:t>
      </w:r>
    </w:p>
    <w:p w:rsidR="00D97172" w:rsidRPr="00042981" w:rsidRDefault="00D97172" w:rsidP="000D5363">
      <w:pPr>
        <w:numPr>
          <w:ilvl w:val="0"/>
          <w:numId w:val="293"/>
        </w:numPr>
        <w:rPr>
          <w:rFonts w:eastAsia="Times New Roman" w:cs="Arial"/>
          <w:lang w:eastAsia="zh-CN"/>
        </w:rPr>
      </w:pPr>
      <w:r w:rsidRPr="00042981">
        <w:rPr>
          <w:rFonts w:eastAsia="Times New Roman" w:cs="Arial"/>
          <w:lang w:eastAsia="zh-CN"/>
        </w:rPr>
        <w:t>The number, type and distribution of fire extinguishers shall comply with paragraphs (g</w:t>
      </w:r>
      <w:proofErr w:type="gramStart"/>
      <w:r w:rsidRPr="00042981">
        <w:rPr>
          <w:rFonts w:eastAsia="Times New Roman" w:cs="Arial"/>
          <w:lang w:eastAsia="zh-CN"/>
        </w:rPr>
        <w:t>)(</w:t>
      </w:r>
      <w:proofErr w:type="gramEnd"/>
      <w:r w:rsidRPr="00042981">
        <w:rPr>
          <w:rFonts w:eastAsia="Times New Roman" w:cs="Arial"/>
          <w:lang w:eastAsia="zh-CN"/>
        </w:rPr>
        <w:t>ii), (g)(iii) and (h)(ii) of Regulation 64 (1960).</w:t>
      </w:r>
    </w:p>
    <w:p w:rsidR="00D97172" w:rsidRPr="00042981" w:rsidRDefault="00D97172" w:rsidP="000D5363">
      <w:pPr>
        <w:rPr>
          <w:rFonts w:eastAsia="Times New Roman" w:cs="Arial"/>
          <w:lang w:eastAsia="zh-CN"/>
        </w:rPr>
      </w:pPr>
      <w:r w:rsidRPr="00042981">
        <w:rPr>
          <w:rFonts w:eastAsia="Times New Roman" w:cs="Arial"/>
          <w:i/>
          <w:iCs/>
          <w:lang w:eastAsia="zh-CN"/>
        </w:rPr>
        <w:t>International shore connexion</w:t>
      </w:r>
    </w:p>
    <w:p w:rsidR="00D97172" w:rsidRPr="00042981" w:rsidRDefault="00D97172" w:rsidP="000D5363">
      <w:pPr>
        <w:numPr>
          <w:ilvl w:val="0"/>
          <w:numId w:val="293"/>
        </w:numPr>
        <w:rPr>
          <w:rFonts w:eastAsia="Times New Roman" w:cs="Arial"/>
          <w:lang w:eastAsia="zh-CN"/>
        </w:rPr>
      </w:pPr>
      <w:r w:rsidRPr="00042981">
        <w:rPr>
          <w:rFonts w:eastAsia="Times New Roman" w:cs="Arial"/>
          <w:lang w:eastAsia="zh-CN"/>
        </w:rPr>
        <w:t>The provisions of Regulation 64(d) (1960) shall be complied with.</w:t>
      </w:r>
    </w:p>
    <w:p w:rsidR="00D97172" w:rsidRPr="00042981" w:rsidRDefault="00D97172" w:rsidP="000D5363">
      <w:pPr>
        <w:rPr>
          <w:rFonts w:eastAsia="Times New Roman" w:cs="Arial"/>
          <w:lang w:eastAsia="zh-CN"/>
        </w:rPr>
      </w:pPr>
      <w:r w:rsidRPr="00042981">
        <w:rPr>
          <w:rFonts w:eastAsia="Times New Roman" w:cs="Arial"/>
          <w:i/>
          <w:iCs/>
          <w:lang w:eastAsia="zh-CN"/>
        </w:rPr>
        <w:t>Fireman's outfits</w:t>
      </w:r>
    </w:p>
    <w:p w:rsidR="00D97172" w:rsidRPr="00042981" w:rsidRDefault="00D97172" w:rsidP="000D5363">
      <w:pPr>
        <w:numPr>
          <w:ilvl w:val="0"/>
          <w:numId w:val="293"/>
        </w:numPr>
        <w:rPr>
          <w:rFonts w:eastAsia="Times New Roman" w:cs="Arial"/>
          <w:lang w:eastAsia="zh-CN"/>
        </w:rPr>
      </w:pPr>
      <w:r w:rsidRPr="00042981">
        <w:rPr>
          <w:rFonts w:eastAsia="Times New Roman" w:cs="Arial"/>
          <w:lang w:eastAsia="zh-CN"/>
        </w:rPr>
        <w:t>The provisions of Regulation 64(j) (1960) shall be complied with.</w:t>
      </w:r>
    </w:p>
    <w:p w:rsidR="00D97172" w:rsidRPr="00042981" w:rsidRDefault="00D97172" w:rsidP="000D5363">
      <w:pPr>
        <w:keepNext/>
        <w:jc w:val="left"/>
        <w:outlineLvl w:val="2"/>
        <w:rPr>
          <w:rFonts w:eastAsia="SimSun" w:cs="Arial"/>
          <w:bCs/>
          <w:i/>
          <w:lang w:eastAsia="zh-CN"/>
        </w:rPr>
      </w:pPr>
      <w:bookmarkStart w:id="327" w:name="_Toc254356636"/>
      <w:bookmarkStart w:id="328" w:name="_Toc467082034"/>
      <w:r w:rsidRPr="00042981">
        <w:rPr>
          <w:rFonts w:eastAsia="SimSun" w:cs="Arial"/>
          <w:bCs/>
          <w:i/>
          <w:lang w:eastAsia="zh-CN"/>
        </w:rPr>
        <w:t>Regulation 82 Ready availability of fire-fighting appliances</w:t>
      </w:r>
      <w:bookmarkEnd w:id="327"/>
      <w:bookmarkEnd w:id="328"/>
    </w:p>
    <w:p w:rsidR="00D97172" w:rsidRPr="00042981" w:rsidRDefault="00D97172" w:rsidP="000D5363">
      <w:pPr>
        <w:rPr>
          <w:rFonts w:eastAsia="Times New Roman" w:cs="Arial"/>
          <w:lang w:eastAsia="zh-CN"/>
        </w:rPr>
      </w:pPr>
      <w:r w:rsidRPr="00042981">
        <w:rPr>
          <w:rFonts w:eastAsia="Times New Roman" w:cs="Arial"/>
          <w:lang w:eastAsia="zh-CN"/>
        </w:rPr>
        <w:t>The provisions of Regulation 66 (1960) shall be complied with.</w:t>
      </w:r>
    </w:p>
    <w:p w:rsidR="00D97172" w:rsidRPr="00042981" w:rsidRDefault="00D97172" w:rsidP="000D5363">
      <w:pPr>
        <w:keepNext/>
        <w:jc w:val="left"/>
        <w:outlineLvl w:val="2"/>
        <w:rPr>
          <w:rFonts w:eastAsia="SimSun" w:cs="Arial"/>
          <w:bCs/>
          <w:i/>
          <w:lang w:eastAsia="zh-CN"/>
        </w:rPr>
      </w:pPr>
      <w:bookmarkStart w:id="329" w:name="_Toc254356637"/>
      <w:bookmarkStart w:id="330" w:name="_Toc467082035"/>
      <w:r w:rsidRPr="00042981">
        <w:rPr>
          <w:rFonts w:eastAsia="SimSun" w:cs="Arial"/>
          <w:bCs/>
          <w:i/>
          <w:lang w:eastAsia="zh-CN"/>
        </w:rPr>
        <w:lastRenderedPageBreak/>
        <w:t>Regulation 83 Means of Escape</w:t>
      </w:r>
      <w:bookmarkEnd w:id="329"/>
      <w:bookmarkEnd w:id="330"/>
    </w:p>
    <w:p w:rsidR="00D97172" w:rsidRPr="00042981" w:rsidRDefault="00D97172" w:rsidP="000D5363">
      <w:pPr>
        <w:rPr>
          <w:rFonts w:eastAsia="Times New Roman" w:cs="Arial"/>
          <w:lang w:eastAsia="zh-CN"/>
        </w:rPr>
      </w:pPr>
      <w:r w:rsidRPr="00042981">
        <w:rPr>
          <w:rFonts w:eastAsia="Times New Roman" w:cs="Arial"/>
          <w:lang w:eastAsia="zh-CN"/>
        </w:rPr>
        <w:t>The provisions of Regulation 54 (1948) shall be complied with.</w:t>
      </w:r>
    </w:p>
    <w:p w:rsidR="00D97172" w:rsidRPr="00042981" w:rsidRDefault="00D97172" w:rsidP="000D5363">
      <w:pPr>
        <w:keepNext/>
        <w:jc w:val="left"/>
        <w:outlineLvl w:val="2"/>
        <w:rPr>
          <w:rFonts w:eastAsia="SimSun" w:cs="Arial"/>
          <w:bCs/>
          <w:i/>
          <w:lang w:eastAsia="zh-CN"/>
        </w:rPr>
      </w:pPr>
      <w:bookmarkStart w:id="331" w:name="_Toc254356638"/>
      <w:bookmarkStart w:id="332" w:name="_Toc467082036"/>
      <w:r w:rsidRPr="00042981">
        <w:rPr>
          <w:rFonts w:eastAsia="SimSun" w:cs="Arial"/>
          <w:bCs/>
          <w:i/>
          <w:lang w:eastAsia="zh-CN"/>
        </w:rPr>
        <w:t>Regulation 84 Emergency Source of Electrical Power</w:t>
      </w:r>
      <w:bookmarkEnd w:id="331"/>
      <w:bookmarkEnd w:id="332"/>
    </w:p>
    <w:p w:rsidR="00D97172" w:rsidRPr="00042981" w:rsidRDefault="00D97172" w:rsidP="000D5363">
      <w:pPr>
        <w:rPr>
          <w:rFonts w:eastAsia="Times New Roman" w:cs="Arial"/>
          <w:lang w:eastAsia="zh-CN"/>
        </w:rPr>
      </w:pPr>
      <w:r w:rsidRPr="00042981">
        <w:rPr>
          <w:rFonts w:eastAsia="Times New Roman" w:cs="Arial"/>
          <w:lang w:eastAsia="zh-CN"/>
        </w:rPr>
        <w:t>The provisions of Regulation 22(a), (b) and (c) (1948) shall be complied with except that the location of the emergency source of electrical power shall be in accordance with the requirements of Regulation 25(a) (1960).</w:t>
      </w:r>
    </w:p>
    <w:p w:rsidR="00D97172" w:rsidRPr="00042981" w:rsidRDefault="00D97172" w:rsidP="000D5363">
      <w:pPr>
        <w:keepNext/>
        <w:jc w:val="left"/>
        <w:outlineLvl w:val="2"/>
        <w:rPr>
          <w:rFonts w:eastAsia="SimSun" w:cs="Arial"/>
          <w:bCs/>
          <w:i/>
          <w:lang w:eastAsia="zh-CN"/>
        </w:rPr>
      </w:pPr>
      <w:bookmarkStart w:id="333" w:name="_Toc254356639"/>
      <w:bookmarkStart w:id="334" w:name="_Toc467082037"/>
      <w:r w:rsidRPr="00042981">
        <w:rPr>
          <w:rFonts w:eastAsia="SimSun" w:cs="Arial"/>
          <w:bCs/>
          <w:i/>
          <w:lang w:eastAsia="zh-CN"/>
        </w:rPr>
        <w:t>Regulation 85 Practice Musters and Drills</w:t>
      </w:r>
      <w:bookmarkEnd w:id="333"/>
      <w:bookmarkEnd w:id="334"/>
    </w:p>
    <w:p w:rsidR="00D97172" w:rsidRPr="00042981" w:rsidRDefault="00D97172" w:rsidP="000D5363">
      <w:pPr>
        <w:rPr>
          <w:rFonts w:eastAsia="Times New Roman" w:cs="Arial"/>
          <w:lang w:eastAsia="zh-CN"/>
        </w:rPr>
      </w:pPr>
      <w:r w:rsidRPr="00042981">
        <w:rPr>
          <w:rFonts w:eastAsia="Times New Roman" w:cs="Arial"/>
          <w:lang w:eastAsia="zh-CN"/>
        </w:rPr>
        <w:t>At the fire drills mentioned in Regulation 26 of Chapter III of the International Convention for the Safety of Life at Sea, 1960 each member of the crew shall be required to demonstrate his familiarity with the arrangements and facilities of the ship, his duties, and any equipment he may be called upon to use. Masters shall be required to familiarize and instruct the crews in this regard.</w:t>
      </w:r>
    </w:p>
    <w:p w:rsidR="00D97172" w:rsidRPr="00042981" w:rsidRDefault="00D97172" w:rsidP="000D5363">
      <w:pPr>
        <w:pStyle w:val="Heading2"/>
      </w:pPr>
      <w:bookmarkStart w:id="335" w:name="_Toc254356640"/>
      <w:bookmarkStart w:id="336" w:name="_Toc467082038"/>
      <w:r w:rsidRPr="00042981">
        <w:t xml:space="preserve">CHAPTER III LIFE-SAVING APPLIANCES, </w:t>
      </w:r>
      <w:r w:rsidRPr="00042981">
        <w:rPr>
          <w:i/>
        </w:rPr>
        <w:t>ETC</w:t>
      </w:r>
      <w:r w:rsidRPr="00042981">
        <w:t>.</w:t>
      </w:r>
      <w:bookmarkEnd w:id="335"/>
      <w:bookmarkEnd w:id="336"/>
    </w:p>
    <w:p w:rsidR="00D97172" w:rsidRPr="00042981" w:rsidRDefault="00D97172" w:rsidP="000D5363">
      <w:pPr>
        <w:keepNext/>
        <w:jc w:val="left"/>
        <w:outlineLvl w:val="2"/>
        <w:rPr>
          <w:rFonts w:eastAsia="SimSun" w:cs="Arial"/>
          <w:bCs/>
          <w:i/>
          <w:lang w:eastAsia="zh-CN"/>
        </w:rPr>
      </w:pPr>
      <w:bookmarkStart w:id="337" w:name="_Toc254356641"/>
      <w:bookmarkStart w:id="338" w:name="_Toc467082039"/>
      <w:r w:rsidRPr="00042981">
        <w:rPr>
          <w:rFonts w:eastAsia="SimSun" w:cs="Arial"/>
          <w:bCs/>
          <w:i/>
          <w:lang w:eastAsia="zh-CN"/>
        </w:rPr>
        <w:t>Regulation 1 Application</w:t>
      </w:r>
      <w:bookmarkEnd w:id="337"/>
      <w:bookmarkEnd w:id="338"/>
    </w:p>
    <w:p w:rsidR="00D97172" w:rsidRPr="00042981" w:rsidRDefault="00D97172" w:rsidP="000D5363">
      <w:pPr>
        <w:numPr>
          <w:ilvl w:val="0"/>
          <w:numId w:val="294"/>
        </w:numPr>
        <w:rPr>
          <w:rFonts w:eastAsia="Times New Roman" w:cs="Arial"/>
          <w:lang w:eastAsia="zh-CN"/>
        </w:rPr>
      </w:pPr>
      <w:r w:rsidRPr="00042981">
        <w:rPr>
          <w:rFonts w:eastAsia="Times New Roman" w:cs="Arial"/>
          <w:lang w:eastAsia="zh-CN"/>
        </w:rPr>
        <w:t>This Chapter, except where it is otherwise expressly provided, applies as follows to new ships engaged on international voyages:</w:t>
      </w:r>
    </w:p>
    <w:p w:rsidR="00D97172" w:rsidRPr="00042981" w:rsidRDefault="00D97172" w:rsidP="000D5363">
      <w:pPr>
        <w:numPr>
          <w:ilvl w:val="1"/>
          <w:numId w:val="75"/>
        </w:numPr>
        <w:rPr>
          <w:rFonts w:eastAsia="Times New Roman" w:cs="Arial"/>
          <w:lang w:eastAsia="zh-CN"/>
        </w:rPr>
      </w:pPr>
      <w:r w:rsidRPr="00042981">
        <w:rPr>
          <w:rFonts w:eastAsia="Times New Roman" w:cs="Arial"/>
          <w:lang w:eastAsia="zh-CN"/>
        </w:rPr>
        <w:t>Part A - Passenger ships and cargo ships.</w:t>
      </w:r>
    </w:p>
    <w:p w:rsidR="00D97172" w:rsidRPr="00042981" w:rsidRDefault="00D97172" w:rsidP="000D5363">
      <w:pPr>
        <w:numPr>
          <w:ilvl w:val="1"/>
          <w:numId w:val="75"/>
        </w:numPr>
        <w:rPr>
          <w:rFonts w:eastAsia="Times New Roman" w:cs="Arial"/>
          <w:lang w:eastAsia="zh-CN"/>
        </w:rPr>
      </w:pPr>
      <w:r w:rsidRPr="00042981">
        <w:rPr>
          <w:rFonts w:eastAsia="Times New Roman" w:cs="Arial"/>
          <w:lang w:eastAsia="zh-CN"/>
        </w:rPr>
        <w:t>Part B - Passenger ships.</w:t>
      </w:r>
    </w:p>
    <w:p w:rsidR="00D97172" w:rsidRPr="00042981" w:rsidRDefault="00D97172" w:rsidP="000D5363">
      <w:pPr>
        <w:numPr>
          <w:ilvl w:val="1"/>
          <w:numId w:val="75"/>
        </w:numPr>
        <w:rPr>
          <w:rFonts w:eastAsia="Times New Roman" w:cs="Arial"/>
          <w:lang w:eastAsia="zh-CN"/>
        </w:rPr>
      </w:pPr>
      <w:r w:rsidRPr="00042981">
        <w:rPr>
          <w:rFonts w:eastAsia="Times New Roman" w:cs="Arial"/>
          <w:lang w:eastAsia="zh-CN"/>
        </w:rPr>
        <w:t>Part C - Cargo ships.</w:t>
      </w:r>
    </w:p>
    <w:p w:rsidR="00D97172" w:rsidRPr="00042981" w:rsidRDefault="00D97172" w:rsidP="000D5363">
      <w:pPr>
        <w:numPr>
          <w:ilvl w:val="0"/>
          <w:numId w:val="294"/>
        </w:numPr>
        <w:rPr>
          <w:rFonts w:eastAsia="Times New Roman" w:cs="Arial"/>
          <w:lang w:eastAsia="zh-CN"/>
        </w:rPr>
      </w:pPr>
      <w:r w:rsidRPr="00042981">
        <w:rPr>
          <w:rFonts w:eastAsia="Times New Roman" w:cs="Arial"/>
          <w:lang w:eastAsia="zh-CN"/>
        </w:rPr>
        <w:t>In the case of existing ships engaged on international voyages, the keels of which were laid or which were at a similar stage of construction on or after the date of coming into force of the International Convention for the Safety of Life at Sea, 1960, the requirements of Chapter III of that Convention applicable to new ships as defined in that Convention shall apply.</w:t>
      </w:r>
    </w:p>
    <w:p w:rsidR="00D97172" w:rsidRPr="00042981" w:rsidRDefault="00D97172" w:rsidP="000D5363">
      <w:pPr>
        <w:numPr>
          <w:ilvl w:val="0"/>
          <w:numId w:val="294"/>
        </w:numPr>
        <w:rPr>
          <w:rFonts w:eastAsia="Times New Roman" w:cs="Arial"/>
          <w:lang w:eastAsia="zh-CN"/>
        </w:rPr>
      </w:pPr>
      <w:r w:rsidRPr="00042981">
        <w:rPr>
          <w:rFonts w:eastAsia="Times New Roman" w:cs="Arial"/>
          <w:lang w:eastAsia="zh-CN"/>
        </w:rPr>
        <w:t>In the case of existing ships engaged on international voyages, the keels of which were laid or which were at a similar stage of construction before the date of coming into force of the International Convention for the Safety of Life at Sea, 1960, and which do not already comply with the provisions of Chapter III of that Convention relating to new ships, the arrangements in each ship shall be considered by the Administration with a view to securing, so far as this is practicable and reasonable, and as early as possible, substantial compliance with the requirements of Chapter III of that Convention. The proviso to sub-paragraph (b)(i) of Regulation 27 of that Chapter may, however, be applied to existing ships referred to in this paragraph only if:</w:t>
      </w:r>
    </w:p>
    <w:p w:rsidR="00D97172" w:rsidRPr="00042981" w:rsidRDefault="00D97172" w:rsidP="000D5363">
      <w:pPr>
        <w:numPr>
          <w:ilvl w:val="0"/>
          <w:numId w:val="295"/>
        </w:numPr>
        <w:rPr>
          <w:rFonts w:eastAsia="Times New Roman" w:cs="Arial"/>
          <w:lang w:eastAsia="zh-CN"/>
        </w:rPr>
      </w:pPr>
      <w:r w:rsidRPr="00042981">
        <w:rPr>
          <w:rFonts w:eastAsia="Times New Roman" w:cs="Arial"/>
          <w:lang w:eastAsia="zh-CN"/>
        </w:rPr>
        <w:t>the provisions of Regulations 4, 8, 14, 18 and 19 and paragraphs (a) and (b) of Regulation 27 of this Chapter are complied with;</w:t>
      </w:r>
    </w:p>
    <w:p w:rsidR="00D97172" w:rsidRPr="00042981" w:rsidRDefault="00D97172" w:rsidP="000D5363">
      <w:pPr>
        <w:numPr>
          <w:ilvl w:val="0"/>
          <w:numId w:val="295"/>
        </w:numPr>
        <w:rPr>
          <w:rFonts w:eastAsia="Times New Roman" w:cs="Arial"/>
          <w:lang w:eastAsia="zh-CN"/>
        </w:rPr>
      </w:pPr>
      <w:r w:rsidRPr="00042981">
        <w:rPr>
          <w:rFonts w:eastAsia="Times New Roman" w:cs="Arial"/>
          <w:lang w:eastAsia="zh-CN"/>
        </w:rPr>
        <w:t>the liferafts carried in accordance with the provisions of paragraph (b) of Regulation 27 comply with the requirements of either Regulation 15 or Regulation 16, and of Regulation 17 of this Chapter; and</w:t>
      </w:r>
    </w:p>
    <w:p w:rsidR="00D97172" w:rsidRPr="00042981" w:rsidRDefault="003E22CC" w:rsidP="000D5363">
      <w:pPr>
        <w:numPr>
          <w:ilvl w:val="0"/>
          <w:numId w:val="295"/>
        </w:numPr>
        <w:rPr>
          <w:rFonts w:eastAsia="Times New Roman" w:cs="Arial"/>
          <w:lang w:eastAsia="zh-CN"/>
        </w:rPr>
      </w:pPr>
      <w:r w:rsidRPr="00042981">
        <w:rPr>
          <w:rFonts w:eastAsia="Times New Roman" w:cs="Arial"/>
          <w:lang w:eastAsia="zh-CN"/>
        </w:rPr>
        <w:br w:type="page"/>
      </w:r>
      <w:r w:rsidR="00D97172" w:rsidRPr="00042981">
        <w:rPr>
          <w:rFonts w:eastAsia="Times New Roman" w:cs="Arial"/>
          <w:lang w:eastAsia="zh-CN"/>
        </w:rPr>
        <w:lastRenderedPageBreak/>
        <w:t>the total number of persons on board shall not be increased as the result of the provision of liferafts unless the ship fully complies with the provisions of:</w:t>
      </w:r>
    </w:p>
    <w:p w:rsidR="00D97172" w:rsidRPr="00042981" w:rsidRDefault="00D97172" w:rsidP="000D5363">
      <w:pPr>
        <w:numPr>
          <w:ilvl w:val="0"/>
          <w:numId w:val="296"/>
        </w:numPr>
        <w:rPr>
          <w:rFonts w:eastAsia="Times New Roman" w:cs="Arial"/>
          <w:lang w:eastAsia="zh-CN"/>
        </w:rPr>
      </w:pPr>
      <w:r w:rsidRPr="00042981">
        <w:rPr>
          <w:rFonts w:eastAsia="Times New Roman" w:cs="Arial"/>
          <w:lang w:eastAsia="zh-CN"/>
        </w:rPr>
        <w:t>Part B of Chapter II-1;</w:t>
      </w:r>
    </w:p>
    <w:p w:rsidR="00D97172" w:rsidRPr="00042981" w:rsidRDefault="00D97172" w:rsidP="000D5363">
      <w:pPr>
        <w:numPr>
          <w:ilvl w:val="0"/>
          <w:numId w:val="296"/>
        </w:numPr>
        <w:rPr>
          <w:rFonts w:eastAsia="Times New Roman" w:cs="Arial"/>
          <w:lang w:eastAsia="zh-CN"/>
        </w:rPr>
      </w:pPr>
      <w:r w:rsidRPr="00042981">
        <w:rPr>
          <w:rFonts w:eastAsia="Times New Roman" w:cs="Arial"/>
          <w:lang w:eastAsia="zh-CN"/>
        </w:rPr>
        <w:t xml:space="preserve">sub-paragraphs (a)(iii) and (iv) of Regulation 21 or sub-paragraph (a)(iii) of Regulation 48 of Chapter II-2, as applicable; and </w:t>
      </w:r>
    </w:p>
    <w:p w:rsidR="00D97172" w:rsidRPr="00042981" w:rsidRDefault="00D97172" w:rsidP="000D5363">
      <w:pPr>
        <w:numPr>
          <w:ilvl w:val="0"/>
          <w:numId w:val="296"/>
        </w:numPr>
        <w:rPr>
          <w:rFonts w:eastAsia="Times New Roman" w:cs="Arial"/>
          <w:lang w:eastAsia="zh-CN"/>
        </w:rPr>
      </w:pPr>
      <w:proofErr w:type="gramStart"/>
      <w:r w:rsidRPr="00042981">
        <w:rPr>
          <w:rFonts w:eastAsia="Times New Roman" w:cs="Arial"/>
          <w:lang w:eastAsia="zh-CN"/>
        </w:rPr>
        <w:t>paragraphs</w:t>
      </w:r>
      <w:proofErr w:type="gramEnd"/>
      <w:r w:rsidRPr="00042981">
        <w:rPr>
          <w:rFonts w:eastAsia="Times New Roman" w:cs="Arial"/>
          <w:lang w:eastAsia="zh-CN"/>
        </w:rPr>
        <w:t xml:space="preserve"> (a), (b), (e) and (f) of Regulation 29 of this Chapter.</w:t>
      </w:r>
    </w:p>
    <w:p w:rsidR="00D97172" w:rsidRPr="00042981" w:rsidRDefault="00D97172" w:rsidP="000D5363">
      <w:pPr>
        <w:pStyle w:val="Heading3"/>
        <w:rPr>
          <w:lang w:eastAsia="zh-CN"/>
        </w:rPr>
      </w:pPr>
      <w:bookmarkStart w:id="339" w:name="_Toc254356642"/>
      <w:bookmarkStart w:id="340" w:name="_Toc467082040"/>
      <w:r w:rsidRPr="00042981">
        <w:rPr>
          <w:lang w:eastAsia="zh-CN"/>
        </w:rPr>
        <w:t xml:space="preserve">PART </w:t>
      </w:r>
      <w:proofErr w:type="gramStart"/>
      <w:r w:rsidRPr="00042981">
        <w:rPr>
          <w:lang w:eastAsia="zh-CN"/>
        </w:rPr>
        <w:t>A</w:t>
      </w:r>
      <w:proofErr w:type="gramEnd"/>
      <w:r w:rsidRPr="00042981">
        <w:rPr>
          <w:lang w:eastAsia="zh-CN"/>
        </w:rPr>
        <w:t xml:space="preserve"> GENERAL</w:t>
      </w:r>
      <w:bookmarkEnd w:id="339"/>
      <w:bookmarkEnd w:id="340"/>
    </w:p>
    <w:p w:rsidR="00D97172" w:rsidRPr="00042981" w:rsidRDefault="00D97172" w:rsidP="000D5363">
      <w:pPr>
        <w:jc w:val="center"/>
        <w:rPr>
          <w:rFonts w:eastAsia="Times New Roman" w:cs="Arial"/>
          <w:lang w:eastAsia="zh-CN"/>
        </w:rPr>
      </w:pPr>
      <w:r w:rsidRPr="00042981">
        <w:rPr>
          <w:rFonts w:eastAsia="Times New Roman" w:cs="Arial"/>
          <w:lang w:eastAsia="zh-CN"/>
        </w:rPr>
        <w:t>(Part A applies to both passenger ships and cargo ships)</w:t>
      </w:r>
    </w:p>
    <w:p w:rsidR="00D97172" w:rsidRPr="00042981" w:rsidRDefault="00D97172" w:rsidP="000D5363">
      <w:pPr>
        <w:keepNext/>
        <w:jc w:val="left"/>
        <w:outlineLvl w:val="2"/>
        <w:rPr>
          <w:rFonts w:eastAsia="SimSun" w:cs="Arial"/>
          <w:bCs/>
          <w:i/>
          <w:lang w:eastAsia="zh-CN"/>
        </w:rPr>
      </w:pPr>
      <w:bookmarkStart w:id="341" w:name="_Toc254356643"/>
      <w:bookmarkStart w:id="342" w:name="_Toc467082041"/>
      <w:r w:rsidRPr="00042981">
        <w:rPr>
          <w:rFonts w:eastAsia="SimSun" w:cs="Arial"/>
          <w:bCs/>
          <w:i/>
          <w:lang w:eastAsia="zh-CN"/>
        </w:rPr>
        <w:t>Regulation 2 Definitions</w:t>
      </w:r>
      <w:bookmarkEnd w:id="341"/>
      <w:bookmarkEnd w:id="342"/>
    </w:p>
    <w:p w:rsidR="00D97172" w:rsidRPr="00042981" w:rsidRDefault="00D97172" w:rsidP="000D5363">
      <w:pPr>
        <w:rPr>
          <w:rFonts w:eastAsia="Times New Roman" w:cs="Arial"/>
          <w:lang w:eastAsia="zh-CN"/>
        </w:rPr>
      </w:pPr>
      <w:r w:rsidRPr="00042981">
        <w:rPr>
          <w:rFonts w:eastAsia="Times New Roman" w:cs="Arial"/>
          <w:lang w:eastAsia="zh-CN"/>
        </w:rPr>
        <w:t>For the purpose of this Chapter:</w:t>
      </w:r>
    </w:p>
    <w:p w:rsidR="00D97172" w:rsidRPr="00042981" w:rsidRDefault="00D97172" w:rsidP="000D5363">
      <w:pPr>
        <w:numPr>
          <w:ilvl w:val="0"/>
          <w:numId w:val="297"/>
        </w:numPr>
        <w:rPr>
          <w:rFonts w:eastAsia="Times New Roman" w:cs="Arial"/>
          <w:lang w:eastAsia="zh-CN"/>
        </w:rPr>
      </w:pPr>
      <w:r w:rsidRPr="00042981">
        <w:rPr>
          <w:rFonts w:eastAsia="Times New Roman" w:cs="Arial"/>
          <w:lang w:eastAsia="zh-CN"/>
        </w:rPr>
        <w:t>"Short international voyage" means an international voyage in the course of which a ship is not more than 200 miles from a port or place in which the passengers and crew could be placed in safety, and which does not exceed 600 miles in length between the last port of call in the country in which the voyage begins and the final port of destination.</w:t>
      </w:r>
    </w:p>
    <w:p w:rsidR="00D97172" w:rsidRPr="00042981" w:rsidRDefault="00D97172" w:rsidP="000D5363">
      <w:pPr>
        <w:numPr>
          <w:ilvl w:val="0"/>
          <w:numId w:val="297"/>
        </w:numPr>
        <w:rPr>
          <w:rFonts w:eastAsia="Times New Roman" w:cs="Arial"/>
          <w:lang w:eastAsia="zh-CN"/>
        </w:rPr>
      </w:pPr>
      <w:r w:rsidRPr="00042981">
        <w:rPr>
          <w:rFonts w:eastAsia="Times New Roman" w:cs="Arial"/>
          <w:lang w:eastAsia="zh-CN"/>
        </w:rPr>
        <w:t>"Liferaft" means a liferaft complying with either Regulation 15 or Regulation 16 of this Chapter.</w:t>
      </w:r>
    </w:p>
    <w:p w:rsidR="00D97172" w:rsidRPr="00042981" w:rsidRDefault="00D97172" w:rsidP="000D5363">
      <w:pPr>
        <w:numPr>
          <w:ilvl w:val="0"/>
          <w:numId w:val="297"/>
        </w:numPr>
        <w:rPr>
          <w:rFonts w:eastAsia="Times New Roman" w:cs="Arial"/>
          <w:lang w:eastAsia="zh-CN"/>
        </w:rPr>
      </w:pPr>
      <w:r w:rsidRPr="00042981">
        <w:rPr>
          <w:rFonts w:eastAsia="Times New Roman" w:cs="Arial"/>
          <w:lang w:eastAsia="zh-CN"/>
        </w:rPr>
        <w:t>"Approved launching device" means a device approved by the Administration, capable of launching from the embarkation position a liferaft fully loaded with the number of persons it is permitted to carry and with its equipment.</w:t>
      </w:r>
    </w:p>
    <w:p w:rsidR="00D97172" w:rsidRPr="00042981" w:rsidRDefault="00D97172" w:rsidP="000D5363">
      <w:pPr>
        <w:numPr>
          <w:ilvl w:val="0"/>
          <w:numId w:val="297"/>
        </w:numPr>
        <w:rPr>
          <w:rFonts w:eastAsia="Times New Roman" w:cs="Arial"/>
          <w:lang w:eastAsia="zh-CN"/>
        </w:rPr>
      </w:pPr>
      <w:r w:rsidRPr="00042981">
        <w:rPr>
          <w:rFonts w:eastAsia="Times New Roman" w:cs="Arial"/>
          <w:lang w:eastAsia="zh-CN"/>
        </w:rPr>
        <w:t>"Certificated lifeboatman" means any member of the crew who holds a certificate of efficiency issued under the provisions of Regulation 32 of this Chapter.</w:t>
      </w:r>
    </w:p>
    <w:p w:rsidR="00D97172" w:rsidRPr="00042981" w:rsidRDefault="00D97172" w:rsidP="000D5363">
      <w:pPr>
        <w:numPr>
          <w:ilvl w:val="0"/>
          <w:numId w:val="297"/>
        </w:numPr>
        <w:rPr>
          <w:rFonts w:eastAsia="Times New Roman" w:cs="Arial"/>
          <w:lang w:eastAsia="zh-CN"/>
        </w:rPr>
      </w:pPr>
      <w:r w:rsidRPr="00042981">
        <w:rPr>
          <w:rFonts w:eastAsia="Times New Roman" w:cs="Arial"/>
          <w:lang w:eastAsia="zh-CN"/>
        </w:rPr>
        <w:t>"Buoyant apparatus" means flotation equipment (other than lifeboats, liferafts, lifebuoys and life-jackets) designed to support a specified number of persons who are in the water and of such construction that it retains its shape and properties.</w:t>
      </w:r>
    </w:p>
    <w:p w:rsidR="00D97172" w:rsidRPr="00042981" w:rsidRDefault="00D97172" w:rsidP="000D5363">
      <w:pPr>
        <w:keepNext/>
        <w:jc w:val="left"/>
        <w:outlineLvl w:val="2"/>
        <w:rPr>
          <w:rFonts w:eastAsia="SimSun" w:cs="Arial"/>
          <w:bCs/>
          <w:i/>
          <w:lang w:eastAsia="zh-CN"/>
        </w:rPr>
      </w:pPr>
      <w:bookmarkStart w:id="343" w:name="_Toc254356644"/>
      <w:bookmarkStart w:id="344" w:name="_Toc467082042"/>
      <w:r w:rsidRPr="00042981">
        <w:rPr>
          <w:rFonts w:eastAsia="SimSun" w:cs="Arial"/>
          <w:bCs/>
          <w:i/>
          <w:lang w:eastAsia="zh-CN"/>
        </w:rPr>
        <w:t>Regulation 3 Exemptions</w:t>
      </w:r>
      <w:bookmarkEnd w:id="343"/>
      <w:bookmarkEnd w:id="344"/>
    </w:p>
    <w:p w:rsidR="00D97172" w:rsidRPr="00042981" w:rsidRDefault="00D97172" w:rsidP="000D5363">
      <w:pPr>
        <w:numPr>
          <w:ilvl w:val="0"/>
          <w:numId w:val="298"/>
        </w:numPr>
        <w:rPr>
          <w:rFonts w:eastAsia="Times New Roman" w:cs="Arial"/>
          <w:lang w:eastAsia="zh-CN"/>
        </w:rPr>
      </w:pPr>
      <w:r w:rsidRPr="00042981">
        <w:rPr>
          <w:rFonts w:eastAsia="Times New Roman" w:cs="Arial"/>
          <w:lang w:eastAsia="zh-CN"/>
        </w:rPr>
        <w:t>The Administration, if it considers that the sheltered nature and conditions of the voyage are such as to render the application of the full requirements of this Chapter unreasonable or unnecessary, may to that extent exempt from the requirements of this Chapter individual ships or classes of ships which, in the course of their voyage, do not go more than 20 miles from the nearest land.</w:t>
      </w:r>
    </w:p>
    <w:p w:rsidR="00D97172" w:rsidRPr="00042981" w:rsidRDefault="00D97172" w:rsidP="000D5363">
      <w:pPr>
        <w:numPr>
          <w:ilvl w:val="0"/>
          <w:numId w:val="298"/>
        </w:numPr>
        <w:rPr>
          <w:rFonts w:eastAsia="Times New Roman" w:cs="Arial"/>
          <w:lang w:eastAsia="zh-CN"/>
        </w:rPr>
      </w:pPr>
      <w:r w:rsidRPr="00042981">
        <w:rPr>
          <w:rFonts w:eastAsia="Times New Roman" w:cs="Arial"/>
          <w:lang w:eastAsia="zh-CN"/>
        </w:rPr>
        <w:t>In the case of passenger ships which are employed in special trades for the carriage of large numbers of special trade passengers, such as the pilgrim trade, the Administration, if satisfied that it is impracticable to enforce compliance with the requirements of this Chapter, may exempt such ships, when they belong to its country, from those requirements, provided that they comply fully with the provisions of:</w:t>
      </w:r>
    </w:p>
    <w:p w:rsidR="00D97172" w:rsidRPr="00042981" w:rsidRDefault="003E22CC" w:rsidP="000D5363">
      <w:pPr>
        <w:numPr>
          <w:ilvl w:val="0"/>
          <w:numId w:val="299"/>
        </w:numPr>
        <w:rPr>
          <w:rFonts w:eastAsia="Times New Roman" w:cs="Arial"/>
          <w:lang w:eastAsia="zh-CN"/>
        </w:rPr>
      </w:pPr>
      <w:r w:rsidRPr="00042981">
        <w:rPr>
          <w:rFonts w:eastAsia="Times New Roman" w:cs="Arial"/>
          <w:lang w:eastAsia="zh-CN"/>
        </w:rPr>
        <w:br w:type="page"/>
      </w:r>
      <w:r w:rsidR="00D97172" w:rsidRPr="00042981">
        <w:rPr>
          <w:rFonts w:eastAsia="Times New Roman" w:cs="Arial"/>
          <w:lang w:eastAsia="zh-CN"/>
        </w:rPr>
        <w:lastRenderedPageBreak/>
        <w:t>the Rules annexed to the Special Trade Passenger Ships Agreement, 1971; and</w:t>
      </w:r>
    </w:p>
    <w:p w:rsidR="00D97172" w:rsidRPr="00042981" w:rsidRDefault="00D97172" w:rsidP="000D5363">
      <w:pPr>
        <w:numPr>
          <w:ilvl w:val="0"/>
          <w:numId w:val="299"/>
        </w:numPr>
        <w:rPr>
          <w:rFonts w:eastAsia="Times New Roman" w:cs="Arial"/>
          <w:lang w:eastAsia="zh-CN"/>
        </w:rPr>
      </w:pPr>
      <w:proofErr w:type="gramStart"/>
      <w:r w:rsidRPr="00042981">
        <w:rPr>
          <w:rFonts w:eastAsia="Times New Roman" w:cs="Arial"/>
          <w:lang w:eastAsia="zh-CN"/>
        </w:rPr>
        <w:t>the</w:t>
      </w:r>
      <w:proofErr w:type="gramEnd"/>
      <w:r w:rsidRPr="00042981">
        <w:rPr>
          <w:rFonts w:eastAsia="Times New Roman" w:cs="Arial"/>
          <w:lang w:eastAsia="zh-CN"/>
        </w:rPr>
        <w:t xml:space="preserve"> Rules annexed to the Protocol on Space Requirements for Special Trade Passenger Ships, 1973, when it enters into force.</w:t>
      </w:r>
    </w:p>
    <w:p w:rsidR="00D97172" w:rsidRPr="00042981" w:rsidRDefault="00D97172" w:rsidP="000D5363">
      <w:pPr>
        <w:keepNext/>
        <w:jc w:val="left"/>
        <w:outlineLvl w:val="2"/>
        <w:rPr>
          <w:rFonts w:eastAsia="SimSun" w:cs="Arial"/>
          <w:bCs/>
          <w:i/>
          <w:lang w:eastAsia="zh-CN"/>
        </w:rPr>
      </w:pPr>
      <w:bookmarkStart w:id="345" w:name="_Toc254356645"/>
      <w:bookmarkStart w:id="346" w:name="_Toc467082043"/>
      <w:r w:rsidRPr="00042981">
        <w:rPr>
          <w:rFonts w:eastAsia="SimSun" w:cs="Arial"/>
          <w:bCs/>
          <w:i/>
          <w:lang w:eastAsia="zh-CN"/>
        </w:rPr>
        <w:t>Regulation 4 Ready Availability of Lifeboats, Liferafts and Buoyant Apparatus</w:t>
      </w:r>
      <w:bookmarkEnd w:id="345"/>
      <w:bookmarkEnd w:id="346"/>
    </w:p>
    <w:p w:rsidR="00D97172" w:rsidRPr="00042981" w:rsidRDefault="00D97172" w:rsidP="000D5363">
      <w:pPr>
        <w:numPr>
          <w:ilvl w:val="0"/>
          <w:numId w:val="300"/>
        </w:numPr>
        <w:rPr>
          <w:rFonts w:eastAsia="Times New Roman" w:cs="Arial"/>
          <w:lang w:eastAsia="zh-CN"/>
        </w:rPr>
      </w:pPr>
      <w:r w:rsidRPr="00042981">
        <w:rPr>
          <w:rFonts w:eastAsia="Times New Roman" w:cs="Arial"/>
          <w:lang w:eastAsia="zh-CN"/>
        </w:rPr>
        <w:t>The general principle governing the provision of lifeboats, liferafts and buoyant apparatus in a ship to which this Chapter applies is that they shall be readily available in case of emergency.</w:t>
      </w:r>
    </w:p>
    <w:p w:rsidR="00D97172" w:rsidRPr="00042981" w:rsidRDefault="00D97172" w:rsidP="000D5363">
      <w:pPr>
        <w:numPr>
          <w:ilvl w:val="0"/>
          <w:numId w:val="300"/>
        </w:numPr>
        <w:rPr>
          <w:rFonts w:eastAsia="Times New Roman" w:cs="Arial"/>
          <w:lang w:eastAsia="zh-CN"/>
        </w:rPr>
      </w:pPr>
      <w:r w:rsidRPr="00042981">
        <w:rPr>
          <w:rFonts w:eastAsia="Times New Roman" w:cs="Arial"/>
          <w:lang w:eastAsia="zh-CN"/>
        </w:rPr>
        <w:t>To be readily available, the lifeboats, liferafts and buoyant apparatus shall comply with the following conditions:</w:t>
      </w:r>
    </w:p>
    <w:p w:rsidR="00D97172" w:rsidRPr="00042981" w:rsidRDefault="00D97172" w:rsidP="000D5363">
      <w:pPr>
        <w:numPr>
          <w:ilvl w:val="0"/>
          <w:numId w:val="301"/>
        </w:numPr>
        <w:rPr>
          <w:rFonts w:eastAsia="Times New Roman" w:cs="Arial"/>
          <w:lang w:eastAsia="zh-CN"/>
        </w:rPr>
      </w:pPr>
      <w:r w:rsidRPr="00042981">
        <w:rPr>
          <w:rFonts w:eastAsia="Times New Roman" w:cs="Arial"/>
          <w:lang w:eastAsia="zh-CN"/>
        </w:rPr>
        <w:t>they shall be capable of being put into the water safely and rapidly even under unfavourable conditions of trim and of 15 degree of list;</w:t>
      </w:r>
    </w:p>
    <w:p w:rsidR="00D97172" w:rsidRPr="00042981" w:rsidRDefault="00D97172" w:rsidP="000D5363">
      <w:pPr>
        <w:numPr>
          <w:ilvl w:val="0"/>
          <w:numId w:val="301"/>
        </w:numPr>
        <w:rPr>
          <w:rFonts w:eastAsia="Times New Roman" w:cs="Arial"/>
          <w:lang w:eastAsia="zh-CN"/>
        </w:rPr>
      </w:pPr>
      <w:r w:rsidRPr="00042981">
        <w:rPr>
          <w:rFonts w:eastAsia="Times New Roman" w:cs="Arial"/>
          <w:lang w:eastAsia="zh-CN"/>
        </w:rPr>
        <w:t>it shall be possible to effect embarkation into the lifeboats and liferafts rapidly and in good order;</w:t>
      </w:r>
    </w:p>
    <w:p w:rsidR="00D97172" w:rsidRPr="00042981" w:rsidRDefault="00D97172" w:rsidP="000D5363">
      <w:pPr>
        <w:numPr>
          <w:ilvl w:val="0"/>
          <w:numId w:val="301"/>
        </w:numPr>
        <w:rPr>
          <w:rFonts w:eastAsia="Times New Roman" w:cs="Arial"/>
          <w:lang w:eastAsia="zh-CN"/>
        </w:rPr>
      </w:pPr>
      <w:proofErr w:type="gramStart"/>
      <w:r w:rsidRPr="00042981">
        <w:rPr>
          <w:rFonts w:eastAsia="Times New Roman" w:cs="Arial"/>
          <w:lang w:eastAsia="zh-CN"/>
        </w:rPr>
        <w:t>the</w:t>
      </w:r>
      <w:proofErr w:type="gramEnd"/>
      <w:r w:rsidRPr="00042981">
        <w:rPr>
          <w:rFonts w:eastAsia="Times New Roman" w:cs="Arial"/>
          <w:lang w:eastAsia="zh-CN"/>
        </w:rPr>
        <w:t xml:space="preserve"> arrangement of each lifeboat, liferaft and article of buoyant apparatus shall be such that it will not interfere with the operation of other boats, liferafts and buoyant apparatus.</w:t>
      </w:r>
    </w:p>
    <w:p w:rsidR="00D97172" w:rsidRPr="00042981" w:rsidRDefault="00D97172" w:rsidP="000D5363">
      <w:pPr>
        <w:numPr>
          <w:ilvl w:val="0"/>
          <w:numId w:val="300"/>
        </w:numPr>
        <w:rPr>
          <w:rFonts w:eastAsia="Times New Roman" w:cs="Arial"/>
          <w:lang w:eastAsia="zh-CN"/>
        </w:rPr>
      </w:pPr>
      <w:r w:rsidRPr="00042981">
        <w:rPr>
          <w:rFonts w:eastAsia="Times New Roman" w:cs="Arial"/>
          <w:lang w:eastAsia="zh-CN"/>
        </w:rPr>
        <w:t>All the life-saving appliances shall be kept in working order and available for immediate use before the ship leaves port and at all times during the voyage.</w:t>
      </w:r>
    </w:p>
    <w:p w:rsidR="00D97172" w:rsidRPr="00042981" w:rsidRDefault="00D97172" w:rsidP="000D5363">
      <w:pPr>
        <w:keepNext/>
        <w:jc w:val="left"/>
        <w:outlineLvl w:val="2"/>
        <w:rPr>
          <w:rFonts w:eastAsia="SimSun" w:cs="Arial"/>
          <w:bCs/>
          <w:i/>
          <w:lang w:eastAsia="zh-CN"/>
        </w:rPr>
      </w:pPr>
      <w:bookmarkStart w:id="347" w:name="_Toc254356646"/>
      <w:bookmarkStart w:id="348" w:name="_Toc467082044"/>
      <w:r w:rsidRPr="00042981">
        <w:rPr>
          <w:rFonts w:eastAsia="SimSun" w:cs="Arial"/>
          <w:bCs/>
          <w:i/>
          <w:lang w:eastAsia="zh-CN"/>
        </w:rPr>
        <w:t>Regulation 5 Construction of Lifeboats</w:t>
      </w:r>
      <w:bookmarkEnd w:id="347"/>
      <w:bookmarkEnd w:id="348"/>
    </w:p>
    <w:p w:rsidR="00D97172" w:rsidRPr="00042981" w:rsidRDefault="00D97172" w:rsidP="000D5363">
      <w:pPr>
        <w:numPr>
          <w:ilvl w:val="0"/>
          <w:numId w:val="302"/>
        </w:numPr>
        <w:rPr>
          <w:rFonts w:eastAsia="Times New Roman" w:cs="Arial"/>
          <w:lang w:eastAsia="zh-CN"/>
        </w:rPr>
      </w:pPr>
      <w:r w:rsidRPr="00042981">
        <w:rPr>
          <w:rFonts w:eastAsia="Times New Roman" w:cs="Arial"/>
          <w:lang w:eastAsia="zh-CN"/>
        </w:rPr>
        <w:t>All lifeboats shall be properly constructed and shall be of such form and proportions that they shall have ample stability in a seaway, and sufficient freeboard when loaded with their full complement of persons and equipment. All lifeboats shall be capable of maintaining positive stability when open to the sea and loaded with their full complement of persons and equipment.</w:t>
      </w:r>
    </w:p>
    <w:p w:rsidR="00D97172" w:rsidRPr="00042981" w:rsidRDefault="00D97172" w:rsidP="000D5363">
      <w:pPr>
        <w:numPr>
          <w:ilvl w:val="0"/>
          <w:numId w:val="302"/>
        </w:numPr>
        <w:ind w:left="1080" w:hanging="720"/>
        <w:rPr>
          <w:rFonts w:eastAsia="Times New Roman" w:cs="Arial"/>
          <w:lang w:eastAsia="zh-CN"/>
        </w:rPr>
      </w:pPr>
      <w:r w:rsidRPr="00042981">
        <w:rPr>
          <w:rFonts w:eastAsia="Times New Roman" w:cs="Arial"/>
          <w:lang w:eastAsia="zh-CN"/>
        </w:rPr>
        <w:t xml:space="preserve">(i) </w:t>
      </w:r>
      <w:r w:rsidR="00C356DE" w:rsidRPr="00042981">
        <w:rPr>
          <w:rFonts w:eastAsia="Times New Roman" w:cs="Arial"/>
          <w:lang w:eastAsia="zh-CN"/>
        </w:rPr>
        <w:tab/>
      </w:r>
      <w:r w:rsidRPr="00042981">
        <w:rPr>
          <w:rFonts w:eastAsia="Times New Roman" w:cs="Arial"/>
          <w:lang w:eastAsia="zh-CN"/>
        </w:rPr>
        <w:t>All lifeboats shall have rigid sides and internal buoyancy only. The Administration may approve lifeboats with a rigid shelter, provided that it may be readily opened from both inside and outside, and does not impede rapid embarkation and disembarkation or the launching and handling of the lifeboat.</w:t>
      </w:r>
    </w:p>
    <w:p w:rsidR="00D97172" w:rsidRPr="00042981" w:rsidRDefault="00D97172" w:rsidP="000D5363">
      <w:pPr>
        <w:numPr>
          <w:ilvl w:val="0"/>
          <w:numId w:val="303"/>
        </w:numPr>
        <w:rPr>
          <w:rFonts w:eastAsia="Times New Roman" w:cs="Arial"/>
          <w:lang w:eastAsia="zh-CN"/>
        </w:rPr>
      </w:pPr>
      <w:r w:rsidRPr="00042981">
        <w:rPr>
          <w:rFonts w:eastAsia="Times New Roman" w:cs="Arial"/>
          <w:lang w:eastAsia="zh-CN"/>
        </w:rPr>
        <w:t>Motor lifeboats may be fitted to the satisfaction of the Administration with a means for preventing the entry of water at the fore end.</w:t>
      </w:r>
    </w:p>
    <w:p w:rsidR="00D97172" w:rsidRPr="00042981" w:rsidRDefault="00D97172" w:rsidP="000D5363">
      <w:pPr>
        <w:numPr>
          <w:ilvl w:val="0"/>
          <w:numId w:val="303"/>
        </w:numPr>
        <w:rPr>
          <w:rFonts w:eastAsia="Times New Roman" w:cs="Arial"/>
          <w:lang w:eastAsia="zh-CN"/>
        </w:rPr>
      </w:pPr>
      <w:r w:rsidRPr="00042981">
        <w:rPr>
          <w:rFonts w:eastAsia="Times New Roman" w:cs="Arial"/>
          <w:lang w:eastAsia="zh-CN"/>
        </w:rPr>
        <w:t>All lifeboats shall be not less than 7.3 metres (24 feet) in length except where owing to the size of the ship, or for other reasons, the Administration considers the carriage of such lifeboats unreasonable or impracticable. In no ship shall the lifeboats be less than 4.9 metres (16 feet) in length.</w:t>
      </w:r>
    </w:p>
    <w:p w:rsidR="00D97172" w:rsidRPr="00042981" w:rsidRDefault="00D97172" w:rsidP="000D5363">
      <w:pPr>
        <w:numPr>
          <w:ilvl w:val="0"/>
          <w:numId w:val="302"/>
        </w:numPr>
        <w:rPr>
          <w:rFonts w:eastAsia="Times New Roman" w:cs="Arial"/>
          <w:lang w:eastAsia="zh-CN"/>
        </w:rPr>
      </w:pPr>
      <w:r w:rsidRPr="00042981">
        <w:rPr>
          <w:rFonts w:eastAsia="Times New Roman" w:cs="Arial"/>
          <w:lang w:eastAsia="zh-CN"/>
        </w:rPr>
        <w:t>No lifeboat may be approved the weight of which when fully laden with persons and equipment exceeds 20,300 kilogrammes (20 tons) or which has a carrying capacity calculated in accordance with Regulation 7 of this Chapter of more than 150 persons.</w:t>
      </w:r>
    </w:p>
    <w:p w:rsidR="00D97172" w:rsidRPr="00042981" w:rsidRDefault="003E22CC" w:rsidP="000D5363">
      <w:pPr>
        <w:numPr>
          <w:ilvl w:val="0"/>
          <w:numId w:val="302"/>
        </w:numPr>
        <w:rPr>
          <w:rFonts w:eastAsia="Times New Roman" w:cs="Arial"/>
          <w:lang w:eastAsia="zh-CN"/>
        </w:rPr>
      </w:pPr>
      <w:r w:rsidRPr="00042981">
        <w:rPr>
          <w:rFonts w:eastAsia="Times New Roman" w:cs="Arial"/>
          <w:lang w:eastAsia="zh-CN"/>
        </w:rPr>
        <w:br w:type="page"/>
      </w:r>
      <w:r w:rsidR="00D97172" w:rsidRPr="00042981">
        <w:rPr>
          <w:rFonts w:eastAsia="Times New Roman" w:cs="Arial"/>
          <w:lang w:eastAsia="zh-CN"/>
        </w:rPr>
        <w:lastRenderedPageBreak/>
        <w:t>All lifeboats permitted to carry more than 60 persons but not more than 100 persons shall be either motor lifeboats complying with the requirements of Regulation 9 of this Chapter or be lifeboats fitted with an approved means of mechanical propulsion complying with Regulation 10 of this Chapter. All lifeboats permitted to carry more than 100 persons shall be motor lifeboats complying with the requirements of Regulation 9 of this Chapter.</w:t>
      </w:r>
    </w:p>
    <w:p w:rsidR="00D97172" w:rsidRPr="00042981" w:rsidRDefault="00D97172" w:rsidP="000D5363">
      <w:pPr>
        <w:numPr>
          <w:ilvl w:val="0"/>
          <w:numId w:val="302"/>
        </w:numPr>
        <w:rPr>
          <w:rFonts w:eastAsia="Times New Roman" w:cs="Arial"/>
          <w:lang w:eastAsia="zh-CN"/>
        </w:rPr>
      </w:pPr>
      <w:r w:rsidRPr="00042981">
        <w:rPr>
          <w:rFonts w:eastAsia="Times New Roman" w:cs="Arial"/>
          <w:lang w:eastAsia="zh-CN"/>
        </w:rPr>
        <w:t>All lifeboats shall be of sufficient strength to enable them to be safely lowered into the water when loaded with their full complement of persons and equipment. All lifeboats shall be of such strength that they will not suffer residual deflection if subjected to an overload of 25 per cent.</w:t>
      </w:r>
    </w:p>
    <w:p w:rsidR="00D97172" w:rsidRPr="00042981" w:rsidRDefault="00D97172" w:rsidP="000D5363">
      <w:pPr>
        <w:numPr>
          <w:ilvl w:val="0"/>
          <w:numId w:val="302"/>
        </w:numPr>
        <w:rPr>
          <w:rFonts w:eastAsia="Times New Roman" w:cs="Arial"/>
          <w:lang w:eastAsia="zh-CN"/>
        </w:rPr>
      </w:pPr>
      <w:r w:rsidRPr="00042981">
        <w:rPr>
          <w:rFonts w:eastAsia="Times New Roman" w:cs="Arial"/>
          <w:lang w:eastAsia="zh-CN"/>
        </w:rPr>
        <w:t>All lifeboats shall have a mean sheer at least equal to 4 per cent of their length. The sheer shall be approximately parabolic in form.</w:t>
      </w:r>
    </w:p>
    <w:p w:rsidR="00D97172" w:rsidRPr="00042981" w:rsidRDefault="00D97172" w:rsidP="000D5363">
      <w:pPr>
        <w:numPr>
          <w:ilvl w:val="0"/>
          <w:numId w:val="302"/>
        </w:numPr>
        <w:rPr>
          <w:rFonts w:eastAsia="Times New Roman" w:cs="Arial"/>
          <w:lang w:eastAsia="zh-CN"/>
        </w:rPr>
      </w:pPr>
      <w:r w:rsidRPr="00042981">
        <w:rPr>
          <w:rFonts w:eastAsia="Times New Roman" w:cs="Arial"/>
          <w:lang w:eastAsia="zh-CN"/>
        </w:rPr>
        <w:t>In lifeboats permitted to carry 100 or more persons the volume of the buoyancy shall be increased to the satisfaction of the Administration.</w:t>
      </w:r>
    </w:p>
    <w:p w:rsidR="00D97172" w:rsidRPr="00042981" w:rsidRDefault="00D97172" w:rsidP="000D5363">
      <w:pPr>
        <w:numPr>
          <w:ilvl w:val="0"/>
          <w:numId w:val="302"/>
        </w:numPr>
        <w:rPr>
          <w:rFonts w:eastAsia="Times New Roman" w:cs="Arial"/>
          <w:lang w:eastAsia="zh-CN"/>
        </w:rPr>
      </w:pPr>
      <w:r w:rsidRPr="00042981">
        <w:rPr>
          <w:rFonts w:eastAsia="Times New Roman" w:cs="Arial"/>
          <w:lang w:eastAsia="zh-CN"/>
        </w:rPr>
        <w:t>All lifeboats shall have inherent buoyancy, or shall be fitted with watertight air cases or other equivalent non-corrodible buoyant material which shall not be adversely affected by oil or oil products, sufficient to float the boat and its equipment when the boat is flooded and open to the sea. An additional volume of watertight air cases or other equivalent non-corrodible buoyant material, which shall not be adversely affected by oil or oil products, equal to at least one-tenth of the cubic capacity of the boat shall also be provided. The Administration may permit the watertight air cases to be filled with a non-corrodible buoyant material which shall not be adversely affected by oil or oil products.</w:t>
      </w:r>
    </w:p>
    <w:p w:rsidR="00D97172" w:rsidRPr="00042981" w:rsidRDefault="00D97172" w:rsidP="000D5363">
      <w:pPr>
        <w:numPr>
          <w:ilvl w:val="0"/>
          <w:numId w:val="302"/>
        </w:numPr>
        <w:rPr>
          <w:rFonts w:eastAsia="Times New Roman" w:cs="Arial"/>
          <w:lang w:eastAsia="zh-CN"/>
        </w:rPr>
      </w:pPr>
      <w:r w:rsidRPr="00042981">
        <w:rPr>
          <w:rFonts w:eastAsia="Times New Roman" w:cs="Arial"/>
          <w:lang w:eastAsia="zh-CN"/>
        </w:rPr>
        <w:t>All thwarts and side-seats shall be fitted as low in the lifeboat as practicable.</w:t>
      </w:r>
    </w:p>
    <w:p w:rsidR="00D97172" w:rsidRPr="00042981" w:rsidRDefault="00D97172" w:rsidP="000D5363">
      <w:pPr>
        <w:numPr>
          <w:ilvl w:val="0"/>
          <w:numId w:val="302"/>
        </w:numPr>
        <w:rPr>
          <w:rFonts w:eastAsia="Times New Roman" w:cs="Arial"/>
          <w:lang w:eastAsia="zh-CN"/>
        </w:rPr>
      </w:pPr>
      <w:r w:rsidRPr="00042981">
        <w:rPr>
          <w:rFonts w:eastAsia="Times New Roman" w:cs="Arial"/>
          <w:lang w:eastAsia="zh-CN"/>
        </w:rPr>
        <w:t>The block coefficient of the cubic capacity as determined in accordance with Regulation 6 of this Chapter of all lifeboats, except wooden lifeboats made of planks, shall be not less than 0.64 provided that any such lifeboat may have a block coefficient of less than 0.64 if the Administration is satisfied with the sufficiency of the metacentric height and freeboard when the lifeboat is loaded with its full complement of persons and equipment.</w:t>
      </w:r>
    </w:p>
    <w:p w:rsidR="00D97172" w:rsidRPr="00042981" w:rsidRDefault="00D97172" w:rsidP="000D5363">
      <w:pPr>
        <w:keepNext/>
        <w:jc w:val="left"/>
        <w:outlineLvl w:val="2"/>
        <w:rPr>
          <w:rFonts w:eastAsia="SimSun" w:cs="Arial"/>
          <w:bCs/>
          <w:i/>
          <w:lang w:eastAsia="zh-CN"/>
        </w:rPr>
      </w:pPr>
      <w:bookmarkStart w:id="349" w:name="_Toc254356647"/>
      <w:bookmarkStart w:id="350" w:name="_Toc467082045"/>
      <w:r w:rsidRPr="00042981">
        <w:rPr>
          <w:rFonts w:eastAsia="SimSun" w:cs="Arial"/>
          <w:bCs/>
          <w:i/>
          <w:lang w:eastAsia="zh-CN"/>
        </w:rPr>
        <w:t>Regulation 6 Cubic Capacity of Lifeboats</w:t>
      </w:r>
      <w:bookmarkEnd w:id="349"/>
      <w:bookmarkEnd w:id="350"/>
    </w:p>
    <w:p w:rsidR="00D97172" w:rsidRPr="00042981" w:rsidRDefault="00D97172" w:rsidP="000D5363">
      <w:pPr>
        <w:numPr>
          <w:ilvl w:val="0"/>
          <w:numId w:val="304"/>
        </w:numPr>
        <w:rPr>
          <w:rFonts w:eastAsia="Times New Roman" w:cs="Arial"/>
          <w:lang w:eastAsia="zh-CN"/>
        </w:rPr>
      </w:pPr>
      <w:r w:rsidRPr="00042981">
        <w:rPr>
          <w:rFonts w:eastAsia="Times New Roman" w:cs="Arial"/>
          <w:lang w:eastAsia="zh-CN"/>
        </w:rPr>
        <w:t>The cubic capacity of a lifeboat shall be determined by Simpson's (Stirling's) Rule or by any other method giving the same degree of accuracy. The capacity of a square-sterned lifeboat shall be calculated as if the lifeboat had a pointed stern.</w:t>
      </w:r>
    </w:p>
    <w:p w:rsidR="00D97172" w:rsidRPr="00042981" w:rsidRDefault="00D97172" w:rsidP="000D5363">
      <w:pPr>
        <w:numPr>
          <w:ilvl w:val="0"/>
          <w:numId w:val="304"/>
        </w:numPr>
        <w:rPr>
          <w:rFonts w:eastAsia="Times New Roman" w:cs="Arial"/>
          <w:lang w:eastAsia="zh-CN"/>
        </w:rPr>
      </w:pPr>
      <w:r w:rsidRPr="00042981">
        <w:rPr>
          <w:rFonts w:eastAsia="Times New Roman" w:cs="Arial"/>
          <w:lang w:eastAsia="zh-CN"/>
        </w:rPr>
        <w:t>For example, the capacity in cubic metres (or cubic feet) of a lifeboat, calculated by the aid of Simpson's Rule, may be considered as given by the following formula:</w:t>
      </w:r>
    </w:p>
    <w:p w:rsidR="00D97172" w:rsidRPr="006F3743" w:rsidRDefault="006F3743" w:rsidP="000D5363">
      <w:pPr>
        <w:rPr>
          <w:rFonts w:eastAsia="Times New Roman" w:cs="Arial"/>
        </w:rPr>
      </w:pPr>
      <m:oMathPara>
        <m:oMath>
          <m:r>
            <w:rPr>
              <w:rFonts w:ascii="Cambria Math" w:hAnsi="Cambria Math" w:cs="Arial"/>
            </w:rPr>
            <m:t>Capacity=</m:t>
          </m:r>
          <m:f>
            <m:fPr>
              <m:ctrlPr>
                <w:rPr>
                  <w:rFonts w:ascii="Cambria Math" w:hAnsi="Cambria Math" w:cs="Arial"/>
                  <w:i/>
                </w:rPr>
              </m:ctrlPr>
            </m:fPr>
            <m:num>
              <m:r>
                <w:rPr>
                  <w:rFonts w:ascii="Cambria Math" w:hAnsi="Cambria Math" w:cs="Arial"/>
                </w:rPr>
                <m:t>L</m:t>
              </m:r>
            </m:num>
            <m:den>
              <m:r>
                <w:rPr>
                  <w:rFonts w:ascii="Cambria Math" w:hAnsi="Cambria Math" w:cs="Arial"/>
                </w:rPr>
                <m:t>12</m:t>
              </m:r>
            </m:den>
          </m:f>
          <m:r>
            <w:rPr>
              <w:rFonts w:ascii="Cambria Math" w:hAnsi="Cambria Math" w:cs="Arial"/>
            </w:rPr>
            <m:t>(4A+2B+4C)</m:t>
          </m:r>
        </m:oMath>
      </m:oMathPara>
    </w:p>
    <w:p w:rsidR="003947D8" w:rsidRPr="00042981" w:rsidRDefault="00D97172" w:rsidP="000D5363">
      <w:pPr>
        <w:rPr>
          <w:rFonts w:eastAsia="Times New Roman" w:cs="Arial"/>
          <w:lang w:eastAsia="zh-CN"/>
        </w:rPr>
      </w:pPr>
      <w:r w:rsidRPr="00042981">
        <w:rPr>
          <w:rFonts w:eastAsia="Times New Roman" w:cs="Arial"/>
          <w:lang w:eastAsia="zh-CN"/>
        </w:rPr>
        <w:t>L being the length of the lifeboat in metres (or feet) from the inside of the planking or plating at the stem to the corresponding point at the stern post: in the case of a lifeboat with a square stern, the length is measured to the inside of the transom.</w:t>
      </w:r>
    </w:p>
    <w:p w:rsidR="00D97172" w:rsidRPr="00042981" w:rsidRDefault="003947D8" w:rsidP="000D5363">
      <w:pPr>
        <w:rPr>
          <w:rFonts w:eastAsia="Times New Roman" w:cs="Arial"/>
          <w:lang w:eastAsia="zh-CN"/>
        </w:rPr>
      </w:pPr>
      <w:r w:rsidRPr="00042981">
        <w:rPr>
          <w:rFonts w:eastAsia="Times New Roman" w:cs="Arial"/>
          <w:lang w:eastAsia="zh-CN"/>
        </w:rPr>
        <w:br w:type="page"/>
      </w:r>
      <w:r w:rsidR="00D97172" w:rsidRPr="00042981">
        <w:rPr>
          <w:rFonts w:eastAsia="Times New Roman" w:cs="Arial"/>
          <w:lang w:eastAsia="zh-CN"/>
        </w:rPr>
        <w:lastRenderedPageBreak/>
        <w:t>A, B, C denote respectively the areas of the cross-sections at the quarter-length forward, amidships, and the quarter-length aft, which correspond to the three points obtained by dividing L into four equal parts. (The areas corresponding to the two ends of the lifeboat are considered negligible.)</w:t>
      </w:r>
    </w:p>
    <w:p w:rsidR="00D97172" w:rsidRPr="00042981" w:rsidRDefault="00D97172" w:rsidP="000D5363">
      <w:pPr>
        <w:rPr>
          <w:rFonts w:eastAsia="Times New Roman" w:cs="Arial"/>
          <w:lang w:eastAsia="zh-CN"/>
        </w:rPr>
      </w:pPr>
      <w:r w:rsidRPr="00042981">
        <w:rPr>
          <w:rFonts w:eastAsia="Times New Roman" w:cs="Arial"/>
          <w:lang w:eastAsia="zh-CN"/>
        </w:rPr>
        <w:t>The areas A, B, C shall be deemed to be given in square metres (or square feet) by the successive application of the following formula to each of the three cross-sections:</w:t>
      </w:r>
    </w:p>
    <w:p w:rsidR="00D97172" w:rsidRPr="00042981" w:rsidRDefault="006F3743" w:rsidP="000D5363">
      <w:pPr>
        <w:rPr>
          <w:rFonts w:eastAsia="Times New Roman" w:cs="Arial"/>
        </w:rPr>
      </w:pPr>
      <m:oMath>
        <m:r>
          <w:rPr>
            <w:rFonts w:ascii="Cambria Math" w:hAnsi="Cambria Math" w:cs="Arial"/>
          </w:rPr>
          <m:t>Area=</m:t>
        </m:r>
        <m:f>
          <m:fPr>
            <m:ctrlPr>
              <w:rPr>
                <w:rFonts w:ascii="Cambria Math" w:hAnsi="Cambria Math" w:cs="Arial"/>
                <w:i/>
              </w:rPr>
            </m:ctrlPr>
          </m:fPr>
          <m:num>
            <m:r>
              <w:rPr>
                <w:rFonts w:ascii="Cambria Math" w:hAnsi="Cambria Math" w:cs="Arial"/>
              </w:rPr>
              <m:t>h</m:t>
            </m:r>
          </m:num>
          <m:den>
            <m:r>
              <w:rPr>
                <w:rFonts w:ascii="Cambria Math" w:hAnsi="Cambria Math" w:cs="Arial"/>
              </w:rPr>
              <m:t>12</m:t>
            </m:r>
          </m:den>
        </m:f>
        <m:r>
          <w:rPr>
            <w:rFonts w:ascii="Cambria Math" w:hAnsi="Cambria Math" w:cs="Arial"/>
          </w:rPr>
          <m:t>(a+4b+2c+4d+e)</m:t>
        </m:r>
      </m:oMath>
      <w:r w:rsidR="00D97172" w:rsidRPr="00042981">
        <w:rPr>
          <w:rFonts w:eastAsia="Times New Roman" w:cs="Arial"/>
        </w:rPr>
        <w:t>,</w:t>
      </w:r>
    </w:p>
    <w:p w:rsidR="00D97172" w:rsidRPr="00042981" w:rsidRDefault="00D97172" w:rsidP="000D5363">
      <w:pPr>
        <w:rPr>
          <w:rFonts w:eastAsia="Times New Roman" w:cs="Arial"/>
          <w:lang w:eastAsia="zh-CN"/>
        </w:rPr>
      </w:pPr>
      <w:proofErr w:type="gramStart"/>
      <w:r w:rsidRPr="00042981">
        <w:rPr>
          <w:rFonts w:eastAsia="Times New Roman" w:cs="Arial"/>
          <w:i/>
          <w:lang w:eastAsia="zh-CN"/>
        </w:rPr>
        <w:t>h</w:t>
      </w:r>
      <w:proofErr w:type="gramEnd"/>
      <w:r w:rsidRPr="00042981">
        <w:rPr>
          <w:rFonts w:eastAsia="Times New Roman" w:cs="Arial"/>
          <w:lang w:eastAsia="zh-CN"/>
        </w:rPr>
        <w:t xml:space="preserve"> being the depth measured in metres (or in feet) inside the planking or plating from the keel to the level of the gunwale, or, in certain cases, to a lower level as determined hereafter.</w:t>
      </w:r>
    </w:p>
    <w:p w:rsidR="00D97172" w:rsidRPr="00042981" w:rsidRDefault="00D97172" w:rsidP="000D5363">
      <w:pPr>
        <w:rPr>
          <w:rFonts w:eastAsia="Times New Roman" w:cs="Arial"/>
          <w:lang w:eastAsia="zh-CN"/>
        </w:rPr>
      </w:pPr>
      <w:r w:rsidRPr="00042981">
        <w:rPr>
          <w:rFonts w:eastAsia="Times New Roman" w:cs="Arial"/>
          <w:lang w:eastAsia="zh-CN"/>
        </w:rPr>
        <w:t>[Letter symbols] a, b, c, d, e denote the horizontal breadths of the lifeboat measured in metres (or in feet) at the upper and lower points of the depth and at the three points obtained by dividing h into four equal parts (a and e being the breadths at the extreme point, and c at the middle point of h).</w:t>
      </w:r>
    </w:p>
    <w:p w:rsidR="00D97172" w:rsidRPr="00042981" w:rsidRDefault="00D97172" w:rsidP="000D5363">
      <w:pPr>
        <w:numPr>
          <w:ilvl w:val="0"/>
          <w:numId w:val="304"/>
        </w:numPr>
        <w:rPr>
          <w:rFonts w:eastAsia="Times New Roman" w:cs="Arial"/>
          <w:lang w:eastAsia="zh-CN"/>
        </w:rPr>
      </w:pPr>
      <w:r w:rsidRPr="00042981">
        <w:rPr>
          <w:rFonts w:eastAsia="Times New Roman" w:cs="Arial"/>
          <w:lang w:eastAsia="zh-CN"/>
        </w:rPr>
        <w:t>If the sheer of the gunwale, measured at the two points situated at a quarter of the length of the lifeboat from the ends, exceeds 1 per cent of the length of the lifeboat the depth employed in calculating the area of the cross-sections A or C shall be deemed to be the depth amidships plus I per cent of the length of the lifeboat.</w:t>
      </w:r>
    </w:p>
    <w:p w:rsidR="00D97172" w:rsidRPr="00042981" w:rsidRDefault="00D97172" w:rsidP="000D5363">
      <w:pPr>
        <w:numPr>
          <w:ilvl w:val="0"/>
          <w:numId w:val="304"/>
        </w:numPr>
        <w:rPr>
          <w:rFonts w:eastAsia="Times New Roman" w:cs="Arial"/>
          <w:lang w:eastAsia="zh-CN"/>
        </w:rPr>
      </w:pPr>
      <w:r w:rsidRPr="00042981">
        <w:rPr>
          <w:rFonts w:eastAsia="Times New Roman" w:cs="Arial"/>
          <w:lang w:eastAsia="zh-CN"/>
        </w:rPr>
        <w:t>If the depth of the lifeboat amidships exceeds 45 per cent of the breadth, the depth employed in calculating the area of the amidship cross-section B shall be deemed to be equal to 45 per cent of the breadth, and the depth employed in calculating the areas of the quarter-length sections A and C is obtained by increasing this last figure by an amount equal to 1 per cent of the length of the lifeboat, provided that in no case shall the depths employed in the calculation exceed the actual depths at these points.</w:t>
      </w:r>
    </w:p>
    <w:p w:rsidR="00D97172" w:rsidRPr="00042981" w:rsidRDefault="00D97172" w:rsidP="000D5363">
      <w:pPr>
        <w:numPr>
          <w:ilvl w:val="0"/>
          <w:numId w:val="304"/>
        </w:numPr>
        <w:rPr>
          <w:rFonts w:eastAsia="Times New Roman" w:cs="Arial"/>
          <w:lang w:eastAsia="zh-CN"/>
        </w:rPr>
      </w:pPr>
      <w:r w:rsidRPr="00042981">
        <w:rPr>
          <w:rFonts w:eastAsia="Times New Roman" w:cs="Arial"/>
          <w:lang w:eastAsia="zh-CN"/>
        </w:rPr>
        <w:t>If the depth of the lifeboat is greater than 1.22 metres (4 feet) the number of persons given by the application of this Rule shall be reduced in proportion to the ratio of 1.22 metres (4 feet) to the actual depth, until the lifeboat has been satisfactorily tested afloat with that number of persons on board, all wearing life-jackets.</w:t>
      </w:r>
    </w:p>
    <w:p w:rsidR="00D97172" w:rsidRPr="00042981" w:rsidRDefault="00D97172" w:rsidP="000D5363">
      <w:pPr>
        <w:numPr>
          <w:ilvl w:val="0"/>
          <w:numId w:val="304"/>
        </w:numPr>
        <w:rPr>
          <w:rFonts w:eastAsia="Times New Roman" w:cs="Arial"/>
          <w:lang w:eastAsia="zh-CN"/>
        </w:rPr>
      </w:pPr>
      <w:r w:rsidRPr="00042981">
        <w:rPr>
          <w:rFonts w:eastAsia="Times New Roman" w:cs="Arial"/>
          <w:lang w:eastAsia="zh-CN"/>
        </w:rPr>
        <w:t>The Administration shall impose, by suitable formulae, a limit for the number of persons allowed in lifeboats with very fine ends and in lifeboats very full in form.</w:t>
      </w:r>
    </w:p>
    <w:p w:rsidR="00D97172" w:rsidRPr="00042981" w:rsidRDefault="00D97172" w:rsidP="000D5363">
      <w:pPr>
        <w:numPr>
          <w:ilvl w:val="0"/>
          <w:numId w:val="304"/>
        </w:numPr>
        <w:rPr>
          <w:rFonts w:eastAsia="Times New Roman" w:cs="Arial"/>
          <w:lang w:eastAsia="zh-CN"/>
        </w:rPr>
      </w:pPr>
      <w:r w:rsidRPr="00042981">
        <w:rPr>
          <w:rFonts w:eastAsia="Times New Roman" w:cs="Arial"/>
          <w:lang w:eastAsia="zh-CN"/>
        </w:rPr>
        <w:t>The Administration may assign to a lifeboat constructed of wooden planks capacity equal to the product of the length, the breadth and the depth multiplied by 0.6 if it is evident that this formula does not give a greater capacity than that obtained by the above method. The dimensions shall then be measured in the following manner:</w:t>
      </w:r>
    </w:p>
    <w:p w:rsidR="00D97172" w:rsidRPr="00042981" w:rsidRDefault="00D97172" w:rsidP="000D5363">
      <w:pPr>
        <w:numPr>
          <w:ilvl w:val="1"/>
          <w:numId w:val="75"/>
        </w:numPr>
        <w:rPr>
          <w:rFonts w:eastAsia="Times New Roman" w:cs="Arial"/>
          <w:lang w:eastAsia="zh-CN"/>
        </w:rPr>
      </w:pPr>
      <w:r w:rsidRPr="00042981">
        <w:rPr>
          <w:rFonts w:eastAsia="Times New Roman" w:cs="Arial"/>
          <w:lang w:eastAsia="zh-CN"/>
        </w:rPr>
        <w:t>Length - From the intersection of the outside of the planking with the stem to the corresponding point at the stern post or, in the case of a square-sterned boat, to the after side of the transom.</w:t>
      </w:r>
    </w:p>
    <w:p w:rsidR="00D97172" w:rsidRPr="00042981" w:rsidRDefault="00D97172" w:rsidP="000D5363">
      <w:pPr>
        <w:numPr>
          <w:ilvl w:val="1"/>
          <w:numId w:val="75"/>
        </w:numPr>
        <w:rPr>
          <w:rFonts w:eastAsia="Times New Roman" w:cs="Arial"/>
          <w:lang w:eastAsia="zh-CN"/>
        </w:rPr>
      </w:pPr>
      <w:r w:rsidRPr="00042981">
        <w:rPr>
          <w:rFonts w:eastAsia="Times New Roman" w:cs="Arial"/>
          <w:lang w:eastAsia="zh-CN"/>
        </w:rPr>
        <w:t>Breadth - From the outside of the planking at the point where the breadth of the boat is greatest.</w:t>
      </w:r>
    </w:p>
    <w:p w:rsidR="003E22CC" w:rsidRPr="00042981" w:rsidRDefault="00D97172" w:rsidP="000D5363">
      <w:pPr>
        <w:numPr>
          <w:ilvl w:val="1"/>
          <w:numId w:val="75"/>
        </w:numPr>
        <w:rPr>
          <w:rFonts w:eastAsia="Times New Roman" w:cs="Arial"/>
          <w:lang w:eastAsia="zh-CN"/>
        </w:rPr>
      </w:pPr>
      <w:r w:rsidRPr="00042981">
        <w:rPr>
          <w:rFonts w:eastAsia="Times New Roman" w:cs="Arial"/>
          <w:lang w:eastAsia="zh-CN"/>
        </w:rPr>
        <w:t>Depth - Amidships inside the planking from the keel to the level of the gunwale, but the depth used in calculating the cubic capacity may not in any case exceed 45 per cent of the breadth.</w:t>
      </w:r>
    </w:p>
    <w:p w:rsidR="00D97172" w:rsidRPr="00042981" w:rsidRDefault="003E22CC" w:rsidP="000D5363">
      <w:pPr>
        <w:rPr>
          <w:rFonts w:eastAsia="Times New Roman" w:cs="Arial"/>
          <w:lang w:eastAsia="zh-CN"/>
        </w:rPr>
      </w:pPr>
      <w:r w:rsidRPr="00042981">
        <w:rPr>
          <w:rFonts w:eastAsia="Times New Roman" w:cs="Arial"/>
          <w:lang w:eastAsia="zh-CN"/>
        </w:rPr>
        <w:br w:type="page"/>
      </w:r>
      <w:r w:rsidR="00D97172" w:rsidRPr="00042981">
        <w:rPr>
          <w:rFonts w:eastAsia="Times New Roman" w:cs="Arial"/>
          <w:lang w:eastAsia="zh-CN"/>
        </w:rPr>
        <w:lastRenderedPageBreak/>
        <w:t>In all cases the shipowner has the right to require that the cubic capacity of the lifeboat shall be determined by exact measurement.</w:t>
      </w:r>
    </w:p>
    <w:p w:rsidR="00D97172" w:rsidRPr="00042981" w:rsidRDefault="00D97172" w:rsidP="000D5363">
      <w:pPr>
        <w:numPr>
          <w:ilvl w:val="0"/>
          <w:numId w:val="304"/>
        </w:numPr>
        <w:rPr>
          <w:rFonts w:eastAsia="Times New Roman" w:cs="Arial"/>
          <w:lang w:eastAsia="zh-CN"/>
        </w:rPr>
      </w:pPr>
      <w:r w:rsidRPr="00042981">
        <w:rPr>
          <w:rFonts w:eastAsia="Times New Roman" w:cs="Arial"/>
          <w:lang w:eastAsia="zh-CN"/>
        </w:rPr>
        <w:t>The cubic capacity of a motor lifeboat or a lifeboat fitted with other propelling gear shall be obtained from the gross capacity by deducting a volume equal to that occupied by the motor and its accessories or the gearbox of the other propelling gear, and, when carried, the radiotelegraph installation and searchlight with their accessories.</w:t>
      </w:r>
    </w:p>
    <w:p w:rsidR="00D97172" w:rsidRPr="00042981" w:rsidRDefault="00D97172" w:rsidP="000D5363">
      <w:pPr>
        <w:keepNext/>
        <w:jc w:val="left"/>
        <w:outlineLvl w:val="2"/>
        <w:rPr>
          <w:rFonts w:eastAsia="SimSun" w:cs="Arial"/>
          <w:bCs/>
          <w:i/>
          <w:lang w:eastAsia="zh-CN"/>
        </w:rPr>
      </w:pPr>
      <w:bookmarkStart w:id="351" w:name="_Toc254356648"/>
      <w:bookmarkStart w:id="352" w:name="_Toc467082046"/>
      <w:r w:rsidRPr="00042981">
        <w:rPr>
          <w:rFonts w:eastAsia="SimSun" w:cs="Arial"/>
          <w:bCs/>
          <w:i/>
          <w:lang w:eastAsia="zh-CN"/>
        </w:rPr>
        <w:t>Regulation 7 Carrying Capacity of Lifeboats</w:t>
      </w:r>
      <w:bookmarkEnd w:id="351"/>
      <w:bookmarkEnd w:id="352"/>
    </w:p>
    <w:p w:rsidR="00D97172" w:rsidRPr="00042981" w:rsidRDefault="00D97172" w:rsidP="000D5363">
      <w:pPr>
        <w:rPr>
          <w:rFonts w:eastAsia="Times New Roman" w:cs="Arial"/>
          <w:lang w:eastAsia="zh-CN"/>
        </w:rPr>
      </w:pPr>
      <w:r w:rsidRPr="00042981">
        <w:rPr>
          <w:rFonts w:eastAsia="Times New Roman" w:cs="Arial"/>
          <w:lang w:eastAsia="zh-CN"/>
        </w:rPr>
        <w:t>The number of persons which a lifeboat shall be permitted to accommodate shall be equal to the greatest whole number obtained by dividing the capacity in cubic metres by:</w:t>
      </w:r>
    </w:p>
    <w:p w:rsidR="00D97172" w:rsidRPr="00042981" w:rsidRDefault="00D97172" w:rsidP="000D5363">
      <w:pPr>
        <w:numPr>
          <w:ilvl w:val="1"/>
          <w:numId w:val="75"/>
        </w:numPr>
        <w:rPr>
          <w:rFonts w:eastAsia="Times New Roman" w:cs="Arial"/>
          <w:lang w:eastAsia="zh-CN"/>
        </w:rPr>
      </w:pPr>
      <w:r w:rsidRPr="00042981">
        <w:rPr>
          <w:rFonts w:eastAsia="Times New Roman" w:cs="Arial"/>
          <w:lang w:eastAsia="zh-CN"/>
        </w:rPr>
        <w:t>In the case of a lifeboat of 7.3 metres (24 feet) in length or over, 0.283 (or where the capacity is measured in cubic feet 10),</w:t>
      </w:r>
    </w:p>
    <w:p w:rsidR="00D97172" w:rsidRPr="00042981" w:rsidRDefault="00D97172" w:rsidP="000D5363">
      <w:pPr>
        <w:numPr>
          <w:ilvl w:val="1"/>
          <w:numId w:val="75"/>
        </w:numPr>
        <w:rPr>
          <w:rFonts w:eastAsia="Times New Roman" w:cs="Arial"/>
          <w:lang w:eastAsia="zh-CN"/>
        </w:rPr>
      </w:pPr>
      <w:r w:rsidRPr="00042981">
        <w:rPr>
          <w:rFonts w:eastAsia="Times New Roman" w:cs="Arial"/>
          <w:lang w:eastAsia="zh-CN"/>
        </w:rPr>
        <w:t>In the case of lifeboats of 4.9 metres (16 feet) in length, 0.396 (or where the capacity is measured in cubic feet 14); and</w:t>
      </w:r>
    </w:p>
    <w:p w:rsidR="00D97172" w:rsidRPr="00042981" w:rsidRDefault="00D97172" w:rsidP="000D5363">
      <w:pPr>
        <w:numPr>
          <w:ilvl w:val="1"/>
          <w:numId w:val="75"/>
        </w:numPr>
        <w:rPr>
          <w:rFonts w:eastAsia="Times New Roman" w:cs="Arial"/>
          <w:lang w:eastAsia="zh-CN"/>
        </w:rPr>
      </w:pPr>
      <w:r w:rsidRPr="00042981">
        <w:rPr>
          <w:rFonts w:eastAsia="Times New Roman" w:cs="Arial"/>
          <w:lang w:eastAsia="zh-CN"/>
        </w:rPr>
        <w:t>In the case of lifeboats of 4.9 metres (16 feet) in length or over but under 7.3 metres (24 feet), a number between 0.396 and 0.283 (or where the capacity is measured in cubic feet between 14 and 10) to be obtained by interpolation</w:t>
      </w:r>
    </w:p>
    <w:p w:rsidR="00D97172" w:rsidRPr="00042981" w:rsidRDefault="00D97172" w:rsidP="000D5363">
      <w:pPr>
        <w:rPr>
          <w:rFonts w:eastAsia="Times New Roman" w:cs="Arial"/>
          <w:lang w:eastAsia="zh-CN"/>
        </w:rPr>
      </w:pPr>
      <w:r w:rsidRPr="00042981">
        <w:rPr>
          <w:rFonts w:eastAsia="Times New Roman" w:cs="Arial"/>
          <w:lang w:eastAsia="zh-CN"/>
        </w:rPr>
        <w:t>provided that the number shall in no case exceed the number of adult persons wearing life-jackets which can be seated without in any way interfering with the use of oars or the operation of other propulsion equipment.</w:t>
      </w:r>
    </w:p>
    <w:p w:rsidR="00D97172" w:rsidRPr="00042981" w:rsidRDefault="00D97172" w:rsidP="000D5363">
      <w:pPr>
        <w:keepNext/>
        <w:jc w:val="left"/>
        <w:outlineLvl w:val="2"/>
        <w:rPr>
          <w:rFonts w:eastAsia="SimSun" w:cs="Arial"/>
          <w:bCs/>
          <w:i/>
          <w:lang w:eastAsia="zh-CN"/>
        </w:rPr>
      </w:pPr>
      <w:bookmarkStart w:id="353" w:name="_Toc254356649"/>
      <w:bookmarkStart w:id="354" w:name="_Toc467082047"/>
      <w:r w:rsidRPr="00042981">
        <w:rPr>
          <w:rFonts w:eastAsia="SimSun" w:cs="Arial"/>
          <w:bCs/>
          <w:i/>
          <w:lang w:eastAsia="zh-CN"/>
        </w:rPr>
        <w:t>Regulation 8 Number of Motor Lifeboats to Be Carried</w:t>
      </w:r>
      <w:bookmarkEnd w:id="353"/>
      <w:bookmarkEnd w:id="354"/>
    </w:p>
    <w:p w:rsidR="00D97172" w:rsidRPr="00042981" w:rsidRDefault="00D97172" w:rsidP="000D5363">
      <w:pPr>
        <w:numPr>
          <w:ilvl w:val="0"/>
          <w:numId w:val="305"/>
        </w:numPr>
        <w:rPr>
          <w:rFonts w:eastAsia="Times New Roman" w:cs="Arial"/>
          <w:lang w:eastAsia="zh-CN"/>
        </w:rPr>
      </w:pPr>
      <w:r w:rsidRPr="00042981">
        <w:rPr>
          <w:rFonts w:eastAsia="Times New Roman" w:cs="Arial"/>
          <w:lang w:eastAsia="zh-CN"/>
        </w:rPr>
        <w:t>In every passenger ship there shall be carried on each side of the ship at least one motor lifeboat complying with the requirements of Regulation 9 of this Chapter. Provided that in passenger ships in which the total number of persons which the ship is certified to carry, together with the crew, does not exceed 30, only one such motor lifeboat shall be required.</w:t>
      </w:r>
    </w:p>
    <w:p w:rsidR="00D97172" w:rsidRPr="00042981" w:rsidRDefault="00D97172" w:rsidP="000D5363">
      <w:pPr>
        <w:numPr>
          <w:ilvl w:val="0"/>
          <w:numId w:val="305"/>
        </w:numPr>
        <w:rPr>
          <w:rFonts w:eastAsia="Times New Roman" w:cs="Arial"/>
          <w:lang w:eastAsia="zh-CN"/>
        </w:rPr>
      </w:pPr>
      <w:r w:rsidRPr="00042981">
        <w:rPr>
          <w:rFonts w:eastAsia="Times New Roman" w:cs="Arial"/>
          <w:lang w:eastAsia="zh-CN"/>
        </w:rPr>
        <w:t>In every cargo ship of 1,600 tons gross tonnage and upwards, except tankers, ships employed as whale factory ships, ships employed as fish processing or canning factory ships, and ships engaged in the carriage of persons in the whaling, fish processing or canning industries, there shall be carried at least one motor lifeboat complying with the requirements of Regulation 9 of this Chapter.</w:t>
      </w:r>
    </w:p>
    <w:p w:rsidR="00D97172" w:rsidRPr="00042981" w:rsidRDefault="00D97172" w:rsidP="000D5363">
      <w:pPr>
        <w:numPr>
          <w:ilvl w:val="0"/>
          <w:numId w:val="305"/>
        </w:numPr>
        <w:rPr>
          <w:rFonts w:eastAsia="Times New Roman" w:cs="Arial"/>
          <w:lang w:eastAsia="zh-CN"/>
        </w:rPr>
      </w:pPr>
      <w:r w:rsidRPr="00042981">
        <w:rPr>
          <w:rFonts w:eastAsia="Times New Roman" w:cs="Arial"/>
          <w:lang w:eastAsia="zh-CN"/>
        </w:rPr>
        <w:t>In every tanker of 1,600 tons gross tonnage and upwards, in every ship employed as a whale factory ship, in every ship employed as a fish processing or canning factory ship and in every ship engaged in the carriage of persons employed in the whaling, fish processing or canning industries, there shall be carried on each side at least one motor lifeboat complying with the requirements of Regulation 9 of this Chapter.</w:t>
      </w:r>
    </w:p>
    <w:p w:rsidR="00D97172" w:rsidRPr="00042981" w:rsidRDefault="00D97172" w:rsidP="000D5363">
      <w:pPr>
        <w:keepNext/>
        <w:jc w:val="left"/>
        <w:outlineLvl w:val="2"/>
        <w:rPr>
          <w:rFonts w:eastAsia="SimSun" w:cs="Arial"/>
          <w:bCs/>
          <w:i/>
          <w:lang w:eastAsia="zh-CN"/>
        </w:rPr>
      </w:pPr>
      <w:bookmarkStart w:id="355" w:name="_Toc254356650"/>
      <w:bookmarkStart w:id="356" w:name="_Toc467082048"/>
      <w:r w:rsidRPr="00042981">
        <w:rPr>
          <w:rFonts w:eastAsia="SimSun" w:cs="Arial"/>
          <w:bCs/>
          <w:i/>
          <w:lang w:eastAsia="zh-CN"/>
        </w:rPr>
        <w:t>Regulation 9 Specification of Motor Lifeboats</w:t>
      </w:r>
      <w:bookmarkEnd w:id="355"/>
      <w:bookmarkEnd w:id="356"/>
    </w:p>
    <w:p w:rsidR="00D97172" w:rsidRPr="00042981" w:rsidRDefault="00D97172" w:rsidP="000D5363">
      <w:pPr>
        <w:numPr>
          <w:ilvl w:val="0"/>
          <w:numId w:val="306"/>
        </w:numPr>
        <w:rPr>
          <w:rFonts w:eastAsia="Times New Roman" w:cs="Arial"/>
          <w:lang w:eastAsia="zh-CN"/>
        </w:rPr>
      </w:pPr>
      <w:r w:rsidRPr="00042981">
        <w:rPr>
          <w:rFonts w:eastAsia="Times New Roman" w:cs="Arial"/>
          <w:lang w:eastAsia="zh-CN"/>
        </w:rPr>
        <w:t>A motor lifeboat shall comply with the following conditions:</w:t>
      </w:r>
    </w:p>
    <w:p w:rsidR="00D97172" w:rsidRPr="00042981" w:rsidRDefault="003E22CC" w:rsidP="000D5363">
      <w:pPr>
        <w:numPr>
          <w:ilvl w:val="0"/>
          <w:numId w:val="307"/>
        </w:numPr>
        <w:rPr>
          <w:rFonts w:eastAsia="Times New Roman" w:cs="Arial"/>
          <w:lang w:eastAsia="zh-CN"/>
        </w:rPr>
      </w:pPr>
      <w:r w:rsidRPr="00042981">
        <w:rPr>
          <w:rFonts w:eastAsia="Times New Roman" w:cs="Arial"/>
          <w:lang w:eastAsia="zh-CN"/>
        </w:rPr>
        <w:br w:type="page"/>
      </w:r>
      <w:r w:rsidR="00D97172" w:rsidRPr="00042981">
        <w:rPr>
          <w:rFonts w:eastAsia="Times New Roman" w:cs="Arial"/>
          <w:lang w:eastAsia="zh-CN"/>
        </w:rPr>
        <w:lastRenderedPageBreak/>
        <w:t>It shall be fitted with a compression ignition engine and kept so as to be at all times ready for use; it shall be capable of being readily started in all conditions; sufficient fuel for 24 hours continuous operation at the speed specified in sub-paragraph (iii) of this paragraph shall be provided.</w:t>
      </w:r>
    </w:p>
    <w:p w:rsidR="00D97172" w:rsidRPr="00042981" w:rsidRDefault="00D97172" w:rsidP="000D5363">
      <w:pPr>
        <w:numPr>
          <w:ilvl w:val="0"/>
          <w:numId w:val="307"/>
        </w:numPr>
        <w:rPr>
          <w:rFonts w:eastAsia="Times New Roman" w:cs="Arial"/>
          <w:lang w:eastAsia="zh-CN"/>
        </w:rPr>
      </w:pPr>
      <w:r w:rsidRPr="00042981">
        <w:rPr>
          <w:rFonts w:eastAsia="Times New Roman" w:cs="Arial"/>
          <w:lang w:eastAsia="zh-CN"/>
        </w:rPr>
        <w:t>The engine and its accessories shall be suitably enclosed to ensure operation under adverse weather conditions, and the engine casing shall be fire-resisting. Provision shall be made for going astern.</w:t>
      </w:r>
    </w:p>
    <w:p w:rsidR="00D97172" w:rsidRPr="00042981" w:rsidRDefault="00D97172" w:rsidP="000D5363">
      <w:pPr>
        <w:numPr>
          <w:ilvl w:val="0"/>
          <w:numId w:val="307"/>
        </w:numPr>
        <w:rPr>
          <w:rFonts w:eastAsia="Times New Roman" w:cs="Arial"/>
          <w:lang w:eastAsia="zh-CN"/>
        </w:rPr>
      </w:pPr>
      <w:r w:rsidRPr="00042981">
        <w:rPr>
          <w:rFonts w:eastAsia="Times New Roman" w:cs="Arial"/>
          <w:lang w:eastAsia="zh-CN"/>
        </w:rPr>
        <w:t>The speed ahead in smooth water when loaded with its full complement of persons and equipment shall be:</w:t>
      </w:r>
    </w:p>
    <w:p w:rsidR="00D97172" w:rsidRPr="00042981" w:rsidRDefault="00D97172" w:rsidP="000D5363">
      <w:pPr>
        <w:numPr>
          <w:ilvl w:val="0"/>
          <w:numId w:val="308"/>
        </w:numPr>
        <w:rPr>
          <w:rFonts w:eastAsia="Times New Roman" w:cs="Arial"/>
          <w:lang w:eastAsia="zh-CN"/>
        </w:rPr>
      </w:pPr>
      <w:r w:rsidRPr="00042981">
        <w:rPr>
          <w:rFonts w:eastAsia="Times New Roman" w:cs="Arial"/>
          <w:lang w:eastAsia="zh-CN"/>
        </w:rPr>
        <w:t>In the case of motor lifeboats required by Regulation 8 of this Chapter to be carried in passenger ships, tankers, ships employed as whale factory ships, ships employed as fish processing or canning factory ships and ships engaged in the carriage of persons employed in the whaling, fish processing or canning industries, at least six knots.</w:t>
      </w:r>
    </w:p>
    <w:p w:rsidR="00D97172" w:rsidRPr="00042981" w:rsidRDefault="00D97172" w:rsidP="000D5363">
      <w:pPr>
        <w:numPr>
          <w:ilvl w:val="0"/>
          <w:numId w:val="308"/>
        </w:numPr>
        <w:rPr>
          <w:rFonts w:eastAsia="Times New Roman" w:cs="Arial"/>
          <w:lang w:eastAsia="zh-CN"/>
        </w:rPr>
      </w:pPr>
      <w:r w:rsidRPr="00042981">
        <w:rPr>
          <w:rFonts w:eastAsia="Times New Roman" w:cs="Arial"/>
          <w:lang w:eastAsia="zh-CN"/>
        </w:rPr>
        <w:t>In the case of any other motor lifeboat, at least four knots.</w:t>
      </w:r>
    </w:p>
    <w:p w:rsidR="00D97172" w:rsidRPr="00042981" w:rsidRDefault="00D97172" w:rsidP="000D5363">
      <w:pPr>
        <w:numPr>
          <w:ilvl w:val="0"/>
          <w:numId w:val="306"/>
        </w:numPr>
        <w:rPr>
          <w:rFonts w:eastAsia="Times New Roman" w:cs="Arial"/>
          <w:lang w:eastAsia="zh-CN"/>
        </w:rPr>
      </w:pPr>
      <w:r w:rsidRPr="00042981">
        <w:rPr>
          <w:rFonts w:eastAsia="Times New Roman" w:cs="Arial"/>
          <w:lang w:eastAsia="zh-CN"/>
        </w:rPr>
        <w:t>The volume of the internal buoyancy appliances of a motor lifeboat shall be increased above that required by Regulation 5 of this Chapter by the amount, if any, by which the volume of the internal buoyancy appliances required to support the engine and its accessories, and, if fitted, the searchlight and radiotelegraph installation and their accessories, exceeds the volume of the internal buoyancy appliances required, at the rate of 0.0283 cubic metres (one cubic foot) per person, to support the additional persons which the lifeboat could accommodate if the motor and its accessories, and, if fitted, the searchlight and radiotelegraph installation and their accessories, were removed.</w:t>
      </w:r>
    </w:p>
    <w:p w:rsidR="00D97172" w:rsidRPr="00042981" w:rsidRDefault="00D97172" w:rsidP="000D5363">
      <w:pPr>
        <w:keepNext/>
        <w:jc w:val="left"/>
        <w:outlineLvl w:val="2"/>
        <w:rPr>
          <w:rFonts w:eastAsia="SimSun" w:cs="Arial"/>
          <w:bCs/>
          <w:i/>
          <w:lang w:eastAsia="zh-CN"/>
        </w:rPr>
      </w:pPr>
      <w:bookmarkStart w:id="357" w:name="_Toc254356651"/>
      <w:bookmarkStart w:id="358" w:name="_Toc467082049"/>
      <w:r w:rsidRPr="00042981">
        <w:rPr>
          <w:rFonts w:eastAsia="SimSun" w:cs="Arial"/>
          <w:bCs/>
          <w:i/>
          <w:lang w:eastAsia="zh-CN"/>
        </w:rPr>
        <w:t>Regulation 10 Specification of Mechanically Propelled Lifeboats Other Than Motor Lifeboats</w:t>
      </w:r>
      <w:bookmarkEnd w:id="357"/>
      <w:bookmarkEnd w:id="358"/>
    </w:p>
    <w:p w:rsidR="00D97172" w:rsidRPr="00042981" w:rsidRDefault="00D97172" w:rsidP="000D5363">
      <w:pPr>
        <w:rPr>
          <w:rFonts w:eastAsia="Times New Roman" w:cs="Arial"/>
          <w:lang w:eastAsia="zh-CN"/>
        </w:rPr>
      </w:pPr>
      <w:r w:rsidRPr="00042981">
        <w:rPr>
          <w:rFonts w:eastAsia="Times New Roman" w:cs="Arial"/>
          <w:lang w:eastAsia="zh-CN"/>
        </w:rPr>
        <w:t>A mechanically propelled lifeboat, other than a motor lifeboat, shall comply with the following conditions:</w:t>
      </w:r>
    </w:p>
    <w:p w:rsidR="00D97172" w:rsidRPr="00042981" w:rsidRDefault="00D97172" w:rsidP="000D5363">
      <w:pPr>
        <w:numPr>
          <w:ilvl w:val="0"/>
          <w:numId w:val="309"/>
        </w:numPr>
        <w:rPr>
          <w:rFonts w:eastAsia="Times New Roman" w:cs="Arial"/>
          <w:lang w:eastAsia="zh-CN"/>
        </w:rPr>
      </w:pPr>
      <w:r w:rsidRPr="00042981">
        <w:rPr>
          <w:rFonts w:eastAsia="Times New Roman" w:cs="Arial"/>
          <w:lang w:eastAsia="zh-CN"/>
        </w:rPr>
        <w:t>The propelling gear shall be of an approved type and shall have sufficient power to enable the lifeboat to be readily cleared from the ship's side when launched and be able to hold course under adverse weather conditions. If the gear is manually operated it shall be capable of being worked by persons untrained in its use and shall be capable of being operated when the lifeboat is flooded.</w:t>
      </w:r>
    </w:p>
    <w:p w:rsidR="00D97172" w:rsidRPr="00042981" w:rsidRDefault="00D97172" w:rsidP="000D5363">
      <w:pPr>
        <w:numPr>
          <w:ilvl w:val="0"/>
          <w:numId w:val="309"/>
        </w:numPr>
        <w:rPr>
          <w:rFonts w:eastAsia="Times New Roman" w:cs="Arial"/>
          <w:lang w:eastAsia="zh-CN"/>
        </w:rPr>
      </w:pPr>
      <w:r w:rsidRPr="00042981">
        <w:rPr>
          <w:rFonts w:eastAsia="Times New Roman" w:cs="Arial"/>
          <w:lang w:eastAsia="zh-CN"/>
        </w:rPr>
        <w:t>A device shall be fitted by means of which the helmsman can cause the lifeboat to go astern at any time when the propelling gear is in operation.</w:t>
      </w:r>
    </w:p>
    <w:p w:rsidR="00D97172" w:rsidRPr="00042981" w:rsidRDefault="00D97172" w:rsidP="000D5363">
      <w:pPr>
        <w:numPr>
          <w:ilvl w:val="0"/>
          <w:numId w:val="309"/>
        </w:numPr>
        <w:rPr>
          <w:rFonts w:eastAsia="Times New Roman" w:cs="Arial"/>
          <w:lang w:eastAsia="zh-CN"/>
        </w:rPr>
      </w:pPr>
      <w:r w:rsidRPr="00042981">
        <w:rPr>
          <w:rFonts w:eastAsia="Times New Roman" w:cs="Arial"/>
          <w:lang w:eastAsia="zh-CN"/>
        </w:rPr>
        <w:t>The volume of the internal buoyancy of a mechanically propelled lifeboat, other than a motor lifeboat, shall be increased to compensate for the weight of the propelling gear.</w:t>
      </w:r>
    </w:p>
    <w:p w:rsidR="00D97172" w:rsidRPr="00042981" w:rsidRDefault="00D97172" w:rsidP="000D5363">
      <w:pPr>
        <w:keepNext/>
        <w:jc w:val="left"/>
        <w:outlineLvl w:val="2"/>
        <w:rPr>
          <w:rFonts w:eastAsia="SimSun" w:cs="Arial"/>
          <w:bCs/>
          <w:i/>
          <w:lang w:eastAsia="zh-CN"/>
        </w:rPr>
      </w:pPr>
      <w:bookmarkStart w:id="359" w:name="_Toc254356652"/>
      <w:bookmarkStart w:id="360" w:name="_Toc467082050"/>
      <w:r w:rsidRPr="00042981">
        <w:rPr>
          <w:rFonts w:eastAsia="SimSun" w:cs="Arial"/>
          <w:bCs/>
          <w:i/>
          <w:lang w:eastAsia="zh-CN"/>
        </w:rPr>
        <w:t>Regulation 11 Equipment of Lifeboats</w:t>
      </w:r>
      <w:bookmarkEnd w:id="359"/>
      <w:bookmarkEnd w:id="360"/>
    </w:p>
    <w:p w:rsidR="00D97172" w:rsidRPr="00042981" w:rsidRDefault="00D97172" w:rsidP="000D5363">
      <w:pPr>
        <w:numPr>
          <w:ilvl w:val="0"/>
          <w:numId w:val="310"/>
        </w:numPr>
        <w:rPr>
          <w:rFonts w:eastAsia="Times New Roman" w:cs="Arial"/>
          <w:lang w:eastAsia="zh-CN"/>
        </w:rPr>
      </w:pPr>
      <w:r w:rsidRPr="00042981">
        <w:rPr>
          <w:rFonts w:eastAsia="Times New Roman" w:cs="Arial"/>
          <w:lang w:eastAsia="zh-CN"/>
        </w:rPr>
        <w:t>The normal equipment of every lifeboat shall consist of:</w:t>
      </w:r>
    </w:p>
    <w:p w:rsidR="003E22CC" w:rsidRPr="00042981" w:rsidRDefault="00D97172" w:rsidP="000D5363">
      <w:pPr>
        <w:numPr>
          <w:ilvl w:val="0"/>
          <w:numId w:val="311"/>
        </w:numPr>
        <w:rPr>
          <w:rFonts w:eastAsia="Times New Roman" w:cs="Arial"/>
          <w:lang w:eastAsia="zh-CN"/>
        </w:rPr>
      </w:pPr>
      <w:r w:rsidRPr="00042981">
        <w:rPr>
          <w:rFonts w:eastAsia="Times New Roman" w:cs="Arial"/>
          <w:lang w:eastAsia="zh-CN"/>
        </w:rPr>
        <w:t>a single banked complement of buoyant oars, two spare buoyant oars, and a buoyant steering oar; one set and a half of thole pins or crutches, attached to the lifeboat by lanyard or chain; a boat hook;</w:t>
      </w:r>
    </w:p>
    <w:p w:rsidR="00D97172" w:rsidRPr="00042981" w:rsidRDefault="003E22CC" w:rsidP="006672E3">
      <w:pPr>
        <w:numPr>
          <w:ilvl w:val="0"/>
          <w:numId w:val="311"/>
        </w:numPr>
        <w:rPr>
          <w:rFonts w:eastAsia="Times New Roman" w:cs="Arial"/>
          <w:lang w:eastAsia="zh-CN"/>
        </w:rPr>
      </w:pPr>
      <w:r w:rsidRPr="00042981">
        <w:rPr>
          <w:rFonts w:eastAsia="Times New Roman" w:cs="Arial"/>
          <w:lang w:eastAsia="zh-CN"/>
        </w:rPr>
        <w:br w:type="page"/>
      </w:r>
      <w:r w:rsidR="00D97172" w:rsidRPr="00042981">
        <w:rPr>
          <w:rFonts w:eastAsia="Times New Roman" w:cs="Arial"/>
          <w:lang w:eastAsia="zh-CN"/>
        </w:rPr>
        <w:lastRenderedPageBreak/>
        <w:t>two plus for each plug hole (plugs are not required when proper automatic valves are fitted) attached to the lifeboat by lanyards or chains; a baler, and two buckets of approved material;</w:t>
      </w:r>
    </w:p>
    <w:p w:rsidR="00D97172" w:rsidRPr="00042981" w:rsidRDefault="00D97172" w:rsidP="000D5363">
      <w:pPr>
        <w:numPr>
          <w:ilvl w:val="0"/>
          <w:numId w:val="311"/>
        </w:numPr>
        <w:rPr>
          <w:rFonts w:eastAsia="Times New Roman" w:cs="Arial"/>
          <w:lang w:eastAsia="zh-CN"/>
        </w:rPr>
      </w:pPr>
      <w:r w:rsidRPr="00042981">
        <w:rPr>
          <w:rFonts w:eastAsia="Times New Roman" w:cs="Arial"/>
          <w:lang w:eastAsia="zh-CN"/>
        </w:rPr>
        <w:t>a rudder attached to the lifeboat and a tiller;</w:t>
      </w:r>
    </w:p>
    <w:p w:rsidR="00D97172" w:rsidRPr="00042981" w:rsidRDefault="00D97172" w:rsidP="000D5363">
      <w:pPr>
        <w:numPr>
          <w:ilvl w:val="0"/>
          <w:numId w:val="311"/>
        </w:numPr>
        <w:rPr>
          <w:rFonts w:eastAsia="Times New Roman" w:cs="Arial"/>
          <w:lang w:eastAsia="zh-CN"/>
        </w:rPr>
      </w:pPr>
      <w:r w:rsidRPr="00042981">
        <w:rPr>
          <w:rFonts w:eastAsia="Times New Roman" w:cs="Arial"/>
          <w:lang w:eastAsia="zh-CN"/>
        </w:rPr>
        <w:t>two hatchets, one at each end of the lifeboat;</w:t>
      </w:r>
    </w:p>
    <w:p w:rsidR="00D97172" w:rsidRPr="00042981" w:rsidRDefault="00D97172" w:rsidP="000D5363">
      <w:pPr>
        <w:numPr>
          <w:ilvl w:val="0"/>
          <w:numId w:val="311"/>
        </w:numPr>
        <w:rPr>
          <w:rFonts w:eastAsia="Times New Roman" w:cs="Arial"/>
          <w:lang w:eastAsia="zh-CN"/>
        </w:rPr>
      </w:pPr>
      <w:r w:rsidRPr="00042981">
        <w:rPr>
          <w:rFonts w:eastAsia="Times New Roman" w:cs="Arial"/>
          <w:lang w:eastAsia="zh-CN"/>
        </w:rPr>
        <w:t>a lamp, with oil sufficient for 12 hours; two boxes of suitable matches in a watertight container;</w:t>
      </w:r>
    </w:p>
    <w:p w:rsidR="00D97172" w:rsidRPr="00042981" w:rsidRDefault="00D97172" w:rsidP="000D5363">
      <w:pPr>
        <w:numPr>
          <w:ilvl w:val="0"/>
          <w:numId w:val="311"/>
        </w:numPr>
        <w:rPr>
          <w:rFonts w:eastAsia="Times New Roman" w:cs="Arial"/>
          <w:lang w:eastAsia="zh-CN"/>
        </w:rPr>
      </w:pPr>
      <w:r w:rsidRPr="00042981">
        <w:rPr>
          <w:rFonts w:eastAsia="Times New Roman" w:cs="Arial"/>
          <w:lang w:eastAsia="zh-CN"/>
        </w:rPr>
        <w:t>a mast or masts, with galvanized wire stays together with sails (coloured orange);</w:t>
      </w:r>
    </w:p>
    <w:p w:rsidR="00D97172" w:rsidRPr="00042981" w:rsidRDefault="00D97172" w:rsidP="000D5363">
      <w:pPr>
        <w:numPr>
          <w:ilvl w:val="0"/>
          <w:numId w:val="311"/>
        </w:numPr>
        <w:rPr>
          <w:rFonts w:eastAsia="Times New Roman" w:cs="Arial"/>
          <w:lang w:eastAsia="zh-CN"/>
        </w:rPr>
      </w:pPr>
      <w:r w:rsidRPr="00042981">
        <w:rPr>
          <w:rFonts w:eastAsia="Times New Roman" w:cs="Arial"/>
          <w:lang w:eastAsia="zh-CN"/>
        </w:rPr>
        <w:t>an efficient compass in binnacle, to be luminised or fitted with suitable means of illumination;</w:t>
      </w:r>
    </w:p>
    <w:p w:rsidR="00D97172" w:rsidRPr="00042981" w:rsidRDefault="00D97172" w:rsidP="000D5363">
      <w:pPr>
        <w:numPr>
          <w:ilvl w:val="0"/>
          <w:numId w:val="311"/>
        </w:numPr>
        <w:ind w:hanging="450"/>
        <w:rPr>
          <w:rFonts w:eastAsia="Times New Roman" w:cs="Arial"/>
          <w:lang w:eastAsia="zh-CN"/>
        </w:rPr>
      </w:pPr>
      <w:r w:rsidRPr="00042981">
        <w:rPr>
          <w:rFonts w:eastAsia="Times New Roman" w:cs="Arial"/>
          <w:lang w:eastAsia="zh-CN"/>
        </w:rPr>
        <w:t>a lifeline becketed around the outside of the lifeboat;</w:t>
      </w:r>
    </w:p>
    <w:p w:rsidR="00D97172" w:rsidRPr="00042981" w:rsidRDefault="00D97172" w:rsidP="000D5363">
      <w:pPr>
        <w:numPr>
          <w:ilvl w:val="0"/>
          <w:numId w:val="311"/>
        </w:numPr>
        <w:rPr>
          <w:rFonts w:eastAsia="Times New Roman" w:cs="Arial"/>
          <w:lang w:eastAsia="zh-CN"/>
        </w:rPr>
      </w:pPr>
      <w:r w:rsidRPr="00042981">
        <w:rPr>
          <w:rFonts w:eastAsia="Times New Roman" w:cs="Arial"/>
          <w:lang w:eastAsia="zh-CN"/>
        </w:rPr>
        <w:t>a sea-anchor of approved size;</w:t>
      </w:r>
    </w:p>
    <w:p w:rsidR="00D97172" w:rsidRPr="00042981" w:rsidRDefault="00D97172" w:rsidP="000D5363">
      <w:pPr>
        <w:numPr>
          <w:ilvl w:val="0"/>
          <w:numId w:val="311"/>
        </w:numPr>
        <w:rPr>
          <w:rFonts w:eastAsia="Times New Roman" w:cs="Arial"/>
          <w:lang w:eastAsia="zh-CN"/>
        </w:rPr>
      </w:pPr>
      <w:proofErr w:type="gramStart"/>
      <w:r w:rsidRPr="00042981">
        <w:rPr>
          <w:rFonts w:eastAsia="Times New Roman" w:cs="Arial"/>
          <w:lang w:eastAsia="zh-CN"/>
        </w:rPr>
        <w:t>two</w:t>
      </w:r>
      <w:proofErr w:type="gramEnd"/>
      <w:r w:rsidRPr="00042981">
        <w:rPr>
          <w:rFonts w:eastAsia="Times New Roman" w:cs="Arial"/>
          <w:lang w:eastAsia="zh-CN"/>
        </w:rPr>
        <w:t xml:space="preserve"> painters of sufficient length. One shall be secured to the forward end of the lifeboat with strop and toggle so that it can be released, and the other shall be firmly secured to the stem of the lifeboat and be ready for use;</w:t>
      </w:r>
    </w:p>
    <w:p w:rsidR="00D97172" w:rsidRPr="00042981" w:rsidRDefault="00D97172" w:rsidP="000D5363">
      <w:pPr>
        <w:numPr>
          <w:ilvl w:val="0"/>
          <w:numId w:val="311"/>
        </w:numPr>
        <w:rPr>
          <w:rFonts w:eastAsia="Times New Roman" w:cs="Arial"/>
          <w:lang w:eastAsia="zh-CN"/>
        </w:rPr>
      </w:pPr>
      <w:proofErr w:type="gramStart"/>
      <w:r w:rsidRPr="00042981">
        <w:rPr>
          <w:rFonts w:eastAsia="Times New Roman" w:cs="Arial"/>
          <w:lang w:eastAsia="zh-CN"/>
        </w:rPr>
        <w:t>a</w:t>
      </w:r>
      <w:proofErr w:type="gramEnd"/>
      <w:r w:rsidRPr="00042981">
        <w:rPr>
          <w:rFonts w:eastAsia="Times New Roman" w:cs="Arial"/>
          <w:lang w:eastAsia="zh-CN"/>
        </w:rPr>
        <w:t xml:space="preserve"> vessel containing 41/2 litres (1 gallon) of vegetable, fish or animal oil. The vessel shall be so constructed that the oil can be easily distributed on the water, and so arranged that it can be attached to the sea-anchor;</w:t>
      </w:r>
    </w:p>
    <w:p w:rsidR="00D97172" w:rsidRPr="00042981" w:rsidRDefault="00D97172" w:rsidP="000D5363">
      <w:pPr>
        <w:numPr>
          <w:ilvl w:val="0"/>
          <w:numId w:val="311"/>
        </w:numPr>
        <w:rPr>
          <w:rFonts w:eastAsia="Times New Roman" w:cs="Arial"/>
          <w:lang w:eastAsia="zh-CN"/>
        </w:rPr>
      </w:pPr>
      <w:proofErr w:type="gramStart"/>
      <w:r w:rsidRPr="00042981">
        <w:rPr>
          <w:rFonts w:eastAsia="Times New Roman" w:cs="Arial"/>
          <w:lang w:eastAsia="zh-CN"/>
        </w:rPr>
        <w:t>a</w:t>
      </w:r>
      <w:proofErr w:type="gramEnd"/>
      <w:r w:rsidRPr="00042981">
        <w:rPr>
          <w:rFonts w:eastAsia="Times New Roman" w:cs="Arial"/>
          <w:lang w:eastAsia="zh-CN"/>
        </w:rPr>
        <w:t xml:space="preserve"> food ration, determined by the Administration, for each person the lifeboat is certified to carry. These rations shall be kept in airtight receptacles which are to be stowed in a watertight container;</w:t>
      </w:r>
    </w:p>
    <w:p w:rsidR="00D97172" w:rsidRPr="00042981" w:rsidRDefault="00D97172" w:rsidP="000D5363">
      <w:pPr>
        <w:numPr>
          <w:ilvl w:val="0"/>
          <w:numId w:val="311"/>
        </w:numPr>
        <w:ind w:hanging="450"/>
        <w:rPr>
          <w:rFonts w:eastAsia="Times New Roman" w:cs="Arial"/>
          <w:lang w:eastAsia="zh-CN"/>
        </w:rPr>
      </w:pPr>
      <w:r w:rsidRPr="00042981">
        <w:rPr>
          <w:rFonts w:eastAsia="Times New Roman" w:cs="Arial"/>
          <w:lang w:eastAsia="zh-CN"/>
        </w:rPr>
        <w:t>watertight receptacles containing 3 litres (6 pints) of fresh water for each person the lifeboat is certified to carry, or watertight receptacles containing 2 litres (4 pints) of fresh water for each person together with an approved de-salting apparatus capable of providing I litre (2 pints) of drinking water per person; a rustproof dipper with lanyard; a rustproof graduated drinking vessel;</w:t>
      </w:r>
    </w:p>
    <w:p w:rsidR="00D97172" w:rsidRPr="00042981" w:rsidRDefault="00D97172" w:rsidP="000D5363">
      <w:pPr>
        <w:numPr>
          <w:ilvl w:val="0"/>
          <w:numId w:val="311"/>
        </w:numPr>
        <w:ind w:hanging="450"/>
        <w:rPr>
          <w:rFonts w:eastAsia="Times New Roman" w:cs="Arial"/>
          <w:lang w:eastAsia="zh-CN"/>
        </w:rPr>
      </w:pPr>
      <w:r w:rsidRPr="00042981">
        <w:rPr>
          <w:rFonts w:eastAsia="Times New Roman" w:cs="Arial"/>
          <w:lang w:eastAsia="zh-CN"/>
        </w:rPr>
        <w:t>four parachute signals of approved type capable of giving a bright red light at a high altitude; six hand flares of an approved type giving a bright red light;</w:t>
      </w:r>
    </w:p>
    <w:p w:rsidR="00D97172" w:rsidRPr="00042981" w:rsidRDefault="00D97172" w:rsidP="000D5363">
      <w:pPr>
        <w:numPr>
          <w:ilvl w:val="0"/>
          <w:numId w:val="311"/>
        </w:numPr>
        <w:rPr>
          <w:rFonts w:eastAsia="Times New Roman" w:cs="Arial"/>
          <w:lang w:eastAsia="zh-CN"/>
        </w:rPr>
      </w:pPr>
      <w:r w:rsidRPr="00042981">
        <w:rPr>
          <w:rFonts w:eastAsia="Times New Roman" w:cs="Arial"/>
          <w:lang w:eastAsia="zh-CN"/>
        </w:rPr>
        <w:t>two buoyant smoke signals of an approved type (for day-time use) capable of giving off a volume of orange-coloured smoke;</w:t>
      </w:r>
    </w:p>
    <w:p w:rsidR="00D97172" w:rsidRPr="00042981" w:rsidRDefault="00D97172" w:rsidP="000D5363">
      <w:pPr>
        <w:numPr>
          <w:ilvl w:val="0"/>
          <w:numId w:val="311"/>
        </w:numPr>
        <w:ind w:hanging="450"/>
        <w:rPr>
          <w:rFonts w:eastAsia="Times New Roman" w:cs="Arial"/>
          <w:lang w:eastAsia="zh-CN"/>
        </w:rPr>
      </w:pPr>
      <w:r w:rsidRPr="00042981">
        <w:rPr>
          <w:rFonts w:eastAsia="Times New Roman" w:cs="Arial"/>
          <w:lang w:eastAsia="zh-CN"/>
        </w:rPr>
        <w:t>approved means to enable persons to cling to the boat should it be upturned, in the form of bilge keels or keel rails, together with grab lines secured from gunwale to gunwale under the keel, or other approved arrangements;</w:t>
      </w:r>
    </w:p>
    <w:p w:rsidR="00D97172" w:rsidRPr="00042981" w:rsidRDefault="00D97172" w:rsidP="000D5363">
      <w:pPr>
        <w:numPr>
          <w:ilvl w:val="0"/>
          <w:numId w:val="311"/>
        </w:numPr>
        <w:ind w:hanging="450"/>
        <w:rPr>
          <w:rFonts w:eastAsia="Times New Roman" w:cs="Arial"/>
          <w:lang w:eastAsia="zh-CN"/>
        </w:rPr>
      </w:pPr>
      <w:r w:rsidRPr="00042981">
        <w:rPr>
          <w:rFonts w:eastAsia="Times New Roman" w:cs="Arial"/>
          <w:lang w:eastAsia="zh-CN"/>
        </w:rPr>
        <w:t>an approved first-aid outfit in a watertight case;</w:t>
      </w:r>
    </w:p>
    <w:p w:rsidR="00D97172" w:rsidRPr="00042981" w:rsidRDefault="00D97172" w:rsidP="000D5363">
      <w:pPr>
        <w:numPr>
          <w:ilvl w:val="0"/>
          <w:numId w:val="311"/>
        </w:numPr>
        <w:ind w:hanging="540"/>
        <w:rPr>
          <w:rFonts w:eastAsia="Times New Roman" w:cs="Arial"/>
          <w:lang w:eastAsia="zh-CN"/>
        </w:rPr>
      </w:pPr>
      <w:r w:rsidRPr="00042981">
        <w:rPr>
          <w:rFonts w:eastAsia="Times New Roman" w:cs="Arial"/>
          <w:lang w:eastAsia="zh-CN"/>
        </w:rPr>
        <w:t>a waterproof electric torch suitable for signalling in the Morse Code together with one spare set of batteries and one spare bulb in a waterproof container;</w:t>
      </w:r>
    </w:p>
    <w:p w:rsidR="00D97172" w:rsidRPr="00042981" w:rsidRDefault="003E22CC" w:rsidP="000D5363">
      <w:pPr>
        <w:numPr>
          <w:ilvl w:val="0"/>
          <w:numId w:val="311"/>
        </w:numPr>
        <w:ind w:hanging="450"/>
        <w:rPr>
          <w:rFonts w:eastAsia="Times New Roman" w:cs="Arial"/>
          <w:lang w:eastAsia="zh-CN"/>
        </w:rPr>
      </w:pPr>
      <w:r w:rsidRPr="00042981">
        <w:rPr>
          <w:rFonts w:eastAsia="Times New Roman" w:cs="Arial"/>
          <w:lang w:eastAsia="zh-CN"/>
        </w:rPr>
        <w:br w:type="page"/>
      </w:r>
      <w:r w:rsidR="00D97172" w:rsidRPr="00042981">
        <w:rPr>
          <w:rFonts w:eastAsia="Times New Roman" w:cs="Arial"/>
          <w:lang w:eastAsia="zh-CN"/>
        </w:rPr>
        <w:lastRenderedPageBreak/>
        <w:t>a daylight-signalling mirror of an approved type;</w:t>
      </w:r>
    </w:p>
    <w:p w:rsidR="00D97172" w:rsidRPr="00042981" w:rsidRDefault="00D97172" w:rsidP="000D5363">
      <w:pPr>
        <w:numPr>
          <w:ilvl w:val="0"/>
          <w:numId w:val="311"/>
        </w:numPr>
        <w:rPr>
          <w:rFonts w:eastAsia="Times New Roman" w:cs="Arial"/>
          <w:lang w:eastAsia="zh-CN"/>
        </w:rPr>
      </w:pPr>
      <w:r w:rsidRPr="00042981">
        <w:rPr>
          <w:rFonts w:eastAsia="Times New Roman" w:cs="Arial"/>
          <w:lang w:eastAsia="zh-CN"/>
        </w:rPr>
        <w:t>a jack-knife fitted with a tin-opener to be kept attached to the boat with a lanyard;</w:t>
      </w:r>
    </w:p>
    <w:p w:rsidR="00D97172" w:rsidRPr="00042981" w:rsidRDefault="00D97172" w:rsidP="000D5363">
      <w:pPr>
        <w:numPr>
          <w:ilvl w:val="0"/>
          <w:numId w:val="311"/>
        </w:numPr>
        <w:ind w:hanging="450"/>
        <w:rPr>
          <w:rFonts w:eastAsia="Times New Roman" w:cs="Arial"/>
          <w:lang w:eastAsia="zh-CN"/>
        </w:rPr>
      </w:pPr>
      <w:r w:rsidRPr="00042981">
        <w:rPr>
          <w:rFonts w:eastAsia="Times New Roman" w:cs="Arial"/>
          <w:lang w:eastAsia="zh-CN"/>
        </w:rPr>
        <w:t>two light buoyant heaving lines;</w:t>
      </w:r>
    </w:p>
    <w:p w:rsidR="00D97172" w:rsidRPr="00042981" w:rsidRDefault="00D97172" w:rsidP="000D5363">
      <w:pPr>
        <w:numPr>
          <w:ilvl w:val="0"/>
          <w:numId w:val="311"/>
        </w:numPr>
        <w:ind w:hanging="450"/>
        <w:rPr>
          <w:rFonts w:eastAsia="Times New Roman" w:cs="Arial"/>
          <w:lang w:eastAsia="zh-CN"/>
        </w:rPr>
      </w:pPr>
      <w:r w:rsidRPr="00042981">
        <w:rPr>
          <w:rFonts w:eastAsia="Times New Roman" w:cs="Arial"/>
          <w:lang w:eastAsia="zh-CN"/>
        </w:rPr>
        <w:t>a manual pump of an approved type;</w:t>
      </w:r>
    </w:p>
    <w:p w:rsidR="00D97172" w:rsidRPr="00042981" w:rsidRDefault="00D97172" w:rsidP="000D5363">
      <w:pPr>
        <w:numPr>
          <w:ilvl w:val="0"/>
          <w:numId w:val="311"/>
        </w:numPr>
        <w:ind w:hanging="540"/>
        <w:rPr>
          <w:rFonts w:eastAsia="Times New Roman" w:cs="Arial"/>
          <w:lang w:eastAsia="zh-CN"/>
        </w:rPr>
      </w:pPr>
      <w:r w:rsidRPr="00042981">
        <w:rPr>
          <w:rFonts w:eastAsia="Times New Roman" w:cs="Arial"/>
          <w:lang w:eastAsia="zh-CN"/>
        </w:rPr>
        <w:t>a suitable locker for stowage of small items of equipment;</w:t>
      </w:r>
    </w:p>
    <w:p w:rsidR="00D97172" w:rsidRPr="00042981" w:rsidRDefault="00D97172" w:rsidP="000D5363">
      <w:pPr>
        <w:numPr>
          <w:ilvl w:val="0"/>
          <w:numId w:val="311"/>
        </w:numPr>
        <w:ind w:hanging="540"/>
        <w:rPr>
          <w:rFonts w:eastAsia="Times New Roman" w:cs="Arial"/>
          <w:lang w:eastAsia="zh-CN"/>
        </w:rPr>
      </w:pPr>
      <w:r w:rsidRPr="00042981">
        <w:rPr>
          <w:rFonts w:eastAsia="Times New Roman" w:cs="Arial"/>
          <w:lang w:eastAsia="zh-CN"/>
        </w:rPr>
        <w:t>one whistle or equivalent sound signal;</w:t>
      </w:r>
    </w:p>
    <w:p w:rsidR="00D97172" w:rsidRPr="00042981" w:rsidRDefault="00D97172" w:rsidP="000D5363">
      <w:pPr>
        <w:numPr>
          <w:ilvl w:val="0"/>
          <w:numId w:val="311"/>
        </w:numPr>
        <w:ind w:hanging="450"/>
        <w:rPr>
          <w:rFonts w:eastAsia="Times New Roman" w:cs="Arial"/>
          <w:lang w:eastAsia="zh-CN"/>
        </w:rPr>
      </w:pPr>
      <w:r w:rsidRPr="00042981">
        <w:rPr>
          <w:rFonts w:eastAsia="Times New Roman" w:cs="Arial"/>
          <w:lang w:eastAsia="zh-CN"/>
        </w:rPr>
        <w:t>one set of fishing tackle;</w:t>
      </w:r>
    </w:p>
    <w:p w:rsidR="00D97172" w:rsidRPr="00042981" w:rsidRDefault="00D97172" w:rsidP="000D5363">
      <w:pPr>
        <w:numPr>
          <w:ilvl w:val="0"/>
          <w:numId w:val="311"/>
        </w:numPr>
        <w:ind w:hanging="540"/>
        <w:rPr>
          <w:rFonts w:eastAsia="Times New Roman" w:cs="Arial"/>
          <w:lang w:eastAsia="zh-CN"/>
        </w:rPr>
      </w:pPr>
      <w:r w:rsidRPr="00042981">
        <w:rPr>
          <w:rFonts w:eastAsia="Times New Roman" w:cs="Arial"/>
          <w:lang w:eastAsia="zh-CN"/>
        </w:rPr>
        <w:t>one approved cover of a highly visible colour capable of protecting the occupants against injury by exposure; and</w:t>
      </w:r>
    </w:p>
    <w:p w:rsidR="00D97172" w:rsidRPr="00042981" w:rsidRDefault="00D97172" w:rsidP="000D5363">
      <w:pPr>
        <w:numPr>
          <w:ilvl w:val="0"/>
          <w:numId w:val="311"/>
        </w:numPr>
        <w:ind w:hanging="540"/>
        <w:rPr>
          <w:rFonts w:eastAsia="Times New Roman" w:cs="Arial"/>
          <w:lang w:eastAsia="zh-CN"/>
        </w:rPr>
      </w:pPr>
      <w:proofErr w:type="gramStart"/>
      <w:r w:rsidRPr="00042981">
        <w:rPr>
          <w:rFonts w:eastAsia="Times New Roman" w:cs="Arial"/>
          <w:lang w:eastAsia="zh-CN"/>
        </w:rPr>
        <w:t>one</w:t>
      </w:r>
      <w:proofErr w:type="gramEnd"/>
      <w:r w:rsidRPr="00042981">
        <w:rPr>
          <w:rFonts w:eastAsia="Times New Roman" w:cs="Arial"/>
          <w:lang w:eastAsia="zh-CN"/>
        </w:rPr>
        <w:t xml:space="preserve"> copy of the illustrated table of life-saving signals referred to in Regulation 16 of Chapter V.</w:t>
      </w:r>
    </w:p>
    <w:p w:rsidR="00D97172" w:rsidRPr="00042981" w:rsidRDefault="00D97172" w:rsidP="000D5363">
      <w:pPr>
        <w:numPr>
          <w:ilvl w:val="0"/>
          <w:numId w:val="310"/>
        </w:numPr>
        <w:rPr>
          <w:rFonts w:eastAsia="Times New Roman" w:cs="Arial"/>
          <w:lang w:eastAsia="zh-CN"/>
        </w:rPr>
      </w:pPr>
      <w:r w:rsidRPr="00042981">
        <w:rPr>
          <w:rFonts w:eastAsia="Times New Roman" w:cs="Arial"/>
          <w:lang w:eastAsia="zh-CN"/>
        </w:rPr>
        <w:t>In the case of ships engaged on voyages of such duration that in the opinion of the Administration the items specified in sub-paragraphs (vi), (xii), (xix), (xx) and (xxv) of paragraph (a) of this Regulation are unnecessary, the Administration may allow them to be dispensed with.</w:t>
      </w:r>
    </w:p>
    <w:p w:rsidR="00D97172" w:rsidRPr="00042981" w:rsidRDefault="00D97172" w:rsidP="000D5363">
      <w:pPr>
        <w:numPr>
          <w:ilvl w:val="0"/>
          <w:numId w:val="310"/>
        </w:numPr>
        <w:rPr>
          <w:rFonts w:eastAsia="Times New Roman" w:cs="Arial"/>
          <w:lang w:eastAsia="zh-CN"/>
        </w:rPr>
      </w:pPr>
      <w:r w:rsidRPr="00042981">
        <w:rPr>
          <w:rFonts w:eastAsia="Times New Roman" w:cs="Arial"/>
          <w:lang w:eastAsia="zh-CN"/>
        </w:rPr>
        <w:t>Notwithstanding the provisions of paragraph (a) of this Regulation, motor lifeboats or other approved mechanically propelled lifeboats need not carry a mast or sails or more than half the complement of oars, but they shall carry two boat hooks.</w:t>
      </w:r>
    </w:p>
    <w:p w:rsidR="00D97172" w:rsidRPr="00042981" w:rsidRDefault="00D97172" w:rsidP="000D5363">
      <w:pPr>
        <w:numPr>
          <w:ilvl w:val="0"/>
          <w:numId w:val="310"/>
        </w:numPr>
        <w:rPr>
          <w:rFonts w:eastAsia="Times New Roman" w:cs="Arial"/>
          <w:lang w:eastAsia="zh-CN"/>
        </w:rPr>
      </w:pPr>
      <w:r w:rsidRPr="00042981">
        <w:rPr>
          <w:rFonts w:eastAsia="Times New Roman" w:cs="Arial"/>
          <w:lang w:eastAsia="zh-CN"/>
        </w:rPr>
        <w:t>All lifeboats shall be fitted with suitable means to enable persons in the water to climb into the lifeboat.</w:t>
      </w:r>
    </w:p>
    <w:p w:rsidR="00D97172" w:rsidRPr="00042981" w:rsidRDefault="00D97172" w:rsidP="000D5363">
      <w:pPr>
        <w:numPr>
          <w:ilvl w:val="0"/>
          <w:numId w:val="310"/>
        </w:numPr>
        <w:rPr>
          <w:rFonts w:eastAsia="Times New Roman" w:cs="Arial"/>
          <w:lang w:eastAsia="zh-CN"/>
        </w:rPr>
      </w:pPr>
      <w:r w:rsidRPr="00042981">
        <w:rPr>
          <w:rFonts w:eastAsia="Times New Roman" w:cs="Arial"/>
          <w:lang w:eastAsia="zh-CN"/>
        </w:rPr>
        <w:t>Every motor lifeboat shall carry portable fire-extinguishing equipment of an approved type capable of discharging froth or other suitable substance for extinguishing oil fires.</w:t>
      </w:r>
    </w:p>
    <w:p w:rsidR="00D97172" w:rsidRPr="00042981" w:rsidRDefault="00D97172" w:rsidP="000D5363">
      <w:pPr>
        <w:keepNext/>
        <w:jc w:val="left"/>
        <w:outlineLvl w:val="2"/>
        <w:rPr>
          <w:rFonts w:eastAsia="SimSun" w:cs="Arial"/>
          <w:bCs/>
          <w:i/>
          <w:lang w:eastAsia="zh-CN"/>
        </w:rPr>
      </w:pPr>
      <w:bookmarkStart w:id="361" w:name="_Toc254356653"/>
      <w:bookmarkStart w:id="362" w:name="_Toc467082051"/>
      <w:r w:rsidRPr="00042981">
        <w:rPr>
          <w:rFonts w:eastAsia="SimSun" w:cs="Arial"/>
          <w:bCs/>
          <w:i/>
          <w:lang w:eastAsia="zh-CN"/>
        </w:rPr>
        <w:t>Regulation 12 Security of Lifeboat Equipment</w:t>
      </w:r>
      <w:bookmarkEnd w:id="361"/>
      <w:bookmarkEnd w:id="362"/>
    </w:p>
    <w:p w:rsidR="00D97172" w:rsidRPr="00042981" w:rsidRDefault="00D97172" w:rsidP="000D5363">
      <w:pPr>
        <w:rPr>
          <w:rFonts w:eastAsia="Times New Roman" w:cs="Arial"/>
          <w:lang w:eastAsia="zh-CN"/>
        </w:rPr>
      </w:pPr>
      <w:r w:rsidRPr="00042981">
        <w:rPr>
          <w:rFonts w:eastAsia="Times New Roman" w:cs="Arial"/>
          <w:lang w:eastAsia="zh-CN"/>
        </w:rPr>
        <w:t>All items of lifeboat equipment, with the exception of the boat hook which shall be kept free for fending off purposes, shall be suitably secured within the lifeboat. The lashing shall be carried out in such a manner as to ensure the security of the equipment and so as not to interfere with the lifting hooks or to prevent ready embarkation. All items of lifeboat equipment shall be as small and light in weight as possible and shall be packed in suitable and compact form.</w:t>
      </w:r>
    </w:p>
    <w:p w:rsidR="00D97172" w:rsidRPr="00042981" w:rsidRDefault="00D97172" w:rsidP="000D5363">
      <w:pPr>
        <w:keepNext/>
        <w:jc w:val="left"/>
        <w:outlineLvl w:val="2"/>
        <w:rPr>
          <w:rFonts w:eastAsia="SimSun" w:cs="Arial"/>
          <w:bCs/>
          <w:i/>
          <w:lang w:eastAsia="zh-CN"/>
        </w:rPr>
      </w:pPr>
      <w:bookmarkStart w:id="363" w:name="_Toc254356654"/>
      <w:bookmarkStart w:id="364" w:name="_Toc467082052"/>
      <w:r w:rsidRPr="00042981">
        <w:rPr>
          <w:rFonts w:eastAsia="SimSun" w:cs="Arial"/>
          <w:bCs/>
          <w:i/>
          <w:lang w:eastAsia="zh-CN"/>
        </w:rPr>
        <w:t>Regulation 13 Portable Radio Apparatus for Survival Craft</w:t>
      </w:r>
      <w:bookmarkEnd w:id="363"/>
      <w:bookmarkEnd w:id="364"/>
    </w:p>
    <w:p w:rsidR="00D97172" w:rsidRPr="00042981" w:rsidRDefault="00D97172" w:rsidP="000D5363">
      <w:pPr>
        <w:numPr>
          <w:ilvl w:val="0"/>
          <w:numId w:val="312"/>
        </w:numPr>
        <w:rPr>
          <w:rFonts w:eastAsia="Times New Roman" w:cs="Arial"/>
          <w:lang w:eastAsia="zh-CN"/>
        </w:rPr>
      </w:pPr>
      <w:r w:rsidRPr="00042981">
        <w:rPr>
          <w:rFonts w:eastAsia="Times New Roman" w:cs="Arial"/>
          <w:lang w:eastAsia="zh-CN"/>
        </w:rPr>
        <w:t>An approved portable radio apparatus for survival craft complying with the requirements set out in Regulation 14 of Chapter IV shall be carried in all ships except those on which there is carried on each side of the ship a motor lifeboat fitted with a radiotelegraph installation complying with the provisions of Regulation 14 of this Chapter and of Regulation 13 of Chapter IV. All this equipment shall be kept together in the chartroom or other suitable place ready to be moved to one or other of the lifeboats in the event of an emergency. However, in tankers of 3,000 tons gross tonnage and upwards in which lifeboats are fitted amidships and aft this equipment shall be kept in a suitable place in the vicinity of those lifeboats which are furthest away from the ship's main transmitter.</w:t>
      </w:r>
    </w:p>
    <w:p w:rsidR="00D97172" w:rsidRPr="00042981" w:rsidRDefault="00D97172" w:rsidP="000D5363">
      <w:pPr>
        <w:numPr>
          <w:ilvl w:val="0"/>
          <w:numId w:val="312"/>
        </w:numPr>
        <w:rPr>
          <w:rFonts w:eastAsia="Times New Roman" w:cs="Arial"/>
          <w:lang w:eastAsia="zh-CN"/>
        </w:rPr>
      </w:pPr>
      <w:r w:rsidRPr="00042981">
        <w:rPr>
          <w:rFonts w:eastAsia="Times New Roman" w:cs="Arial"/>
          <w:lang w:eastAsia="zh-CN"/>
        </w:rPr>
        <w:lastRenderedPageBreak/>
        <w:t>In the case of ships engaged on voyages of such duration that in the opinion of the Administration portable radio apparatus for survival craft is unnecessary, the Administration may allow such equipment to be dispensed with.</w:t>
      </w:r>
    </w:p>
    <w:p w:rsidR="00D97172" w:rsidRPr="00042981" w:rsidRDefault="00D97172" w:rsidP="000D5363">
      <w:pPr>
        <w:keepNext/>
        <w:jc w:val="left"/>
        <w:outlineLvl w:val="2"/>
        <w:rPr>
          <w:rFonts w:eastAsia="SimSun" w:cs="Arial"/>
          <w:bCs/>
          <w:i/>
          <w:lang w:eastAsia="zh-CN"/>
        </w:rPr>
      </w:pPr>
      <w:bookmarkStart w:id="365" w:name="_Toc254356655"/>
      <w:bookmarkStart w:id="366" w:name="_Toc467082053"/>
      <w:r w:rsidRPr="00042981">
        <w:rPr>
          <w:rFonts w:eastAsia="SimSun" w:cs="Arial"/>
          <w:bCs/>
          <w:i/>
          <w:lang w:eastAsia="zh-CN"/>
        </w:rPr>
        <w:t>Regulation 14 Radio Apparatus and Searchlights in Motor Lifeboats</w:t>
      </w:r>
      <w:bookmarkEnd w:id="365"/>
      <w:bookmarkEnd w:id="366"/>
    </w:p>
    <w:p w:rsidR="00D97172" w:rsidRPr="00042981" w:rsidRDefault="00C356DE" w:rsidP="000D5363">
      <w:pPr>
        <w:numPr>
          <w:ilvl w:val="0"/>
          <w:numId w:val="313"/>
        </w:numPr>
        <w:ind w:left="1080" w:hanging="670"/>
        <w:rPr>
          <w:rFonts w:eastAsia="Times New Roman" w:cs="Arial"/>
          <w:lang w:eastAsia="zh-CN"/>
        </w:rPr>
      </w:pPr>
      <w:r w:rsidRPr="00042981">
        <w:rPr>
          <w:rFonts w:eastAsia="Times New Roman" w:cs="Arial"/>
          <w:lang w:eastAsia="zh-CN"/>
        </w:rPr>
        <w:t>(i)</w:t>
      </w:r>
      <w:r w:rsidRPr="00042981">
        <w:rPr>
          <w:rFonts w:eastAsia="Times New Roman" w:cs="Arial"/>
          <w:lang w:eastAsia="zh-CN"/>
        </w:rPr>
        <w:tab/>
      </w:r>
      <w:r w:rsidR="00D97172" w:rsidRPr="00042981">
        <w:rPr>
          <w:rFonts w:eastAsia="Times New Roman" w:cs="Arial"/>
          <w:lang w:eastAsia="zh-CN"/>
        </w:rPr>
        <w:t>Where the total number of persons on board a passenger ship engaged on international voyages which are not short international voyages, a ship employed as a whale factory ship, a ship employed as a fish processing or canning factory ship or a ship engaged in the carriage of persons employed in the whaling, fish processing or canning industries, is more than 199 but less than 1,500, a radiotelegraph apparatus complying with the requirements set out in this Regulation and in Regulation 13 of Chapter IV shall be fitted in at least one of the motor lifeboats required under Regulation 8 of this Chapter to be carried in that ship.</w:t>
      </w:r>
    </w:p>
    <w:p w:rsidR="00D97172" w:rsidRPr="00042981" w:rsidRDefault="00D97172" w:rsidP="000D5363">
      <w:pPr>
        <w:numPr>
          <w:ilvl w:val="0"/>
          <w:numId w:val="314"/>
        </w:numPr>
        <w:rPr>
          <w:rFonts w:eastAsia="Times New Roman" w:cs="Arial"/>
          <w:lang w:eastAsia="zh-CN"/>
        </w:rPr>
      </w:pPr>
      <w:r w:rsidRPr="00042981">
        <w:rPr>
          <w:rFonts w:eastAsia="Times New Roman" w:cs="Arial"/>
          <w:lang w:eastAsia="zh-CN"/>
        </w:rPr>
        <w:t>Where the total number of persons on board such a ship is 1,500 or more, such a radiotelegraph apparatus shall be fitted in every motor lifeboat required under Regulation 8 of this Chapter to be carried in that ship.</w:t>
      </w:r>
    </w:p>
    <w:p w:rsidR="00D97172" w:rsidRPr="00042981" w:rsidRDefault="00D97172" w:rsidP="000D5363">
      <w:pPr>
        <w:numPr>
          <w:ilvl w:val="0"/>
          <w:numId w:val="313"/>
        </w:numPr>
        <w:rPr>
          <w:rFonts w:eastAsia="Times New Roman" w:cs="Arial"/>
          <w:lang w:eastAsia="zh-CN"/>
        </w:rPr>
      </w:pPr>
      <w:r w:rsidRPr="00042981">
        <w:rPr>
          <w:rFonts w:eastAsia="Times New Roman" w:cs="Arial"/>
          <w:lang w:eastAsia="zh-CN"/>
        </w:rPr>
        <w:t>The radio apparatus shall be installed in a cabin large enough to accommodate both the equipment and the person using it.</w:t>
      </w:r>
    </w:p>
    <w:p w:rsidR="00D97172" w:rsidRPr="00042981" w:rsidRDefault="00D97172" w:rsidP="000D5363">
      <w:pPr>
        <w:numPr>
          <w:ilvl w:val="0"/>
          <w:numId w:val="313"/>
        </w:numPr>
        <w:rPr>
          <w:rFonts w:eastAsia="Times New Roman" w:cs="Arial"/>
          <w:lang w:eastAsia="zh-CN"/>
        </w:rPr>
      </w:pPr>
      <w:r w:rsidRPr="00042981">
        <w:rPr>
          <w:rFonts w:eastAsia="Times New Roman" w:cs="Arial"/>
          <w:lang w:eastAsia="zh-CN"/>
        </w:rPr>
        <w:t>The arrangements shall be such that the efficient operation of the transmitter and receiver shall not be interfered with by the engine while it is running, whether a battery is on charge or not.</w:t>
      </w:r>
    </w:p>
    <w:p w:rsidR="00D97172" w:rsidRPr="00042981" w:rsidRDefault="00D97172" w:rsidP="000D5363">
      <w:pPr>
        <w:numPr>
          <w:ilvl w:val="0"/>
          <w:numId w:val="313"/>
        </w:numPr>
        <w:rPr>
          <w:rFonts w:eastAsia="Times New Roman" w:cs="Arial"/>
          <w:lang w:eastAsia="zh-CN"/>
        </w:rPr>
      </w:pPr>
      <w:r w:rsidRPr="00042981">
        <w:rPr>
          <w:rFonts w:eastAsia="Times New Roman" w:cs="Arial"/>
          <w:lang w:eastAsia="zh-CN"/>
        </w:rPr>
        <w:t>The radio battery shall not be used to supply power to any engine starting motor or ignition system.</w:t>
      </w:r>
    </w:p>
    <w:p w:rsidR="00D97172" w:rsidRPr="00042981" w:rsidRDefault="00D97172" w:rsidP="000D5363">
      <w:pPr>
        <w:numPr>
          <w:ilvl w:val="0"/>
          <w:numId w:val="313"/>
        </w:numPr>
        <w:rPr>
          <w:rFonts w:eastAsia="Times New Roman" w:cs="Arial"/>
          <w:lang w:eastAsia="zh-CN"/>
        </w:rPr>
      </w:pPr>
      <w:r w:rsidRPr="00042981">
        <w:rPr>
          <w:rFonts w:eastAsia="Times New Roman" w:cs="Arial"/>
          <w:lang w:eastAsia="zh-CN"/>
        </w:rPr>
        <w:t>The motor lifeboat engine shall be fitted with a dynamo for recharging the radio battery, and for other services.</w:t>
      </w:r>
    </w:p>
    <w:p w:rsidR="00D97172" w:rsidRPr="00042981" w:rsidRDefault="00D97172" w:rsidP="000D5363">
      <w:pPr>
        <w:numPr>
          <w:ilvl w:val="0"/>
          <w:numId w:val="313"/>
        </w:numPr>
        <w:rPr>
          <w:rFonts w:eastAsia="Times New Roman" w:cs="Arial"/>
          <w:lang w:eastAsia="zh-CN"/>
        </w:rPr>
      </w:pPr>
      <w:r w:rsidRPr="00042981">
        <w:rPr>
          <w:rFonts w:eastAsia="Times New Roman" w:cs="Arial"/>
          <w:lang w:eastAsia="zh-CN"/>
        </w:rPr>
        <w:t>A searchlight shall be fitted in each motor lifeboat required to be carried under paragraph (a) of Regulation 8 of this Chapter in passenger ships and under paragraph (c) of that Regulation in ships employed as whale factory ships, fish processing or canning factory ships and ships engaged in the carriage of persons employed in the whaling, fish processing or canning industries.</w:t>
      </w:r>
    </w:p>
    <w:p w:rsidR="00D97172" w:rsidRPr="00042981" w:rsidRDefault="00D97172" w:rsidP="000D5363">
      <w:pPr>
        <w:numPr>
          <w:ilvl w:val="0"/>
          <w:numId w:val="313"/>
        </w:numPr>
        <w:rPr>
          <w:rFonts w:eastAsia="Times New Roman" w:cs="Arial"/>
          <w:lang w:eastAsia="zh-CN"/>
        </w:rPr>
      </w:pPr>
      <w:r w:rsidRPr="00042981">
        <w:rPr>
          <w:rFonts w:eastAsia="Times New Roman" w:cs="Arial"/>
          <w:lang w:eastAsia="zh-CN"/>
        </w:rPr>
        <w:t>The searchlight shall include a lamp of at least 80 watts, an efficient reflector and a source of power which will give effective illumination of a light-coloured object having a width of about 18 metres (60 feet) at a distance of 180 metres (200 yards) for a total period of six hours and shall be capable of working for at least three hours continuously.</w:t>
      </w:r>
    </w:p>
    <w:p w:rsidR="00D97172" w:rsidRPr="00042981" w:rsidRDefault="00D97172" w:rsidP="000D5363">
      <w:pPr>
        <w:keepNext/>
        <w:jc w:val="left"/>
        <w:outlineLvl w:val="2"/>
        <w:rPr>
          <w:rFonts w:eastAsia="SimSun" w:cs="Arial"/>
          <w:bCs/>
          <w:i/>
          <w:lang w:eastAsia="zh-CN"/>
        </w:rPr>
      </w:pPr>
      <w:bookmarkStart w:id="367" w:name="_Toc254356656"/>
      <w:bookmarkStart w:id="368" w:name="_Toc467082054"/>
      <w:r w:rsidRPr="00042981">
        <w:rPr>
          <w:rFonts w:eastAsia="SimSun" w:cs="Arial"/>
          <w:bCs/>
          <w:i/>
          <w:lang w:eastAsia="zh-CN"/>
        </w:rPr>
        <w:t>Regulation 15 Requirements for Inflatable Liferafts</w:t>
      </w:r>
      <w:bookmarkEnd w:id="367"/>
      <w:bookmarkEnd w:id="368"/>
    </w:p>
    <w:p w:rsidR="00D97172" w:rsidRPr="00042981" w:rsidRDefault="00D97172" w:rsidP="000D5363">
      <w:pPr>
        <w:numPr>
          <w:ilvl w:val="0"/>
          <w:numId w:val="315"/>
        </w:numPr>
        <w:rPr>
          <w:rFonts w:eastAsia="Times New Roman" w:cs="Arial"/>
          <w:lang w:eastAsia="zh-CN"/>
        </w:rPr>
      </w:pPr>
      <w:r w:rsidRPr="00042981">
        <w:rPr>
          <w:rFonts w:eastAsia="Times New Roman" w:cs="Arial"/>
          <w:lang w:eastAsia="zh-CN"/>
        </w:rPr>
        <w:t>Every inflatable liferaft shall be so constructed that, when fully inflated and floating with the cover uppermost, it shall be stable in a seaway.</w:t>
      </w:r>
    </w:p>
    <w:p w:rsidR="00D97172" w:rsidRPr="00042981" w:rsidRDefault="003E22CC" w:rsidP="000D5363">
      <w:pPr>
        <w:numPr>
          <w:ilvl w:val="0"/>
          <w:numId w:val="315"/>
        </w:numPr>
        <w:rPr>
          <w:rFonts w:eastAsia="Times New Roman" w:cs="Arial"/>
          <w:lang w:eastAsia="zh-CN"/>
        </w:rPr>
      </w:pPr>
      <w:r w:rsidRPr="00042981">
        <w:rPr>
          <w:rFonts w:eastAsia="Times New Roman" w:cs="Arial"/>
          <w:lang w:eastAsia="zh-CN"/>
        </w:rPr>
        <w:br w:type="page"/>
      </w:r>
      <w:r w:rsidR="00D97172" w:rsidRPr="00042981">
        <w:rPr>
          <w:rFonts w:eastAsia="Times New Roman" w:cs="Arial"/>
          <w:lang w:eastAsia="zh-CN"/>
        </w:rPr>
        <w:lastRenderedPageBreak/>
        <w:t>The liferaft shall be so constructed that if it is dropped into the water from a height of 18 metres (60 feet) neither the liferaft nor its equipment will be damaged. If the raft is to be stowed on the ship at a height above the water more than 18 metres (60 feet), it shall be of a type which has been satisfactorily drop-tested from a height at least equal to the height at which it is to be stowed.</w:t>
      </w:r>
    </w:p>
    <w:p w:rsidR="00D97172" w:rsidRPr="00042981" w:rsidRDefault="00D97172" w:rsidP="000D5363">
      <w:pPr>
        <w:numPr>
          <w:ilvl w:val="0"/>
          <w:numId w:val="315"/>
        </w:numPr>
        <w:rPr>
          <w:rFonts w:eastAsia="Times New Roman" w:cs="Arial"/>
          <w:lang w:eastAsia="zh-CN"/>
        </w:rPr>
      </w:pPr>
      <w:r w:rsidRPr="00042981">
        <w:rPr>
          <w:rFonts w:eastAsia="Times New Roman" w:cs="Arial"/>
          <w:lang w:eastAsia="zh-CN"/>
        </w:rPr>
        <w:t>The construction of the liferaft shall include a cover which shall automatically be set in place when the liferaft is inflated. This cover shall be capable of protecting the occupants against injury from exposure, and means shall be provided for collecting rain. The top of the cover shall be fitted with a lamp which derives its luminosity from a sea-activated cell and a similar lamp shall also be fitted inside the liferaft. The cover of the liferaft shall be of a highly visible colour.</w:t>
      </w:r>
    </w:p>
    <w:p w:rsidR="00D97172" w:rsidRPr="00042981" w:rsidRDefault="00D97172" w:rsidP="000D5363">
      <w:pPr>
        <w:numPr>
          <w:ilvl w:val="0"/>
          <w:numId w:val="315"/>
        </w:numPr>
        <w:rPr>
          <w:rFonts w:eastAsia="Times New Roman" w:cs="Arial"/>
          <w:lang w:eastAsia="zh-CN"/>
        </w:rPr>
      </w:pPr>
      <w:r w:rsidRPr="00042981">
        <w:rPr>
          <w:rFonts w:eastAsia="Times New Roman" w:cs="Arial"/>
          <w:lang w:eastAsia="zh-CN"/>
        </w:rPr>
        <w:t>The liferaft shall be fitted with a painter and shall have a line securely becketed round the outside. A lifeline shall also be fitted around the inside of the liferaft.</w:t>
      </w:r>
    </w:p>
    <w:p w:rsidR="00D97172" w:rsidRPr="00042981" w:rsidRDefault="00D97172" w:rsidP="000D5363">
      <w:pPr>
        <w:numPr>
          <w:ilvl w:val="0"/>
          <w:numId w:val="315"/>
        </w:numPr>
        <w:rPr>
          <w:rFonts w:eastAsia="Times New Roman" w:cs="Arial"/>
          <w:lang w:eastAsia="zh-CN"/>
        </w:rPr>
      </w:pPr>
      <w:r w:rsidRPr="00042981">
        <w:rPr>
          <w:rFonts w:eastAsia="Times New Roman" w:cs="Arial"/>
          <w:lang w:eastAsia="zh-CN"/>
        </w:rPr>
        <w:t>The liferaft shall be capable of being readily righted by one person if it inflates in an inverted position.</w:t>
      </w:r>
    </w:p>
    <w:p w:rsidR="00D97172" w:rsidRPr="00042981" w:rsidRDefault="00D97172" w:rsidP="000D5363">
      <w:pPr>
        <w:numPr>
          <w:ilvl w:val="0"/>
          <w:numId w:val="315"/>
        </w:numPr>
        <w:rPr>
          <w:rFonts w:eastAsia="Times New Roman" w:cs="Arial"/>
          <w:lang w:eastAsia="zh-CN"/>
        </w:rPr>
      </w:pPr>
      <w:r w:rsidRPr="00042981">
        <w:rPr>
          <w:rFonts w:eastAsia="Times New Roman" w:cs="Arial"/>
          <w:lang w:eastAsia="zh-CN"/>
        </w:rPr>
        <w:t>The liferaft shall be fitted at each opening with efficient means to enable persons in the water to climb on board.</w:t>
      </w:r>
    </w:p>
    <w:p w:rsidR="00D97172" w:rsidRPr="00042981" w:rsidRDefault="00D97172" w:rsidP="000D5363">
      <w:pPr>
        <w:numPr>
          <w:ilvl w:val="0"/>
          <w:numId w:val="315"/>
        </w:numPr>
        <w:rPr>
          <w:rFonts w:eastAsia="Times New Roman" w:cs="Arial"/>
          <w:lang w:eastAsia="zh-CN"/>
        </w:rPr>
      </w:pPr>
      <w:r w:rsidRPr="00042981">
        <w:rPr>
          <w:rFonts w:eastAsia="Times New Roman" w:cs="Arial"/>
          <w:lang w:eastAsia="zh-CN"/>
        </w:rPr>
        <w:t>The liferaft shall be contained in a valise or other container so constructed as to be capable of withstanding hard wear under conditions met with at sea. The liferaft in its valise or other container shall be inherently buoyant.</w:t>
      </w:r>
    </w:p>
    <w:p w:rsidR="00D97172" w:rsidRPr="00042981" w:rsidRDefault="00D97172" w:rsidP="000D5363">
      <w:pPr>
        <w:numPr>
          <w:ilvl w:val="0"/>
          <w:numId w:val="315"/>
        </w:numPr>
        <w:rPr>
          <w:rFonts w:eastAsia="Times New Roman" w:cs="Arial"/>
          <w:lang w:eastAsia="zh-CN"/>
        </w:rPr>
      </w:pPr>
      <w:r w:rsidRPr="00042981">
        <w:rPr>
          <w:rFonts w:eastAsia="Times New Roman" w:cs="Arial"/>
          <w:lang w:eastAsia="zh-CN"/>
        </w:rPr>
        <w:t>The buoyancy of the liferaft shall be so arranged as to ensure by a division into an even number of separate compartments, half of which shall be capable of supporting out of the water the number of persons which the liferaft is permitted to accommodate, or by some other equally efficient means, that there is a reasonable margin of buoyancy if the raft is damaged or partially fails to inflate.</w:t>
      </w:r>
    </w:p>
    <w:p w:rsidR="00D97172" w:rsidRPr="00042981" w:rsidRDefault="00D97172" w:rsidP="000D5363">
      <w:pPr>
        <w:numPr>
          <w:ilvl w:val="0"/>
          <w:numId w:val="315"/>
        </w:numPr>
        <w:rPr>
          <w:rFonts w:eastAsia="Times New Roman" w:cs="Arial"/>
          <w:lang w:eastAsia="zh-CN"/>
        </w:rPr>
      </w:pPr>
      <w:r w:rsidRPr="00042981">
        <w:rPr>
          <w:rFonts w:eastAsia="Times New Roman" w:cs="Arial"/>
          <w:lang w:eastAsia="zh-CN"/>
        </w:rPr>
        <w:t>The total weight of the liferaft, its valise or other container and its equipment shall not exceed 180 kilogrammes (400 lbs.).</w:t>
      </w:r>
    </w:p>
    <w:p w:rsidR="00D97172" w:rsidRPr="00042981" w:rsidRDefault="00D97172" w:rsidP="000D5363">
      <w:pPr>
        <w:numPr>
          <w:ilvl w:val="0"/>
          <w:numId w:val="315"/>
        </w:numPr>
        <w:rPr>
          <w:rFonts w:eastAsia="Times New Roman" w:cs="Arial"/>
          <w:lang w:eastAsia="zh-CN"/>
        </w:rPr>
      </w:pPr>
      <w:r w:rsidRPr="00042981">
        <w:rPr>
          <w:rFonts w:eastAsia="Times New Roman" w:cs="Arial"/>
          <w:lang w:eastAsia="zh-CN"/>
        </w:rPr>
        <w:t>The number of persons which an inflatable liferaft shall be permitted to accommodate shall be equal to:</w:t>
      </w:r>
    </w:p>
    <w:p w:rsidR="00D97172" w:rsidRPr="00042981" w:rsidRDefault="00D97172" w:rsidP="000D5363">
      <w:pPr>
        <w:numPr>
          <w:ilvl w:val="0"/>
          <w:numId w:val="316"/>
        </w:numPr>
        <w:rPr>
          <w:rFonts w:eastAsia="Times New Roman" w:cs="Arial"/>
          <w:lang w:eastAsia="zh-CN"/>
        </w:rPr>
      </w:pPr>
      <w:r w:rsidRPr="00042981">
        <w:rPr>
          <w:rFonts w:eastAsia="Times New Roman" w:cs="Arial"/>
          <w:lang w:eastAsia="zh-CN"/>
        </w:rPr>
        <w:t>the greatest whole number obtained by dividing by 96 the volume, measured in cubic decimetres (or by 3.4 the volume, measured in cubic feet) of the main buoyancy tubes (which for this purpose shall include neither the arches nor the thwart or thwarts if fitted) when inflated; or</w:t>
      </w:r>
    </w:p>
    <w:p w:rsidR="00D97172" w:rsidRPr="00042981" w:rsidRDefault="00D97172" w:rsidP="000D5363">
      <w:pPr>
        <w:numPr>
          <w:ilvl w:val="0"/>
          <w:numId w:val="316"/>
        </w:numPr>
        <w:rPr>
          <w:rFonts w:eastAsia="Times New Roman" w:cs="Arial"/>
          <w:lang w:eastAsia="zh-CN"/>
        </w:rPr>
      </w:pPr>
      <w:proofErr w:type="gramStart"/>
      <w:r w:rsidRPr="00042981">
        <w:rPr>
          <w:rFonts w:eastAsia="Times New Roman" w:cs="Arial"/>
          <w:lang w:eastAsia="zh-CN"/>
        </w:rPr>
        <w:t>the</w:t>
      </w:r>
      <w:proofErr w:type="gramEnd"/>
      <w:r w:rsidRPr="00042981">
        <w:rPr>
          <w:rFonts w:eastAsia="Times New Roman" w:cs="Arial"/>
          <w:lang w:eastAsia="zh-CN"/>
        </w:rPr>
        <w:t xml:space="preserve"> greatest whole number obtained by dividing by 3,720 the area measured in square centimetres (or by 4 the area, measured in square feet) of the floor (which for this purpose may include the thwart or thwarts if fitted) of the liferaft when inflated whichever number shall be the less.</w:t>
      </w:r>
    </w:p>
    <w:p w:rsidR="00D97172" w:rsidRPr="00042981" w:rsidRDefault="00D97172" w:rsidP="000D5363">
      <w:pPr>
        <w:numPr>
          <w:ilvl w:val="0"/>
          <w:numId w:val="315"/>
        </w:numPr>
        <w:rPr>
          <w:rFonts w:eastAsia="Times New Roman" w:cs="Arial"/>
          <w:lang w:eastAsia="zh-CN"/>
        </w:rPr>
      </w:pPr>
      <w:r w:rsidRPr="00042981">
        <w:rPr>
          <w:rFonts w:eastAsia="Times New Roman" w:cs="Arial"/>
          <w:lang w:eastAsia="zh-CN"/>
        </w:rPr>
        <w:t>The floor of the liferaft shall be waterproof and shall be capable of being sufficiently insulated against cold.</w:t>
      </w:r>
    </w:p>
    <w:p w:rsidR="00D97172" w:rsidRPr="00042981" w:rsidRDefault="003E22CC" w:rsidP="000D5363">
      <w:pPr>
        <w:numPr>
          <w:ilvl w:val="0"/>
          <w:numId w:val="315"/>
        </w:numPr>
        <w:rPr>
          <w:rFonts w:eastAsia="Times New Roman" w:cs="Arial"/>
          <w:lang w:eastAsia="zh-CN"/>
        </w:rPr>
      </w:pPr>
      <w:r w:rsidRPr="00042981">
        <w:rPr>
          <w:rFonts w:eastAsia="Times New Roman" w:cs="Arial"/>
          <w:lang w:eastAsia="zh-CN"/>
        </w:rPr>
        <w:br w:type="page"/>
      </w:r>
      <w:r w:rsidR="00D97172" w:rsidRPr="00042981">
        <w:rPr>
          <w:rFonts w:eastAsia="Times New Roman" w:cs="Arial"/>
          <w:lang w:eastAsia="zh-CN"/>
        </w:rPr>
        <w:lastRenderedPageBreak/>
        <w:t>The liferaft shall be inflated by a gas which is not injurious to the occupants and the inflation shall take place automatically either on the pulling of a line or by some other equally simple and efficient method. Means shall be provided whereby the topping-up pump or bellows required by Regulation 17 of this Chapter may be used to maintain pressure.</w:t>
      </w:r>
    </w:p>
    <w:p w:rsidR="00D97172" w:rsidRPr="00042981" w:rsidRDefault="00D97172" w:rsidP="000D5363">
      <w:pPr>
        <w:numPr>
          <w:ilvl w:val="0"/>
          <w:numId w:val="315"/>
        </w:numPr>
        <w:rPr>
          <w:rFonts w:eastAsia="Times New Roman" w:cs="Arial"/>
          <w:lang w:eastAsia="zh-CN"/>
        </w:rPr>
      </w:pPr>
      <w:r w:rsidRPr="00042981">
        <w:rPr>
          <w:rFonts w:eastAsia="Times New Roman" w:cs="Arial"/>
          <w:lang w:eastAsia="zh-CN"/>
        </w:rPr>
        <w:t>The liferaft shall be of approved material and construction, and shall be so constructed as to be capable of withstanding exposure for 30 days afloat in all sea conditions.</w:t>
      </w:r>
    </w:p>
    <w:p w:rsidR="00D97172" w:rsidRPr="00042981" w:rsidRDefault="00D97172" w:rsidP="000D5363">
      <w:pPr>
        <w:numPr>
          <w:ilvl w:val="0"/>
          <w:numId w:val="315"/>
        </w:numPr>
        <w:rPr>
          <w:rFonts w:eastAsia="Times New Roman" w:cs="Arial"/>
          <w:lang w:eastAsia="zh-CN"/>
        </w:rPr>
      </w:pPr>
      <w:r w:rsidRPr="00042981">
        <w:rPr>
          <w:rFonts w:eastAsia="Times New Roman" w:cs="Arial"/>
          <w:lang w:eastAsia="zh-CN"/>
        </w:rPr>
        <w:t xml:space="preserve">No liferaft shall be approved which </w:t>
      </w:r>
      <w:proofErr w:type="gramStart"/>
      <w:r w:rsidRPr="00042981">
        <w:rPr>
          <w:rFonts w:eastAsia="Times New Roman" w:cs="Arial"/>
          <w:lang w:eastAsia="zh-CN"/>
        </w:rPr>
        <w:t>has a carrying capacity</w:t>
      </w:r>
      <w:proofErr w:type="gramEnd"/>
      <w:r w:rsidRPr="00042981">
        <w:rPr>
          <w:rFonts w:eastAsia="Times New Roman" w:cs="Arial"/>
          <w:lang w:eastAsia="zh-CN"/>
        </w:rPr>
        <w:t xml:space="preserve"> calculated in accordance with paragraph (j) of this Regulation of less than six persons. The maximum number of persons calculated in accordance with that paragraph for which an inflatable liferaft may be approved shall at the discretion of the Administration, but shall in no case exceed 25.</w:t>
      </w:r>
    </w:p>
    <w:p w:rsidR="00D97172" w:rsidRPr="00042981" w:rsidRDefault="00D97172" w:rsidP="000D5363">
      <w:pPr>
        <w:numPr>
          <w:ilvl w:val="0"/>
          <w:numId w:val="315"/>
        </w:numPr>
        <w:rPr>
          <w:rFonts w:eastAsia="Times New Roman" w:cs="Arial"/>
          <w:lang w:eastAsia="zh-CN"/>
        </w:rPr>
      </w:pPr>
      <w:r w:rsidRPr="00042981">
        <w:rPr>
          <w:rFonts w:eastAsia="Times New Roman" w:cs="Arial"/>
          <w:lang w:eastAsia="zh-CN"/>
        </w:rPr>
        <w:t>The liferaft shall be capable of operating throughout a temperature range of 66deg.C to minus 30deg.C (150deg.F to minus 22deg.F).</w:t>
      </w:r>
    </w:p>
    <w:p w:rsidR="00D97172" w:rsidRPr="00042981" w:rsidRDefault="00D97172" w:rsidP="000D5363">
      <w:pPr>
        <w:numPr>
          <w:ilvl w:val="0"/>
          <w:numId w:val="315"/>
        </w:numPr>
        <w:ind w:left="1080" w:hanging="720"/>
        <w:rPr>
          <w:rFonts w:eastAsia="Times New Roman" w:cs="Arial"/>
          <w:lang w:eastAsia="zh-CN"/>
        </w:rPr>
      </w:pPr>
      <w:r w:rsidRPr="00042981">
        <w:rPr>
          <w:rFonts w:eastAsia="Times New Roman" w:cs="Arial"/>
          <w:lang w:eastAsia="zh-CN"/>
        </w:rPr>
        <w:t>(i) The liferaft shall be so stowed as to be readily available in case of emergency. It shall be stowed in such a manner as to permit it to float free from its stowage, inflate and break free from the vessel in the event of sinking.</w:t>
      </w:r>
    </w:p>
    <w:p w:rsidR="00D97172" w:rsidRPr="00042981" w:rsidRDefault="00D97172" w:rsidP="000D5363">
      <w:pPr>
        <w:numPr>
          <w:ilvl w:val="0"/>
          <w:numId w:val="317"/>
        </w:numPr>
        <w:rPr>
          <w:rFonts w:eastAsia="Times New Roman" w:cs="Arial"/>
          <w:lang w:eastAsia="zh-CN"/>
        </w:rPr>
      </w:pPr>
      <w:r w:rsidRPr="00042981">
        <w:rPr>
          <w:rFonts w:eastAsia="Times New Roman" w:cs="Arial"/>
          <w:lang w:eastAsia="zh-CN"/>
        </w:rPr>
        <w:t>If used, lashing shall be fitted with an automatic release system of a hydrostatic or equivalent nature approved by the Administration.</w:t>
      </w:r>
    </w:p>
    <w:p w:rsidR="00D97172" w:rsidRPr="00042981" w:rsidRDefault="00D97172" w:rsidP="000D5363">
      <w:pPr>
        <w:numPr>
          <w:ilvl w:val="0"/>
          <w:numId w:val="317"/>
        </w:numPr>
        <w:rPr>
          <w:rFonts w:eastAsia="Times New Roman" w:cs="Arial"/>
          <w:lang w:eastAsia="zh-CN"/>
        </w:rPr>
      </w:pPr>
      <w:r w:rsidRPr="00042981">
        <w:rPr>
          <w:rFonts w:eastAsia="Times New Roman" w:cs="Arial"/>
          <w:lang w:eastAsia="zh-CN"/>
        </w:rPr>
        <w:t>The liferaft required by paragraph (c) of Regulation 35 of this Chapter may be securely fastened.</w:t>
      </w:r>
    </w:p>
    <w:p w:rsidR="00D97172" w:rsidRPr="00042981" w:rsidRDefault="00D97172" w:rsidP="000D5363">
      <w:pPr>
        <w:numPr>
          <w:ilvl w:val="0"/>
          <w:numId w:val="315"/>
        </w:numPr>
        <w:rPr>
          <w:rFonts w:eastAsia="Times New Roman" w:cs="Arial"/>
          <w:lang w:eastAsia="zh-CN"/>
        </w:rPr>
      </w:pPr>
      <w:r w:rsidRPr="00042981">
        <w:rPr>
          <w:rFonts w:eastAsia="Times New Roman" w:cs="Arial"/>
          <w:lang w:eastAsia="zh-CN"/>
        </w:rPr>
        <w:t>The liferaft shall be fitted with arrangements enabling it to be readily towed.</w:t>
      </w:r>
    </w:p>
    <w:p w:rsidR="00D97172" w:rsidRPr="00042981" w:rsidRDefault="00D97172" w:rsidP="000D5363">
      <w:pPr>
        <w:keepNext/>
        <w:jc w:val="left"/>
        <w:outlineLvl w:val="2"/>
        <w:rPr>
          <w:rFonts w:eastAsia="SimSun" w:cs="Arial"/>
          <w:bCs/>
          <w:i/>
          <w:lang w:eastAsia="zh-CN"/>
        </w:rPr>
      </w:pPr>
      <w:bookmarkStart w:id="369" w:name="_Toc254356657"/>
      <w:bookmarkStart w:id="370" w:name="_Toc467082055"/>
      <w:r w:rsidRPr="00042981">
        <w:rPr>
          <w:rFonts w:eastAsia="SimSun" w:cs="Arial"/>
          <w:bCs/>
          <w:i/>
          <w:lang w:eastAsia="zh-CN"/>
        </w:rPr>
        <w:t>Regulation 16 Requirements for Rigid Liferafts</w:t>
      </w:r>
      <w:bookmarkEnd w:id="369"/>
      <w:bookmarkEnd w:id="370"/>
    </w:p>
    <w:p w:rsidR="00D97172" w:rsidRPr="00042981" w:rsidRDefault="00D97172" w:rsidP="000D5363">
      <w:pPr>
        <w:numPr>
          <w:ilvl w:val="0"/>
          <w:numId w:val="318"/>
        </w:numPr>
        <w:rPr>
          <w:rFonts w:eastAsia="Times New Roman" w:cs="Arial"/>
          <w:lang w:eastAsia="zh-CN"/>
        </w:rPr>
      </w:pPr>
      <w:r w:rsidRPr="00042981">
        <w:rPr>
          <w:rFonts w:eastAsia="Times New Roman" w:cs="Arial"/>
          <w:lang w:eastAsia="zh-CN"/>
        </w:rPr>
        <w:t>Every rigid liferaft shall be so constructed that if it is dropped into the water from its stowed position neither the liferaft nor its equipment will be damaged.</w:t>
      </w:r>
    </w:p>
    <w:p w:rsidR="00D97172" w:rsidRPr="00042981" w:rsidRDefault="00D97172" w:rsidP="000D5363">
      <w:pPr>
        <w:numPr>
          <w:ilvl w:val="0"/>
          <w:numId w:val="318"/>
        </w:numPr>
        <w:rPr>
          <w:rFonts w:eastAsia="Times New Roman" w:cs="Arial"/>
          <w:lang w:eastAsia="zh-CN"/>
        </w:rPr>
      </w:pPr>
      <w:r w:rsidRPr="00042981">
        <w:rPr>
          <w:rFonts w:eastAsia="Times New Roman" w:cs="Arial"/>
          <w:lang w:eastAsia="zh-CN"/>
        </w:rPr>
        <w:t>The deck area of the liferaft shall be situated within that part of the liferaft which affords protection to its occupants. The area of that deck shall be at least 0.3720 square metres (4 square feet) for every person the liferaft is permitted to carry. The nature of the deck shall be such as to prevent so far as practicable the ingress of water and it shall effectively support the occupants out of the water.</w:t>
      </w:r>
    </w:p>
    <w:p w:rsidR="00D97172" w:rsidRPr="00042981" w:rsidRDefault="00D97172" w:rsidP="000D5363">
      <w:pPr>
        <w:numPr>
          <w:ilvl w:val="0"/>
          <w:numId w:val="318"/>
        </w:numPr>
        <w:rPr>
          <w:rFonts w:eastAsia="Times New Roman" w:cs="Arial"/>
          <w:lang w:eastAsia="zh-CN"/>
        </w:rPr>
      </w:pPr>
      <w:r w:rsidRPr="00042981">
        <w:rPr>
          <w:rFonts w:eastAsia="Times New Roman" w:cs="Arial"/>
          <w:lang w:eastAsia="zh-CN"/>
        </w:rPr>
        <w:t>The liferaft shall be fitted with a cover or equivalent arrangement of a highly visible colour, which shall be capable of protecting the occupants against injury from exposure whichever way up the liferaft is floating.</w:t>
      </w:r>
    </w:p>
    <w:p w:rsidR="00D97172" w:rsidRPr="00042981" w:rsidRDefault="00D97172" w:rsidP="000D5363">
      <w:pPr>
        <w:numPr>
          <w:ilvl w:val="0"/>
          <w:numId w:val="318"/>
        </w:numPr>
        <w:rPr>
          <w:rFonts w:eastAsia="Times New Roman" w:cs="Arial"/>
          <w:lang w:eastAsia="zh-CN"/>
        </w:rPr>
      </w:pPr>
      <w:r w:rsidRPr="00042981">
        <w:rPr>
          <w:rFonts w:eastAsia="Times New Roman" w:cs="Arial"/>
          <w:lang w:eastAsia="zh-CN"/>
        </w:rPr>
        <w:t>The equipment of the liferaft shall be so stowed as to be readily available whichever way up the liferaft is floating.</w:t>
      </w:r>
    </w:p>
    <w:p w:rsidR="00D97172" w:rsidRPr="00042981" w:rsidRDefault="00D97172" w:rsidP="000D5363">
      <w:pPr>
        <w:numPr>
          <w:ilvl w:val="0"/>
          <w:numId w:val="318"/>
        </w:numPr>
        <w:rPr>
          <w:rFonts w:eastAsia="Times New Roman" w:cs="Arial"/>
          <w:lang w:eastAsia="zh-CN"/>
        </w:rPr>
      </w:pPr>
      <w:r w:rsidRPr="00042981">
        <w:rPr>
          <w:rFonts w:eastAsia="Times New Roman" w:cs="Arial"/>
          <w:lang w:eastAsia="zh-CN"/>
        </w:rPr>
        <w:t>The total weight of a liferaft and its equipment carried in passenger ships shall not exceed 180 kilogrammes (400 lbs.). Liferafts carried in cargo ships may exceed 180 kilogrammes (400 lbs.) in weight if they are capable of being launched from both sides of the ship or if there are provided means for putting them into the water mechanically.</w:t>
      </w:r>
    </w:p>
    <w:p w:rsidR="003E22CC" w:rsidRPr="00042981" w:rsidRDefault="00D97172" w:rsidP="000D5363">
      <w:pPr>
        <w:numPr>
          <w:ilvl w:val="0"/>
          <w:numId w:val="318"/>
        </w:numPr>
        <w:rPr>
          <w:rFonts w:eastAsia="Times New Roman" w:cs="Arial"/>
          <w:lang w:eastAsia="zh-CN"/>
        </w:rPr>
      </w:pPr>
      <w:r w:rsidRPr="00042981">
        <w:rPr>
          <w:rFonts w:eastAsia="Times New Roman" w:cs="Arial"/>
          <w:lang w:eastAsia="zh-CN"/>
        </w:rPr>
        <w:t>The liferaft must at all times be effective and stable when floating either way up.</w:t>
      </w:r>
    </w:p>
    <w:p w:rsidR="00D97172" w:rsidRPr="00042981" w:rsidRDefault="003E22CC" w:rsidP="006672E3">
      <w:pPr>
        <w:numPr>
          <w:ilvl w:val="0"/>
          <w:numId w:val="318"/>
        </w:numPr>
        <w:rPr>
          <w:rFonts w:eastAsia="Times New Roman" w:cs="Arial"/>
          <w:lang w:eastAsia="zh-CN"/>
        </w:rPr>
      </w:pPr>
      <w:r w:rsidRPr="00042981">
        <w:rPr>
          <w:rFonts w:eastAsia="Times New Roman" w:cs="Arial"/>
          <w:lang w:eastAsia="zh-CN"/>
        </w:rPr>
        <w:br w:type="page"/>
      </w:r>
      <w:r w:rsidR="00D97172" w:rsidRPr="00042981">
        <w:rPr>
          <w:rFonts w:eastAsia="Times New Roman" w:cs="Arial"/>
          <w:lang w:eastAsia="zh-CN"/>
        </w:rPr>
        <w:lastRenderedPageBreak/>
        <w:t>The liferaft shall have at least 96 cubic decimetres (3.4 cubic feet) of air cases or equivalent buoyancy for each person it is permitted to carry which must be placed as near as possible to the side of the raft.</w:t>
      </w:r>
    </w:p>
    <w:p w:rsidR="00D97172" w:rsidRPr="00042981" w:rsidRDefault="00D97172" w:rsidP="000D5363">
      <w:pPr>
        <w:numPr>
          <w:ilvl w:val="0"/>
          <w:numId w:val="318"/>
        </w:numPr>
        <w:rPr>
          <w:rFonts w:eastAsia="Times New Roman" w:cs="Arial"/>
          <w:lang w:eastAsia="zh-CN"/>
        </w:rPr>
      </w:pPr>
      <w:r w:rsidRPr="00042981">
        <w:rPr>
          <w:rFonts w:eastAsia="Times New Roman" w:cs="Arial"/>
          <w:lang w:eastAsia="zh-CN"/>
        </w:rPr>
        <w:t>The liferaft shall have a painter attached and a lifeline securely becketed round the outside. A lifeline shall also be fitted around the inside of the raft.</w:t>
      </w:r>
    </w:p>
    <w:p w:rsidR="00D97172" w:rsidRPr="00042981" w:rsidRDefault="00D97172" w:rsidP="000D5363">
      <w:pPr>
        <w:numPr>
          <w:ilvl w:val="0"/>
          <w:numId w:val="318"/>
        </w:numPr>
        <w:rPr>
          <w:rFonts w:eastAsia="Times New Roman" w:cs="Arial"/>
          <w:lang w:eastAsia="zh-CN"/>
        </w:rPr>
      </w:pPr>
      <w:r w:rsidRPr="00042981">
        <w:rPr>
          <w:rFonts w:eastAsia="Times New Roman" w:cs="Arial"/>
          <w:lang w:eastAsia="zh-CN"/>
        </w:rPr>
        <w:t>The liferaft shall be fitted at each opening with efficient means to enable persons in the water to climb on board.</w:t>
      </w:r>
    </w:p>
    <w:p w:rsidR="00D97172" w:rsidRPr="00042981" w:rsidRDefault="00D97172" w:rsidP="000D5363">
      <w:pPr>
        <w:numPr>
          <w:ilvl w:val="0"/>
          <w:numId w:val="318"/>
        </w:numPr>
        <w:rPr>
          <w:rFonts w:eastAsia="Times New Roman" w:cs="Arial"/>
          <w:lang w:eastAsia="zh-CN"/>
        </w:rPr>
      </w:pPr>
      <w:r w:rsidRPr="00042981">
        <w:rPr>
          <w:rFonts w:eastAsia="Times New Roman" w:cs="Arial"/>
          <w:lang w:eastAsia="zh-CN"/>
        </w:rPr>
        <w:t>The liferaft shall be so constructed as not to be affected by oil or oil products.</w:t>
      </w:r>
    </w:p>
    <w:p w:rsidR="00D97172" w:rsidRPr="00042981" w:rsidRDefault="00D97172" w:rsidP="000D5363">
      <w:pPr>
        <w:numPr>
          <w:ilvl w:val="0"/>
          <w:numId w:val="318"/>
        </w:numPr>
        <w:rPr>
          <w:rFonts w:eastAsia="Times New Roman" w:cs="Arial"/>
          <w:lang w:eastAsia="zh-CN"/>
        </w:rPr>
      </w:pPr>
      <w:r w:rsidRPr="00042981">
        <w:rPr>
          <w:rFonts w:eastAsia="Times New Roman" w:cs="Arial"/>
          <w:lang w:eastAsia="zh-CN"/>
        </w:rPr>
        <w:t>A buoyant light of the electric battery type shall be attached to the liferaft by a lanyard.</w:t>
      </w:r>
    </w:p>
    <w:p w:rsidR="00D97172" w:rsidRPr="00042981" w:rsidRDefault="00D97172" w:rsidP="000D5363">
      <w:pPr>
        <w:numPr>
          <w:ilvl w:val="0"/>
          <w:numId w:val="318"/>
        </w:numPr>
        <w:rPr>
          <w:rFonts w:eastAsia="Times New Roman" w:cs="Arial"/>
          <w:lang w:eastAsia="zh-CN"/>
        </w:rPr>
      </w:pPr>
      <w:r w:rsidRPr="00042981">
        <w:rPr>
          <w:rFonts w:eastAsia="Times New Roman" w:cs="Arial"/>
          <w:lang w:eastAsia="zh-CN"/>
        </w:rPr>
        <w:t>The liferaft shall be fitted with arrangements enabling it to be readily towed.</w:t>
      </w:r>
    </w:p>
    <w:p w:rsidR="00D97172" w:rsidRPr="00042981" w:rsidRDefault="00D97172" w:rsidP="000D5363">
      <w:pPr>
        <w:numPr>
          <w:ilvl w:val="0"/>
          <w:numId w:val="318"/>
        </w:numPr>
        <w:rPr>
          <w:rFonts w:eastAsia="Times New Roman" w:cs="Arial"/>
          <w:lang w:eastAsia="zh-CN"/>
        </w:rPr>
      </w:pPr>
      <w:r w:rsidRPr="00042981">
        <w:rPr>
          <w:rFonts w:eastAsia="Times New Roman" w:cs="Arial"/>
          <w:lang w:eastAsia="zh-CN"/>
        </w:rPr>
        <w:t>Liferafts shall be so stowed as to float free in the event of the ship sinking.</w:t>
      </w:r>
    </w:p>
    <w:p w:rsidR="00D97172" w:rsidRPr="00042981" w:rsidRDefault="00D97172" w:rsidP="000D5363">
      <w:pPr>
        <w:keepNext/>
        <w:jc w:val="left"/>
        <w:outlineLvl w:val="2"/>
        <w:rPr>
          <w:rFonts w:eastAsia="SimSun" w:cs="Arial"/>
          <w:bCs/>
          <w:i/>
          <w:lang w:eastAsia="zh-CN"/>
        </w:rPr>
      </w:pPr>
      <w:bookmarkStart w:id="371" w:name="_Toc254356658"/>
      <w:bookmarkStart w:id="372" w:name="_Toc467082056"/>
      <w:r w:rsidRPr="00042981">
        <w:rPr>
          <w:rFonts w:eastAsia="SimSun" w:cs="Arial"/>
          <w:bCs/>
          <w:i/>
          <w:lang w:eastAsia="zh-CN"/>
        </w:rPr>
        <w:t>Regulation 17 Equipment of Inflatable and Rigid Liferafts</w:t>
      </w:r>
      <w:bookmarkEnd w:id="371"/>
      <w:bookmarkEnd w:id="372"/>
    </w:p>
    <w:p w:rsidR="00D97172" w:rsidRPr="00042981" w:rsidRDefault="00D97172" w:rsidP="000D5363">
      <w:pPr>
        <w:numPr>
          <w:ilvl w:val="0"/>
          <w:numId w:val="319"/>
        </w:numPr>
        <w:rPr>
          <w:rFonts w:eastAsia="Times New Roman" w:cs="Arial"/>
          <w:lang w:eastAsia="zh-CN"/>
        </w:rPr>
      </w:pPr>
      <w:r w:rsidRPr="00042981">
        <w:rPr>
          <w:rFonts w:eastAsia="Times New Roman" w:cs="Arial"/>
          <w:lang w:eastAsia="zh-CN"/>
        </w:rPr>
        <w:t>The normal equipment of every liferaft shall consist of:</w:t>
      </w:r>
    </w:p>
    <w:p w:rsidR="00D97172" w:rsidRPr="00042981" w:rsidRDefault="00D97172" w:rsidP="000D5363">
      <w:pPr>
        <w:numPr>
          <w:ilvl w:val="0"/>
          <w:numId w:val="320"/>
        </w:numPr>
        <w:tabs>
          <w:tab w:val="left" w:pos="180"/>
        </w:tabs>
        <w:rPr>
          <w:rFonts w:eastAsia="Times New Roman" w:cs="Arial"/>
          <w:lang w:eastAsia="zh-CN"/>
        </w:rPr>
      </w:pPr>
      <w:r w:rsidRPr="00042981">
        <w:rPr>
          <w:rFonts w:eastAsia="Times New Roman" w:cs="Arial"/>
          <w:lang w:eastAsia="zh-CN"/>
        </w:rPr>
        <w:t>One buoyant rescue quoit, attached to at least 30 metres (100 feet) of buoyant line.</w:t>
      </w:r>
    </w:p>
    <w:p w:rsidR="00D97172" w:rsidRPr="00042981" w:rsidRDefault="00D97172" w:rsidP="000D5363">
      <w:pPr>
        <w:numPr>
          <w:ilvl w:val="0"/>
          <w:numId w:val="320"/>
        </w:numPr>
        <w:tabs>
          <w:tab w:val="left" w:pos="180"/>
        </w:tabs>
        <w:rPr>
          <w:rFonts w:eastAsia="Times New Roman" w:cs="Arial"/>
          <w:lang w:eastAsia="zh-CN"/>
        </w:rPr>
      </w:pPr>
      <w:r w:rsidRPr="00042981">
        <w:rPr>
          <w:rFonts w:eastAsia="Times New Roman" w:cs="Arial"/>
          <w:lang w:eastAsia="zh-CN"/>
        </w:rPr>
        <w:t>For liferafts which are permitted to accommodate not more than 12 persons: one knife and one baler; for liferafts which are permitted to accommodate 13 persons or more: two knives and two balers.</w:t>
      </w:r>
    </w:p>
    <w:p w:rsidR="00D97172" w:rsidRPr="00042981" w:rsidRDefault="00D97172" w:rsidP="000D5363">
      <w:pPr>
        <w:numPr>
          <w:ilvl w:val="0"/>
          <w:numId w:val="320"/>
        </w:numPr>
        <w:tabs>
          <w:tab w:val="left" w:pos="180"/>
        </w:tabs>
        <w:rPr>
          <w:rFonts w:eastAsia="Times New Roman" w:cs="Arial"/>
          <w:lang w:eastAsia="zh-CN"/>
        </w:rPr>
      </w:pPr>
      <w:r w:rsidRPr="00042981">
        <w:rPr>
          <w:rFonts w:eastAsia="Times New Roman" w:cs="Arial"/>
          <w:lang w:eastAsia="zh-CN"/>
        </w:rPr>
        <w:t>Two sponges.</w:t>
      </w:r>
    </w:p>
    <w:p w:rsidR="00D97172" w:rsidRPr="00042981" w:rsidRDefault="00D97172" w:rsidP="000D5363">
      <w:pPr>
        <w:numPr>
          <w:ilvl w:val="0"/>
          <w:numId w:val="320"/>
        </w:numPr>
        <w:tabs>
          <w:tab w:val="left" w:pos="180"/>
        </w:tabs>
        <w:rPr>
          <w:rFonts w:eastAsia="Times New Roman" w:cs="Arial"/>
          <w:lang w:eastAsia="zh-CN"/>
        </w:rPr>
      </w:pPr>
      <w:r w:rsidRPr="00042981">
        <w:rPr>
          <w:rFonts w:eastAsia="Times New Roman" w:cs="Arial"/>
          <w:lang w:eastAsia="zh-CN"/>
        </w:rPr>
        <w:t>Two sea-anchors, one permanently attached to the liferaft and one spare.</w:t>
      </w:r>
    </w:p>
    <w:p w:rsidR="00D97172" w:rsidRPr="00042981" w:rsidRDefault="00D97172" w:rsidP="000D5363">
      <w:pPr>
        <w:numPr>
          <w:ilvl w:val="0"/>
          <w:numId w:val="320"/>
        </w:numPr>
        <w:tabs>
          <w:tab w:val="left" w:pos="180"/>
        </w:tabs>
        <w:rPr>
          <w:rFonts w:eastAsia="Times New Roman" w:cs="Arial"/>
          <w:lang w:eastAsia="zh-CN"/>
        </w:rPr>
      </w:pPr>
      <w:r w:rsidRPr="00042981">
        <w:rPr>
          <w:rFonts w:eastAsia="Times New Roman" w:cs="Arial"/>
          <w:lang w:eastAsia="zh-CN"/>
        </w:rPr>
        <w:t>Two paddles.</w:t>
      </w:r>
    </w:p>
    <w:p w:rsidR="00D97172" w:rsidRPr="00042981" w:rsidRDefault="00D97172" w:rsidP="000D5363">
      <w:pPr>
        <w:numPr>
          <w:ilvl w:val="0"/>
          <w:numId w:val="320"/>
        </w:numPr>
        <w:tabs>
          <w:tab w:val="left" w:pos="180"/>
        </w:tabs>
        <w:rPr>
          <w:rFonts w:eastAsia="Times New Roman" w:cs="Arial"/>
          <w:lang w:eastAsia="zh-CN"/>
        </w:rPr>
      </w:pPr>
      <w:r w:rsidRPr="00042981">
        <w:rPr>
          <w:rFonts w:eastAsia="Times New Roman" w:cs="Arial"/>
          <w:lang w:eastAsia="zh-CN"/>
        </w:rPr>
        <w:t>One repair outfit capable of repairing punctures in buoyancy compartments.</w:t>
      </w:r>
    </w:p>
    <w:p w:rsidR="00D97172" w:rsidRPr="00042981" w:rsidRDefault="00D97172" w:rsidP="000D5363">
      <w:pPr>
        <w:numPr>
          <w:ilvl w:val="0"/>
          <w:numId w:val="320"/>
        </w:numPr>
        <w:tabs>
          <w:tab w:val="left" w:pos="180"/>
        </w:tabs>
        <w:rPr>
          <w:rFonts w:eastAsia="Times New Roman" w:cs="Arial"/>
          <w:lang w:eastAsia="zh-CN"/>
        </w:rPr>
      </w:pPr>
      <w:r w:rsidRPr="00042981">
        <w:rPr>
          <w:rFonts w:eastAsia="Times New Roman" w:cs="Arial"/>
          <w:lang w:eastAsia="zh-CN"/>
        </w:rPr>
        <w:t>One topping-up pump or bellows, unless the liferaft complies with Regulation 16 of this Chapter.</w:t>
      </w:r>
    </w:p>
    <w:p w:rsidR="00D97172" w:rsidRPr="00042981" w:rsidRDefault="00D97172" w:rsidP="000D5363">
      <w:pPr>
        <w:numPr>
          <w:ilvl w:val="0"/>
          <w:numId w:val="320"/>
        </w:numPr>
        <w:ind w:hanging="450"/>
        <w:rPr>
          <w:rFonts w:eastAsia="Times New Roman" w:cs="Arial"/>
          <w:lang w:eastAsia="zh-CN"/>
        </w:rPr>
      </w:pPr>
      <w:r w:rsidRPr="00042981">
        <w:rPr>
          <w:rFonts w:eastAsia="Times New Roman" w:cs="Arial"/>
          <w:lang w:eastAsia="zh-CN"/>
        </w:rPr>
        <w:t>Three tin-openers.</w:t>
      </w:r>
    </w:p>
    <w:p w:rsidR="00D97172" w:rsidRPr="00042981" w:rsidRDefault="00D97172" w:rsidP="000D5363">
      <w:pPr>
        <w:numPr>
          <w:ilvl w:val="0"/>
          <w:numId w:val="320"/>
        </w:numPr>
        <w:tabs>
          <w:tab w:val="left" w:pos="180"/>
        </w:tabs>
        <w:rPr>
          <w:rFonts w:eastAsia="Times New Roman" w:cs="Arial"/>
          <w:lang w:eastAsia="zh-CN"/>
        </w:rPr>
      </w:pPr>
      <w:r w:rsidRPr="00042981">
        <w:rPr>
          <w:rFonts w:eastAsia="Times New Roman" w:cs="Arial"/>
          <w:lang w:eastAsia="zh-CN"/>
        </w:rPr>
        <w:t>One approved first-aid outfit in a waterproof case.</w:t>
      </w:r>
    </w:p>
    <w:p w:rsidR="00D97172" w:rsidRPr="00042981" w:rsidRDefault="00D97172" w:rsidP="000D5363">
      <w:pPr>
        <w:numPr>
          <w:ilvl w:val="0"/>
          <w:numId w:val="320"/>
        </w:numPr>
        <w:tabs>
          <w:tab w:val="left" w:pos="180"/>
        </w:tabs>
        <w:rPr>
          <w:rFonts w:eastAsia="Times New Roman" w:cs="Arial"/>
          <w:lang w:eastAsia="zh-CN"/>
        </w:rPr>
      </w:pPr>
      <w:r w:rsidRPr="00042981">
        <w:rPr>
          <w:rFonts w:eastAsia="Times New Roman" w:cs="Arial"/>
          <w:lang w:eastAsia="zh-CN"/>
        </w:rPr>
        <w:t>One rustproof graduated drinking vessel.</w:t>
      </w:r>
    </w:p>
    <w:p w:rsidR="00D97172" w:rsidRPr="00042981" w:rsidRDefault="00D97172" w:rsidP="000D5363">
      <w:pPr>
        <w:numPr>
          <w:ilvl w:val="0"/>
          <w:numId w:val="320"/>
        </w:numPr>
        <w:tabs>
          <w:tab w:val="left" w:pos="180"/>
        </w:tabs>
        <w:rPr>
          <w:rFonts w:eastAsia="Times New Roman" w:cs="Arial"/>
          <w:lang w:eastAsia="zh-CN"/>
        </w:rPr>
      </w:pPr>
      <w:r w:rsidRPr="00042981">
        <w:rPr>
          <w:rFonts w:eastAsia="Times New Roman" w:cs="Arial"/>
          <w:lang w:eastAsia="zh-CN"/>
        </w:rPr>
        <w:t xml:space="preserve">One waterproof electric torch suitable for signalling in the Morse </w:t>
      </w:r>
      <w:proofErr w:type="gramStart"/>
      <w:r w:rsidRPr="00042981">
        <w:rPr>
          <w:rFonts w:eastAsia="Times New Roman" w:cs="Arial"/>
          <w:lang w:eastAsia="zh-CN"/>
        </w:rPr>
        <w:t>Code</w:t>
      </w:r>
      <w:proofErr w:type="gramEnd"/>
      <w:r w:rsidRPr="00042981">
        <w:rPr>
          <w:rFonts w:eastAsia="Times New Roman" w:cs="Arial"/>
          <w:lang w:eastAsia="zh-CN"/>
        </w:rPr>
        <w:t>, together with one spare set of batteries and one spare bulb in a waterproof container.</w:t>
      </w:r>
    </w:p>
    <w:p w:rsidR="00D97172" w:rsidRPr="00042981" w:rsidRDefault="00D97172" w:rsidP="000D5363">
      <w:pPr>
        <w:numPr>
          <w:ilvl w:val="0"/>
          <w:numId w:val="320"/>
        </w:numPr>
        <w:tabs>
          <w:tab w:val="left" w:pos="180"/>
        </w:tabs>
        <w:rPr>
          <w:rFonts w:eastAsia="Times New Roman" w:cs="Arial"/>
          <w:lang w:eastAsia="zh-CN"/>
        </w:rPr>
      </w:pPr>
      <w:r w:rsidRPr="00042981">
        <w:rPr>
          <w:rFonts w:eastAsia="Times New Roman" w:cs="Arial"/>
          <w:lang w:eastAsia="zh-CN"/>
        </w:rPr>
        <w:t>One daylight-signalling mirror and one signalling whistle.</w:t>
      </w:r>
    </w:p>
    <w:p w:rsidR="00D97172" w:rsidRPr="00042981" w:rsidRDefault="00D97172" w:rsidP="000D5363">
      <w:pPr>
        <w:numPr>
          <w:ilvl w:val="0"/>
          <w:numId w:val="320"/>
        </w:numPr>
        <w:ind w:hanging="450"/>
        <w:rPr>
          <w:rFonts w:eastAsia="Times New Roman" w:cs="Arial"/>
          <w:lang w:eastAsia="zh-CN"/>
        </w:rPr>
      </w:pPr>
      <w:r w:rsidRPr="00042981">
        <w:rPr>
          <w:rFonts w:eastAsia="Times New Roman" w:cs="Arial"/>
          <w:lang w:eastAsia="zh-CN"/>
        </w:rPr>
        <w:t>Two parachute distress signals of an approved type, capable of giving a bright red light at a high altitude.</w:t>
      </w:r>
    </w:p>
    <w:p w:rsidR="00D97172" w:rsidRPr="00042981" w:rsidRDefault="003E22CC" w:rsidP="000D5363">
      <w:pPr>
        <w:numPr>
          <w:ilvl w:val="0"/>
          <w:numId w:val="320"/>
        </w:numPr>
        <w:tabs>
          <w:tab w:val="left" w:pos="180"/>
        </w:tabs>
        <w:ind w:hanging="450"/>
        <w:rPr>
          <w:rFonts w:eastAsia="Times New Roman" w:cs="Arial"/>
          <w:lang w:eastAsia="zh-CN"/>
        </w:rPr>
      </w:pPr>
      <w:r w:rsidRPr="00042981">
        <w:rPr>
          <w:rFonts w:eastAsia="Times New Roman" w:cs="Arial"/>
          <w:lang w:eastAsia="zh-CN"/>
        </w:rPr>
        <w:br w:type="page"/>
      </w:r>
      <w:r w:rsidR="00D97172" w:rsidRPr="00042981">
        <w:rPr>
          <w:rFonts w:eastAsia="Times New Roman" w:cs="Arial"/>
          <w:lang w:eastAsia="zh-CN"/>
        </w:rPr>
        <w:lastRenderedPageBreak/>
        <w:t>Six hand flares of an approved type, capable of giving a bright red light.</w:t>
      </w:r>
    </w:p>
    <w:p w:rsidR="00D97172" w:rsidRPr="00042981" w:rsidRDefault="00D97172" w:rsidP="000D5363">
      <w:pPr>
        <w:numPr>
          <w:ilvl w:val="0"/>
          <w:numId w:val="320"/>
        </w:numPr>
        <w:tabs>
          <w:tab w:val="left" w:pos="180"/>
        </w:tabs>
        <w:rPr>
          <w:rFonts w:eastAsia="Times New Roman" w:cs="Arial"/>
          <w:lang w:eastAsia="zh-CN"/>
        </w:rPr>
      </w:pPr>
      <w:r w:rsidRPr="00042981">
        <w:rPr>
          <w:rFonts w:eastAsia="Times New Roman" w:cs="Arial"/>
          <w:lang w:eastAsia="zh-CN"/>
        </w:rPr>
        <w:t>One set of fishing tackle.</w:t>
      </w:r>
    </w:p>
    <w:p w:rsidR="00D97172" w:rsidRPr="00042981" w:rsidRDefault="00D97172" w:rsidP="000D5363">
      <w:pPr>
        <w:numPr>
          <w:ilvl w:val="0"/>
          <w:numId w:val="320"/>
        </w:numPr>
        <w:ind w:hanging="450"/>
        <w:rPr>
          <w:rFonts w:eastAsia="Times New Roman" w:cs="Arial"/>
          <w:lang w:eastAsia="zh-CN"/>
        </w:rPr>
      </w:pPr>
      <w:r w:rsidRPr="00042981">
        <w:rPr>
          <w:rFonts w:eastAsia="Times New Roman" w:cs="Arial"/>
          <w:lang w:eastAsia="zh-CN"/>
        </w:rPr>
        <w:t>A food ration, determined by the Administration, for each person the liferaft is permitted to accommodate.</w:t>
      </w:r>
    </w:p>
    <w:p w:rsidR="00D97172" w:rsidRPr="00042981" w:rsidRDefault="00D97172" w:rsidP="000D5363">
      <w:pPr>
        <w:numPr>
          <w:ilvl w:val="0"/>
          <w:numId w:val="320"/>
        </w:numPr>
        <w:ind w:hanging="450"/>
        <w:rPr>
          <w:rFonts w:eastAsia="Times New Roman" w:cs="Arial"/>
          <w:lang w:eastAsia="zh-CN"/>
        </w:rPr>
      </w:pPr>
      <w:r w:rsidRPr="00042981">
        <w:rPr>
          <w:rFonts w:eastAsia="Times New Roman" w:cs="Arial"/>
          <w:lang w:eastAsia="zh-CN"/>
        </w:rPr>
        <w:t>Watertight receptacles containing 11/2 litres (3 pints) of fresh water for each person the liferaft is permitted to accommodate, of which 1/2 litre (1 pint) per person may be replaced by a suitable de-salting apparatus capable of producing an equal amount of fresh water.</w:t>
      </w:r>
    </w:p>
    <w:p w:rsidR="00D97172" w:rsidRPr="00042981" w:rsidRDefault="00D97172" w:rsidP="000D5363">
      <w:pPr>
        <w:numPr>
          <w:ilvl w:val="0"/>
          <w:numId w:val="320"/>
        </w:numPr>
        <w:ind w:hanging="540"/>
        <w:rPr>
          <w:rFonts w:eastAsia="Times New Roman" w:cs="Arial"/>
          <w:lang w:eastAsia="zh-CN"/>
        </w:rPr>
      </w:pPr>
      <w:r w:rsidRPr="00042981">
        <w:rPr>
          <w:rFonts w:eastAsia="Times New Roman" w:cs="Arial"/>
          <w:lang w:eastAsia="zh-CN"/>
        </w:rPr>
        <w:t>Six anti-seasickness tablets for each person the liferaft is deemed fit to accommodate.</w:t>
      </w:r>
    </w:p>
    <w:p w:rsidR="00D97172" w:rsidRPr="00042981" w:rsidRDefault="00D97172" w:rsidP="000D5363">
      <w:pPr>
        <w:numPr>
          <w:ilvl w:val="0"/>
          <w:numId w:val="320"/>
        </w:numPr>
        <w:ind w:hanging="450"/>
        <w:rPr>
          <w:rFonts w:eastAsia="Times New Roman" w:cs="Arial"/>
          <w:lang w:eastAsia="zh-CN"/>
        </w:rPr>
      </w:pPr>
      <w:r w:rsidRPr="00042981">
        <w:rPr>
          <w:rFonts w:eastAsia="Times New Roman" w:cs="Arial"/>
          <w:lang w:eastAsia="zh-CN"/>
        </w:rPr>
        <w:t>Instructions on how to survive in the liferaft; and</w:t>
      </w:r>
    </w:p>
    <w:p w:rsidR="00D97172" w:rsidRPr="00042981" w:rsidRDefault="00D97172" w:rsidP="000D5363">
      <w:pPr>
        <w:numPr>
          <w:ilvl w:val="0"/>
          <w:numId w:val="320"/>
        </w:numPr>
        <w:tabs>
          <w:tab w:val="left" w:pos="180"/>
        </w:tabs>
        <w:rPr>
          <w:rFonts w:eastAsia="Times New Roman" w:cs="Arial"/>
          <w:lang w:eastAsia="zh-CN"/>
        </w:rPr>
      </w:pPr>
      <w:proofErr w:type="gramStart"/>
      <w:r w:rsidRPr="00042981">
        <w:rPr>
          <w:rFonts w:eastAsia="Times New Roman" w:cs="Arial"/>
          <w:lang w:eastAsia="zh-CN"/>
        </w:rPr>
        <w:t>one</w:t>
      </w:r>
      <w:proofErr w:type="gramEnd"/>
      <w:r w:rsidRPr="00042981">
        <w:rPr>
          <w:rFonts w:eastAsia="Times New Roman" w:cs="Arial"/>
          <w:lang w:eastAsia="zh-CN"/>
        </w:rPr>
        <w:t xml:space="preserve"> copy of the illustrated table of life-saving signals referred to in Regulation 16 of Chapter V.</w:t>
      </w:r>
    </w:p>
    <w:p w:rsidR="00D97172" w:rsidRPr="00042981" w:rsidRDefault="00D97172" w:rsidP="000D5363">
      <w:pPr>
        <w:numPr>
          <w:ilvl w:val="0"/>
          <w:numId w:val="319"/>
        </w:numPr>
        <w:rPr>
          <w:rFonts w:eastAsia="Times New Roman" w:cs="Arial"/>
          <w:lang w:eastAsia="zh-CN"/>
        </w:rPr>
      </w:pPr>
      <w:r w:rsidRPr="00042981">
        <w:rPr>
          <w:rFonts w:eastAsia="Times New Roman" w:cs="Arial"/>
          <w:lang w:eastAsia="zh-CN"/>
        </w:rPr>
        <w:t>In the case of passenger ships engaged on short international voyages of such duration that in the opinion of the Administration all the items specified in paragraph (a) of this Regulation are unnecessary, the Administration may allow one or more liferafts, not being less than one-sixth of the number of liferafts carried in any such ship, to be provided with the equipment specified in sub-paragraphs (i) to (vii) inclusive, (xi) and (xix) of paragraph (a) of this Regulation, and with one-half of the equipment specified in sub-paragraphs (xiii) and (xiv) of that paragraph and the remainder of the liferafts carried to be provided with the equipment specified in sub-paragraphs (i) to (vii) inclusive and (xix) of that paragraph.</w:t>
      </w:r>
    </w:p>
    <w:p w:rsidR="00D97172" w:rsidRPr="00042981" w:rsidRDefault="00D97172" w:rsidP="000D5363">
      <w:pPr>
        <w:keepNext/>
        <w:jc w:val="left"/>
        <w:outlineLvl w:val="2"/>
        <w:rPr>
          <w:rFonts w:eastAsia="SimSun" w:cs="Arial"/>
          <w:bCs/>
          <w:i/>
          <w:lang w:eastAsia="zh-CN"/>
        </w:rPr>
      </w:pPr>
      <w:bookmarkStart w:id="373" w:name="_Toc254356659"/>
      <w:bookmarkStart w:id="374" w:name="_Toc467082057"/>
      <w:r w:rsidRPr="00042981">
        <w:rPr>
          <w:rFonts w:eastAsia="SimSun" w:cs="Arial"/>
          <w:bCs/>
          <w:i/>
          <w:lang w:eastAsia="zh-CN"/>
        </w:rPr>
        <w:t>Regulation 18 Training in the Use of Liferafts</w:t>
      </w:r>
      <w:bookmarkEnd w:id="373"/>
      <w:bookmarkEnd w:id="374"/>
    </w:p>
    <w:p w:rsidR="00D97172" w:rsidRPr="00042981" w:rsidRDefault="00D97172" w:rsidP="000D5363">
      <w:pPr>
        <w:rPr>
          <w:rFonts w:eastAsia="Times New Roman" w:cs="Arial"/>
          <w:lang w:eastAsia="zh-CN"/>
        </w:rPr>
      </w:pPr>
      <w:r w:rsidRPr="00042981">
        <w:rPr>
          <w:rFonts w:eastAsia="Times New Roman" w:cs="Arial"/>
          <w:lang w:eastAsia="zh-CN"/>
        </w:rPr>
        <w:t>The Administration shall so far as is practicable and reasonable take steps with a view to ensuring that crews of ships in which liferafts are carried are trained in their launching and use.</w:t>
      </w:r>
    </w:p>
    <w:p w:rsidR="00D97172" w:rsidRPr="00042981" w:rsidRDefault="00D97172" w:rsidP="000D5363">
      <w:pPr>
        <w:keepNext/>
        <w:jc w:val="left"/>
        <w:outlineLvl w:val="2"/>
        <w:rPr>
          <w:rFonts w:eastAsia="SimSun" w:cs="Arial"/>
          <w:bCs/>
          <w:i/>
          <w:lang w:eastAsia="zh-CN"/>
        </w:rPr>
      </w:pPr>
      <w:bookmarkStart w:id="375" w:name="_Toc254356660"/>
      <w:bookmarkStart w:id="376" w:name="_Toc467082058"/>
      <w:r w:rsidRPr="00042981">
        <w:rPr>
          <w:rFonts w:eastAsia="SimSun" w:cs="Arial"/>
          <w:bCs/>
          <w:i/>
          <w:lang w:eastAsia="zh-CN"/>
        </w:rPr>
        <w:t>Regulation 19 Embarkation into Lifeboats and Liferafts</w:t>
      </w:r>
      <w:bookmarkEnd w:id="375"/>
      <w:bookmarkEnd w:id="376"/>
    </w:p>
    <w:p w:rsidR="00D97172" w:rsidRPr="00042981" w:rsidRDefault="00D97172" w:rsidP="000D5363">
      <w:pPr>
        <w:numPr>
          <w:ilvl w:val="0"/>
          <w:numId w:val="321"/>
        </w:numPr>
        <w:rPr>
          <w:rFonts w:eastAsia="Times New Roman" w:cs="Arial"/>
          <w:lang w:eastAsia="zh-CN"/>
        </w:rPr>
      </w:pPr>
      <w:r w:rsidRPr="00042981">
        <w:rPr>
          <w:rFonts w:eastAsia="Times New Roman" w:cs="Arial"/>
          <w:lang w:eastAsia="zh-CN"/>
        </w:rPr>
        <w:t>Suitable arrangements shall be made for embarkation into the lifeboats, which shall include:</w:t>
      </w:r>
    </w:p>
    <w:p w:rsidR="00D97172" w:rsidRPr="00042981" w:rsidRDefault="00D97172" w:rsidP="000D5363">
      <w:pPr>
        <w:numPr>
          <w:ilvl w:val="0"/>
          <w:numId w:val="322"/>
        </w:numPr>
        <w:rPr>
          <w:rFonts w:eastAsia="Times New Roman" w:cs="Arial"/>
          <w:lang w:eastAsia="zh-CN"/>
        </w:rPr>
      </w:pPr>
      <w:r w:rsidRPr="00042981">
        <w:rPr>
          <w:rFonts w:eastAsia="Times New Roman" w:cs="Arial"/>
          <w:lang w:eastAsia="zh-CN"/>
        </w:rPr>
        <w:t>a ladder at each set of davits to afford access to the lifeboats when waterborne, except that in passenger ships, ships employed as whale factory ships, ships employed as fish processing or canning factory ships and ships engaged in the carriage of persons employed in the whaling, fish processing or canning industries, the Administration may permit such ladders to be replaced by approved devices provided that there shall not be less than one ladder on each side of the ship;</w:t>
      </w:r>
    </w:p>
    <w:p w:rsidR="00D97172" w:rsidRPr="00042981" w:rsidRDefault="00D97172" w:rsidP="000D5363">
      <w:pPr>
        <w:numPr>
          <w:ilvl w:val="0"/>
          <w:numId w:val="322"/>
        </w:numPr>
        <w:rPr>
          <w:rFonts w:eastAsia="Times New Roman" w:cs="Arial"/>
          <w:lang w:eastAsia="zh-CN"/>
        </w:rPr>
      </w:pPr>
      <w:r w:rsidRPr="00042981">
        <w:rPr>
          <w:rFonts w:eastAsia="Times New Roman" w:cs="Arial"/>
          <w:lang w:eastAsia="zh-CN"/>
        </w:rPr>
        <w:t>means for illuminating the lifeboats and their launching gear during preparation for and the process of launching, and also for illuminating the water into which the lifeboats are launched until the process of launching is completed;</w:t>
      </w:r>
    </w:p>
    <w:p w:rsidR="00D97172" w:rsidRPr="00042981" w:rsidRDefault="00D97172" w:rsidP="000D5363">
      <w:pPr>
        <w:numPr>
          <w:ilvl w:val="0"/>
          <w:numId w:val="322"/>
        </w:numPr>
        <w:rPr>
          <w:rFonts w:eastAsia="Times New Roman" w:cs="Arial"/>
          <w:lang w:eastAsia="zh-CN"/>
        </w:rPr>
      </w:pPr>
      <w:r w:rsidRPr="00042981">
        <w:rPr>
          <w:rFonts w:eastAsia="Times New Roman" w:cs="Arial"/>
          <w:lang w:eastAsia="zh-CN"/>
        </w:rPr>
        <w:t>arrangements for warning the passengers and crew that the ship is about to be abandoned; and</w:t>
      </w:r>
    </w:p>
    <w:p w:rsidR="00D97172" w:rsidRPr="00042981" w:rsidRDefault="00D97172" w:rsidP="000D5363">
      <w:pPr>
        <w:numPr>
          <w:ilvl w:val="0"/>
          <w:numId w:val="322"/>
        </w:numPr>
        <w:rPr>
          <w:rFonts w:eastAsia="Times New Roman" w:cs="Arial"/>
          <w:lang w:eastAsia="zh-CN"/>
        </w:rPr>
      </w:pPr>
      <w:proofErr w:type="gramStart"/>
      <w:r w:rsidRPr="00042981">
        <w:rPr>
          <w:rFonts w:eastAsia="Times New Roman" w:cs="Arial"/>
          <w:lang w:eastAsia="zh-CN"/>
        </w:rPr>
        <w:t>means</w:t>
      </w:r>
      <w:proofErr w:type="gramEnd"/>
      <w:r w:rsidRPr="00042981">
        <w:rPr>
          <w:rFonts w:eastAsia="Times New Roman" w:cs="Arial"/>
          <w:lang w:eastAsia="zh-CN"/>
        </w:rPr>
        <w:t xml:space="preserve"> for preventing any discharge of water into the lifeboats.</w:t>
      </w:r>
    </w:p>
    <w:p w:rsidR="00D97172" w:rsidRPr="00042981" w:rsidRDefault="00D97172" w:rsidP="000D5363">
      <w:pPr>
        <w:numPr>
          <w:ilvl w:val="0"/>
          <w:numId w:val="321"/>
        </w:numPr>
        <w:rPr>
          <w:rFonts w:eastAsia="Times New Roman" w:cs="Arial"/>
          <w:lang w:eastAsia="zh-CN"/>
        </w:rPr>
      </w:pPr>
      <w:r w:rsidRPr="00042981">
        <w:rPr>
          <w:rFonts w:eastAsia="Times New Roman" w:cs="Arial"/>
          <w:lang w:eastAsia="zh-CN"/>
        </w:rPr>
        <w:t>Suitable arrangements shall also be made for embarkation into the liferafts, which shall include:</w:t>
      </w:r>
    </w:p>
    <w:p w:rsidR="00D97172" w:rsidRPr="00042981" w:rsidRDefault="00D97172" w:rsidP="000D5363">
      <w:pPr>
        <w:numPr>
          <w:ilvl w:val="0"/>
          <w:numId w:val="323"/>
        </w:numPr>
        <w:rPr>
          <w:rFonts w:eastAsia="Times New Roman" w:cs="Arial"/>
          <w:lang w:eastAsia="zh-CN"/>
        </w:rPr>
      </w:pPr>
      <w:r w:rsidRPr="00042981">
        <w:rPr>
          <w:rFonts w:eastAsia="Times New Roman" w:cs="Arial"/>
          <w:lang w:eastAsia="zh-CN"/>
        </w:rPr>
        <w:lastRenderedPageBreak/>
        <w:t>sufficient ladders to facilitate embarkation into the liferafts when waterborne except that in passenger ships, ships employed as whale factory ships, ships employed as fish processing or canning factory ships, and ships engaged in the carriage of persons employed in the whaling, fish processing or fish canning industries, the Administration may permit the replacement of some or all of such ladders by approved devices;</w:t>
      </w:r>
    </w:p>
    <w:p w:rsidR="00D97172" w:rsidRPr="00042981" w:rsidRDefault="00D97172" w:rsidP="000D5363">
      <w:pPr>
        <w:numPr>
          <w:ilvl w:val="0"/>
          <w:numId w:val="323"/>
        </w:numPr>
        <w:rPr>
          <w:rFonts w:eastAsia="Times New Roman" w:cs="Arial"/>
          <w:lang w:eastAsia="zh-CN"/>
        </w:rPr>
      </w:pPr>
      <w:r w:rsidRPr="00042981">
        <w:rPr>
          <w:rFonts w:eastAsia="Times New Roman" w:cs="Arial"/>
          <w:lang w:eastAsia="zh-CN"/>
        </w:rPr>
        <w:t>where there are carried liferafts for which approved launching devices are provided, means for illuminating those liferafts and launching devices during the preparation for and the process of launching, and also for illuminating the water into which those liferafts are launched until the process of launching is completed;</w:t>
      </w:r>
    </w:p>
    <w:p w:rsidR="00D97172" w:rsidRPr="00042981" w:rsidRDefault="00D97172" w:rsidP="000D5363">
      <w:pPr>
        <w:numPr>
          <w:ilvl w:val="0"/>
          <w:numId w:val="323"/>
        </w:numPr>
        <w:rPr>
          <w:rFonts w:eastAsia="Times New Roman" w:cs="Arial"/>
          <w:lang w:eastAsia="zh-CN"/>
        </w:rPr>
      </w:pPr>
      <w:r w:rsidRPr="00042981">
        <w:rPr>
          <w:rFonts w:eastAsia="Times New Roman" w:cs="Arial"/>
          <w:lang w:eastAsia="zh-CN"/>
        </w:rPr>
        <w:t>means for illuminating the stowage position of liferafts for which approved launching devices are not provided;</w:t>
      </w:r>
    </w:p>
    <w:p w:rsidR="00D97172" w:rsidRPr="00042981" w:rsidRDefault="00D97172" w:rsidP="000D5363">
      <w:pPr>
        <w:numPr>
          <w:ilvl w:val="0"/>
          <w:numId w:val="323"/>
        </w:numPr>
        <w:rPr>
          <w:rFonts w:eastAsia="Times New Roman" w:cs="Arial"/>
          <w:lang w:eastAsia="zh-CN"/>
        </w:rPr>
      </w:pPr>
      <w:r w:rsidRPr="00042981">
        <w:rPr>
          <w:rFonts w:eastAsia="Times New Roman" w:cs="Arial"/>
          <w:lang w:eastAsia="zh-CN"/>
        </w:rPr>
        <w:t>arrangements for warning the passengers and crew that the ship is about to be abandoned; and</w:t>
      </w:r>
    </w:p>
    <w:p w:rsidR="00D97172" w:rsidRPr="00042981" w:rsidRDefault="00D97172" w:rsidP="000D5363">
      <w:pPr>
        <w:numPr>
          <w:ilvl w:val="0"/>
          <w:numId w:val="323"/>
        </w:numPr>
        <w:rPr>
          <w:rFonts w:eastAsia="Times New Roman" w:cs="Arial"/>
          <w:lang w:eastAsia="zh-CN"/>
        </w:rPr>
      </w:pPr>
      <w:proofErr w:type="gramStart"/>
      <w:r w:rsidRPr="00042981">
        <w:rPr>
          <w:rFonts w:eastAsia="Times New Roman" w:cs="Arial"/>
          <w:lang w:eastAsia="zh-CN"/>
        </w:rPr>
        <w:t>means</w:t>
      </w:r>
      <w:proofErr w:type="gramEnd"/>
      <w:r w:rsidRPr="00042981">
        <w:rPr>
          <w:rFonts w:eastAsia="Times New Roman" w:cs="Arial"/>
          <w:lang w:eastAsia="zh-CN"/>
        </w:rPr>
        <w:t xml:space="preserve"> for preventing any discharge of water into the liferafts at fixed launching positions, including those under approved launching devices.</w:t>
      </w:r>
    </w:p>
    <w:p w:rsidR="00D97172" w:rsidRPr="00042981" w:rsidRDefault="00D97172" w:rsidP="000D5363">
      <w:pPr>
        <w:keepNext/>
        <w:jc w:val="left"/>
        <w:outlineLvl w:val="2"/>
        <w:rPr>
          <w:rFonts w:eastAsia="SimSun" w:cs="Arial"/>
          <w:bCs/>
          <w:i/>
          <w:lang w:eastAsia="zh-CN"/>
        </w:rPr>
      </w:pPr>
      <w:bookmarkStart w:id="377" w:name="_Toc254356661"/>
      <w:bookmarkStart w:id="378" w:name="_Toc467082059"/>
      <w:r w:rsidRPr="00042981">
        <w:rPr>
          <w:rFonts w:eastAsia="SimSun" w:cs="Arial"/>
          <w:bCs/>
          <w:i/>
          <w:lang w:eastAsia="zh-CN"/>
        </w:rPr>
        <w:t>Regulation 20 Marking of Lifeboats, Liferafts and Buoyant Apparatus</w:t>
      </w:r>
      <w:bookmarkEnd w:id="377"/>
      <w:bookmarkEnd w:id="378"/>
    </w:p>
    <w:p w:rsidR="00D97172" w:rsidRPr="00042981" w:rsidRDefault="00D97172" w:rsidP="000D5363">
      <w:pPr>
        <w:numPr>
          <w:ilvl w:val="0"/>
          <w:numId w:val="324"/>
        </w:numPr>
        <w:rPr>
          <w:rFonts w:eastAsia="Times New Roman" w:cs="Arial"/>
          <w:lang w:eastAsia="zh-CN"/>
        </w:rPr>
      </w:pPr>
      <w:r w:rsidRPr="00042981">
        <w:rPr>
          <w:rFonts w:eastAsia="Times New Roman" w:cs="Arial"/>
          <w:lang w:eastAsia="zh-CN"/>
        </w:rPr>
        <w:t>The dimensions of a lifeboat and the number of persons which it is permitted to carry shall be marked on it in clear permanent characters. The name and port of registry of the ship to which the lifeboat belongs shall be painted on each side of the bow.</w:t>
      </w:r>
    </w:p>
    <w:p w:rsidR="00D97172" w:rsidRPr="00042981" w:rsidRDefault="00D97172" w:rsidP="000D5363">
      <w:pPr>
        <w:numPr>
          <w:ilvl w:val="0"/>
          <w:numId w:val="324"/>
        </w:numPr>
        <w:rPr>
          <w:rFonts w:eastAsia="Times New Roman" w:cs="Arial"/>
          <w:lang w:eastAsia="zh-CN"/>
        </w:rPr>
      </w:pPr>
      <w:r w:rsidRPr="00042981">
        <w:rPr>
          <w:rFonts w:eastAsia="Times New Roman" w:cs="Arial"/>
          <w:lang w:eastAsia="zh-CN"/>
        </w:rPr>
        <w:t>Buoyant apparatus shall be marked with the number of persons in the same manner.</w:t>
      </w:r>
    </w:p>
    <w:p w:rsidR="00D97172" w:rsidRPr="00042981" w:rsidRDefault="00D97172" w:rsidP="000D5363">
      <w:pPr>
        <w:numPr>
          <w:ilvl w:val="0"/>
          <w:numId w:val="324"/>
        </w:numPr>
        <w:rPr>
          <w:rFonts w:eastAsia="Times New Roman" w:cs="Arial"/>
          <w:lang w:eastAsia="zh-CN"/>
        </w:rPr>
      </w:pPr>
      <w:r w:rsidRPr="00042981">
        <w:rPr>
          <w:rFonts w:eastAsia="Times New Roman" w:cs="Arial"/>
          <w:lang w:eastAsia="zh-CN"/>
        </w:rPr>
        <w:t>The number of persons shall be marked in the same manner on inflatable liferafts and also on the valise or container in which the inflatable liferaft is contained. Every inflatable liferaft shall also bear a serial number and the manufacturer's name so that the owner of the liferaft can be ascertained.</w:t>
      </w:r>
    </w:p>
    <w:p w:rsidR="00D97172" w:rsidRPr="00042981" w:rsidRDefault="00D97172" w:rsidP="000D5363">
      <w:pPr>
        <w:numPr>
          <w:ilvl w:val="0"/>
          <w:numId w:val="324"/>
        </w:numPr>
        <w:rPr>
          <w:rFonts w:eastAsia="Times New Roman" w:cs="Arial"/>
          <w:lang w:eastAsia="zh-CN"/>
        </w:rPr>
      </w:pPr>
      <w:r w:rsidRPr="00042981">
        <w:rPr>
          <w:rFonts w:eastAsia="Times New Roman" w:cs="Arial"/>
          <w:lang w:eastAsia="zh-CN"/>
        </w:rPr>
        <w:t>Every rigid liferaft shall be marked with the name and port of registry of the ship in which it is carried, and with the number of persons it is permitted to carry.</w:t>
      </w:r>
    </w:p>
    <w:p w:rsidR="00D97172" w:rsidRPr="00042981" w:rsidRDefault="00D97172" w:rsidP="000D5363">
      <w:pPr>
        <w:numPr>
          <w:ilvl w:val="0"/>
          <w:numId w:val="324"/>
        </w:numPr>
        <w:rPr>
          <w:rFonts w:eastAsia="Times New Roman" w:cs="Arial"/>
          <w:lang w:eastAsia="zh-CN"/>
        </w:rPr>
      </w:pPr>
      <w:r w:rsidRPr="00042981">
        <w:rPr>
          <w:rFonts w:eastAsia="Times New Roman" w:cs="Arial"/>
          <w:lang w:eastAsia="zh-CN"/>
        </w:rPr>
        <w:t>No lifeboat, liferaft or buoyant apparatus shall be marked for a greater number of persons than that obtained in the manner specified in this Chapter.</w:t>
      </w:r>
    </w:p>
    <w:p w:rsidR="00D97172" w:rsidRPr="00042981" w:rsidRDefault="00D97172" w:rsidP="000D5363">
      <w:pPr>
        <w:keepNext/>
        <w:jc w:val="left"/>
        <w:outlineLvl w:val="2"/>
        <w:rPr>
          <w:rFonts w:eastAsia="SimSun" w:cs="Arial"/>
          <w:bCs/>
          <w:i/>
          <w:lang w:eastAsia="zh-CN"/>
        </w:rPr>
      </w:pPr>
      <w:bookmarkStart w:id="379" w:name="_Toc254356662"/>
      <w:bookmarkStart w:id="380" w:name="_Toc467082060"/>
      <w:r w:rsidRPr="00042981">
        <w:rPr>
          <w:rFonts w:eastAsia="SimSun" w:cs="Arial"/>
          <w:bCs/>
          <w:i/>
          <w:lang w:eastAsia="zh-CN"/>
        </w:rPr>
        <w:t>Regulation 21 Specification of a Lifebuoy</w:t>
      </w:r>
      <w:bookmarkEnd w:id="379"/>
      <w:bookmarkEnd w:id="380"/>
    </w:p>
    <w:p w:rsidR="00D97172" w:rsidRPr="00042981" w:rsidRDefault="00D97172" w:rsidP="000D5363">
      <w:pPr>
        <w:numPr>
          <w:ilvl w:val="0"/>
          <w:numId w:val="325"/>
        </w:numPr>
        <w:rPr>
          <w:rFonts w:eastAsia="Times New Roman" w:cs="Arial"/>
          <w:lang w:eastAsia="zh-CN"/>
        </w:rPr>
      </w:pPr>
      <w:r w:rsidRPr="00042981">
        <w:rPr>
          <w:rFonts w:eastAsia="Times New Roman" w:cs="Arial"/>
          <w:lang w:eastAsia="zh-CN"/>
        </w:rPr>
        <w:t>A lifebuoy shall satisfy the following requirements;</w:t>
      </w:r>
    </w:p>
    <w:p w:rsidR="00D97172" w:rsidRPr="00042981" w:rsidRDefault="00D97172" w:rsidP="000D5363">
      <w:pPr>
        <w:numPr>
          <w:ilvl w:val="0"/>
          <w:numId w:val="326"/>
        </w:numPr>
        <w:rPr>
          <w:rFonts w:eastAsia="Times New Roman" w:cs="Arial"/>
          <w:lang w:eastAsia="zh-CN"/>
        </w:rPr>
      </w:pPr>
      <w:r w:rsidRPr="00042981">
        <w:rPr>
          <w:rFonts w:eastAsia="Times New Roman" w:cs="Arial"/>
          <w:lang w:eastAsia="zh-CN"/>
        </w:rPr>
        <w:t>it shall be of solid cork or any other equivalent material;</w:t>
      </w:r>
    </w:p>
    <w:p w:rsidR="00D97172" w:rsidRPr="00042981" w:rsidRDefault="00D97172" w:rsidP="000D5363">
      <w:pPr>
        <w:numPr>
          <w:ilvl w:val="0"/>
          <w:numId w:val="326"/>
        </w:numPr>
        <w:rPr>
          <w:rFonts w:eastAsia="Times New Roman" w:cs="Arial"/>
          <w:lang w:eastAsia="zh-CN"/>
        </w:rPr>
      </w:pPr>
      <w:r w:rsidRPr="00042981">
        <w:rPr>
          <w:rFonts w:eastAsia="Times New Roman" w:cs="Arial"/>
          <w:lang w:eastAsia="zh-CN"/>
        </w:rPr>
        <w:t>it shall be capable of supporting in fresh water for 24 hours at least 14.5 kilogrammes (32 lbs.) of iron;</w:t>
      </w:r>
    </w:p>
    <w:p w:rsidR="00D97172" w:rsidRPr="00042981" w:rsidRDefault="00D97172" w:rsidP="000D5363">
      <w:pPr>
        <w:numPr>
          <w:ilvl w:val="0"/>
          <w:numId w:val="326"/>
        </w:numPr>
        <w:rPr>
          <w:rFonts w:eastAsia="Times New Roman" w:cs="Arial"/>
          <w:lang w:eastAsia="zh-CN"/>
        </w:rPr>
      </w:pPr>
      <w:r w:rsidRPr="00042981">
        <w:rPr>
          <w:rFonts w:eastAsia="Times New Roman" w:cs="Arial"/>
          <w:lang w:eastAsia="zh-CN"/>
        </w:rPr>
        <w:t>it shall not be adversely affected by oil or oil products;</w:t>
      </w:r>
    </w:p>
    <w:p w:rsidR="00D97172" w:rsidRPr="00042981" w:rsidRDefault="003E22CC" w:rsidP="000D5363">
      <w:pPr>
        <w:numPr>
          <w:ilvl w:val="0"/>
          <w:numId w:val="326"/>
        </w:numPr>
        <w:rPr>
          <w:rFonts w:eastAsia="Times New Roman" w:cs="Arial"/>
          <w:lang w:eastAsia="zh-CN"/>
        </w:rPr>
      </w:pPr>
      <w:r w:rsidRPr="00042981">
        <w:rPr>
          <w:rFonts w:eastAsia="Times New Roman" w:cs="Arial"/>
          <w:lang w:eastAsia="zh-CN"/>
        </w:rPr>
        <w:br w:type="page"/>
      </w:r>
      <w:r w:rsidR="00D97172" w:rsidRPr="00042981">
        <w:rPr>
          <w:rFonts w:eastAsia="Times New Roman" w:cs="Arial"/>
          <w:lang w:eastAsia="zh-CN"/>
        </w:rPr>
        <w:lastRenderedPageBreak/>
        <w:t>it shall be of a highly visible colour;</w:t>
      </w:r>
    </w:p>
    <w:p w:rsidR="00D97172" w:rsidRPr="00042981" w:rsidRDefault="00D97172" w:rsidP="000D5363">
      <w:pPr>
        <w:numPr>
          <w:ilvl w:val="0"/>
          <w:numId w:val="326"/>
        </w:numPr>
        <w:rPr>
          <w:rFonts w:eastAsia="Times New Roman" w:cs="Arial"/>
          <w:lang w:eastAsia="zh-CN"/>
        </w:rPr>
      </w:pPr>
      <w:proofErr w:type="gramStart"/>
      <w:r w:rsidRPr="00042981">
        <w:rPr>
          <w:rFonts w:eastAsia="Times New Roman" w:cs="Arial"/>
          <w:lang w:eastAsia="zh-CN"/>
        </w:rPr>
        <w:t>it</w:t>
      </w:r>
      <w:proofErr w:type="gramEnd"/>
      <w:r w:rsidRPr="00042981">
        <w:rPr>
          <w:rFonts w:eastAsia="Times New Roman" w:cs="Arial"/>
          <w:lang w:eastAsia="zh-CN"/>
        </w:rPr>
        <w:t xml:space="preserve"> shall be marked in block letters with the name and port of registry of the ship in which it is carried.</w:t>
      </w:r>
    </w:p>
    <w:p w:rsidR="00D97172" w:rsidRPr="00042981" w:rsidRDefault="00D97172" w:rsidP="000D5363">
      <w:pPr>
        <w:numPr>
          <w:ilvl w:val="0"/>
          <w:numId w:val="325"/>
        </w:numPr>
        <w:rPr>
          <w:rFonts w:eastAsia="Times New Roman" w:cs="Arial"/>
          <w:lang w:eastAsia="zh-CN"/>
        </w:rPr>
      </w:pPr>
      <w:r w:rsidRPr="00042981">
        <w:rPr>
          <w:rFonts w:eastAsia="Times New Roman" w:cs="Arial"/>
          <w:lang w:eastAsia="zh-CN"/>
        </w:rPr>
        <w:t>Lifebuoys filled with rushes, cork shavings or granulated cork, or any other loose granulated material, or whose buoyancy depends upon air compartments which require to be inflated, are prohibited.</w:t>
      </w:r>
    </w:p>
    <w:p w:rsidR="00D97172" w:rsidRPr="00042981" w:rsidRDefault="00D97172" w:rsidP="000D5363">
      <w:pPr>
        <w:numPr>
          <w:ilvl w:val="0"/>
          <w:numId w:val="325"/>
        </w:numPr>
        <w:rPr>
          <w:rFonts w:eastAsia="Times New Roman" w:cs="Arial"/>
          <w:lang w:eastAsia="zh-CN"/>
        </w:rPr>
      </w:pPr>
      <w:r w:rsidRPr="00042981">
        <w:rPr>
          <w:rFonts w:eastAsia="Times New Roman" w:cs="Arial"/>
          <w:lang w:eastAsia="zh-CN"/>
        </w:rPr>
        <w:t>Lifebuoys made of plastic or other synthetic compounds shall be capable of retaining their buoyant properties and durability in contact with sea water or oil products, or under variations of temperature or climatic changes prevailing in open sea voyages.</w:t>
      </w:r>
    </w:p>
    <w:p w:rsidR="00D97172" w:rsidRPr="00042981" w:rsidRDefault="00D97172" w:rsidP="000D5363">
      <w:pPr>
        <w:numPr>
          <w:ilvl w:val="0"/>
          <w:numId w:val="325"/>
        </w:numPr>
        <w:rPr>
          <w:rFonts w:eastAsia="Times New Roman" w:cs="Arial"/>
          <w:lang w:eastAsia="zh-CN"/>
        </w:rPr>
      </w:pPr>
      <w:r w:rsidRPr="00042981">
        <w:rPr>
          <w:rFonts w:eastAsia="Times New Roman" w:cs="Arial"/>
          <w:lang w:eastAsia="zh-CN"/>
        </w:rPr>
        <w:t>Lifebuoys shall be fitted with beckets securely seized. At least one lifebuoy on each side of the ship shall be fitted with a buoyant lifeline of at least 27.5 metres (15 fathoms) in length.</w:t>
      </w:r>
    </w:p>
    <w:p w:rsidR="00D97172" w:rsidRPr="00042981" w:rsidRDefault="00D97172" w:rsidP="000D5363">
      <w:pPr>
        <w:numPr>
          <w:ilvl w:val="0"/>
          <w:numId w:val="325"/>
        </w:numPr>
        <w:rPr>
          <w:rFonts w:eastAsia="Times New Roman" w:cs="Arial"/>
          <w:lang w:eastAsia="zh-CN"/>
        </w:rPr>
      </w:pPr>
      <w:r w:rsidRPr="00042981">
        <w:rPr>
          <w:rFonts w:eastAsia="Times New Roman" w:cs="Arial"/>
          <w:lang w:eastAsia="zh-CN"/>
        </w:rPr>
        <w:t>In passenger ships not less than one-half of the total number of lifebuoys, and in no case less than six, and in cargo ships at least one-half of the total number of lifebuoys, shall be provided with efficient self-igniting lights.</w:t>
      </w:r>
    </w:p>
    <w:p w:rsidR="00D97172" w:rsidRPr="00042981" w:rsidRDefault="00D97172" w:rsidP="000D5363">
      <w:pPr>
        <w:numPr>
          <w:ilvl w:val="0"/>
          <w:numId w:val="325"/>
        </w:numPr>
        <w:rPr>
          <w:rFonts w:eastAsia="Times New Roman" w:cs="Arial"/>
          <w:lang w:eastAsia="zh-CN"/>
        </w:rPr>
      </w:pPr>
      <w:r w:rsidRPr="00042981">
        <w:rPr>
          <w:rFonts w:eastAsia="Times New Roman" w:cs="Arial"/>
          <w:lang w:eastAsia="zh-CN"/>
        </w:rPr>
        <w:t>The self-igniting lights required by paragraph (e) of this Regulation shall be such that they cannot be extinguished by water. They shall be capable of burning for not less than 45 minutes and shall have a luminous intensity of not less than 2 candelas in all directions of the upper hemisphere. The lights shall be kept near the lifebuoys to which they belong, with the necessary means of attachment. Self-igniting lights used in tankers shall be of an approved electric battery type.</w:t>
      </w:r>
    </w:p>
    <w:p w:rsidR="00D97172" w:rsidRPr="00042981" w:rsidRDefault="00D97172" w:rsidP="000D5363">
      <w:pPr>
        <w:numPr>
          <w:ilvl w:val="0"/>
          <w:numId w:val="325"/>
        </w:numPr>
        <w:rPr>
          <w:rFonts w:eastAsia="Times New Roman" w:cs="Arial"/>
          <w:lang w:eastAsia="zh-CN"/>
        </w:rPr>
      </w:pPr>
      <w:r w:rsidRPr="00042981">
        <w:rPr>
          <w:rFonts w:eastAsia="Times New Roman" w:cs="Arial"/>
          <w:lang w:eastAsia="zh-CN"/>
        </w:rPr>
        <w:t>All lifebuoys shall be so placed as to be readily accessible to the persons on board, and at least two of the lifebuoys provided with self-igniting lights in accordance with paragraph (e) of this Regulation shall also be provided with an efficient self-activating smoke signal capable of producing smoke of a highly visible colour for at least 15 minutes, and shall be capable of quick release from the navigating bridge.</w:t>
      </w:r>
    </w:p>
    <w:p w:rsidR="00D97172" w:rsidRPr="00042981" w:rsidRDefault="00D97172" w:rsidP="000D5363">
      <w:pPr>
        <w:numPr>
          <w:ilvl w:val="0"/>
          <w:numId w:val="325"/>
        </w:numPr>
        <w:rPr>
          <w:rFonts w:eastAsia="Times New Roman" w:cs="Arial"/>
          <w:lang w:eastAsia="zh-CN"/>
        </w:rPr>
      </w:pPr>
      <w:r w:rsidRPr="00042981">
        <w:rPr>
          <w:rFonts w:eastAsia="Times New Roman" w:cs="Arial"/>
          <w:lang w:eastAsia="zh-CN"/>
        </w:rPr>
        <w:t>Lifebuoys shall always be capable of being rapidly cast loose and shall not be permanently secured in any way.</w:t>
      </w:r>
    </w:p>
    <w:p w:rsidR="00D97172" w:rsidRPr="00042981" w:rsidRDefault="00D97172" w:rsidP="000D5363">
      <w:pPr>
        <w:keepNext/>
        <w:jc w:val="left"/>
        <w:outlineLvl w:val="2"/>
        <w:rPr>
          <w:rFonts w:eastAsia="SimSun" w:cs="Arial"/>
          <w:bCs/>
          <w:i/>
          <w:lang w:eastAsia="zh-CN"/>
        </w:rPr>
      </w:pPr>
      <w:bookmarkStart w:id="381" w:name="_Toc254356663"/>
      <w:bookmarkStart w:id="382" w:name="_Toc467082061"/>
      <w:r w:rsidRPr="00042981">
        <w:rPr>
          <w:rFonts w:eastAsia="SimSun" w:cs="Arial"/>
          <w:bCs/>
          <w:i/>
          <w:lang w:eastAsia="zh-CN"/>
        </w:rPr>
        <w:t>Regulation 22 Life-Jackets</w:t>
      </w:r>
      <w:bookmarkEnd w:id="381"/>
      <w:bookmarkEnd w:id="382"/>
    </w:p>
    <w:p w:rsidR="00D97172" w:rsidRPr="00042981" w:rsidRDefault="00D97172" w:rsidP="000D5363">
      <w:pPr>
        <w:numPr>
          <w:ilvl w:val="0"/>
          <w:numId w:val="327"/>
        </w:numPr>
        <w:rPr>
          <w:rFonts w:eastAsia="Times New Roman" w:cs="Arial"/>
          <w:lang w:eastAsia="zh-CN"/>
        </w:rPr>
      </w:pPr>
      <w:r w:rsidRPr="00042981">
        <w:rPr>
          <w:rFonts w:eastAsia="Times New Roman" w:cs="Arial"/>
          <w:lang w:eastAsia="zh-CN"/>
        </w:rPr>
        <w:t>Ships shall carry for every person on board a life-jacket of an approved type and, in addition, unless these life-jackets can be adapted for use by children, a sufficient number of life-jackets suitable for children. Each life-jacket shall be suitably marked showing that it has been approved by the Administration.</w:t>
      </w:r>
    </w:p>
    <w:p w:rsidR="00D97172" w:rsidRPr="00042981" w:rsidRDefault="00D97172" w:rsidP="000D5363">
      <w:pPr>
        <w:numPr>
          <w:ilvl w:val="0"/>
          <w:numId w:val="327"/>
        </w:numPr>
        <w:rPr>
          <w:rFonts w:eastAsia="Times New Roman" w:cs="Arial"/>
          <w:lang w:eastAsia="zh-CN"/>
        </w:rPr>
      </w:pPr>
      <w:r w:rsidRPr="00042981">
        <w:rPr>
          <w:rFonts w:eastAsia="Times New Roman" w:cs="Arial"/>
          <w:lang w:eastAsia="zh-CN"/>
        </w:rPr>
        <w:t>In addition to the life-jackets required by paragraph (a) of this Regulation there shall be carried on passenger ships life-jackets for 5 per cent of the total number of persons on board. These life-jackets shall be stowed in a conspicuous place on deck.</w:t>
      </w:r>
    </w:p>
    <w:p w:rsidR="00D97172" w:rsidRPr="00042981" w:rsidRDefault="00D97172" w:rsidP="000D5363">
      <w:pPr>
        <w:numPr>
          <w:ilvl w:val="0"/>
          <w:numId w:val="327"/>
        </w:numPr>
        <w:rPr>
          <w:rFonts w:eastAsia="Times New Roman" w:cs="Arial"/>
          <w:lang w:eastAsia="zh-CN"/>
        </w:rPr>
      </w:pPr>
      <w:r w:rsidRPr="00042981">
        <w:rPr>
          <w:rFonts w:eastAsia="Times New Roman" w:cs="Arial"/>
          <w:lang w:eastAsia="zh-CN"/>
        </w:rPr>
        <w:t>An approved life-jacket shall comply with the following requirements:</w:t>
      </w:r>
    </w:p>
    <w:p w:rsidR="00D97172" w:rsidRPr="00042981" w:rsidRDefault="00D97172" w:rsidP="000D5363">
      <w:pPr>
        <w:numPr>
          <w:ilvl w:val="0"/>
          <w:numId w:val="328"/>
        </w:numPr>
        <w:tabs>
          <w:tab w:val="left" w:pos="270"/>
        </w:tabs>
        <w:rPr>
          <w:rFonts w:eastAsia="Times New Roman" w:cs="Arial"/>
          <w:lang w:eastAsia="zh-CN"/>
        </w:rPr>
      </w:pPr>
      <w:r w:rsidRPr="00042981">
        <w:rPr>
          <w:rFonts w:eastAsia="Times New Roman" w:cs="Arial"/>
          <w:lang w:eastAsia="zh-CN"/>
        </w:rPr>
        <w:t>it shall be constructed with proper workmanship and materials;</w:t>
      </w:r>
    </w:p>
    <w:p w:rsidR="00D97172" w:rsidRPr="00042981" w:rsidRDefault="003E22CC" w:rsidP="000D5363">
      <w:pPr>
        <w:numPr>
          <w:ilvl w:val="0"/>
          <w:numId w:val="328"/>
        </w:numPr>
        <w:tabs>
          <w:tab w:val="left" w:pos="270"/>
        </w:tabs>
        <w:rPr>
          <w:rFonts w:eastAsia="Times New Roman" w:cs="Arial"/>
          <w:lang w:eastAsia="zh-CN"/>
        </w:rPr>
      </w:pPr>
      <w:r w:rsidRPr="00042981">
        <w:rPr>
          <w:rFonts w:eastAsia="Times New Roman" w:cs="Arial"/>
          <w:lang w:eastAsia="zh-CN"/>
        </w:rPr>
        <w:br w:type="page"/>
      </w:r>
      <w:r w:rsidR="00D97172" w:rsidRPr="00042981">
        <w:rPr>
          <w:rFonts w:eastAsia="Times New Roman" w:cs="Arial"/>
          <w:lang w:eastAsia="zh-CN"/>
        </w:rPr>
        <w:lastRenderedPageBreak/>
        <w:t>it shall be so constructed as to eliminate so far as possible all risk of its being put on incorrectly, except that it shall be capable of being worn inside out;</w:t>
      </w:r>
    </w:p>
    <w:p w:rsidR="00D97172" w:rsidRPr="00042981" w:rsidRDefault="00D97172" w:rsidP="000D5363">
      <w:pPr>
        <w:numPr>
          <w:ilvl w:val="0"/>
          <w:numId w:val="328"/>
        </w:numPr>
        <w:tabs>
          <w:tab w:val="left" w:pos="270"/>
        </w:tabs>
        <w:rPr>
          <w:rFonts w:eastAsia="Times New Roman" w:cs="Arial"/>
          <w:lang w:eastAsia="zh-CN"/>
        </w:rPr>
      </w:pPr>
      <w:r w:rsidRPr="00042981">
        <w:rPr>
          <w:rFonts w:eastAsia="Times New Roman" w:cs="Arial"/>
          <w:lang w:eastAsia="zh-CN"/>
        </w:rPr>
        <w:t>it shall be capable of lifting the face of an exhausted or unconscious person out of the water and holding it above the water with the body inclined backwards from its vertical position;</w:t>
      </w:r>
    </w:p>
    <w:p w:rsidR="00D97172" w:rsidRPr="00042981" w:rsidRDefault="00D97172" w:rsidP="000D5363">
      <w:pPr>
        <w:numPr>
          <w:ilvl w:val="0"/>
          <w:numId w:val="328"/>
        </w:numPr>
        <w:tabs>
          <w:tab w:val="left" w:pos="270"/>
        </w:tabs>
        <w:rPr>
          <w:rFonts w:eastAsia="Times New Roman" w:cs="Arial"/>
          <w:lang w:eastAsia="zh-CN"/>
        </w:rPr>
      </w:pPr>
      <w:r w:rsidRPr="00042981">
        <w:rPr>
          <w:rFonts w:eastAsia="Times New Roman" w:cs="Arial"/>
          <w:lang w:eastAsia="zh-CN"/>
        </w:rPr>
        <w:t>it shall be capable of turning the body in the water from any position to a safe floating position with the body inclined backwards from its vertical position;</w:t>
      </w:r>
    </w:p>
    <w:p w:rsidR="00D97172" w:rsidRPr="00042981" w:rsidRDefault="00D97172" w:rsidP="000D5363">
      <w:pPr>
        <w:numPr>
          <w:ilvl w:val="0"/>
          <w:numId w:val="328"/>
        </w:numPr>
        <w:tabs>
          <w:tab w:val="left" w:pos="270"/>
        </w:tabs>
        <w:rPr>
          <w:rFonts w:eastAsia="Times New Roman" w:cs="Arial"/>
          <w:lang w:eastAsia="zh-CN"/>
        </w:rPr>
      </w:pPr>
      <w:r w:rsidRPr="00042981">
        <w:rPr>
          <w:rFonts w:eastAsia="Times New Roman" w:cs="Arial"/>
          <w:lang w:eastAsia="zh-CN"/>
        </w:rPr>
        <w:t>it shall not be adversely affected by oil or oil products;</w:t>
      </w:r>
    </w:p>
    <w:p w:rsidR="00D97172" w:rsidRPr="00042981" w:rsidRDefault="00D97172" w:rsidP="000D5363">
      <w:pPr>
        <w:numPr>
          <w:ilvl w:val="0"/>
          <w:numId w:val="328"/>
        </w:numPr>
        <w:tabs>
          <w:tab w:val="left" w:pos="270"/>
        </w:tabs>
        <w:rPr>
          <w:rFonts w:eastAsia="Times New Roman" w:cs="Arial"/>
          <w:lang w:eastAsia="zh-CN"/>
        </w:rPr>
      </w:pPr>
      <w:r w:rsidRPr="00042981">
        <w:rPr>
          <w:rFonts w:eastAsia="Times New Roman" w:cs="Arial"/>
          <w:lang w:eastAsia="zh-CN"/>
        </w:rPr>
        <w:t>it shall be of a highly visible colour;</w:t>
      </w:r>
    </w:p>
    <w:p w:rsidR="00D97172" w:rsidRPr="00042981" w:rsidRDefault="00D97172" w:rsidP="000D5363">
      <w:pPr>
        <w:numPr>
          <w:ilvl w:val="0"/>
          <w:numId w:val="328"/>
        </w:numPr>
        <w:tabs>
          <w:tab w:val="left" w:pos="270"/>
        </w:tabs>
        <w:rPr>
          <w:rFonts w:eastAsia="Times New Roman" w:cs="Arial"/>
          <w:lang w:eastAsia="zh-CN"/>
        </w:rPr>
      </w:pPr>
      <w:r w:rsidRPr="00042981">
        <w:rPr>
          <w:rFonts w:eastAsia="Times New Roman" w:cs="Arial"/>
          <w:lang w:eastAsia="zh-CN"/>
        </w:rPr>
        <w:t>it shall be fitted with an approved whistle, firmly secured by a cord;</w:t>
      </w:r>
    </w:p>
    <w:p w:rsidR="00D97172" w:rsidRPr="00042981" w:rsidRDefault="00D97172" w:rsidP="000D5363">
      <w:pPr>
        <w:numPr>
          <w:ilvl w:val="0"/>
          <w:numId w:val="328"/>
        </w:numPr>
        <w:tabs>
          <w:tab w:val="left" w:pos="270"/>
        </w:tabs>
        <w:ind w:hanging="450"/>
        <w:rPr>
          <w:rFonts w:eastAsia="Times New Roman" w:cs="Arial"/>
          <w:lang w:eastAsia="zh-CN"/>
        </w:rPr>
      </w:pPr>
      <w:proofErr w:type="gramStart"/>
      <w:r w:rsidRPr="00042981">
        <w:rPr>
          <w:rFonts w:eastAsia="Times New Roman" w:cs="Arial"/>
          <w:lang w:eastAsia="zh-CN"/>
        </w:rPr>
        <w:t>the</w:t>
      </w:r>
      <w:proofErr w:type="gramEnd"/>
      <w:r w:rsidRPr="00042981">
        <w:rPr>
          <w:rFonts w:eastAsia="Times New Roman" w:cs="Arial"/>
          <w:lang w:eastAsia="zh-CN"/>
        </w:rPr>
        <w:t xml:space="preserve"> buoyancy of the life-jacket required to provide the foregoing performance shall not be reduced by more than 5 per cent after 24 hours' submergence in fresh water.</w:t>
      </w:r>
    </w:p>
    <w:p w:rsidR="00D97172" w:rsidRPr="00042981" w:rsidRDefault="00D97172" w:rsidP="000D5363">
      <w:pPr>
        <w:numPr>
          <w:ilvl w:val="0"/>
          <w:numId w:val="327"/>
        </w:numPr>
        <w:rPr>
          <w:rFonts w:eastAsia="Times New Roman" w:cs="Arial"/>
          <w:lang w:eastAsia="zh-CN"/>
        </w:rPr>
      </w:pPr>
      <w:r w:rsidRPr="00042981">
        <w:rPr>
          <w:rFonts w:eastAsia="Times New Roman" w:cs="Arial"/>
          <w:lang w:eastAsia="zh-CN"/>
        </w:rPr>
        <w:t>A life-jacket, the buoyancy of which depends on inflation, may be permitted for use by the crews of all ships except passenger ships and tankers provided that:</w:t>
      </w:r>
    </w:p>
    <w:p w:rsidR="00D97172" w:rsidRPr="00042981" w:rsidRDefault="00D97172" w:rsidP="000D5363">
      <w:pPr>
        <w:numPr>
          <w:ilvl w:val="0"/>
          <w:numId w:val="329"/>
        </w:numPr>
        <w:rPr>
          <w:rFonts w:eastAsia="Times New Roman" w:cs="Arial"/>
          <w:lang w:eastAsia="zh-CN"/>
        </w:rPr>
      </w:pPr>
      <w:r w:rsidRPr="00042981">
        <w:rPr>
          <w:rFonts w:eastAsia="Times New Roman" w:cs="Arial"/>
          <w:lang w:eastAsia="zh-CN"/>
        </w:rPr>
        <w:t>it has two separate inflatable compartments;</w:t>
      </w:r>
    </w:p>
    <w:p w:rsidR="00D97172" w:rsidRPr="00042981" w:rsidRDefault="00D97172" w:rsidP="000D5363">
      <w:pPr>
        <w:numPr>
          <w:ilvl w:val="0"/>
          <w:numId w:val="329"/>
        </w:numPr>
        <w:rPr>
          <w:rFonts w:eastAsia="Times New Roman" w:cs="Arial"/>
          <w:lang w:eastAsia="zh-CN"/>
        </w:rPr>
      </w:pPr>
      <w:r w:rsidRPr="00042981">
        <w:rPr>
          <w:rFonts w:eastAsia="Times New Roman" w:cs="Arial"/>
          <w:lang w:eastAsia="zh-CN"/>
        </w:rPr>
        <w:t>it is capable of being inflated both mechanically and by mouth; and</w:t>
      </w:r>
    </w:p>
    <w:p w:rsidR="00D97172" w:rsidRPr="00042981" w:rsidRDefault="00D97172" w:rsidP="000D5363">
      <w:pPr>
        <w:numPr>
          <w:ilvl w:val="0"/>
          <w:numId w:val="329"/>
        </w:numPr>
        <w:rPr>
          <w:rFonts w:eastAsia="Times New Roman" w:cs="Arial"/>
          <w:lang w:eastAsia="zh-CN"/>
        </w:rPr>
      </w:pPr>
      <w:proofErr w:type="gramStart"/>
      <w:r w:rsidRPr="00042981">
        <w:rPr>
          <w:rFonts w:eastAsia="Times New Roman" w:cs="Arial"/>
          <w:lang w:eastAsia="zh-CN"/>
        </w:rPr>
        <w:t>it</w:t>
      </w:r>
      <w:proofErr w:type="gramEnd"/>
      <w:r w:rsidRPr="00042981">
        <w:rPr>
          <w:rFonts w:eastAsia="Times New Roman" w:cs="Arial"/>
          <w:lang w:eastAsia="zh-CN"/>
        </w:rPr>
        <w:t xml:space="preserve"> complies with the requirements of paragraph (c) of this Regulation with either compartment inflated separately.</w:t>
      </w:r>
    </w:p>
    <w:p w:rsidR="00D97172" w:rsidRPr="00042981" w:rsidRDefault="00D97172" w:rsidP="000D5363">
      <w:pPr>
        <w:numPr>
          <w:ilvl w:val="0"/>
          <w:numId w:val="327"/>
        </w:numPr>
        <w:rPr>
          <w:rFonts w:eastAsia="Times New Roman" w:cs="Arial"/>
          <w:lang w:eastAsia="zh-CN"/>
        </w:rPr>
      </w:pPr>
      <w:r w:rsidRPr="00042981">
        <w:rPr>
          <w:rFonts w:eastAsia="Times New Roman" w:cs="Arial"/>
          <w:lang w:eastAsia="zh-CN"/>
        </w:rPr>
        <w:t>Life-jackets shall be so placed as to be readily accessible and their position shall be plainly indicated.</w:t>
      </w:r>
    </w:p>
    <w:p w:rsidR="00D97172" w:rsidRPr="00042981" w:rsidRDefault="00D97172" w:rsidP="000D5363">
      <w:pPr>
        <w:keepNext/>
        <w:jc w:val="left"/>
        <w:outlineLvl w:val="2"/>
        <w:rPr>
          <w:rFonts w:eastAsia="SimSun" w:cs="Arial"/>
          <w:bCs/>
          <w:i/>
          <w:lang w:eastAsia="zh-CN"/>
        </w:rPr>
      </w:pPr>
      <w:bookmarkStart w:id="383" w:name="_Toc254356664"/>
      <w:bookmarkStart w:id="384" w:name="_Toc467082062"/>
      <w:r w:rsidRPr="00042981">
        <w:rPr>
          <w:rFonts w:eastAsia="SimSun" w:cs="Arial"/>
          <w:bCs/>
          <w:i/>
          <w:lang w:eastAsia="zh-CN"/>
        </w:rPr>
        <w:t>Regulation 23 Line-Throwing Appliances</w:t>
      </w:r>
      <w:bookmarkEnd w:id="383"/>
      <w:bookmarkEnd w:id="384"/>
    </w:p>
    <w:p w:rsidR="00D97172" w:rsidRPr="00042981" w:rsidRDefault="00D97172" w:rsidP="000D5363">
      <w:pPr>
        <w:numPr>
          <w:ilvl w:val="0"/>
          <w:numId w:val="330"/>
        </w:numPr>
        <w:rPr>
          <w:rFonts w:eastAsia="Times New Roman" w:cs="Arial"/>
          <w:lang w:eastAsia="zh-CN"/>
        </w:rPr>
      </w:pPr>
      <w:r w:rsidRPr="00042981">
        <w:rPr>
          <w:rFonts w:eastAsia="Times New Roman" w:cs="Arial"/>
          <w:lang w:eastAsia="zh-CN"/>
        </w:rPr>
        <w:t>Ships shall carry a line-throwing appliance of an approved type.</w:t>
      </w:r>
    </w:p>
    <w:p w:rsidR="00D97172" w:rsidRPr="00042981" w:rsidRDefault="00D97172" w:rsidP="000D5363">
      <w:pPr>
        <w:numPr>
          <w:ilvl w:val="0"/>
          <w:numId w:val="330"/>
        </w:numPr>
        <w:rPr>
          <w:rFonts w:eastAsia="Times New Roman" w:cs="Arial"/>
          <w:lang w:eastAsia="zh-CN"/>
        </w:rPr>
      </w:pPr>
      <w:r w:rsidRPr="00042981">
        <w:rPr>
          <w:rFonts w:eastAsia="Times New Roman" w:cs="Arial"/>
          <w:lang w:eastAsia="zh-CN"/>
        </w:rPr>
        <w:t>The appliance shall be capable of carrying a line not less than 230 metres (250 yards) with reasonable accuracy, and shall include not less than four projectiles and four lines.</w:t>
      </w:r>
    </w:p>
    <w:p w:rsidR="00D97172" w:rsidRPr="00042981" w:rsidRDefault="00D97172" w:rsidP="000D5363">
      <w:pPr>
        <w:keepNext/>
        <w:jc w:val="left"/>
        <w:outlineLvl w:val="2"/>
        <w:rPr>
          <w:rFonts w:eastAsia="SimSun" w:cs="Arial"/>
          <w:bCs/>
          <w:i/>
          <w:lang w:eastAsia="zh-CN"/>
        </w:rPr>
      </w:pPr>
      <w:bookmarkStart w:id="385" w:name="_Toc254356665"/>
      <w:bookmarkStart w:id="386" w:name="_Toc467082063"/>
      <w:r w:rsidRPr="00042981">
        <w:rPr>
          <w:rFonts w:eastAsia="SimSun" w:cs="Arial"/>
          <w:bCs/>
          <w:i/>
          <w:lang w:eastAsia="zh-CN"/>
        </w:rPr>
        <w:t>Regulation 24 Ships' Distress Signals</w:t>
      </w:r>
      <w:bookmarkEnd w:id="385"/>
      <w:bookmarkEnd w:id="386"/>
    </w:p>
    <w:p w:rsidR="00D97172" w:rsidRPr="00042981" w:rsidRDefault="00D97172" w:rsidP="000D5363">
      <w:pPr>
        <w:rPr>
          <w:rFonts w:eastAsia="Times New Roman" w:cs="Arial"/>
          <w:lang w:eastAsia="zh-CN"/>
        </w:rPr>
      </w:pPr>
      <w:r w:rsidRPr="00042981">
        <w:rPr>
          <w:rFonts w:eastAsia="Times New Roman" w:cs="Arial"/>
          <w:lang w:eastAsia="zh-CN"/>
        </w:rPr>
        <w:t>Ships shall be provided, to the satisfaction of the Administration, with means of making effective distress signals by day and by night, including at least twelve parachute signals capable of giving a bright red light at a high altitude.</w:t>
      </w:r>
    </w:p>
    <w:p w:rsidR="00D97172" w:rsidRPr="00042981" w:rsidRDefault="00D97172" w:rsidP="000D5363">
      <w:pPr>
        <w:keepNext/>
        <w:jc w:val="left"/>
        <w:outlineLvl w:val="2"/>
        <w:rPr>
          <w:rFonts w:eastAsia="SimSun" w:cs="Arial"/>
          <w:bCs/>
          <w:i/>
          <w:lang w:eastAsia="zh-CN"/>
        </w:rPr>
      </w:pPr>
      <w:bookmarkStart w:id="387" w:name="_Toc254356666"/>
      <w:bookmarkStart w:id="388" w:name="_Toc467082064"/>
      <w:r w:rsidRPr="00042981">
        <w:rPr>
          <w:rFonts w:eastAsia="SimSun" w:cs="Arial"/>
          <w:bCs/>
          <w:i/>
          <w:lang w:eastAsia="zh-CN"/>
        </w:rPr>
        <w:t>Regulation 25 Muster List and Emergency Procedure</w:t>
      </w:r>
      <w:bookmarkEnd w:id="387"/>
      <w:bookmarkEnd w:id="388"/>
    </w:p>
    <w:p w:rsidR="00D97172" w:rsidRPr="00042981" w:rsidRDefault="00D97172" w:rsidP="000D5363">
      <w:pPr>
        <w:numPr>
          <w:ilvl w:val="0"/>
          <w:numId w:val="331"/>
        </w:numPr>
        <w:rPr>
          <w:rFonts w:eastAsia="Times New Roman" w:cs="Arial"/>
          <w:lang w:eastAsia="zh-CN"/>
        </w:rPr>
      </w:pPr>
      <w:r w:rsidRPr="00042981">
        <w:rPr>
          <w:rFonts w:eastAsia="Times New Roman" w:cs="Arial"/>
          <w:lang w:eastAsia="zh-CN"/>
        </w:rPr>
        <w:t>Special duties to be undertaken in the event of an emergency shall be allotted to each member of the crew.</w:t>
      </w:r>
    </w:p>
    <w:p w:rsidR="00D97172" w:rsidRPr="00042981" w:rsidRDefault="00D97172" w:rsidP="000D5363">
      <w:pPr>
        <w:numPr>
          <w:ilvl w:val="0"/>
          <w:numId w:val="331"/>
        </w:numPr>
        <w:rPr>
          <w:rFonts w:eastAsia="Times New Roman" w:cs="Arial"/>
          <w:lang w:eastAsia="zh-CN"/>
        </w:rPr>
      </w:pPr>
      <w:r w:rsidRPr="00042981">
        <w:rPr>
          <w:rFonts w:eastAsia="Times New Roman" w:cs="Arial"/>
          <w:lang w:eastAsia="zh-CN"/>
        </w:rPr>
        <w:t>The muster list shall show all the special duties and shall indicate, in particular, the station to which each member must go, and the duties that he has to perform.</w:t>
      </w:r>
    </w:p>
    <w:p w:rsidR="00D97172" w:rsidRPr="00042981" w:rsidRDefault="003E22CC" w:rsidP="000D5363">
      <w:pPr>
        <w:numPr>
          <w:ilvl w:val="0"/>
          <w:numId w:val="331"/>
        </w:numPr>
        <w:rPr>
          <w:rFonts w:eastAsia="Times New Roman" w:cs="Arial"/>
          <w:lang w:eastAsia="zh-CN"/>
        </w:rPr>
      </w:pPr>
      <w:r w:rsidRPr="00042981">
        <w:rPr>
          <w:rFonts w:eastAsia="Times New Roman" w:cs="Arial"/>
          <w:lang w:eastAsia="zh-CN"/>
        </w:rPr>
        <w:br w:type="page"/>
      </w:r>
      <w:r w:rsidR="00D97172" w:rsidRPr="00042981">
        <w:rPr>
          <w:rFonts w:eastAsia="Times New Roman" w:cs="Arial"/>
          <w:lang w:eastAsia="zh-CN"/>
        </w:rPr>
        <w:lastRenderedPageBreak/>
        <w:t>The muster list for each passenger ship shall be in a form approved by the Administration.</w:t>
      </w:r>
    </w:p>
    <w:p w:rsidR="00D97172" w:rsidRPr="00042981" w:rsidRDefault="00D97172" w:rsidP="000D5363">
      <w:pPr>
        <w:numPr>
          <w:ilvl w:val="0"/>
          <w:numId w:val="331"/>
        </w:numPr>
        <w:rPr>
          <w:rFonts w:eastAsia="Times New Roman" w:cs="Arial"/>
          <w:lang w:eastAsia="zh-CN"/>
        </w:rPr>
      </w:pPr>
      <w:r w:rsidRPr="00042981">
        <w:rPr>
          <w:rFonts w:eastAsia="Times New Roman" w:cs="Arial"/>
          <w:lang w:eastAsia="zh-CN"/>
        </w:rPr>
        <w:t>Before the vessel sails, the muster list shall be completed. Copies shall be posted in several parts of the ship, and in particular in the crew's quarters.</w:t>
      </w:r>
    </w:p>
    <w:p w:rsidR="00D97172" w:rsidRPr="00042981" w:rsidRDefault="00D97172" w:rsidP="000D5363">
      <w:pPr>
        <w:numPr>
          <w:ilvl w:val="0"/>
          <w:numId w:val="331"/>
        </w:numPr>
        <w:rPr>
          <w:rFonts w:eastAsia="Times New Roman" w:cs="Arial"/>
          <w:lang w:eastAsia="zh-CN"/>
        </w:rPr>
      </w:pPr>
      <w:r w:rsidRPr="00042981">
        <w:rPr>
          <w:rFonts w:eastAsia="Times New Roman" w:cs="Arial"/>
          <w:lang w:eastAsia="zh-CN"/>
        </w:rPr>
        <w:t>The muster list shall show the duties assigned to the different members of the crew in connexion with:</w:t>
      </w:r>
    </w:p>
    <w:p w:rsidR="00D97172" w:rsidRPr="00042981" w:rsidRDefault="00D97172" w:rsidP="000D5363">
      <w:pPr>
        <w:numPr>
          <w:ilvl w:val="0"/>
          <w:numId w:val="332"/>
        </w:numPr>
        <w:rPr>
          <w:rFonts w:eastAsia="Times New Roman" w:cs="Arial"/>
          <w:lang w:eastAsia="zh-CN"/>
        </w:rPr>
      </w:pPr>
      <w:r w:rsidRPr="00042981">
        <w:rPr>
          <w:rFonts w:eastAsia="Times New Roman" w:cs="Arial"/>
          <w:lang w:eastAsia="zh-CN"/>
        </w:rPr>
        <w:t>the closing of the watertight doors, valves and closing mechanisms of scuppers, ash-shoots and fire doors;</w:t>
      </w:r>
    </w:p>
    <w:p w:rsidR="00D97172" w:rsidRPr="00042981" w:rsidRDefault="00D97172" w:rsidP="000D5363">
      <w:pPr>
        <w:numPr>
          <w:ilvl w:val="0"/>
          <w:numId w:val="332"/>
        </w:numPr>
        <w:rPr>
          <w:rFonts w:eastAsia="Times New Roman" w:cs="Arial"/>
          <w:lang w:eastAsia="zh-CN"/>
        </w:rPr>
      </w:pPr>
      <w:r w:rsidRPr="00042981">
        <w:rPr>
          <w:rFonts w:eastAsia="Times New Roman" w:cs="Arial"/>
          <w:lang w:eastAsia="zh-CN"/>
        </w:rPr>
        <w:t>the equipping of the lifeboats (including the portable radio apparatus for survival craft) and the other life-saving appliances;</w:t>
      </w:r>
    </w:p>
    <w:p w:rsidR="00D97172" w:rsidRPr="00042981" w:rsidRDefault="00D97172" w:rsidP="000D5363">
      <w:pPr>
        <w:numPr>
          <w:ilvl w:val="0"/>
          <w:numId w:val="332"/>
        </w:numPr>
        <w:rPr>
          <w:rFonts w:eastAsia="Times New Roman" w:cs="Arial"/>
          <w:lang w:eastAsia="zh-CN"/>
        </w:rPr>
      </w:pPr>
      <w:r w:rsidRPr="00042981">
        <w:rPr>
          <w:rFonts w:eastAsia="Times New Roman" w:cs="Arial"/>
          <w:lang w:eastAsia="zh-CN"/>
        </w:rPr>
        <w:t>the launching of the lifeboat;</w:t>
      </w:r>
    </w:p>
    <w:p w:rsidR="00D97172" w:rsidRPr="00042981" w:rsidRDefault="00D97172" w:rsidP="000D5363">
      <w:pPr>
        <w:numPr>
          <w:ilvl w:val="0"/>
          <w:numId w:val="332"/>
        </w:numPr>
        <w:rPr>
          <w:rFonts w:eastAsia="Times New Roman" w:cs="Arial"/>
          <w:lang w:eastAsia="zh-CN"/>
        </w:rPr>
      </w:pPr>
      <w:r w:rsidRPr="00042981">
        <w:rPr>
          <w:rFonts w:eastAsia="Times New Roman" w:cs="Arial"/>
          <w:lang w:eastAsia="zh-CN"/>
        </w:rPr>
        <w:t>the general preparation of the other life-saving appliances;</w:t>
      </w:r>
    </w:p>
    <w:p w:rsidR="00D97172" w:rsidRPr="00042981" w:rsidRDefault="00D97172" w:rsidP="000D5363">
      <w:pPr>
        <w:numPr>
          <w:ilvl w:val="0"/>
          <w:numId w:val="332"/>
        </w:numPr>
        <w:rPr>
          <w:rFonts w:eastAsia="Times New Roman" w:cs="Arial"/>
          <w:lang w:eastAsia="zh-CN"/>
        </w:rPr>
      </w:pPr>
      <w:r w:rsidRPr="00042981">
        <w:rPr>
          <w:rFonts w:eastAsia="Times New Roman" w:cs="Arial"/>
          <w:lang w:eastAsia="zh-CN"/>
        </w:rPr>
        <w:t>the muster of the passengers; and</w:t>
      </w:r>
    </w:p>
    <w:p w:rsidR="00D97172" w:rsidRPr="00042981" w:rsidRDefault="00D97172" w:rsidP="000D5363">
      <w:pPr>
        <w:numPr>
          <w:ilvl w:val="0"/>
          <w:numId w:val="332"/>
        </w:numPr>
        <w:rPr>
          <w:rFonts w:eastAsia="Times New Roman" w:cs="Arial"/>
          <w:lang w:eastAsia="zh-CN"/>
        </w:rPr>
      </w:pPr>
      <w:proofErr w:type="gramStart"/>
      <w:r w:rsidRPr="00042981">
        <w:rPr>
          <w:rFonts w:eastAsia="Times New Roman" w:cs="Arial"/>
          <w:lang w:eastAsia="zh-CN"/>
        </w:rPr>
        <w:t>the</w:t>
      </w:r>
      <w:proofErr w:type="gramEnd"/>
      <w:r w:rsidRPr="00042981">
        <w:rPr>
          <w:rFonts w:eastAsia="Times New Roman" w:cs="Arial"/>
          <w:lang w:eastAsia="zh-CN"/>
        </w:rPr>
        <w:t xml:space="preserve"> extinction of fire, having regard to the ship's fire control plans.</w:t>
      </w:r>
    </w:p>
    <w:p w:rsidR="00D97172" w:rsidRPr="00042981" w:rsidRDefault="00D97172" w:rsidP="000D5363">
      <w:pPr>
        <w:numPr>
          <w:ilvl w:val="0"/>
          <w:numId w:val="331"/>
        </w:numPr>
        <w:rPr>
          <w:rFonts w:eastAsia="Times New Roman" w:cs="Arial"/>
          <w:lang w:eastAsia="zh-CN"/>
        </w:rPr>
      </w:pPr>
      <w:r w:rsidRPr="00042981">
        <w:rPr>
          <w:rFonts w:eastAsia="Times New Roman" w:cs="Arial"/>
          <w:lang w:eastAsia="zh-CN"/>
        </w:rPr>
        <w:t>The muster list shall show the several duties assigned to the members of the stewards' department in relation to the passengers in case of emergency. These duties shall include:</w:t>
      </w:r>
    </w:p>
    <w:p w:rsidR="00D97172" w:rsidRPr="00042981" w:rsidRDefault="00D97172" w:rsidP="000D5363">
      <w:pPr>
        <w:numPr>
          <w:ilvl w:val="0"/>
          <w:numId w:val="333"/>
        </w:numPr>
        <w:tabs>
          <w:tab w:val="left" w:pos="360"/>
        </w:tabs>
        <w:rPr>
          <w:rFonts w:eastAsia="Times New Roman" w:cs="Arial"/>
          <w:lang w:eastAsia="zh-CN"/>
        </w:rPr>
      </w:pPr>
      <w:r w:rsidRPr="00042981">
        <w:rPr>
          <w:rFonts w:eastAsia="Times New Roman" w:cs="Arial"/>
          <w:lang w:eastAsia="zh-CN"/>
        </w:rPr>
        <w:t>warning the passengers;</w:t>
      </w:r>
    </w:p>
    <w:p w:rsidR="00D97172" w:rsidRPr="00042981" w:rsidRDefault="00D97172" w:rsidP="000D5363">
      <w:pPr>
        <w:numPr>
          <w:ilvl w:val="0"/>
          <w:numId w:val="333"/>
        </w:numPr>
        <w:tabs>
          <w:tab w:val="left" w:pos="360"/>
        </w:tabs>
        <w:rPr>
          <w:rFonts w:eastAsia="Times New Roman" w:cs="Arial"/>
          <w:lang w:eastAsia="zh-CN"/>
        </w:rPr>
      </w:pPr>
      <w:r w:rsidRPr="00042981">
        <w:rPr>
          <w:rFonts w:eastAsia="Times New Roman" w:cs="Arial"/>
          <w:lang w:eastAsia="zh-CN"/>
        </w:rPr>
        <w:t>seeing that they are suitably clad and have put on their life-jackets in a proper manner;</w:t>
      </w:r>
    </w:p>
    <w:p w:rsidR="00D97172" w:rsidRPr="00042981" w:rsidRDefault="00D97172" w:rsidP="000D5363">
      <w:pPr>
        <w:numPr>
          <w:ilvl w:val="0"/>
          <w:numId w:val="333"/>
        </w:numPr>
        <w:tabs>
          <w:tab w:val="left" w:pos="360"/>
        </w:tabs>
        <w:rPr>
          <w:rFonts w:eastAsia="Times New Roman" w:cs="Arial"/>
          <w:lang w:eastAsia="zh-CN"/>
        </w:rPr>
      </w:pPr>
      <w:r w:rsidRPr="00042981">
        <w:rPr>
          <w:rFonts w:eastAsia="Times New Roman" w:cs="Arial"/>
          <w:lang w:eastAsia="zh-CN"/>
        </w:rPr>
        <w:t>assembling the passengers at muster stations;</w:t>
      </w:r>
    </w:p>
    <w:p w:rsidR="00D97172" w:rsidRPr="00042981" w:rsidRDefault="00D97172" w:rsidP="000D5363">
      <w:pPr>
        <w:numPr>
          <w:ilvl w:val="0"/>
          <w:numId w:val="333"/>
        </w:numPr>
        <w:tabs>
          <w:tab w:val="left" w:pos="360"/>
        </w:tabs>
        <w:rPr>
          <w:rFonts w:eastAsia="Times New Roman" w:cs="Arial"/>
          <w:lang w:eastAsia="zh-CN"/>
        </w:rPr>
      </w:pPr>
      <w:r w:rsidRPr="00042981">
        <w:rPr>
          <w:rFonts w:eastAsia="Times New Roman" w:cs="Arial"/>
          <w:lang w:eastAsia="zh-CN"/>
        </w:rPr>
        <w:t>keeping order in the passages and on the stairways, and, generally, controlling the movements of the passengers; and</w:t>
      </w:r>
    </w:p>
    <w:p w:rsidR="00D97172" w:rsidRPr="00042981" w:rsidRDefault="00D97172" w:rsidP="000D5363">
      <w:pPr>
        <w:numPr>
          <w:ilvl w:val="0"/>
          <w:numId w:val="333"/>
        </w:numPr>
        <w:tabs>
          <w:tab w:val="left" w:pos="360"/>
        </w:tabs>
        <w:rPr>
          <w:rFonts w:eastAsia="Times New Roman" w:cs="Arial"/>
          <w:lang w:eastAsia="zh-CN"/>
        </w:rPr>
      </w:pPr>
      <w:proofErr w:type="gramStart"/>
      <w:r w:rsidRPr="00042981">
        <w:rPr>
          <w:rFonts w:eastAsia="Times New Roman" w:cs="Arial"/>
          <w:lang w:eastAsia="zh-CN"/>
        </w:rPr>
        <w:t>ensuring</w:t>
      </w:r>
      <w:proofErr w:type="gramEnd"/>
      <w:r w:rsidRPr="00042981">
        <w:rPr>
          <w:rFonts w:eastAsia="Times New Roman" w:cs="Arial"/>
          <w:lang w:eastAsia="zh-CN"/>
        </w:rPr>
        <w:t xml:space="preserve"> that a supply of blankets is taken to the lifeboats.</w:t>
      </w:r>
    </w:p>
    <w:p w:rsidR="00D97172" w:rsidRPr="00042981" w:rsidRDefault="00D97172" w:rsidP="000D5363">
      <w:pPr>
        <w:numPr>
          <w:ilvl w:val="0"/>
          <w:numId w:val="331"/>
        </w:numPr>
        <w:rPr>
          <w:rFonts w:eastAsia="Times New Roman" w:cs="Arial"/>
          <w:lang w:eastAsia="zh-CN"/>
        </w:rPr>
      </w:pPr>
      <w:r w:rsidRPr="00042981">
        <w:rPr>
          <w:rFonts w:eastAsia="Times New Roman" w:cs="Arial"/>
          <w:lang w:eastAsia="zh-CN"/>
        </w:rPr>
        <w:t>The duties shown by the muster list in relation to the extinction of fire pursuant to sub-paragraph (e)(vi) of this Regulation shall include particulars of:</w:t>
      </w:r>
    </w:p>
    <w:p w:rsidR="00D97172" w:rsidRPr="00042981" w:rsidRDefault="00D97172" w:rsidP="000D5363">
      <w:pPr>
        <w:numPr>
          <w:ilvl w:val="0"/>
          <w:numId w:val="334"/>
        </w:numPr>
        <w:rPr>
          <w:rFonts w:eastAsia="Times New Roman" w:cs="Arial"/>
          <w:lang w:eastAsia="zh-CN"/>
        </w:rPr>
      </w:pPr>
      <w:r w:rsidRPr="00042981">
        <w:rPr>
          <w:rFonts w:eastAsia="Times New Roman" w:cs="Arial"/>
          <w:lang w:eastAsia="zh-CN"/>
        </w:rPr>
        <w:t>the manning of the fire parties assigned to deal with fires;</w:t>
      </w:r>
    </w:p>
    <w:p w:rsidR="00D97172" w:rsidRPr="00042981" w:rsidRDefault="00D97172" w:rsidP="000D5363">
      <w:pPr>
        <w:numPr>
          <w:ilvl w:val="0"/>
          <w:numId w:val="334"/>
        </w:numPr>
        <w:rPr>
          <w:rFonts w:eastAsia="Times New Roman" w:cs="Arial"/>
          <w:lang w:eastAsia="zh-CN"/>
        </w:rPr>
      </w:pPr>
      <w:proofErr w:type="gramStart"/>
      <w:r w:rsidRPr="00042981">
        <w:rPr>
          <w:rFonts w:eastAsia="Times New Roman" w:cs="Arial"/>
          <w:lang w:eastAsia="zh-CN"/>
        </w:rPr>
        <w:t>the</w:t>
      </w:r>
      <w:proofErr w:type="gramEnd"/>
      <w:r w:rsidRPr="00042981">
        <w:rPr>
          <w:rFonts w:eastAsia="Times New Roman" w:cs="Arial"/>
          <w:lang w:eastAsia="zh-CN"/>
        </w:rPr>
        <w:t xml:space="preserve"> special duties assigned in respect of the operation of fire-fighting equipment and installations.</w:t>
      </w:r>
    </w:p>
    <w:p w:rsidR="00D97172" w:rsidRPr="00042981" w:rsidRDefault="00D97172" w:rsidP="003E22CC">
      <w:pPr>
        <w:numPr>
          <w:ilvl w:val="0"/>
          <w:numId w:val="331"/>
        </w:numPr>
        <w:ind w:hanging="436"/>
        <w:rPr>
          <w:rFonts w:eastAsia="Times New Roman" w:cs="Arial"/>
          <w:lang w:eastAsia="zh-CN"/>
        </w:rPr>
      </w:pPr>
      <w:r w:rsidRPr="00042981">
        <w:rPr>
          <w:rFonts w:eastAsia="Times New Roman" w:cs="Arial"/>
          <w:lang w:eastAsia="zh-CN"/>
        </w:rPr>
        <w:t>The muster list shall specify definite signals for calling all the crew to their boat, liferaft and fire stations, and shall give full particulars of these signals. These signals shall be made on the whistle or siren and, except on passenger ships on short international voyages and on cargo ships of less than 45.7 metres (150 feet) in length, they shall be supplemented by other signals which shall be electrically operated. All these signals shall be operable from the bridge.</w:t>
      </w:r>
    </w:p>
    <w:p w:rsidR="00D97172" w:rsidRPr="00042981" w:rsidRDefault="00D97172" w:rsidP="000D5363">
      <w:pPr>
        <w:keepNext/>
        <w:jc w:val="left"/>
        <w:outlineLvl w:val="2"/>
        <w:rPr>
          <w:rFonts w:eastAsia="SimSun" w:cs="Arial"/>
          <w:bCs/>
          <w:i/>
          <w:lang w:eastAsia="zh-CN"/>
        </w:rPr>
      </w:pPr>
      <w:bookmarkStart w:id="389" w:name="_Toc254356667"/>
      <w:bookmarkStart w:id="390" w:name="_Toc467082065"/>
      <w:r w:rsidRPr="00042981">
        <w:rPr>
          <w:rFonts w:eastAsia="SimSun" w:cs="Arial"/>
          <w:bCs/>
          <w:i/>
          <w:lang w:eastAsia="zh-CN"/>
        </w:rPr>
        <w:t>Regulation 26 Practice Musters and Drills</w:t>
      </w:r>
      <w:bookmarkEnd w:id="389"/>
      <w:bookmarkEnd w:id="390"/>
    </w:p>
    <w:p w:rsidR="00D97172" w:rsidRPr="00042981" w:rsidRDefault="000D5543" w:rsidP="000D5363">
      <w:pPr>
        <w:numPr>
          <w:ilvl w:val="0"/>
          <w:numId w:val="335"/>
        </w:numPr>
        <w:ind w:left="1080" w:hanging="720"/>
        <w:rPr>
          <w:rFonts w:eastAsia="Times New Roman" w:cs="Arial"/>
          <w:lang w:eastAsia="zh-CN"/>
        </w:rPr>
      </w:pPr>
      <w:r w:rsidRPr="00042981">
        <w:rPr>
          <w:rFonts w:eastAsia="Times New Roman" w:cs="Arial"/>
          <w:lang w:eastAsia="zh-CN"/>
        </w:rPr>
        <w:t>(i)</w:t>
      </w:r>
      <w:r w:rsidRPr="00042981">
        <w:rPr>
          <w:rFonts w:eastAsia="Times New Roman" w:cs="Arial"/>
          <w:lang w:eastAsia="zh-CN"/>
        </w:rPr>
        <w:tab/>
      </w:r>
      <w:r w:rsidR="00D97172" w:rsidRPr="00042981">
        <w:rPr>
          <w:rFonts w:eastAsia="Times New Roman" w:cs="Arial"/>
          <w:lang w:eastAsia="zh-CN"/>
        </w:rPr>
        <w:t xml:space="preserve">In passenger ships, musters of the crew for boat drill and fire drill shall take place weekly when practicable and there shall be such a muster when a passenger ship leaves </w:t>
      </w:r>
      <w:r w:rsidR="00D97172" w:rsidRPr="00042981">
        <w:rPr>
          <w:rFonts w:eastAsia="Times New Roman" w:cs="Arial"/>
          <w:lang w:eastAsia="zh-CN"/>
        </w:rPr>
        <w:lastRenderedPageBreak/>
        <w:t>the final port of departure on an international voyage which is not a short international voyage.</w:t>
      </w:r>
    </w:p>
    <w:p w:rsidR="00D97172" w:rsidRPr="00042981" w:rsidRDefault="00D97172" w:rsidP="000D5363">
      <w:pPr>
        <w:numPr>
          <w:ilvl w:val="0"/>
          <w:numId w:val="336"/>
        </w:numPr>
        <w:rPr>
          <w:rFonts w:eastAsia="Times New Roman" w:cs="Arial"/>
          <w:lang w:eastAsia="zh-CN"/>
        </w:rPr>
      </w:pPr>
      <w:r w:rsidRPr="00042981">
        <w:rPr>
          <w:rFonts w:eastAsia="Times New Roman" w:cs="Arial"/>
          <w:lang w:eastAsia="zh-CN"/>
        </w:rPr>
        <w:t>In cargo ships, a muster of the crew for boat drill and fire drill shall take place at intervals of not more than one month, provided that a muster of the crew for boat drill and fire drill shall take place within 24 hours of leaving a port if more than 25 per cent of the crew have been replaced at that port.</w:t>
      </w:r>
    </w:p>
    <w:p w:rsidR="00D97172" w:rsidRPr="00042981" w:rsidRDefault="00D97172" w:rsidP="000D5363">
      <w:pPr>
        <w:numPr>
          <w:ilvl w:val="0"/>
          <w:numId w:val="336"/>
        </w:numPr>
        <w:rPr>
          <w:rFonts w:eastAsia="Times New Roman" w:cs="Arial"/>
          <w:lang w:eastAsia="zh-CN"/>
        </w:rPr>
      </w:pPr>
      <w:r w:rsidRPr="00042981">
        <w:rPr>
          <w:rFonts w:eastAsia="Times New Roman" w:cs="Arial"/>
          <w:lang w:eastAsia="zh-CN"/>
        </w:rPr>
        <w:t>On the occasion of the monthly muster in cargo ships the boat's equipment shall be examined to ensure that it is complete.</w:t>
      </w:r>
    </w:p>
    <w:p w:rsidR="00D97172" w:rsidRPr="00042981" w:rsidRDefault="00D97172" w:rsidP="000D5363">
      <w:pPr>
        <w:numPr>
          <w:ilvl w:val="0"/>
          <w:numId w:val="336"/>
        </w:numPr>
        <w:rPr>
          <w:rFonts w:eastAsia="Times New Roman" w:cs="Arial"/>
          <w:lang w:eastAsia="zh-CN"/>
        </w:rPr>
      </w:pPr>
      <w:r w:rsidRPr="00042981">
        <w:rPr>
          <w:rFonts w:eastAsia="Times New Roman" w:cs="Arial"/>
          <w:lang w:eastAsia="zh-CN"/>
        </w:rPr>
        <w:t>The date upon which musters are held, and details of any training and drills in fire fighting which are carried out on board shall be recorded in such log book as may be prescribed by the Administration. If in any week (for passenger ships) or month (for cargo ships) no muster or a part muster only is held, an entry shall be made stating the circumstances and extent of the muster held. A report of the examination of the boat's equipment on cargo ships shall be entered in the log book, which shall also record the occasions on which the lifeboats are swung out and lowered in compliance with paragraph (c) of this Regulation.</w:t>
      </w:r>
    </w:p>
    <w:p w:rsidR="00D97172" w:rsidRPr="00042981" w:rsidRDefault="00D97172" w:rsidP="000D5363">
      <w:pPr>
        <w:numPr>
          <w:ilvl w:val="0"/>
          <w:numId w:val="335"/>
        </w:numPr>
        <w:rPr>
          <w:rFonts w:eastAsia="Times New Roman" w:cs="Arial"/>
          <w:lang w:eastAsia="zh-CN"/>
        </w:rPr>
      </w:pPr>
      <w:r w:rsidRPr="00042981">
        <w:rPr>
          <w:rFonts w:eastAsia="Times New Roman" w:cs="Arial"/>
          <w:lang w:eastAsia="zh-CN"/>
        </w:rPr>
        <w:t>In passenger ships, except those engaged on short international voyages, a muster of the passengers shall be held within 24 hours after leaving port.</w:t>
      </w:r>
    </w:p>
    <w:p w:rsidR="00D97172" w:rsidRPr="00042981" w:rsidRDefault="00D97172" w:rsidP="000D5363">
      <w:pPr>
        <w:numPr>
          <w:ilvl w:val="0"/>
          <w:numId w:val="335"/>
        </w:numPr>
        <w:rPr>
          <w:rFonts w:eastAsia="Times New Roman" w:cs="Arial"/>
          <w:lang w:eastAsia="zh-CN"/>
        </w:rPr>
      </w:pPr>
      <w:r w:rsidRPr="00042981">
        <w:rPr>
          <w:rFonts w:eastAsia="Times New Roman" w:cs="Arial"/>
          <w:lang w:eastAsia="zh-CN"/>
        </w:rPr>
        <w:t>Different groups of lifeboats shall be used in turn at successive boat drills and every lifeboat shall be swung out and, if practicable and reasonable, lowered at least once every four months. The musters and inspections shall be so arranged that the crew thoroughly understand and are practised in the duties they have to perform, including instructions in the handling and operation of liferafts where these are carried.</w:t>
      </w:r>
    </w:p>
    <w:p w:rsidR="00D97172" w:rsidRPr="00042981" w:rsidRDefault="00D97172" w:rsidP="000D5363">
      <w:pPr>
        <w:numPr>
          <w:ilvl w:val="0"/>
          <w:numId w:val="335"/>
        </w:numPr>
        <w:rPr>
          <w:rFonts w:eastAsia="Times New Roman" w:cs="Arial"/>
          <w:lang w:eastAsia="zh-CN"/>
        </w:rPr>
      </w:pPr>
      <w:r w:rsidRPr="00042981">
        <w:rPr>
          <w:rFonts w:eastAsia="Times New Roman" w:cs="Arial"/>
          <w:lang w:eastAsia="zh-CN"/>
        </w:rPr>
        <w:t>The emergency signal for summoning passengers to muster stations shall be a succession of seven or more short blasts followed by one long blast on the whistle or siren. This shall be supplemented in passenger ships, except those engaged on short international voyages, by other signals, which shall be electrically operated, throughout the ship operable from the bridge. The meaning of all signals affecting passengers, with precise instructions on what they are to do in an emergency, shall be clearly stated in appropriate languages on cards posted in their cabins and in conspicuous places in other passenger quarters.</w:t>
      </w:r>
    </w:p>
    <w:p w:rsidR="00D97172" w:rsidRPr="00042981" w:rsidRDefault="00D97172" w:rsidP="000D5363">
      <w:pPr>
        <w:pStyle w:val="Heading3"/>
        <w:rPr>
          <w:lang w:eastAsia="zh-CN"/>
        </w:rPr>
      </w:pPr>
      <w:bookmarkStart w:id="391" w:name="_Toc254356668"/>
      <w:bookmarkStart w:id="392" w:name="_Toc467082066"/>
      <w:r w:rsidRPr="00042981">
        <w:rPr>
          <w:lang w:eastAsia="zh-CN"/>
        </w:rPr>
        <w:t>PART B PASSENGER SHIPS ONLY</w:t>
      </w:r>
      <w:bookmarkEnd w:id="391"/>
      <w:bookmarkEnd w:id="392"/>
    </w:p>
    <w:p w:rsidR="00D97172" w:rsidRPr="00042981" w:rsidRDefault="00D97172" w:rsidP="000D5363">
      <w:pPr>
        <w:keepNext/>
        <w:jc w:val="left"/>
        <w:outlineLvl w:val="2"/>
        <w:rPr>
          <w:rFonts w:eastAsia="SimSun" w:cs="Arial"/>
          <w:bCs/>
          <w:i/>
          <w:lang w:eastAsia="zh-CN"/>
        </w:rPr>
      </w:pPr>
      <w:bookmarkStart w:id="393" w:name="_Toc254356669"/>
      <w:bookmarkStart w:id="394" w:name="_Toc467082067"/>
      <w:r w:rsidRPr="00042981">
        <w:rPr>
          <w:rFonts w:eastAsia="SimSun" w:cs="Arial"/>
          <w:bCs/>
          <w:i/>
          <w:lang w:eastAsia="zh-CN"/>
        </w:rPr>
        <w:t>Regulation 27 Lifeboats, Liferafts and Buoyant Apparatus</w:t>
      </w:r>
      <w:bookmarkEnd w:id="393"/>
      <w:bookmarkEnd w:id="394"/>
    </w:p>
    <w:p w:rsidR="00D97172" w:rsidRPr="00042981" w:rsidRDefault="00D97172" w:rsidP="000D5363">
      <w:pPr>
        <w:numPr>
          <w:ilvl w:val="0"/>
          <w:numId w:val="337"/>
        </w:numPr>
        <w:rPr>
          <w:rFonts w:eastAsia="Times New Roman" w:cs="Arial"/>
          <w:lang w:eastAsia="zh-CN"/>
        </w:rPr>
      </w:pPr>
      <w:r w:rsidRPr="00042981">
        <w:rPr>
          <w:rFonts w:eastAsia="Times New Roman" w:cs="Arial"/>
          <w:lang w:eastAsia="zh-CN"/>
        </w:rPr>
        <w:t>Passenger ships shall carry two boats attached to davits - one on each side of the ship - for use in an emergency. These boats shall be of an approved type and shall be not more than 8.5 metres (28 feet) in length. They may be counted for the purposes of paragraphs (b) and (c) of this Regulation, provided that they comply fully with the requirements for lifeboats of this Chapter, and for the purposes of Regulation 8 provided that in addition they comply fully with the requirements of Regulation 9 and where appropriate Regulation 14 of this Chapter. They shall be kept ready for immediate use while the ship is at sea. In ships in which the requirements of paragraph (h) of Regulation 29 are met by means of appliances fitted to the sides of the lifeboats, such appliances shall not be required to be fitted to the two boats provided to meet the requirements of this Regulation.</w:t>
      </w:r>
    </w:p>
    <w:p w:rsidR="00D97172" w:rsidRPr="00042981" w:rsidRDefault="00D97172" w:rsidP="000D5363">
      <w:pPr>
        <w:numPr>
          <w:ilvl w:val="0"/>
          <w:numId w:val="337"/>
        </w:numPr>
        <w:rPr>
          <w:rFonts w:eastAsia="Times New Roman" w:cs="Arial"/>
          <w:lang w:eastAsia="zh-CN"/>
        </w:rPr>
      </w:pPr>
      <w:r w:rsidRPr="00042981">
        <w:rPr>
          <w:rFonts w:eastAsia="Times New Roman" w:cs="Arial"/>
          <w:lang w:eastAsia="zh-CN"/>
        </w:rPr>
        <w:t>Passenger ships engaged on international voyages which are not short international voyages shall carry:</w:t>
      </w:r>
    </w:p>
    <w:p w:rsidR="00D97172" w:rsidRPr="00042981" w:rsidRDefault="00D97172" w:rsidP="000D5363">
      <w:pPr>
        <w:numPr>
          <w:ilvl w:val="0"/>
          <w:numId w:val="338"/>
        </w:numPr>
        <w:tabs>
          <w:tab w:val="left" w:pos="360"/>
        </w:tabs>
        <w:rPr>
          <w:rFonts w:eastAsia="Times New Roman" w:cs="Arial"/>
          <w:lang w:eastAsia="zh-CN"/>
        </w:rPr>
      </w:pPr>
      <w:r w:rsidRPr="00042981">
        <w:rPr>
          <w:rFonts w:eastAsia="Times New Roman" w:cs="Arial"/>
          <w:lang w:eastAsia="zh-CN"/>
        </w:rPr>
        <w:lastRenderedPageBreak/>
        <w:t>Lifeboats on each side of such aggregate capacity as will accommodate half the total number of persons on board; provided that the Administration may permit the substitution of lifeboats by liferafts of the same total capacity so however that there shall never be less than sufficient lifeboats on each side of the ship to accommodate 371/2 per cent of all on board.</w:t>
      </w:r>
    </w:p>
    <w:p w:rsidR="00D97172" w:rsidRPr="00042981" w:rsidRDefault="00D97172" w:rsidP="000D5363">
      <w:pPr>
        <w:numPr>
          <w:ilvl w:val="0"/>
          <w:numId w:val="338"/>
        </w:numPr>
        <w:tabs>
          <w:tab w:val="left" w:pos="360"/>
        </w:tabs>
        <w:rPr>
          <w:rFonts w:eastAsia="Times New Roman" w:cs="Arial"/>
          <w:lang w:eastAsia="zh-CN"/>
        </w:rPr>
      </w:pPr>
      <w:r w:rsidRPr="00042981">
        <w:rPr>
          <w:rFonts w:eastAsia="Times New Roman" w:cs="Arial"/>
          <w:lang w:eastAsia="zh-CN"/>
        </w:rPr>
        <w:t>Liferafts of sufficient aggregate capacity to accommodate 25 per cent of the total number of persons on board, together with buoyant apparatus for 3 per cent of that number. Provided that ships which have a factor of subdivision of 0.33 or less shall be permitted to carry, in lieu of liferafts for 25 per cent of all on board and buoyant apparatus for 3 per cent of all on board, buoyant apparatus for 25 per cent of that number.</w:t>
      </w:r>
    </w:p>
    <w:p w:rsidR="00D97172" w:rsidRPr="00042981" w:rsidRDefault="00D97172" w:rsidP="000D5363">
      <w:pPr>
        <w:numPr>
          <w:ilvl w:val="0"/>
          <w:numId w:val="337"/>
        </w:numPr>
        <w:ind w:left="1080" w:hanging="720"/>
        <w:rPr>
          <w:rFonts w:eastAsia="Times New Roman" w:cs="Arial"/>
          <w:lang w:eastAsia="zh-CN"/>
        </w:rPr>
      </w:pPr>
      <w:r w:rsidRPr="00042981">
        <w:rPr>
          <w:rFonts w:eastAsia="Times New Roman" w:cs="Arial"/>
          <w:lang w:eastAsia="zh-CN"/>
        </w:rPr>
        <w:t xml:space="preserve">(i) </w:t>
      </w:r>
      <w:r w:rsidR="000D5543" w:rsidRPr="00042981">
        <w:rPr>
          <w:rFonts w:eastAsia="Times New Roman" w:cs="Arial"/>
          <w:lang w:eastAsia="zh-CN"/>
        </w:rPr>
        <w:tab/>
      </w:r>
      <w:r w:rsidRPr="00042981">
        <w:rPr>
          <w:rFonts w:eastAsia="Times New Roman" w:cs="Arial"/>
          <w:lang w:eastAsia="zh-CN"/>
        </w:rPr>
        <w:t>A passenger ship engaged on short international voyages shall be provided with sets of davits in accordance with its length as specified in Column A of the Table in Regulation 28 of this Chapter. Each set of davits shall have a lifeboat attached to it and these lifeboats shall provide at least the minimum capacity required by Column C of the Table or the capacity required to provide accommodation for all on board if this is less.</w:t>
      </w:r>
    </w:p>
    <w:p w:rsidR="00D97172" w:rsidRPr="00042981" w:rsidRDefault="00D97172" w:rsidP="000D5363">
      <w:pPr>
        <w:ind w:left="360"/>
        <w:rPr>
          <w:rFonts w:eastAsia="Times New Roman" w:cs="Arial"/>
          <w:lang w:eastAsia="zh-CN"/>
        </w:rPr>
      </w:pPr>
      <w:r w:rsidRPr="00042981">
        <w:rPr>
          <w:rFonts w:eastAsia="Times New Roman" w:cs="Arial"/>
          <w:lang w:eastAsia="zh-CN"/>
        </w:rPr>
        <w:t>Provided that when in the opinion of the Administration it is impracticable or unreasonable to place on a ship engaged on short international voyages the number of sets of davits required by Column A of the Table in Regulation 28, the Administration may authorize, under exceptional conditions, a smaller number of davits, except that this number shall never be less than the minimum number fixed by Column B of the Table, and that the total capacity of the lifeboats on the ship will be at least equal to the minimum capacity required by Column C or the capacity required to provide for all persons on board if this is less.</w:t>
      </w:r>
    </w:p>
    <w:p w:rsidR="00D97172" w:rsidRPr="00042981" w:rsidRDefault="00D97172" w:rsidP="000D5363">
      <w:pPr>
        <w:numPr>
          <w:ilvl w:val="0"/>
          <w:numId w:val="339"/>
        </w:numPr>
        <w:rPr>
          <w:rFonts w:eastAsia="Times New Roman" w:cs="Arial"/>
          <w:lang w:eastAsia="zh-CN"/>
        </w:rPr>
      </w:pPr>
      <w:r w:rsidRPr="00042981">
        <w:rPr>
          <w:rFonts w:eastAsia="Times New Roman" w:cs="Arial"/>
          <w:lang w:eastAsia="zh-CN"/>
        </w:rPr>
        <w:t>If the lifeboats so provided are not sufficient to accommodate all on board, additional lifeboats under davits or liferafts shall be provided so that the accommodation provided in the lifeboats and the liferafts in the ship shall be sufficient for all on board.</w:t>
      </w:r>
    </w:p>
    <w:p w:rsidR="00D97172" w:rsidRPr="00042981" w:rsidRDefault="00D97172" w:rsidP="000D5363">
      <w:pPr>
        <w:numPr>
          <w:ilvl w:val="0"/>
          <w:numId w:val="339"/>
        </w:numPr>
        <w:rPr>
          <w:rFonts w:eastAsia="Times New Roman" w:cs="Arial"/>
          <w:lang w:eastAsia="zh-CN"/>
        </w:rPr>
      </w:pPr>
      <w:r w:rsidRPr="00042981">
        <w:rPr>
          <w:rFonts w:eastAsia="Times New Roman" w:cs="Arial"/>
          <w:lang w:eastAsia="zh-CN"/>
        </w:rPr>
        <w:t>Notwithstanding the provisions of sub-paragraph (ii) of this paragraph in any ship engaged on short international voyages the number of persons carried shall not exceed the total capacity of the lifeboats provided in accordance with sub-paragraphs (i) and (ii) of this paragraph unless the Administration considers that this is necessitated by the volume of traffic and then only if the ship complies with the provisions of paragraph (d) of Regulation I of Chapter II-1.</w:t>
      </w:r>
    </w:p>
    <w:p w:rsidR="00D97172" w:rsidRPr="00042981" w:rsidRDefault="00D97172" w:rsidP="000D5363">
      <w:pPr>
        <w:numPr>
          <w:ilvl w:val="0"/>
          <w:numId w:val="339"/>
        </w:numPr>
        <w:rPr>
          <w:rFonts w:eastAsia="Times New Roman" w:cs="Arial"/>
          <w:lang w:eastAsia="zh-CN"/>
        </w:rPr>
      </w:pPr>
      <w:r w:rsidRPr="00042981">
        <w:rPr>
          <w:rFonts w:eastAsia="Times New Roman" w:cs="Arial"/>
          <w:lang w:eastAsia="zh-CN"/>
        </w:rPr>
        <w:t>Where under the provisions of sub-paragraph (iii) of this paragraph the Administration has permitted the carriage of persons in excess of the lifeboat capacity and is satisfied that it is impracticable in that ship to stow the liferafts carried in accordance with sub-paragraph (ii) of this paragraph it may permit a reduction in the number of lifeboats.</w:t>
      </w:r>
    </w:p>
    <w:p w:rsidR="00D97172" w:rsidRPr="00042981" w:rsidRDefault="003E22CC" w:rsidP="000D5363">
      <w:pPr>
        <w:ind w:firstLine="360"/>
        <w:rPr>
          <w:rFonts w:eastAsia="Times New Roman" w:cs="Arial"/>
          <w:lang w:eastAsia="zh-CN"/>
        </w:rPr>
      </w:pPr>
      <w:r w:rsidRPr="00042981">
        <w:rPr>
          <w:rFonts w:eastAsia="Times New Roman" w:cs="Arial"/>
          <w:lang w:eastAsia="zh-CN"/>
        </w:rPr>
        <w:br w:type="page"/>
      </w:r>
      <w:r w:rsidR="00D97172" w:rsidRPr="00042981">
        <w:rPr>
          <w:rFonts w:eastAsia="Times New Roman" w:cs="Arial"/>
          <w:lang w:eastAsia="zh-CN"/>
        </w:rPr>
        <w:lastRenderedPageBreak/>
        <w:t>Provided that:</w:t>
      </w:r>
    </w:p>
    <w:p w:rsidR="000D5543" w:rsidRPr="00042981" w:rsidRDefault="00D97172" w:rsidP="000D5363">
      <w:pPr>
        <w:numPr>
          <w:ilvl w:val="0"/>
          <w:numId w:val="340"/>
        </w:numPr>
        <w:ind w:left="1440"/>
        <w:rPr>
          <w:rFonts w:eastAsia="Times New Roman" w:cs="Arial"/>
          <w:lang w:eastAsia="zh-CN"/>
        </w:rPr>
      </w:pPr>
      <w:r w:rsidRPr="00042981">
        <w:rPr>
          <w:rFonts w:eastAsia="Times New Roman" w:cs="Arial"/>
          <w:lang w:eastAsia="zh-CN"/>
        </w:rPr>
        <w:t>the number of lifeboats shall, in the case of ships of 58 metres (190 feet) in length and over, never be less than four, two of which shall be carried on each side of the ship, and in the case of ships of less than 58 metres (190 feet) in length, shall never be less than two, one of which shall be carried on each side of the ship; and</w:t>
      </w:r>
    </w:p>
    <w:p w:rsidR="00D97172" w:rsidRPr="00042981" w:rsidRDefault="00D97172" w:rsidP="000D5363">
      <w:pPr>
        <w:numPr>
          <w:ilvl w:val="0"/>
          <w:numId w:val="340"/>
        </w:numPr>
        <w:ind w:left="1440"/>
        <w:rPr>
          <w:rFonts w:eastAsia="Times New Roman" w:cs="Arial"/>
          <w:lang w:eastAsia="zh-CN"/>
        </w:rPr>
      </w:pPr>
      <w:proofErr w:type="gramStart"/>
      <w:r w:rsidRPr="00042981">
        <w:rPr>
          <w:rFonts w:eastAsia="Times New Roman" w:cs="Arial"/>
          <w:lang w:eastAsia="zh-CN"/>
        </w:rPr>
        <w:t>the</w:t>
      </w:r>
      <w:proofErr w:type="gramEnd"/>
      <w:r w:rsidRPr="00042981">
        <w:rPr>
          <w:rFonts w:eastAsia="Times New Roman" w:cs="Arial"/>
          <w:lang w:eastAsia="zh-CN"/>
        </w:rPr>
        <w:t xml:space="preserve"> number of lifeboats and liferafts shall always be sufficient to accommodate the total number of persons on board.</w:t>
      </w:r>
    </w:p>
    <w:p w:rsidR="00D97172" w:rsidRPr="00042981" w:rsidRDefault="00D97172" w:rsidP="000D5363">
      <w:pPr>
        <w:numPr>
          <w:ilvl w:val="0"/>
          <w:numId w:val="339"/>
        </w:numPr>
        <w:rPr>
          <w:rFonts w:eastAsia="Times New Roman" w:cs="Arial"/>
          <w:lang w:eastAsia="zh-CN"/>
        </w:rPr>
      </w:pPr>
      <w:r w:rsidRPr="00042981">
        <w:rPr>
          <w:rFonts w:eastAsia="Times New Roman" w:cs="Arial"/>
          <w:lang w:eastAsia="zh-CN"/>
        </w:rPr>
        <w:t>Every passenger ship engaged on short international voyages shall carry in addition to the lifeboats and liferafts required by the provisions of this paragraph, liferafts sufficient to accommodate 10 per cent of the total number of persons for whom there is accommodation in the lifeboats carried in that ship.</w:t>
      </w:r>
    </w:p>
    <w:p w:rsidR="00D97172" w:rsidRPr="00042981" w:rsidRDefault="00D97172" w:rsidP="000D5363">
      <w:pPr>
        <w:numPr>
          <w:ilvl w:val="0"/>
          <w:numId w:val="339"/>
        </w:numPr>
        <w:rPr>
          <w:rFonts w:eastAsia="Times New Roman" w:cs="Arial"/>
          <w:lang w:eastAsia="zh-CN"/>
        </w:rPr>
      </w:pPr>
      <w:r w:rsidRPr="00042981">
        <w:rPr>
          <w:rFonts w:eastAsia="Times New Roman" w:cs="Arial"/>
          <w:lang w:eastAsia="zh-CN"/>
        </w:rPr>
        <w:t>Every passenger ship engaged on short international voyages shall also carry buoyant apparatus for at least 5 per cent of the total number of persons on board.</w:t>
      </w:r>
    </w:p>
    <w:p w:rsidR="00D97172" w:rsidRPr="00042981" w:rsidRDefault="00D97172" w:rsidP="000D5363">
      <w:pPr>
        <w:numPr>
          <w:ilvl w:val="0"/>
          <w:numId w:val="339"/>
        </w:numPr>
        <w:rPr>
          <w:rFonts w:eastAsia="Times New Roman" w:cs="Arial"/>
          <w:lang w:eastAsia="zh-CN"/>
        </w:rPr>
      </w:pPr>
      <w:r w:rsidRPr="00042981">
        <w:rPr>
          <w:rFonts w:eastAsia="Times New Roman" w:cs="Arial"/>
          <w:lang w:eastAsia="zh-CN"/>
        </w:rPr>
        <w:t>The Administration may permit individual ships or classes of ships with short international voyage certificates to proceed on voyages in excess of 600 miles but not exceeding 1,200 miles if such ships comply with the provisions of paragraph (d) of Regulation 1 of Chapter II-l, if they carry lifeboats which provide for 75 per cent of the persons on board and otherwise comply with the provisions of this paragraph.</w:t>
      </w:r>
    </w:p>
    <w:p w:rsidR="00D97172" w:rsidRPr="00042981" w:rsidRDefault="00D97172" w:rsidP="000D5363">
      <w:pPr>
        <w:keepNext/>
        <w:jc w:val="left"/>
        <w:outlineLvl w:val="2"/>
        <w:rPr>
          <w:rFonts w:eastAsia="SimSun" w:cs="Arial"/>
          <w:bCs/>
          <w:i/>
          <w:lang w:eastAsia="zh-CN"/>
        </w:rPr>
      </w:pPr>
      <w:bookmarkStart w:id="395" w:name="_Toc254356670"/>
      <w:bookmarkStart w:id="396" w:name="_Toc467082068"/>
      <w:r w:rsidRPr="00042981">
        <w:rPr>
          <w:rFonts w:eastAsia="SimSun" w:cs="Arial"/>
          <w:bCs/>
          <w:i/>
          <w:lang w:eastAsia="zh-CN"/>
        </w:rPr>
        <w:t>Regulation 28 Table Relating to Davits and Lifeboat Capacity for Ships on Short International Voyages</w:t>
      </w:r>
      <w:bookmarkEnd w:id="395"/>
      <w:bookmarkEnd w:id="396"/>
    </w:p>
    <w:p w:rsidR="00D97172" w:rsidRPr="00042981" w:rsidRDefault="00D97172" w:rsidP="000D5363">
      <w:pPr>
        <w:rPr>
          <w:rFonts w:eastAsia="Times New Roman" w:cs="Arial"/>
          <w:lang w:eastAsia="zh-CN"/>
        </w:rPr>
      </w:pPr>
      <w:r w:rsidRPr="00042981">
        <w:rPr>
          <w:rFonts w:eastAsia="Times New Roman" w:cs="Arial"/>
          <w:lang w:eastAsia="zh-CN"/>
        </w:rPr>
        <w:t>The following table fixes according to the length of the ship:</w:t>
      </w:r>
    </w:p>
    <w:p w:rsidR="00D97172" w:rsidRPr="00042981" w:rsidRDefault="00D97172" w:rsidP="000D5363">
      <w:pPr>
        <w:numPr>
          <w:ilvl w:val="0"/>
          <w:numId w:val="341"/>
        </w:numPr>
        <w:rPr>
          <w:rFonts w:eastAsia="Times New Roman" w:cs="Arial"/>
          <w:lang w:eastAsia="zh-CN"/>
        </w:rPr>
      </w:pPr>
      <w:r w:rsidRPr="00042981">
        <w:rPr>
          <w:rFonts w:eastAsia="Times New Roman" w:cs="Arial"/>
          <w:lang w:eastAsia="zh-CN"/>
        </w:rPr>
        <w:t>the minimum number of sets of davits to be provided on a ship engaged on short international voyages to each of which must be attached a lifeboat in accordance with Regulation 27 of this Chapter;</w:t>
      </w:r>
    </w:p>
    <w:p w:rsidR="00D97172" w:rsidRPr="00042981" w:rsidRDefault="00D97172" w:rsidP="000D5363">
      <w:pPr>
        <w:numPr>
          <w:ilvl w:val="0"/>
          <w:numId w:val="341"/>
        </w:numPr>
        <w:rPr>
          <w:rFonts w:eastAsia="Times New Roman" w:cs="Arial"/>
          <w:lang w:eastAsia="zh-CN"/>
        </w:rPr>
      </w:pPr>
      <w:r w:rsidRPr="00042981">
        <w:rPr>
          <w:rFonts w:eastAsia="Times New Roman" w:cs="Arial"/>
          <w:lang w:eastAsia="zh-CN"/>
        </w:rPr>
        <w:t>the smaller number of sets of davits which may be authorized exceptionally on a ship engaged on short international voyages under Regulation 27 of this Chapter; and</w:t>
      </w:r>
    </w:p>
    <w:p w:rsidR="00D97172" w:rsidRPr="00042981" w:rsidRDefault="00D97172" w:rsidP="000D5363">
      <w:pPr>
        <w:numPr>
          <w:ilvl w:val="0"/>
          <w:numId w:val="341"/>
        </w:numPr>
        <w:rPr>
          <w:rFonts w:eastAsia="Times New Roman" w:cs="Arial"/>
          <w:lang w:eastAsia="zh-CN"/>
        </w:rPr>
      </w:pPr>
      <w:proofErr w:type="gramStart"/>
      <w:r w:rsidRPr="00042981">
        <w:rPr>
          <w:rFonts w:eastAsia="Times New Roman" w:cs="Arial"/>
          <w:lang w:eastAsia="zh-CN"/>
        </w:rPr>
        <w:t>the</w:t>
      </w:r>
      <w:proofErr w:type="gramEnd"/>
      <w:r w:rsidRPr="00042981">
        <w:rPr>
          <w:rFonts w:eastAsia="Times New Roman" w:cs="Arial"/>
          <w:lang w:eastAsia="zh-CN"/>
        </w:rPr>
        <w:t xml:space="preserve"> minimum lifeboat capacity required for a ship engaged on short international voyages.</w:t>
      </w:r>
    </w:p>
    <w:p w:rsidR="000D5543" w:rsidRPr="00042981" w:rsidRDefault="000D5543" w:rsidP="000D5363">
      <w:pPr>
        <w:ind w:left="720"/>
        <w:rPr>
          <w:rFonts w:eastAsia="Times New Roman" w:cs="Arial"/>
          <w:lang w:eastAsia="zh-CN"/>
        </w:rPr>
      </w:pPr>
    </w:p>
    <w:tbl>
      <w:tblPr>
        <w:tblW w:w="1005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40"/>
        <w:gridCol w:w="2070"/>
        <w:gridCol w:w="1440"/>
        <w:gridCol w:w="1440"/>
        <w:gridCol w:w="1620"/>
        <w:gridCol w:w="1440"/>
      </w:tblGrid>
      <w:tr w:rsidR="00D97172" w:rsidRPr="00042981" w:rsidTr="00D97172">
        <w:trPr>
          <w:tblCellSpacing w:w="15" w:type="dxa"/>
        </w:trPr>
        <w:tc>
          <w:tcPr>
            <w:tcW w:w="4065" w:type="dxa"/>
            <w:gridSpan w:val="2"/>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i/>
                <w:lang w:eastAsia="zh-CN"/>
              </w:rPr>
            </w:pPr>
            <w:r w:rsidRPr="00042981">
              <w:rPr>
                <w:rFonts w:eastAsia="Times New Roman" w:cs="Arial"/>
                <w:i/>
                <w:lang w:eastAsia="zh-CN"/>
              </w:rPr>
              <w:t>Registered length of ship</w:t>
            </w:r>
          </w:p>
        </w:tc>
        <w:tc>
          <w:tcPr>
            <w:tcW w:w="1410" w:type="dxa"/>
            <w:vMerge w:val="restart"/>
            <w:tcBorders>
              <w:top w:val="outset" w:sz="6" w:space="0" w:color="auto"/>
              <w:left w:val="outset" w:sz="6" w:space="0" w:color="auto"/>
              <w:right w:val="outset" w:sz="6" w:space="0" w:color="auto"/>
            </w:tcBorders>
            <w:vAlign w:val="center"/>
            <w:hideMark/>
          </w:tcPr>
          <w:p w:rsidR="00D97172" w:rsidRPr="00042981" w:rsidRDefault="00D97172" w:rsidP="004A417F">
            <w:pPr>
              <w:spacing w:before="0"/>
              <w:jc w:val="left"/>
              <w:rPr>
                <w:rFonts w:eastAsia="Times New Roman" w:cs="Arial"/>
                <w:i/>
                <w:lang w:eastAsia="zh-CN"/>
              </w:rPr>
            </w:pPr>
            <w:r w:rsidRPr="00042981">
              <w:rPr>
                <w:rFonts w:eastAsia="Times New Roman" w:cs="Arial"/>
                <w:i/>
                <w:lang w:eastAsia="zh-CN"/>
              </w:rPr>
              <w:t>(A) Minimum number of sets of davits</w:t>
            </w:r>
          </w:p>
        </w:tc>
        <w:tc>
          <w:tcPr>
            <w:tcW w:w="1410" w:type="dxa"/>
            <w:vMerge w:val="restart"/>
            <w:tcBorders>
              <w:top w:val="outset" w:sz="6" w:space="0" w:color="auto"/>
              <w:left w:val="outset" w:sz="6" w:space="0" w:color="auto"/>
              <w:right w:val="outset" w:sz="6" w:space="0" w:color="auto"/>
            </w:tcBorders>
            <w:vAlign w:val="center"/>
          </w:tcPr>
          <w:p w:rsidR="00D97172" w:rsidRPr="00042981" w:rsidRDefault="00D97172" w:rsidP="004A417F">
            <w:pPr>
              <w:spacing w:before="0"/>
              <w:jc w:val="left"/>
              <w:rPr>
                <w:rFonts w:eastAsia="Times New Roman" w:cs="Arial"/>
                <w:i/>
                <w:lang w:eastAsia="zh-CN"/>
              </w:rPr>
            </w:pPr>
            <w:r w:rsidRPr="00042981">
              <w:rPr>
                <w:rFonts w:eastAsia="Times New Roman" w:cs="Arial"/>
                <w:i/>
                <w:lang w:eastAsia="zh-CN"/>
              </w:rPr>
              <w:t>(B) Smaller number of sets of davits authorized exceptionally</w:t>
            </w:r>
          </w:p>
        </w:tc>
        <w:tc>
          <w:tcPr>
            <w:tcW w:w="3015" w:type="dxa"/>
            <w:gridSpan w:val="2"/>
            <w:tcBorders>
              <w:top w:val="outset" w:sz="6" w:space="0" w:color="auto"/>
              <w:left w:val="outset" w:sz="6" w:space="0" w:color="auto"/>
              <w:bottom w:val="outset" w:sz="6" w:space="0" w:color="auto"/>
              <w:right w:val="outset" w:sz="6" w:space="0" w:color="auto"/>
            </w:tcBorders>
            <w:vAlign w:val="center"/>
          </w:tcPr>
          <w:p w:rsidR="00D97172" w:rsidRPr="00042981" w:rsidRDefault="00D97172" w:rsidP="004A417F">
            <w:pPr>
              <w:spacing w:before="0"/>
              <w:jc w:val="center"/>
              <w:rPr>
                <w:rFonts w:eastAsia="Times New Roman" w:cs="Arial"/>
                <w:i/>
                <w:lang w:eastAsia="zh-CN"/>
              </w:rPr>
            </w:pPr>
            <w:r w:rsidRPr="00042981">
              <w:rPr>
                <w:rFonts w:eastAsia="Times New Roman" w:cs="Arial"/>
                <w:i/>
                <w:lang w:eastAsia="zh-CN"/>
              </w:rPr>
              <w:t>(C) Minimum capacity of lifeboats</w:t>
            </w:r>
          </w:p>
        </w:tc>
      </w:tr>
      <w:tr w:rsidR="00D97172" w:rsidRPr="00042981" w:rsidTr="00D97172">
        <w:trPr>
          <w:trHeight w:val="702"/>
          <w:tblCellSpacing w:w="15" w:type="dxa"/>
        </w:trPr>
        <w:tc>
          <w:tcPr>
            <w:tcW w:w="199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i/>
                <w:lang w:eastAsia="zh-CN"/>
              </w:rPr>
            </w:pPr>
            <w:r w:rsidRPr="00042981">
              <w:rPr>
                <w:rFonts w:eastAsia="Times New Roman" w:cs="Arial"/>
                <w:i/>
                <w:lang w:eastAsia="zh-CN"/>
              </w:rPr>
              <w:t>Metres</w:t>
            </w:r>
          </w:p>
        </w:tc>
        <w:tc>
          <w:tcPr>
            <w:tcW w:w="2040" w:type="dxa"/>
            <w:tcBorders>
              <w:top w:val="outset" w:sz="6" w:space="0" w:color="auto"/>
              <w:left w:val="outset" w:sz="6" w:space="0" w:color="auto"/>
              <w:bottom w:val="outset" w:sz="6" w:space="0" w:color="auto"/>
              <w:right w:val="outset" w:sz="6" w:space="0" w:color="auto"/>
            </w:tcBorders>
            <w:vAlign w:val="center"/>
          </w:tcPr>
          <w:p w:rsidR="00D97172" w:rsidRPr="00042981" w:rsidRDefault="00D97172" w:rsidP="004A417F">
            <w:pPr>
              <w:spacing w:before="0"/>
              <w:jc w:val="center"/>
              <w:rPr>
                <w:rFonts w:eastAsia="Times New Roman" w:cs="Arial"/>
                <w:i/>
                <w:lang w:eastAsia="zh-CN"/>
              </w:rPr>
            </w:pPr>
            <w:r w:rsidRPr="00042981">
              <w:rPr>
                <w:rFonts w:eastAsia="Times New Roman" w:cs="Arial"/>
                <w:i/>
                <w:lang w:eastAsia="zh-CN"/>
              </w:rPr>
              <w:t>Feet</w:t>
            </w:r>
          </w:p>
        </w:tc>
        <w:tc>
          <w:tcPr>
            <w:tcW w:w="1410" w:type="dxa"/>
            <w:vMerge/>
            <w:tcBorders>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i/>
                <w:lang w:eastAsia="zh-CN"/>
              </w:rPr>
            </w:pPr>
          </w:p>
        </w:tc>
        <w:tc>
          <w:tcPr>
            <w:tcW w:w="1410" w:type="dxa"/>
            <w:vMerge/>
            <w:tcBorders>
              <w:left w:val="outset" w:sz="6" w:space="0" w:color="auto"/>
              <w:bottom w:val="outset" w:sz="6" w:space="0" w:color="auto"/>
              <w:right w:val="outset" w:sz="6" w:space="0" w:color="auto"/>
            </w:tcBorders>
            <w:vAlign w:val="center"/>
          </w:tcPr>
          <w:p w:rsidR="00D97172" w:rsidRPr="00042981" w:rsidRDefault="00D97172" w:rsidP="004A417F">
            <w:pPr>
              <w:spacing w:before="0"/>
              <w:jc w:val="center"/>
              <w:rPr>
                <w:rFonts w:eastAsia="Times New Roman" w:cs="Arial"/>
                <w:i/>
                <w:lang w:eastAsia="zh-CN"/>
              </w:rPr>
            </w:pPr>
          </w:p>
        </w:tc>
        <w:tc>
          <w:tcPr>
            <w:tcW w:w="159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i/>
                <w:lang w:eastAsia="zh-CN"/>
              </w:rPr>
            </w:pPr>
            <w:r w:rsidRPr="00042981">
              <w:rPr>
                <w:rFonts w:eastAsia="Times New Roman" w:cs="Arial"/>
                <w:i/>
                <w:lang w:eastAsia="zh-CN"/>
              </w:rPr>
              <w:t>Cubic metres</w:t>
            </w:r>
          </w:p>
        </w:tc>
        <w:tc>
          <w:tcPr>
            <w:tcW w:w="1395" w:type="dxa"/>
            <w:tcBorders>
              <w:top w:val="outset" w:sz="6" w:space="0" w:color="auto"/>
              <w:left w:val="outset" w:sz="6" w:space="0" w:color="auto"/>
              <w:bottom w:val="outset" w:sz="6" w:space="0" w:color="auto"/>
              <w:right w:val="outset" w:sz="6" w:space="0" w:color="auto"/>
            </w:tcBorders>
            <w:vAlign w:val="center"/>
          </w:tcPr>
          <w:p w:rsidR="00D97172" w:rsidRPr="00042981" w:rsidRDefault="00D97172" w:rsidP="004A417F">
            <w:pPr>
              <w:spacing w:before="0"/>
              <w:jc w:val="center"/>
              <w:rPr>
                <w:rFonts w:eastAsia="Times New Roman" w:cs="Arial"/>
                <w:i/>
                <w:lang w:eastAsia="zh-CN"/>
              </w:rPr>
            </w:pPr>
            <w:r w:rsidRPr="00042981">
              <w:rPr>
                <w:rFonts w:eastAsia="Times New Roman" w:cs="Arial"/>
                <w:i/>
                <w:lang w:eastAsia="zh-CN"/>
              </w:rPr>
              <w:t>Cubic feet</w:t>
            </w:r>
          </w:p>
        </w:tc>
      </w:tr>
      <w:tr w:rsidR="00D97172" w:rsidRPr="00042981" w:rsidTr="00D97172">
        <w:trPr>
          <w:tblCellSpacing w:w="15" w:type="dxa"/>
        </w:trPr>
        <w:tc>
          <w:tcPr>
            <w:tcW w:w="199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rPr>
                <w:rFonts w:eastAsia="Times New Roman" w:cs="Arial"/>
                <w:lang w:eastAsia="zh-CN"/>
              </w:rPr>
            </w:pPr>
            <w:r w:rsidRPr="00042981">
              <w:rPr>
                <w:rFonts w:eastAsia="Times New Roman" w:cs="Arial"/>
                <w:lang w:eastAsia="zh-CN"/>
              </w:rPr>
              <w:t>31 and under 37</w:t>
            </w:r>
          </w:p>
        </w:tc>
        <w:tc>
          <w:tcPr>
            <w:tcW w:w="204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rPr>
                <w:rFonts w:eastAsia="Times New Roman" w:cs="Arial"/>
                <w:lang w:eastAsia="zh-CN"/>
              </w:rPr>
            </w:pPr>
            <w:r w:rsidRPr="00042981">
              <w:rPr>
                <w:rFonts w:eastAsia="Times New Roman" w:cs="Arial"/>
                <w:lang w:eastAsia="zh-CN"/>
              </w:rPr>
              <w:t>100 and under 120</w:t>
            </w:r>
          </w:p>
        </w:tc>
        <w:tc>
          <w:tcPr>
            <w:tcW w:w="141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2</w:t>
            </w:r>
          </w:p>
        </w:tc>
        <w:tc>
          <w:tcPr>
            <w:tcW w:w="1410" w:type="dxa"/>
            <w:tcBorders>
              <w:top w:val="outset" w:sz="6" w:space="0" w:color="auto"/>
              <w:left w:val="outset" w:sz="6" w:space="0" w:color="auto"/>
              <w:bottom w:val="outset" w:sz="6" w:space="0" w:color="auto"/>
              <w:right w:val="outset" w:sz="6" w:space="0" w:color="auto"/>
            </w:tcBorders>
            <w:vAlign w:val="center"/>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2</w:t>
            </w:r>
          </w:p>
        </w:tc>
        <w:tc>
          <w:tcPr>
            <w:tcW w:w="1590" w:type="dxa"/>
            <w:tcBorders>
              <w:top w:val="outset" w:sz="6" w:space="0" w:color="auto"/>
              <w:left w:val="outset" w:sz="6" w:space="0" w:color="auto"/>
              <w:right w:val="outset" w:sz="6" w:space="0" w:color="auto"/>
            </w:tcBorders>
            <w:vAlign w:val="center"/>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11</w:t>
            </w:r>
          </w:p>
        </w:tc>
        <w:tc>
          <w:tcPr>
            <w:tcW w:w="1395" w:type="dxa"/>
            <w:tcBorders>
              <w:top w:val="outset" w:sz="6" w:space="0" w:color="auto"/>
              <w:left w:val="outset" w:sz="6" w:space="0" w:color="auto"/>
              <w:right w:val="outset" w:sz="6" w:space="0" w:color="auto"/>
            </w:tcBorders>
            <w:vAlign w:val="center"/>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400</w:t>
            </w:r>
          </w:p>
        </w:tc>
      </w:tr>
      <w:tr w:rsidR="00D97172" w:rsidRPr="00042981" w:rsidTr="00D97172">
        <w:trPr>
          <w:tblCellSpacing w:w="15" w:type="dxa"/>
        </w:trPr>
        <w:tc>
          <w:tcPr>
            <w:tcW w:w="199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rPr>
                <w:rFonts w:eastAsia="Times New Roman" w:cs="Arial"/>
                <w:lang w:eastAsia="zh-CN"/>
              </w:rPr>
            </w:pPr>
            <w:r w:rsidRPr="00042981">
              <w:rPr>
                <w:rFonts w:eastAsia="Times New Roman" w:cs="Arial"/>
                <w:lang w:eastAsia="zh-CN"/>
              </w:rPr>
              <w:t>37 and under 43</w:t>
            </w:r>
          </w:p>
        </w:tc>
        <w:tc>
          <w:tcPr>
            <w:tcW w:w="204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rPr>
                <w:rFonts w:eastAsia="Times New Roman" w:cs="Arial"/>
                <w:lang w:eastAsia="zh-CN"/>
              </w:rPr>
            </w:pPr>
            <w:r w:rsidRPr="00042981">
              <w:rPr>
                <w:rFonts w:eastAsia="Times New Roman" w:cs="Arial"/>
                <w:lang w:eastAsia="zh-CN"/>
              </w:rPr>
              <w:t>120 and under 140</w:t>
            </w:r>
          </w:p>
        </w:tc>
        <w:tc>
          <w:tcPr>
            <w:tcW w:w="141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2</w:t>
            </w:r>
          </w:p>
        </w:tc>
        <w:tc>
          <w:tcPr>
            <w:tcW w:w="1410" w:type="dxa"/>
            <w:tcBorders>
              <w:top w:val="outset" w:sz="6" w:space="0" w:color="auto"/>
              <w:left w:val="outset" w:sz="6" w:space="0" w:color="auto"/>
              <w:bottom w:val="outset" w:sz="6" w:space="0" w:color="auto"/>
              <w:right w:val="outset" w:sz="6" w:space="0" w:color="auto"/>
            </w:tcBorders>
            <w:vAlign w:val="center"/>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2</w:t>
            </w:r>
          </w:p>
        </w:tc>
        <w:tc>
          <w:tcPr>
            <w:tcW w:w="1590" w:type="dxa"/>
            <w:tcBorders>
              <w:left w:val="outset" w:sz="6" w:space="0" w:color="auto"/>
              <w:right w:val="outset" w:sz="6" w:space="0" w:color="auto"/>
            </w:tcBorders>
            <w:vAlign w:val="center"/>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18</w:t>
            </w:r>
          </w:p>
        </w:tc>
        <w:tc>
          <w:tcPr>
            <w:tcW w:w="1395" w:type="dxa"/>
            <w:tcBorders>
              <w:left w:val="outset" w:sz="6" w:space="0" w:color="auto"/>
              <w:right w:val="outset" w:sz="6" w:space="0" w:color="auto"/>
            </w:tcBorders>
            <w:vAlign w:val="center"/>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650</w:t>
            </w:r>
          </w:p>
        </w:tc>
      </w:tr>
      <w:tr w:rsidR="00D97172" w:rsidRPr="00042981" w:rsidTr="00D97172">
        <w:trPr>
          <w:tblCellSpacing w:w="15" w:type="dxa"/>
        </w:trPr>
        <w:tc>
          <w:tcPr>
            <w:tcW w:w="199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rPr>
                <w:rFonts w:eastAsia="Times New Roman" w:cs="Arial"/>
                <w:lang w:eastAsia="zh-CN"/>
              </w:rPr>
            </w:pPr>
            <w:r w:rsidRPr="00042981">
              <w:rPr>
                <w:rFonts w:eastAsia="Times New Roman" w:cs="Arial"/>
                <w:lang w:eastAsia="zh-CN"/>
              </w:rPr>
              <w:t>43 and under 49</w:t>
            </w:r>
          </w:p>
        </w:tc>
        <w:tc>
          <w:tcPr>
            <w:tcW w:w="204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rPr>
                <w:rFonts w:eastAsia="Times New Roman" w:cs="Arial"/>
                <w:lang w:eastAsia="zh-CN"/>
              </w:rPr>
            </w:pPr>
            <w:r w:rsidRPr="00042981">
              <w:rPr>
                <w:rFonts w:eastAsia="Times New Roman" w:cs="Arial"/>
                <w:lang w:eastAsia="zh-CN"/>
              </w:rPr>
              <w:t>140 and under 160</w:t>
            </w:r>
          </w:p>
        </w:tc>
        <w:tc>
          <w:tcPr>
            <w:tcW w:w="141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2</w:t>
            </w:r>
          </w:p>
        </w:tc>
        <w:tc>
          <w:tcPr>
            <w:tcW w:w="1410" w:type="dxa"/>
            <w:tcBorders>
              <w:top w:val="outset" w:sz="6" w:space="0" w:color="auto"/>
              <w:left w:val="outset" w:sz="6" w:space="0" w:color="auto"/>
              <w:bottom w:val="outset" w:sz="6" w:space="0" w:color="auto"/>
              <w:right w:val="outset" w:sz="6" w:space="0" w:color="auto"/>
            </w:tcBorders>
            <w:vAlign w:val="center"/>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2</w:t>
            </w:r>
          </w:p>
        </w:tc>
        <w:tc>
          <w:tcPr>
            <w:tcW w:w="1590" w:type="dxa"/>
            <w:tcBorders>
              <w:left w:val="outset" w:sz="6" w:space="0" w:color="auto"/>
              <w:right w:val="outset" w:sz="6" w:space="0" w:color="auto"/>
            </w:tcBorders>
            <w:vAlign w:val="center"/>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26</w:t>
            </w:r>
          </w:p>
        </w:tc>
        <w:tc>
          <w:tcPr>
            <w:tcW w:w="1395" w:type="dxa"/>
            <w:tcBorders>
              <w:left w:val="outset" w:sz="6" w:space="0" w:color="auto"/>
              <w:right w:val="outset" w:sz="6" w:space="0" w:color="auto"/>
            </w:tcBorders>
            <w:vAlign w:val="center"/>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900</w:t>
            </w:r>
          </w:p>
        </w:tc>
      </w:tr>
      <w:tr w:rsidR="00D97172" w:rsidRPr="00042981" w:rsidTr="00D97172">
        <w:trPr>
          <w:tblCellSpacing w:w="15" w:type="dxa"/>
        </w:trPr>
        <w:tc>
          <w:tcPr>
            <w:tcW w:w="199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rPr>
                <w:rFonts w:eastAsia="Times New Roman" w:cs="Arial"/>
                <w:lang w:eastAsia="zh-CN"/>
              </w:rPr>
            </w:pPr>
            <w:r w:rsidRPr="00042981">
              <w:rPr>
                <w:rFonts w:eastAsia="Times New Roman" w:cs="Arial"/>
                <w:lang w:eastAsia="zh-CN"/>
              </w:rPr>
              <w:t>49 and under 53</w:t>
            </w:r>
          </w:p>
        </w:tc>
        <w:tc>
          <w:tcPr>
            <w:tcW w:w="204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rPr>
                <w:rFonts w:eastAsia="Times New Roman" w:cs="Arial"/>
                <w:lang w:eastAsia="zh-CN"/>
              </w:rPr>
            </w:pPr>
            <w:r w:rsidRPr="00042981">
              <w:rPr>
                <w:rFonts w:eastAsia="Times New Roman" w:cs="Arial"/>
                <w:lang w:eastAsia="zh-CN"/>
              </w:rPr>
              <w:t>160 and under 175</w:t>
            </w:r>
          </w:p>
        </w:tc>
        <w:tc>
          <w:tcPr>
            <w:tcW w:w="141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3</w:t>
            </w:r>
          </w:p>
        </w:tc>
        <w:tc>
          <w:tcPr>
            <w:tcW w:w="1410" w:type="dxa"/>
            <w:tcBorders>
              <w:top w:val="outset" w:sz="6" w:space="0" w:color="auto"/>
              <w:left w:val="outset" w:sz="6" w:space="0" w:color="auto"/>
              <w:bottom w:val="outset" w:sz="6" w:space="0" w:color="auto"/>
              <w:right w:val="outset" w:sz="6" w:space="0" w:color="auto"/>
            </w:tcBorders>
            <w:vAlign w:val="center"/>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3</w:t>
            </w:r>
          </w:p>
        </w:tc>
        <w:tc>
          <w:tcPr>
            <w:tcW w:w="1590" w:type="dxa"/>
            <w:tcBorders>
              <w:left w:val="outset" w:sz="6" w:space="0" w:color="auto"/>
              <w:right w:val="outset" w:sz="6" w:space="0" w:color="auto"/>
            </w:tcBorders>
            <w:vAlign w:val="center"/>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33</w:t>
            </w:r>
          </w:p>
        </w:tc>
        <w:tc>
          <w:tcPr>
            <w:tcW w:w="1395" w:type="dxa"/>
            <w:tcBorders>
              <w:left w:val="outset" w:sz="6" w:space="0" w:color="auto"/>
              <w:right w:val="outset" w:sz="6" w:space="0" w:color="auto"/>
            </w:tcBorders>
            <w:vAlign w:val="center"/>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1,150</w:t>
            </w:r>
          </w:p>
        </w:tc>
      </w:tr>
      <w:tr w:rsidR="00D97172" w:rsidRPr="00042981" w:rsidTr="00D97172">
        <w:trPr>
          <w:tblCellSpacing w:w="15" w:type="dxa"/>
        </w:trPr>
        <w:tc>
          <w:tcPr>
            <w:tcW w:w="199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rPr>
                <w:rFonts w:eastAsia="Times New Roman" w:cs="Arial"/>
                <w:lang w:eastAsia="zh-CN"/>
              </w:rPr>
            </w:pPr>
            <w:r w:rsidRPr="00042981">
              <w:rPr>
                <w:rFonts w:eastAsia="Times New Roman" w:cs="Arial"/>
                <w:lang w:eastAsia="zh-CN"/>
              </w:rPr>
              <w:lastRenderedPageBreak/>
              <w:t>53 and under 58</w:t>
            </w:r>
          </w:p>
        </w:tc>
        <w:tc>
          <w:tcPr>
            <w:tcW w:w="204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rPr>
                <w:rFonts w:eastAsia="Times New Roman" w:cs="Arial"/>
                <w:lang w:eastAsia="zh-CN"/>
              </w:rPr>
            </w:pPr>
            <w:r w:rsidRPr="00042981">
              <w:rPr>
                <w:rFonts w:eastAsia="Times New Roman" w:cs="Arial"/>
                <w:lang w:eastAsia="zh-CN"/>
              </w:rPr>
              <w:t>175 and under 190</w:t>
            </w:r>
          </w:p>
        </w:tc>
        <w:tc>
          <w:tcPr>
            <w:tcW w:w="141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3</w:t>
            </w:r>
          </w:p>
        </w:tc>
        <w:tc>
          <w:tcPr>
            <w:tcW w:w="1410" w:type="dxa"/>
            <w:tcBorders>
              <w:top w:val="outset" w:sz="6" w:space="0" w:color="auto"/>
              <w:left w:val="outset" w:sz="6" w:space="0" w:color="auto"/>
              <w:bottom w:val="outset" w:sz="6" w:space="0" w:color="auto"/>
              <w:right w:val="outset" w:sz="6" w:space="0" w:color="auto"/>
            </w:tcBorders>
            <w:vAlign w:val="center"/>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3</w:t>
            </w:r>
          </w:p>
        </w:tc>
        <w:tc>
          <w:tcPr>
            <w:tcW w:w="1590" w:type="dxa"/>
            <w:tcBorders>
              <w:left w:val="outset" w:sz="6" w:space="0" w:color="auto"/>
              <w:right w:val="outset" w:sz="6" w:space="0" w:color="auto"/>
            </w:tcBorders>
            <w:vAlign w:val="center"/>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38</w:t>
            </w:r>
          </w:p>
        </w:tc>
        <w:tc>
          <w:tcPr>
            <w:tcW w:w="1395" w:type="dxa"/>
            <w:tcBorders>
              <w:left w:val="outset" w:sz="6" w:space="0" w:color="auto"/>
              <w:right w:val="outset" w:sz="6" w:space="0" w:color="auto"/>
            </w:tcBorders>
            <w:vAlign w:val="center"/>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1,350</w:t>
            </w:r>
          </w:p>
        </w:tc>
      </w:tr>
      <w:tr w:rsidR="00D97172" w:rsidRPr="00042981" w:rsidTr="00D97172">
        <w:trPr>
          <w:tblCellSpacing w:w="15" w:type="dxa"/>
        </w:trPr>
        <w:tc>
          <w:tcPr>
            <w:tcW w:w="199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rPr>
                <w:rFonts w:eastAsia="Times New Roman" w:cs="Arial"/>
                <w:lang w:eastAsia="zh-CN"/>
              </w:rPr>
            </w:pPr>
            <w:r w:rsidRPr="00042981">
              <w:rPr>
                <w:rFonts w:eastAsia="Times New Roman" w:cs="Arial"/>
                <w:lang w:eastAsia="zh-CN"/>
              </w:rPr>
              <w:t>58 and under 63</w:t>
            </w:r>
          </w:p>
        </w:tc>
        <w:tc>
          <w:tcPr>
            <w:tcW w:w="204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rPr>
                <w:rFonts w:eastAsia="Times New Roman" w:cs="Arial"/>
                <w:lang w:eastAsia="zh-CN"/>
              </w:rPr>
            </w:pPr>
            <w:r w:rsidRPr="00042981">
              <w:rPr>
                <w:rFonts w:eastAsia="Times New Roman" w:cs="Arial"/>
                <w:lang w:eastAsia="zh-CN"/>
              </w:rPr>
              <w:t>190 and under 205</w:t>
            </w:r>
          </w:p>
        </w:tc>
        <w:tc>
          <w:tcPr>
            <w:tcW w:w="141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w:t>
            </w:r>
          </w:p>
        </w:tc>
        <w:tc>
          <w:tcPr>
            <w:tcW w:w="1410" w:type="dxa"/>
            <w:tcBorders>
              <w:top w:val="outset" w:sz="6" w:space="0" w:color="auto"/>
              <w:left w:val="outset" w:sz="6" w:space="0" w:color="auto"/>
              <w:bottom w:val="outset" w:sz="6" w:space="0" w:color="auto"/>
              <w:right w:val="outset" w:sz="6" w:space="0" w:color="auto"/>
            </w:tcBorders>
            <w:vAlign w:val="center"/>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w:t>
            </w:r>
          </w:p>
        </w:tc>
        <w:tc>
          <w:tcPr>
            <w:tcW w:w="1590" w:type="dxa"/>
            <w:tcBorders>
              <w:left w:val="outset" w:sz="6" w:space="0" w:color="auto"/>
              <w:right w:val="outset" w:sz="6" w:space="0" w:color="auto"/>
            </w:tcBorders>
            <w:vAlign w:val="center"/>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44</w:t>
            </w:r>
          </w:p>
        </w:tc>
        <w:tc>
          <w:tcPr>
            <w:tcW w:w="1395" w:type="dxa"/>
            <w:tcBorders>
              <w:left w:val="outset" w:sz="6" w:space="0" w:color="auto"/>
              <w:right w:val="outset" w:sz="6" w:space="0" w:color="auto"/>
            </w:tcBorders>
            <w:vAlign w:val="center"/>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1.550</w:t>
            </w:r>
          </w:p>
        </w:tc>
      </w:tr>
      <w:tr w:rsidR="00D97172" w:rsidRPr="00042981" w:rsidTr="00D97172">
        <w:trPr>
          <w:tblCellSpacing w:w="15" w:type="dxa"/>
        </w:trPr>
        <w:tc>
          <w:tcPr>
            <w:tcW w:w="199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rPr>
                <w:rFonts w:eastAsia="Times New Roman" w:cs="Arial"/>
                <w:lang w:eastAsia="zh-CN"/>
              </w:rPr>
            </w:pPr>
            <w:r w:rsidRPr="00042981">
              <w:rPr>
                <w:rFonts w:eastAsia="Times New Roman" w:cs="Arial"/>
                <w:lang w:eastAsia="zh-CN"/>
              </w:rPr>
              <w:t>63 and under 67</w:t>
            </w:r>
          </w:p>
        </w:tc>
        <w:tc>
          <w:tcPr>
            <w:tcW w:w="204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rPr>
                <w:rFonts w:eastAsia="Times New Roman" w:cs="Arial"/>
                <w:lang w:eastAsia="zh-CN"/>
              </w:rPr>
            </w:pPr>
            <w:r w:rsidRPr="00042981">
              <w:rPr>
                <w:rFonts w:eastAsia="Times New Roman" w:cs="Arial"/>
                <w:lang w:eastAsia="zh-CN"/>
              </w:rPr>
              <w:t>205 and under 220</w:t>
            </w:r>
          </w:p>
        </w:tc>
        <w:tc>
          <w:tcPr>
            <w:tcW w:w="141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w:t>
            </w:r>
          </w:p>
        </w:tc>
        <w:tc>
          <w:tcPr>
            <w:tcW w:w="1410" w:type="dxa"/>
            <w:tcBorders>
              <w:top w:val="outset" w:sz="6" w:space="0" w:color="auto"/>
              <w:left w:val="outset" w:sz="6" w:space="0" w:color="auto"/>
              <w:bottom w:val="outset" w:sz="6" w:space="0" w:color="auto"/>
              <w:right w:val="outset" w:sz="6" w:space="0" w:color="auto"/>
            </w:tcBorders>
            <w:vAlign w:val="center"/>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w:t>
            </w:r>
          </w:p>
        </w:tc>
        <w:tc>
          <w:tcPr>
            <w:tcW w:w="1590" w:type="dxa"/>
            <w:tcBorders>
              <w:left w:val="outset" w:sz="6" w:space="0" w:color="auto"/>
              <w:right w:val="outset" w:sz="6" w:space="0" w:color="auto"/>
            </w:tcBorders>
            <w:vAlign w:val="center"/>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50</w:t>
            </w:r>
          </w:p>
        </w:tc>
        <w:tc>
          <w:tcPr>
            <w:tcW w:w="1395" w:type="dxa"/>
            <w:tcBorders>
              <w:left w:val="outset" w:sz="6" w:space="0" w:color="auto"/>
              <w:right w:val="outset" w:sz="6" w:space="0" w:color="auto"/>
            </w:tcBorders>
            <w:vAlign w:val="center"/>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1,750</w:t>
            </w:r>
          </w:p>
        </w:tc>
      </w:tr>
      <w:tr w:rsidR="00D97172" w:rsidRPr="00042981" w:rsidTr="00D97172">
        <w:trPr>
          <w:tblCellSpacing w:w="15" w:type="dxa"/>
        </w:trPr>
        <w:tc>
          <w:tcPr>
            <w:tcW w:w="199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rPr>
                <w:rFonts w:eastAsia="Times New Roman" w:cs="Arial"/>
                <w:lang w:eastAsia="zh-CN"/>
              </w:rPr>
            </w:pPr>
            <w:r w:rsidRPr="00042981">
              <w:rPr>
                <w:rFonts w:eastAsia="Times New Roman" w:cs="Arial"/>
                <w:lang w:eastAsia="zh-CN"/>
              </w:rPr>
              <w:t>67 and under 70</w:t>
            </w:r>
          </w:p>
        </w:tc>
        <w:tc>
          <w:tcPr>
            <w:tcW w:w="204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rPr>
                <w:rFonts w:eastAsia="Times New Roman" w:cs="Arial"/>
                <w:lang w:eastAsia="zh-CN"/>
              </w:rPr>
            </w:pPr>
            <w:r w:rsidRPr="00042981">
              <w:rPr>
                <w:rFonts w:eastAsia="Times New Roman" w:cs="Arial"/>
                <w:lang w:eastAsia="zh-CN"/>
              </w:rPr>
              <w:t>220 and under 230</w:t>
            </w:r>
          </w:p>
        </w:tc>
        <w:tc>
          <w:tcPr>
            <w:tcW w:w="141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5</w:t>
            </w:r>
          </w:p>
        </w:tc>
        <w:tc>
          <w:tcPr>
            <w:tcW w:w="1410" w:type="dxa"/>
            <w:tcBorders>
              <w:top w:val="outset" w:sz="6" w:space="0" w:color="auto"/>
              <w:left w:val="outset" w:sz="6" w:space="0" w:color="auto"/>
              <w:bottom w:val="outset" w:sz="6" w:space="0" w:color="auto"/>
              <w:right w:val="outset" w:sz="6" w:space="0" w:color="auto"/>
            </w:tcBorders>
            <w:vAlign w:val="center"/>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w:t>
            </w:r>
          </w:p>
        </w:tc>
        <w:tc>
          <w:tcPr>
            <w:tcW w:w="1590" w:type="dxa"/>
            <w:tcBorders>
              <w:left w:val="outset" w:sz="6" w:space="0" w:color="auto"/>
              <w:right w:val="outset" w:sz="6" w:space="0" w:color="auto"/>
            </w:tcBorders>
            <w:vAlign w:val="center"/>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52</w:t>
            </w:r>
          </w:p>
        </w:tc>
        <w:tc>
          <w:tcPr>
            <w:tcW w:w="1395" w:type="dxa"/>
            <w:tcBorders>
              <w:left w:val="outset" w:sz="6" w:space="0" w:color="auto"/>
              <w:right w:val="outset" w:sz="6" w:space="0" w:color="auto"/>
            </w:tcBorders>
            <w:vAlign w:val="center"/>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1,850</w:t>
            </w:r>
          </w:p>
        </w:tc>
      </w:tr>
      <w:tr w:rsidR="00D97172" w:rsidRPr="00042981" w:rsidTr="00D97172">
        <w:trPr>
          <w:tblCellSpacing w:w="15" w:type="dxa"/>
        </w:trPr>
        <w:tc>
          <w:tcPr>
            <w:tcW w:w="199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rPr>
                <w:rFonts w:eastAsia="Times New Roman" w:cs="Arial"/>
                <w:lang w:eastAsia="zh-CN"/>
              </w:rPr>
            </w:pPr>
            <w:r w:rsidRPr="00042981">
              <w:rPr>
                <w:rFonts w:eastAsia="Times New Roman" w:cs="Arial"/>
                <w:lang w:eastAsia="zh-CN"/>
              </w:rPr>
              <w:t>70 and under 75</w:t>
            </w:r>
          </w:p>
        </w:tc>
        <w:tc>
          <w:tcPr>
            <w:tcW w:w="204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rPr>
                <w:rFonts w:eastAsia="Times New Roman" w:cs="Arial"/>
                <w:lang w:eastAsia="zh-CN"/>
              </w:rPr>
            </w:pPr>
            <w:r w:rsidRPr="00042981">
              <w:rPr>
                <w:rFonts w:eastAsia="Times New Roman" w:cs="Arial"/>
                <w:lang w:eastAsia="zh-CN"/>
              </w:rPr>
              <w:t>230 and under 245</w:t>
            </w:r>
          </w:p>
        </w:tc>
        <w:tc>
          <w:tcPr>
            <w:tcW w:w="141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5</w:t>
            </w:r>
          </w:p>
        </w:tc>
        <w:tc>
          <w:tcPr>
            <w:tcW w:w="1410" w:type="dxa"/>
            <w:tcBorders>
              <w:top w:val="outset" w:sz="6" w:space="0" w:color="auto"/>
              <w:left w:val="outset" w:sz="6" w:space="0" w:color="auto"/>
              <w:bottom w:val="outset" w:sz="6" w:space="0" w:color="auto"/>
              <w:right w:val="outset" w:sz="6" w:space="0" w:color="auto"/>
            </w:tcBorders>
            <w:vAlign w:val="center"/>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w:t>
            </w:r>
          </w:p>
        </w:tc>
        <w:tc>
          <w:tcPr>
            <w:tcW w:w="1590" w:type="dxa"/>
            <w:tcBorders>
              <w:left w:val="outset" w:sz="6" w:space="0" w:color="auto"/>
              <w:right w:val="outset" w:sz="6" w:space="0" w:color="auto"/>
            </w:tcBorders>
            <w:vAlign w:val="center"/>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61</w:t>
            </w:r>
          </w:p>
        </w:tc>
        <w:tc>
          <w:tcPr>
            <w:tcW w:w="1395" w:type="dxa"/>
            <w:tcBorders>
              <w:left w:val="outset" w:sz="6" w:space="0" w:color="auto"/>
              <w:right w:val="outset" w:sz="6" w:space="0" w:color="auto"/>
            </w:tcBorders>
            <w:vAlign w:val="center"/>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2,150</w:t>
            </w:r>
          </w:p>
        </w:tc>
      </w:tr>
      <w:tr w:rsidR="00D97172" w:rsidRPr="00042981" w:rsidTr="00D97172">
        <w:trPr>
          <w:tblCellSpacing w:w="15" w:type="dxa"/>
        </w:trPr>
        <w:tc>
          <w:tcPr>
            <w:tcW w:w="199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rPr>
                <w:rFonts w:eastAsia="Times New Roman" w:cs="Arial"/>
                <w:lang w:eastAsia="zh-CN"/>
              </w:rPr>
            </w:pPr>
            <w:r w:rsidRPr="00042981">
              <w:rPr>
                <w:rFonts w:eastAsia="Times New Roman" w:cs="Arial"/>
                <w:lang w:eastAsia="zh-CN"/>
              </w:rPr>
              <w:t>75 and under 78</w:t>
            </w:r>
          </w:p>
        </w:tc>
        <w:tc>
          <w:tcPr>
            <w:tcW w:w="204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rPr>
                <w:rFonts w:eastAsia="Times New Roman" w:cs="Arial"/>
                <w:lang w:eastAsia="zh-CN"/>
              </w:rPr>
            </w:pPr>
            <w:r w:rsidRPr="00042981">
              <w:rPr>
                <w:rFonts w:eastAsia="Times New Roman" w:cs="Arial"/>
                <w:lang w:eastAsia="zh-CN"/>
              </w:rPr>
              <w:t>245 and under 255</w:t>
            </w:r>
          </w:p>
        </w:tc>
        <w:tc>
          <w:tcPr>
            <w:tcW w:w="141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6</w:t>
            </w:r>
          </w:p>
        </w:tc>
        <w:tc>
          <w:tcPr>
            <w:tcW w:w="1410" w:type="dxa"/>
            <w:tcBorders>
              <w:top w:val="outset" w:sz="6" w:space="0" w:color="auto"/>
              <w:left w:val="outset" w:sz="6" w:space="0" w:color="auto"/>
              <w:bottom w:val="outset" w:sz="6" w:space="0" w:color="auto"/>
              <w:right w:val="outset" w:sz="6" w:space="0" w:color="auto"/>
            </w:tcBorders>
            <w:vAlign w:val="center"/>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5</w:t>
            </w:r>
          </w:p>
        </w:tc>
        <w:tc>
          <w:tcPr>
            <w:tcW w:w="1590" w:type="dxa"/>
            <w:tcBorders>
              <w:left w:val="outset" w:sz="6" w:space="0" w:color="auto"/>
              <w:right w:val="outset" w:sz="6" w:space="0" w:color="auto"/>
            </w:tcBorders>
            <w:vAlign w:val="center"/>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68</w:t>
            </w:r>
          </w:p>
        </w:tc>
        <w:tc>
          <w:tcPr>
            <w:tcW w:w="1395" w:type="dxa"/>
            <w:tcBorders>
              <w:left w:val="outset" w:sz="6" w:space="0" w:color="auto"/>
              <w:right w:val="outset" w:sz="6" w:space="0" w:color="auto"/>
            </w:tcBorders>
            <w:vAlign w:val="center"/>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2,400</w:t>
            </w:r>
          </w:p>
        </w:tc>
      </w:tr>
      <w:tr w:rsidR="00D97172" w:rsidRPr="00042981" w:rsidTr="00D97172">
        <w:trPr>
          <w:tblCellSpacing w:w="15" w:type="dxa"/>
        </w:trPr>
        <w:tc>
          <w:tcPr>
            <w:tcW w:w="199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rPr>
                <w:rFonts w:eastAsia="Times New Roman" w:cs="Arial"/>
                <w:lang w:eastAsia="zh-CN"/>
              </w:rPr>
            </w:pPr>
            <w:r w:rsidRPr="00042981">
              <w:rPr>
                <w:rFonts w:eastAsia="Times New Roman" w:cs="Arial"/>
                <w:lang w:eastAsia="zh-CN"/>
              </w:rPr>
              <w:t>78 and under 82</w:t>
            </w:r>
          </w:p>
        </w:tc>
        <w:tc>
          <w:tcPr>
            <w:tcW w:w="204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rPr>
                <w:rFonts w:eastAsia="Times New Roman" w:cs="Arial"/>
                <w:lang w:eastAsia="zh-CN"/>
              </w:rPr>
            </w:pPr>
            <w:r w:rsidRPr="00042981">
              <w:rPr>
                <w:rFonts w:eastAsia="Times New Roman" w:cs="Arial"/>
                <w:lang w:eastAsia="zh-CN"/>
              </w:rPr>
              <w:t>255 and under 270</w:t>
            </w:r>
          </w:p>
        </w:tc>
        <w:tc>
          <w:tcPr>
            <w:tcW w:w="141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6</w:t>
            </w:r>
          </w:p>
        </w:tc>
        <w:tc>
          <w:tcPr>
            <w:tcW w:w="1410" w:type="dxa"/>
            <w:tcBorders>
              <w:top w:val="outset" w:sz="6" w:space="0" w:color="auto"/>
              <w:left w:val="outset" w:sz="6" w:space="0" w:color="auto"/>
              <w:bottom w:val="outset" w:sz="6" w:space="0" w:color="auto"/>
              <w:right w:val="outset" w:sz="6" w:space="0" w:color="auto"/>
            </w:tcBorders>
            <w:vAlign w:val="center"/>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5</w:t>
            </w:r>
          </w:p>
        </w:tc>
        <w:tc>
          <w:tcPr>
            <w:tcW w:w="1590" w:type="dxa"/>
            <w:tcBorders>
              <w:left w:val="outset" w:sz="6" w:space="0" w:color="auto"/>
              <w:right w:val="outset" w:sz="6" w:space="0" w:color="auto"/>
            </w:tcBorders>
            <w:vAlign w:val="center"/>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76</w:t>
            </w:r>
          </w:p>
        </w:tc>
        <w:tc>
          <w:tcPr>
            <w:tcW w:w="1395" w:type="dxa"/>
            <w:tcBorders>
              <w:left w:val="outset" w:sz="6" w:space="0" w:color="auto"/>
              <w:right w:val="outset" w:sz="6" w:space="0" w:color="auto"/>
            </w:tcBorders>
            <w:vAlign w:val="center"/>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2,700</w:t>
            </w:r>
          </w:p>
        </w:tc>
      </w:tr>
      <w:tr w:rsidR="00D97172" w:rsidRPr="00042981" w:rsidTr="00D97172">
        <w:trPr>
          <w:tblCellSpacing w:w="15" w:type="dxa"/>
        </w:trPr>
        <w:tc>
          <w:tcPr>
            <w:tcW w:w="199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rPr>
                <w:rFonts w:eastAsia="Times New Roman" w:cs="Arial"/>
                <w:lang w:eastAsia="zh-CN"/>
              </w:rPr>
            </w:pPr>
            <w:r w:rsidRPr="00042981">
              <w:rPr>
                <w:rFonts w:eastAsia="Times New Roman" w:cs="Arial"/>
                <w:lang w:eastAsia="zh-CN"/>
              </w:rPr>
              <w:t>82 and under 87</w:t>
            </w:r>
          </w:p>
        </w:tc>
        <w:tc>
          <w:tcPr>
            <w:tcW w:w="204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rPr>
                <w:rFonts w:eastAsia="Times New Roman" w:cs="Arial"/>
                <w:lang w:eastAsia="zh-CN"/>
              </w:rPr>
            </w:pPr>
            <w:r w:rsidRPr="00042981">
              <w:rPr>
                <w:rFonts w:eastAsia="Times New Roman" w:cs="Arial"/>
                <w:lang w:eastAsia="zh-CN"/>
              </w:rPr>
              <w:t>270 and under 285</w:t>
            </w:r>
          </w:p>
        </w:tc>
        <w:tc>
          <w:tcPr>
            <w:tcW w:w="141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7</w:t>
            </w:r>
          </w:p>
        </w:tc>
        <w:tc>
          <w:tcPr>
            <w:tcW w:w="1410" w:type="dxa"/>
            <w:tcBorders>
              <w:top w:val="outset" w:sz="6" w:space="0" w:color="auto"/>
              <w:left w:val="outset" w:sz="6" w:space="0" w:color="auto"/>
              <w:bottom w:val="outset" w:sz="6" w:space="0" w:color="auto"/>
              <w:right w:val="outset" w:sz="6" w:space="0" w:color="auto"/>
            </w:tcBorders>
            <w:vAlign w:val="center"/>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5</w:t>
            </w:r>
          </w:p>
        </w:tc>
        <w:tc>
          <w:tcPr>
            <w:tcW w:w="1590" w:type="dxa"/>
            <w:tcBorders>
              <w:left w:val="outset" w:sz="6" w:space="0" w:color="auto"/>
              <w:right w:val="outset" w:sz="6" w:space="0" w:color="auto"/>
            </w:tcBorders>
            <w:vAlign w:val="center"/>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85</w:t>
            </w:r>
          </w:p>
        </w:tc>
        <w:tc>
          <w:tcPr>
            <w:tcW w:w="1395" w:type="dxa"/>
            <w:tcBorders>
              <w:left w:val="outset" w:sz="6" w:space="0" w:color="auto"/>
              <w:right w:val="outset" w:sz="6" w:space="0" w:color="auto"/>
            </w:tcBorders>
            <w:vAlign w:val="center"/>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3,000</w:t>
            </w:r>
          </w:p>
        </w:tc>
      </w:tr>
      <w:tr w:rsidR="00D97172" w:rsidRPr="00042981" w:rsidTr="00D97172">
        <w:trPr>
          <w:tblCellSpacing w:w="15" w:type="dxa"/>
        </w:trPr>
        <w:tc>
          <w:tcPr>
            <w:tcW w:w="199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rPr>
                <w:rFonts w:eastAsia="Times New Roman" w:cs="Arial"/>
                <w:lang w:eastAsia="zh-CN"/>
              </w:rPr>
            </w:pPr>
            <w:r w:rsidRPr="00042981">
              <w:rPr>
                <w:rFonts w:eastAsia="Times New Roman" w:cs="Arial"/>
                <w:lang w:eastAsia="zh-CN"/>
              </w:rPr>
              <w:t xml:space="preserve">87 and under 91 </w:t>
            </w:r>
          </w:p>
        </w:tc>
        <w:tc>
          <w:tcPr>
            <w:tcW w:w="204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rPr>
                <w:rFonts w:eastAsia="Times New Roman" w:cs="Arial"/>
                <w:lang w:eastAsia="zh-CN"/>
              </w:rPr>
            </w:pPr>
            <w:r w:rsidRPr="00042981">
              <w:rPr>
                <w:rFonts w:eastAsia="Times New Roman" w:cs="Arial"/>
                <w:lang w:eastAsia="zh-CN"/>
              </w:rPr>
              <w:t>285 and under 300</w:t>
            </w:r>
          </w:p>
        </w:tc>
        <w:tc>
          <w:tcPr>
            <w:tcW w:w="141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7</w:t>
            </w:r>
          </w:p>
        </w:tc>
        <w:tc>
          <w:tcPr>
            <w:tcW w:w="1410" w:type="dxa"/>
            <w:tcBorders>
              <w:top w:val="outset" w:sz="6" w:space="0" w:color="auto"/>
              <w:left w:val="outset" w:sz="6" w:space="0" w:color="auto"/>
              <w:bottom w:val="outset" w:sz="6" w:space="0" w:color="auto"/>
              <w:right w:val="outset" w:sz="6" w:space="0" w:color="auto"/>
            </w:tcBorders>
            <w:vAlign w:val="center"/>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5</w:t>
            </w:r>
          </w:p>
        </w:tc>
        <w:tc>
          <w:tcPr>
            <w:tcW w:w="1590" w:type="dxa"/>
            <w:tcBorders>
              <w:left w:val="outset" w:sz="6" w:space="0" w:color="auto"/>
              <w:right w:val="outset" w:sz="6" w:space="0" w:color="auto"/>
            </w:tcBorders>
            <w:vAlign w:val="center"/>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94</w:t>
            </w:r>
          </w:p>
        </w:tc>
        <w:tc>
          <w:tcPr>
            <w:tcW w:w="1395" w:type="dxa"/>
            <w:tcBorders>
              <w:left w:val="outset" w:sz="6" w:space="0" w:color="auto"/>
              <w:right w:val="outset" w:sz="6" w:space="0" w:color="auto"/>
            </w:tcBorders>
            <w:vAlign w:val="center"/>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3,300</w:t>
            </w:r>
          </w:p>
        </w:tc>
      </w:tr>
      <w:tr w:rsidR="00D97172" w:rsidRPr="00042981" w:rsidTr="00D97172">
        <w:trPr>
          <w:tblCellSpacing w:w="15" w:type="dxa"/>
        </w:trPr>
        <w:tc>
          <w:tcPr>
            <w:tcW w:w="199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rPr>
                <w:rFonts w:eastAsia="Times New Roman" w:cs="Arial"/>
                <w:lang w:eastAsia="zh-CN"/>
              </w:rPr>
            </w:pPr>
            <w:r w:rsidRPr="00042981">
              <w:rPr>
                <w:rFonts w:eastAsia="Times New Roman" w:cs="Arial"/>
                <w:lang w:eastAsia="zh-CN"/>
              </w:rPr>
              <w:t>91 and under 96</w:t>
            </w:r>
          </w:p>
        </w:tc>
        <w:tc>
          <w:tcPr>
            <w:tcW w:w="204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rPr>
                <w:rFonts w:eastAsia="Times New Roman" w:cs="Arial"/>
                <w:lang w:eastAsia="zh-CN"/>
              </w:rPr>
            </w:pPr>
            <w:r w:rsidRPr="00042981">
              <w:rPr>
                <w:rFonts w:eastAsia="Times New Roman" w:cs="Arial"/>
                <w:lang w:eastAsia="zh-CN"/>
              </w:rPr>
              <w:t>300 and under 300</w:t>
            </w:r>
          </w:p>
        </w:tc>
        <w:tc>
          <w:tcPr>
            <w:tcW w:w="141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8</w:t>
            </w:r>
          </w:p>
        </w:tc>
        <w:tc>
          <w:tcPr>
            <w:tcW w:w="1410" w:type="dxa"/>
            <w:tcBorders>
              <w:top w:val="outset" w:sz="6" w:space="0" w:color="auto"/>
              <w:left w:val="outset" w:sz="6" w:space="0" w:color="auto"/>
              <w:bottom w:val="outset" w:sz="6" w:space="0" w:color="auto"/>
              <w:right w:val="outset" w:sz="6" w:space="0" w:color="auto"/>
            </w:tcBorders>
            <w:vAlign w:val="center"/>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6</w:t>
            </w:r>
          </w:p>
        </w:tc>
        <w:tc>
          <w:tcPr>
            <w:tcW w:w="1590" w:type="dxa"/>
            <w:tcBorders>
              <w:left w:val="outset" w:sz="6" w:space="0" w:color="auto"/>
              <w:right w:val="outset" w:sz="6" w:space="0" w:color="auto"/>
            </w:tcBorders>
            <w:vAlign w:val="center"/>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102</w:t>
            </w:r>
          </w:p>
        </w:tc>
        <w:tc>
          <w:tcPr>
            <w:tcW w:w="1395" w:type="dxa"/>
            <w:tcBorders>
              <w:left w:val="outset" w:sz="6" w:space="0" w:color="auto"/>
              <w:right w:val="outset" w:sz="6" w:space="0" w:color="auto"/>
            </w:tcBorders>
            <w:vAlign w:val="center"/>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3,600</w:t>
            </w:r>
          </w:p>
        </w:tc>
      </w:tr>
      <w:tr w:rsidR="00D97172" w:rsidRPr="00042981" w:rsidTr="00D97172">
        <w:trPr>
          <w:tblCellSpacing w:w="15" w:type="dxa"/>
        </w:trPr>
        <w:tc>
          <w:tcPr>
            <w:tcW w:w="199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rPr>
                <w:rFonts w:eastAsia="Times New Roman" w:cs="Arial"/>
                <w:lang w:eastAsia="zh-CN"/>
              </w:rPr>
            </w:pPr>
            <w:r w:rsidRPr="00042981">
              <w:rPr>
                <w:rFonts w:eastAsia="Times New Roman" w:cs="Arial"/>
                <w:lang w:eastAsia="zh-CN"/>
              </w:rPr>
              <w:t>96 and under 101</w:t>
            </w:r>
          </w:p>
        </w:tc>
        <w:tc>
          <w:tcPr>
            <w:tcW w:w="204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rPr>
                <w:rFonts w:eastAsia="Times New Roman" w:cs="Arial"/>
                <w:lang w:eastAsia="zh-CN"/>
              </w:rPr>
            </w:pPr>
            <w:r w:rsidRPr="00042981">
              <w:rPr>
                <w:rFonts w:eastAsia="Times New Roman" w:cs="Arial"/>
                <w:lang w:eastAsia="zh-CN"/>
              </w:rPr>
              <w:t>315 and under 335</w:t>
            </w:r>
          </w:p>
        </w:tc>
        <w:tc>
          <w:tcPr>
            <w:tcW w:w="141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8</w:t>
            </w:r>
          </w:p>
        </w:tc>
        <w:tc>
          <w:tcPr>
            <w:tcW w:w="1410" w:type="dxa"/>
            <w:tcBorders>
              <w:top w:val="outset" w:sz="6" w:space="0" w:color="auto"/>
              <w:left w:val="outset" w:sz="6" w:space="0" w:color="auto"/>
              <w:bottom w:val="outset" w:sz="6" w:space="0" w:color="auto"/>
              <w:right w:val="outset" w:sz="6" w:space="0" w:color="auto"/>
            </w:tcBorders>
            <w:vAlign w:val="center"/>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6</w:t>
            </w:r>
          </w:p>
        </w:tc>
        <w:tc>
          <w:tcPr>
            <w:tcW w:w="1590" w:type="dxa"/>
            <w:tcBorders>
              <w:left w:val="outset" w:sz="6" w:space="0" w:color="auto"/>
              <w:right w:val="outset" w:sz="6" w:space="0" w:color="auto"/>
            </w:tcBorders>
            <w:vAlign w:val="center"/>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110</w:t>
            </w:r>
          </w:p>
        </w:tc>
        <w:tc>
          <w:tcPr>
            <w:tcW w:w="1395" w:type="dxa"/>
            <w:tcBorders>
              <w:left w:val="outset" w:sz="6" w:space="0" w:color="auto"/>
              <w:right w:val="outset" w:sz="6" w:space="0" w:color="auto"/>
            </w:tcBorders>
            <w:vAlign w:val="center"/>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3,900</w:t>
            </w:r>
          </w:p>
        </w:tc>
      </w:tr>
      <w:tr w:rsidR="00D97172" w:rsidRPr="00042981" w:rsidTr="00D97172">
        <w:trPr>
          <w:tblCellSpacing w:w="15" w:type="dxa"/>
        </w:trPr>
        <w:tc>
          <w:tcPr>
            <w:tcW w:w="199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rPr>
                <w:rFonts w:eastAsia="Times New Roman" w:cs="Arial"/>
                <w:lang w:eastAsia="zh-CN"/>
              </w:rPr>
            </w:pPr>
            <w:r w:rsidRPr="00042981">
              <w:rPr>
                <w:rFonts w:eastAsia="Times New Roman" w:cs="Arial"/>
                <w:lang w:eastAsia="zh-CN"/>
              </w:rPr>
              <w:t>101 and under 107</w:t>
            </w:r>
          </w:p>
        </w:tc>
        <w:tc>
          <w:tcPr>
            <w:tcW w:w="204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rPr>
                <w:rFonts w:eastAsia="Times New Roman" w:cs="Arial"/>
                <w:lang w:eastAsia="zh-CN"/>
              </w:rPr>
            </w:pPr>
            <w:r w:rsidRPr="00042981">
              <w:rPr>
                <w:rFonts w:eastAsia="Times New Roman" w:cs="Arial"/>
                <w:lang w:eastAsia="zh-CN"/>
              </w:rPr>
              <w:t>330 and under 350</w:t>
            </w:r>
          </w:p>
        </w:tc>
        <w:tc>
          <w:tcPr>
            <w:tcW w:w="141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9</w:t>
            </w:r>
          </w:p>
        </w:tc>
        <w:tc>
          <w:tcPr>
            <w:tcW w:w="1410" w:type="dxa"/>
            <w:tcBorders>
              <w:top w:val="outset" w:sz="6" w:space="0" w:color="auto"/>
              <w:left w:val="outset" w:sz="6" w:space="0" w:color="auto"/>
              <w:bottom w:val="outset" w:sz="6" w:space="0" w:color="auto"/>
              <w:right w:val="outset" w:sz="6" w:space="0" w:color="auto"/>
            </w:tcBorders>
            <w:vAlign w:val="center"/>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7</w:t>
            </w:r>
          </w:p>
        </w:tc>
        <w:tc>
          <w:tcPr>
            <w:tcW w:w="1590" w:type="dxa"/>
            <w:tcBorders>
              <w:left w:val="outset" w:sz="6" w:space="0" w:color="auto"/>
              <w:right w:val="outset" w:sz="6" w:space="0" w:color="auto"/>
            </w:tcBorders>
            <w:vAlign w:val="center"/>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122</w:t>
            </w:r>
          </w:p>
        </w:tc>
        <w:tc>
          <w:tcPr>
            <w:tcW w:w="1395" w:type="dxa"/>
            <w:tcBorders>
              <w:left w:val="outset" w:sz="6" w:space="0" w:color="auto"/>
              <w:right w:val="outset" w:sz="6" w:space="0" w:color="auto"/>
            </w:tcBorders>
            <w:vAlign w:val="center"/>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4,300</w:t>
            </w:r>
          </w:p>
        </w:tc>
      </w:tr>
      <w:tr w:rsidR="00D97172" w:rsidRPr="00042981" w:rsidTr="00D97172">
        <w:trPr>
          <w:tblCellSpacing w:w="15" w:type="dxa"/>
        </w:trPr>
        <w:tc>
          <w:tcPr>
            <w:tcW w:w="199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rPr>
                <w:rFonts w:eastAsia="Times New Roman" w:cs="Arial"/>
                <w:lang w:eastAsia="zh-CN"/>
              </w:rPr>
            </w:pPr>
            <w:r w:rsidRPr="00042981">
              <w:rPr>
                <w:rFonts w:eastAsia="Times New Roman" w:cs="Arial"/>
                <w:lang w:eastAsia="zh-CN"/>
              </w:rPr>
              <w:t>107 and under 113</w:t>
            </w:r>
          </w:p>
        </w:tc>
        <w:tc>
          <w:tcPr>
            <w:tcW w:w="204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rPr>
                <w:rFonts w:eastAsia="Times New Roman" w:cs="Arial"/>
                <w:lang w:eastAsia="zh-CN"/>
              </w:rPr>
            </w:pPr>
            <w:r w:rsidRPr="00042981">
              <w:rPr>
                <w:rFonts w:eastAsia="Times New Roman" w:cs="Arial"/>
                <w:lang w:eastAsia="zh-CN"/>
              </w:rPr>
              <w:t>350 and under 370</w:t>
            </w:r>
          </w:p>
        </w:tc>
        <w:tc>
          <w:tcPr>
            <w:tcW w:w="141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9</w:t>
            </w:r>
          </w:p>
        </w:tc>
        <w:tc>
          <w:tcPr>
            <w:tcW w:w="1410" w:type="dxa"/>
            <w:tcBorders>
              <w:top w:val="outset" w:sz="6" w:space="0" w:color="auto"/>
              <w:left w:val="outset" w:sz="6" w:space="0" w:color="auto"/>
              <w:bottom w:val="outset" w:sz="6" w:space="0" w:color="auto"/>
              <w:right w:val="outset" w:sz="6" w:space="0" w:color="auto"/>
            </w:tcBorders>
            <w:vAlign w:val="center"/>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7</w:t>
            </w:r>
          </w:p>
        </w:tc>
        <w:tc>
          <w:tcPr>
            <w:tcW w:w="1590" w:type="dxa"/>
            <w:tcBorders>
              <w:left w:val="outset" w:sz="6" w:space="0" w:color="auto"/>
              <w:right w:val="outset" w:sz="6" w:space="0" w:color="auto"/>
            </w:tcBorders>
            <w:vAlign w:val="center"/>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135</w:t>
            </w:r>
          </w:p>
        </w:tc>
        <w:tc>
          <w:tcPr>
            <w:tcW w:w="1395" w:type="dxa"/>
            <w:tcBorders>
              <w:left w:val="outset" w:sz="6" w:space="0" w:color="auto"/>
              <w:right w:val="outset" w:sz="6" w:space="0" w:color="auto"/>
            </w:tcBorders>
            <w:vAlign w:val="center"/>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4,750</w:t>
            </w:r>
          </w:p>
        </w:tc>
      </w:tr>
      <w:tr w:rsidR="00D97172" w:rsidRPr="00042981" w:rsidTr="00D97172">
        <w:trPr>
          <w:tblCellSpacing w:w="15" w:type="dxa"/>
        </w:trPr>
        <w:tc>
          <w:tcPr>
            <w:tcW w:w="199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rPr>
                <w:rFonts w:eastAsia="Times New Roman" w:cs="Arial"/>
                <w:lang w:eastAsia="zh-CN"/>
              </w:rPr>
            </w:pPr>
            <w:r w:rsidRPr="00042981">
              <w:rPr>
                <w:rFonts w:eastAsia="Times New Roman" w:cs="Arial"/>
                <w:lang w:eastAsia="zh-CN"/>
              </w:rPr>
              <w:t>113 and under 119</w:t>
            </w:r>
          </w:p>
        </w:tc>
        <w:tc>
          <w:tcPr>
            <w:tcW w:w="204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rPr>
                <w:rFonts w:eastAsia="Times New Roman" w:cs="Arial"/>
                <w:lang w:eastAsia="zh-CN"/>
              </w:rPr>
            </w:pPr>
            <w:r w:rsidRPr="00042981">
              <w:rPr>
                <w:rFonts w:eastAsia="Times New Roman" w:cs="Arial"/>
                <w:lang w:eastAsia="zh-CN"/>
              </w:rPr>
              <w:t>370 and under 390</w:t>
            </w:r>
          </w:p>
        </w:tc>
        <w:tc>
          <w:tcPr>
            <w:tcW w:w="141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10</w:t>
            </w:r>
          </w:p>
        </w:tc>
        <w:tc>
          <w:tcPr>
            <w:tcW w:w="1410" w:type="dxa"/>
            <w:tcBorders>
              <w:top w:val="outset" w:sz="6" w:space="0" w:color="auto"/>
              <w:left w:val="outset" w:sz="6" w:space="0" w:color="auto"/>
              <w:bottom w:val="outset" w:sz="6" w:space="0" w:color="auto"/>
              <w:right w:val="outset" w:sz="6" w:space="0" w:color="auto"/>
            </w:tcBorders>
            <w:vAlign w:val="center"/>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7</w:t>
            </w:r>
          </w:p>
        </w:tc>
        <w:tc>
          <w:tcPr>
            <w:tcW w:w="1590" w:type="dxa"/>
            <w:tcBorders>
              <w:left w:val="outset" w:sz="6" w:space="0" w:color="auto"/>
              <w:right w:val="outset" w:sz="6" w:space="0" w:color="auto"/>
            </w:tcBorders>
            <w:vAlign w:val="center"/>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146</w:t>
            </w:r>
          </w:p>
        </w:tc>
        <w:tc>
          <w:tcPr>
            <w:tcW w:w="1395" w:type="dxa"/>
            <w:tcBorders>
              <w:left w:val="outset" w:sz="6" w:space="0" w:color="auto"/>
              <w:right w:val="outset" w:sz="6" w:space="0" w:color="auto"/>
            </w:tcBorders>
            <w:vAlign w:val="center"/>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5,150</w:t>
            </w:r>
          </w:p>
        </w:tc>
      </w:tr>
      <w:tr w:rsidR="00D97172" w:rsidRPr="00042981" w:rsidTr="00D97172">
        <w:trPr>
          <w:tblCellSpacing w:w="15" w:type="dxa"/>
        </w:trPr>
        <w:tc>
          <w:tcPr>
            <w:tcW w:w="199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rPr>
                <w:rFonts w:eastAsia="Times New Roman" w:cs="Arial"/>
                <w:lang w:eastAsia="zh-CN"/>
              </w:rPr>
            </w:pPr>
            <w:r w:rsidRPr="00042981">
              <w:rPr>
                <w:rFonts w:eastAsia="Times New Roman" w:cs="Arial"/>
                <w:lang w:eastAsia="zh-CN"/>
              </w:rPr>
              <w:t>119 and under 125</w:t>
            </w:r>
          </w:p>
        </w:tc>
        <w:tc>
          <w:tcPr>
            <w:tcW w:w="204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rPr>
                <w:rFonts w:eastAsia="Times New Roman" w:cs="Arial"/>
                <w:lang w:eastAsia="zh-CN"/>
              </w:rPr>
            </w:pPr>
            <w:r w:rsidRPr="00042981">
              <w:rPr>
                <w:rFonts w:eastAsia="Times New Roman" w:cs="Arial"/>
                <w:lang w:eastAsia="zh-CN"/>
              </w:rPr>
              <w:t>390 and under 410</w:t>
            </w:r>
          </w:p>
        </w:tc>
        <w:tc>
          <w:tcPr>
            <w:tcW w:w="141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10</w:t>
            </w:r>
          </w:p>
        </w:tc>
        <w:tc>
          <w:tcPr>
            <w:tcW w:w="1410" w:type="dxa"/>
            <w:tcBorders>
              <w:top w:val="outset" w:sz="6" w:space="0" w:color="auto"/>
              <w:left w:val="outset" w:sz="6" w:space="0" w:color="auto"/>
              <w:bottom w:val="outset" w:sz="6" w:space="0" w:color="auto"/>
              <w:right w:val="outset" w:sz="6" w:space="0" w:color="auto"/>
            </w:tcBorders>
            <w:vAlign w:val="center"/>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7</w:t>
            </w:r>
          </w:p>
        </w:tc>
        <w:tc>
          <w:tcPr>
            <w:tcW w:w="1590" w:type="dxa"/>
            <w:tcBorders>
              <w:left w:val="outset" w:sz="6" w:space="0" w:color="auto"/>
              <w:right w:val="outset" w:sz="6" w:space="0" w:color="auto"/>
            </w:tcBorders>
            <w:vAlign w:val="center"/>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157</w:t>
            </w:r>
          </w:p>
        </w:tc>
        <w:tc>
          <w:tcPr>
            <w:tcW w:w="1395" w:type="dxa"/>
            <w:tcBorders>
              <w:left w:val="outset" w:sz="6" w:space="0" w:color="auto"/>
              <w:right w:val="outset" w:sz="6" w:space="0" w:color="auto"/>
            </w:tcBorders>
            <w:vAlign w:val="center"/>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5,550</w:t>
            </w:r>
          </w:p>
        </w:tc>
      </w:tr>
      <w:tr w:rsidR="00D97172" w:rsidRPr="00042981" w:rsidTr="00D97172">
        <w:trPr>
          <w:tblCellSpacing w:w="15" w:type="dxa"/>
        </w:trPr>
        <w:tc>
          <w:tcPr>
            <w:tcW w:w="199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rPr>
                <w:rFonts w:eastAsia="Times New Roman" w:cs="Arial"/>
                <w:lang w:eastAsia="zh-CN"/>
              </w:rPr>
            </w:pPr>
            <w:r w:rsidRPr="00042981">
              <w:rPr>
                <w:rFonts w:eastAsia="Times New Roman" w:cs="Arial"/>
                <w:lang w:eastAsia="zh-CN"/>
              </w:rPr>
              <w:t>125 and under 133</w:t>
            </w:r>
          </w:p>
        </w:tc>
        <w:tc>
          <w:tcPr>
            <w:tcW w:w="2040" w:type="dxa"/>
            <w:tcBorders>
              <w:top w:val="outset" w:sz="6" w:space="0" w:color="auto"/>
              <w:left w:val="outset" w:sz="6" w:space="0" w:color="auto"/>
              <w:bottom w:val="outset" w:sz="6" w:space="0" w:color="auto"/>
              <w:right w:val="outset" w:sz="6" w:space="0" w:color="auto"/>
            </w:tcBorders>
            <w:hideMark/>
          </w:tcPr>
          <w:p w:rsidR="00D97172" w:rsidRPr="00042981" w:rsidRDefault="00D97172" w:rsidP="004A417F">
            <w:pPr>
              <w:spacing w:before="0"/>
              <w:rPr>
                <w:rFonts w:eastAsia="Times New Roman" w:cs="Arial"/>
              </w:rPr>
            </w:pPr>
            <w:r w:rsidRPr="00042981">
              <w:rPr>
                <w:rFonts w:eastAsia="Times New Roman" w:cs="Arial"/>
                <w:lang w:eastAsia="zh-CN"/>
              </w:rPr>
              <w:t>410 and under 435</w:t>
            </w:r>
          </w:p>
        </w:tc>
        <w:tc>
          <w:tcPr>
            <w:tcW w:w="141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12</w:t>
            </w:r>
          </w:p>
        </w:tc>
        <w:tc>
          <w:tcPr>
            <w:tcW w:w="1410" w:type="dxa"/>
            <w:tcBorders>
              <w:top w:val="outset" w:sz="6" w:space="0" w:color="auto"/>
              <w:left w:val="outset" w:sz="6" w:space="0" w:color="auto"/>
              <w:bottom w:val="outset" w:sz="6" w:space="0" w:color="auto"/>
              <w:right w:val="outset" w:sz="6" w:space="0" w:color="auto"/>
            </w:tcBorders>
            <w:vAlign w:val="center"/>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9</w:t>
            </w:r>
          </w:p>
        </w:tc>
        <w:tc>
          <w:tcPr>
            <w:tcW w:w="1590" w:type="dxa"/>
            <w:tcBorders>
              <w:left w:val="outset" w:sz="6" w:space="0" w:color="auto"/>
              <w:right w:val="outset" w:sz="6" w:space="0" w:color="auto"/>
            </w:tcBorders>
            <w:vAlign w:val="center"/>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171</w:t>
            </w:r>
          </w:p>
        </w:tc>
        <w:tc>
          <w:tcPr>
            <w:tcW w:w="1395" w:type="dxa"/>
            <w:tcBorders>
              <w:left w:val="outset" w:sz="6" w:space="0" w:color="auto"/>
              <w:right w:val="outset" w:sz="6" w:space="0" w:color="auto"/>
            </w:tcBorders>
            <w:vAlign w:val="center"/>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6,050</w:t>
            </w:r>
          </w:p>
        </w:tc>
      </w:tr>
      <w:tr w:rsidR="00D97172" w:rsidRPr="00042981" w:rsidTr="00D97172">
        <w:trPr>
          <w:tblCellSpacing w:w="15" w:type="dxa"/>
        </w:trPr>
        <w:tc>
          <w:tcPr>
            <w:tcW w:w="199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rPr>
                <w:rFonts w:eastAsia="Times New Roman" w:cs="Arial"/>
                <w:lang w:eastAsia="zh-CN"/>
              </w:rPr>
            </w:pPr>
            <w:r w:rsidRPr="00042981">
              <w:rPr>
                <w:rFonts w:eastAsia="Times New Roman" w:cs="Arial"/>
                <w:lang w:eastAsia="zh-CN"/>
              </w:rPr>
              <w:t>133 and under 140</w:t>
            </w:r>
          </w:p>
        </w:tc>
        <w:tc>
          <w:tcPr>
            <w:tcW w:w="2040" w:type="dxa"/>
            <w:tcBorders>
              <w:top w:val="outset" w:sz="6" w:space="0" w:color="auto"/>
              <w:left w:val="outset" w:sz="6" w:space="0" w:color="auto"/>
              <w:bottom w:val="outset" w:sz="6" w:space="0" w:color="auto"/>
              <w:right w:val="outset" w:sz="6" w:space="0" w:color="auto"/>
            </w:tcBorders>
            <w:hideMark/>
          </w:tcPr>
          <w:p w:rsidR="00D97172" w:rsidRPr="00042981" w:rsidRDefault="00D97172" w:rsidP="004A417F">
            <w:pPr>
              <w:spacing w:before="0"/>
              <w:rPr>
                <w:rFonts w:eastAsia="Times New Roman" w:cs="Arial"/>
              </w:rPr>
            </w:pPr>
            <w:r w:rsidRPr="00042981">
              <w:rPr>
                <w:rFonts w:eastAsia="Times New Roman" w:cs="Arial"/>
                <w:lang w:eastAsia="zh-CN"/>
              </w:rPr>
              <w:t>435 and under 460</w:t>
            </w:r>
          </w:p>
        </w:tc>
        <w:tc>
          <w:tcPr>
            <w:tcW w:w="141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12</w:t>
            </w:r>
          </w:p>
        </w:tc>
        <w:tc>
          <w:tcPr>
            <w:tcW w:w="1410" w:type="dxa"/>
            <w:tcBorders>
              <w:top w:val="outset" w:sz="6" w:space="0" w:color="auto"/>
              <w:left w:val="outset" w:sz="6" w:space="0" w:color="auto"/>
              <w:bottom w:val="outset" w:sz="6" w:space="0" w:color="auto"/>
              <w:right w:val="outset" w:sz="6" w:space="0" w:color="auto"/>
            </w:tcBorders>
            <w:vAlign w:val="center"/>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9</w:t>
            </w:r>
          </w:p>
        </w:tc>
        <w:tc>
          <w:tcPr>
            <w:tcW w:w="1590" w:type="dxa"/>
            <w:tcBorders>
              <w:left w:val="outset" w:sz="6" w:space="0" w:color="auto"/>
              <w:right w:val="outset" w:sz="6" w:space="0" w:color="auto"/>
            </w:tcBorders>
            <w:vAlign w:val="center"/>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185</w:t>
            </w:r>
          </w:p>
        </w:tc>
        <w:tc>
          <w:tcPr>
            <w:tcW w:w="1395" w:type="dxa"/>
            <w:tcBorders>
              <w:left w:val="outset" w:sz="6" w:space="0" w:color="auto"/>
              <w:right w:val="outset" w:sz="6" w:space="0" w:color="auto"/>
            </w:tcBorders>
            <w:vAlign w:val="center"/>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6,550</w:t>
            </w:r>
          </w:p>
        </w:tc>
      </w:tr>
      <w:tr w:rsidR="00D97172" w:rsidRPr="00042981" w:rsidTr="00D97172">
        <w:trPr>
          <w:tblCellSpacing w:w="15" w:type="dxa"/>
        </w:trPr>
        <w:tc>
          <w:tcPr>
            <w:tcW w:w="199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rPr>
                <w:rFonts w:eastAsia="Times New Roman" w:cs="Arial"/>
                <w:lang w:eastAsia="zh-CN"/>
              </w:rPr>
            </w:pPr>
            <w:r w:rsidRPr="00042981">
              <w:rPr>
                <w:rFonts w:eastAsia="Times New Roman" w:cs="Arial"/>
                <w:lang w:eastAsia="zh-CN"/>
              </w:rPr>
              <w:t>140 and under 149</w:t>
            </w:r>
          </w:p>
        </w:tc>
        <w:tc>
          <w:tcPr>
            <w:tcW w:w="2040" w:type="dxa"/>
            <w:tcBorders>
              <w:top w:val="outset" w:sz="6" w:space="0" w:color="auto"/>
              <w:left w:val="outset" w:sz="6" w:space="0" w:color="auto"/>
              <w:bottom w:val="outset" w:sz="6" w:space="0" w:color="auto"/>
              <w:right w:val="outset" w:sz="6" w:space="0" w:color="auto"/>
            </w:tcBorders>
            <w:hideMark/>
          </w:tcPr>
          <w:p w:rsidR="00D97172" w:rsidRPr="00042981" w:rsidRDefault="00D97172" w:rsidP="004A417F">
            <w:pPr>
              <w:spacing w:before="0"/>
              <w:rPr>
                <w:rFonts w:eastAsia="Times New Roman" w:cs="Arial"/>
              </w:rPr>
            </w:pPr>
            <w:r w:rsidRPr="00042981">
              <w:rPr>
                <w:rFonts w:eastAsia="Times New Roman" w:cs="Arial"/>
                <w:lang w:eastAsia="zh-CN"/>
              </w:rPr>
              <w:t>460 and under 490</w:t>
            </w:r>
          </w:p>
        </w:tc>
        <w:tc>
          <w:tcPr>
            <w:tcW w:w="141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14</w:t>
            </w:r>
          </w:p>
        </w:tc>
        <w:tc>
          <w:tcPr>
            <w:tcW w:w="1410" w:type="dxa"/>
            <w:tcBorders>
              <w:top w:val="outset" w:sz="6" w:space="0" w:color="auto"/>
              <w:left w:val="outset" w:sz="6" w:space="0" w:color="auto"/>
              <w:bottom w:val="outset" w:sz="6" w:space="0" w:color="auto"/>
              <w:right w:val="outset" w:sz="6" w:space="0" w:color="auto"/>
            </w:tcBorders>
            <w:vAlign w:val="center"/>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10</w:t>
            </w:r>
          </w:p>
        </w:tc>
        <w:tc>
          <w:tcPr>
            <w:tcW w:w="1590" w:type="dxa"/>
            <w:tcBorders>
              <w:left w:val="outset" w:sz="6" w:space="0" w:color="auto"/>
              <w:right w:val="outset" w:sz="6" w:space="0" w:color="auto"/>
            </w:tcBorders>
            <w:vAlign w:val="center"/>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202</w:t>
            </w:r>
          </w:p>
        </w:tc>
        <w:tc>
          <w:tcPr>
            <w:tcW w:w="1395" w:type="dxa"/>
            <w:tcBorders>
              <w:left w:val="outset" w:sz="6" w:space="0" w:color="auto"/>
              <w:right w:val="outset" w:sz="6" w:space="0" w:color="auto"/>
            </w:tcBorders>
            <w:vAlign w:val="center"/>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7,150</w:t>
            </w:r>
          </w:p>
        </w:tc>
      </w:tr>
      <w:tr w:rsidR="00D97172" w:rsidRPr="00042981" w:rsidTr="00D97172">
        <w:trPr>
          <w:tblCellSpacing w:w="15" w:type="dxa"/>
        </w:trPr>
        <w:tc>
          <w:tcPr>
            <w:tcW w:w="199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rPr>
                <w:rFonts w:eastAsia="Times New Roman" w:cs="Arial"/>
                <w:lang w:eastAsia="zh-CN"/>
              </w:rPr>
            </w:pPr>
            <w:r w:rsidRPr="00042981">
              <w:rPr>
                <w:rFonts w:eastAsia="Times New Roman" w:cs="Arial"/>
                <w:lang w:eastAsia="zh-CN"/>
              </w:rPr>
              <w:t>149 and under 159</w:t>
            </w:r>
          </w:p>
        </w:tc>
        <w:tc>
          <w:tcPr>
            <w:tcW w:w="2040" w:type="dxa"/>
            <w:tcBorders>
              <w:top w:val="outset" w:sz="6" w:space="0" w:color="auto"/>
              <w:left w:val="outset" w:sz="6" w:space="0" w:color="auto"/>
              <w:bottom w:val="outset" w:sz="6" w:space="0" w:color="auto"/>
              <w:right w:val="outset" w:sz="6" w:space="0" w:color="auto"/>
            </w:tcBorders>
            <w:hideMark/>
          </w:tcPr>
          <w:p w:rsidR="00D97172" w:rsidRPr="00042981" w:rsidRDefault="00D97172" w:rsidP="004A417F">
            <w:pPr>
              <w:spacing w:before="0"/>
              <w:rPr>
                <w:rFonts w:eastAsia="Times New Roman" w:cs="Arial"/>
              </w:rPr>
            </w:pPr>
            <w:r w:rsidRPr="00042981">
              <w:rPr>
                <w:rFonts w:eastAsia="Times New Roman" w:cs="Arial"/>
                <w:lang w:eastAsia="zh-CN"/>
              </w:rPr>
              <w:t>490 and under 520</w:t>
            </w:r>
          </w:p>
        </w:tc>
        <w:tc>
          <w:tcPr>
            <w:tcW w:w="141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14</w:t>
            </w:r>
          </w:p>
        </w:tc>
        <w:tc>
          <w:tcPr>
            <w:tcW w:w="1410" w:type="dxa"/>
            <w:tcBorders>
              <w:top w:val="outset" w:sz="6" w:space="0" w:color="auto"/>
              <w:left w:val="outset" w:sz="6" w:space="0" w:color="auto"/>
              <w:bottom w:val="outset" w:sz="6" w:space="0" w:color="auto"/>
              <w:right w:val="outset" w:sz="6" w:space="0" w:color="auto"/>
            </w:tcBorders>
            <w:vAlign w:val="center"/>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10</w:t>
            </w:r>
          </w:p>
        </w:tc>
        <w:tc>
          <w:tcPr>
            <w:tcW w:w="1590" w:type="dxa"/>
            <w:tcBorders>
              <w:left w:val="outset" w:sz="6" w:space="0" w:color="auto"/>
              <w:right w:val="outset" w:sz="6" w:space="0" w:color="auto"/>
            </w:tcBorders>
            <w:vAlign w:val="center"/>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221</w:t>
            </w:r>
          </w:p>
        </w:tc>
        <w:tc>
          <w:tcPr>
            <w:tcW w:w="1395" w:type="dxa"/>
            <w:tcBorders>
              <w:left w:val="outset" w:sz="6" w:space="0" w:color="auto"/>
              <w:right w:val="outset" w:sz="6" w:space="0" w:color="auto"/>
            </w:tcBorders>
            <w:vAlign w:val="center"/>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7,800</w:t>
            </w:r>
          </w:p>
        </w:tc>
      </w:tr>
      <w:tr w:rsidR="00D97172" w:rsidRPr="00042981" w:rsidTr="00D97172">
        <w:trPr>
          <w:tblCellSpacing w:w="15" w:type="dxa"/>
        </w:trPr>
        <w:tc>
          <w:tcPr>
            <w:tcW w:w="199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rPr>
                <w:rFonts w:eastAsia="Times New Roman" w:cs="Arial"/>
                <w:lang w:eastAsia="zh-CN"/>
              </w:rPr>
            </w:pPr>
            <w:r w:rsidRPr="00042981">
              <w:rPr>
                <w:rFonts w:eastAsia="Times New Roman" w:cs="Arial"/>
                <w:lang w:eastAsia="zh-CN"/>
              </w:rPr>
              <w:t>159 and under168</w:t>
            </w:r>
          </w:p>
        </w:tc>
        <w:tc>
          <w:tcPr>
            <w:tcW w:w="204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rPr>
                <w:rFonts w:eastAsia="Times New Roman" w:cs="Arial"/>
                <w:lang w:eastAsia="zh-CN"/>
              </w:rPr>
            </w:pPr>
            <w:r w:rsidRPr="00042981">
              <w:rPr>
                <w:rFonts w:eastAsia="Times New Roman" w:cs="Arial"/>
                <w:lang w:eastAsia="zh-CN"/>
              </w:rPr>
              <w:t>520 and under 550</w:t>
            </w:r>
          </w:p>
        </w:tc>
        <w:tc>
          <w:tcPr>
            <w:tcW w:w="141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16</w:t>
            </w:r>
          </w:p>
        </w:tc>
        <w:tc>
          <w:tcPr>
            <w:tcW w:w="1410" w:type="dxa"/>
            <w:tcBorders>
              <w:top w:val="outset" w:sz="6" w:space="0" w:color="auto"/>
              <w:left w:val="outset" w:sz="6" w:space="0" w:color="auto"/>
              <w:bottom w:val="outset" w:sz="6" w:space="0" w:color="auto"/>
              <w:right w:val="outset" w:sz="6" w:space="0" w:color="auto"/>
            </w:tcBorders>
            <w:vAlign w:val="center"/>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12</w:t>
            </w:r>
          </w:p>
        </w:tc>
        <w:tc>
          <w:tcPr>
            <w:tcW w:w="1590" w:type="dxa"/>
            <w:tcBorders>
              <w:left w:val="outset" w:sz="6" w:space="0" w:color="auto"/>
              <w:bottom w:val="outset" w:sz="6" w:space="0" w:color="auto"/>
              <w:right w:val="outset" w:sz="6" w:space="0" w:color="auto"/>
            </w:tcBorders>
            <w:vAlign w:val="center"/>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238</w:t>
            </w:r>
          </w:p>
        </w:tc>
        <w:tc>
          <w:tcPr>
            <w:tcW w:w="1395" w:type="dxa"/>
            <w:tcBorders>
              <w:left w:val="outset" w:sz="6" w:space="0" w:color="auto"/>
              <w:bottom w:val="outset" w:sz="6" w:space="0" w:color="auto"/>
              <w:right w:val="outset" w:sz="6" w:space="0" w:color="auto"/>
            </w:tcBorders>
            <w:vAlign w:val="center"/>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8,400</w:t>
            </w:r>
          </w:p>
        </w:tc>
      </w:tr>
    </w:tbl>
    <w:p w:rsidR="00D97172" w:rsidRPr="00042981" w:rsidRDefault="00D97172" w:rsidP="004A417F">
      <w:pPr>
        <w:spacing w:before="0"/>
        <w:rPr>
          <w:rFonts w:eastAsia="Times New Roman" w:cs="Arial"/>
          <w:lang w:eastAsia="zh-CN"/>
        </w:rPr>
      </w:pPr>
      <w:r w:rsidRPr="00042981">
        <w:rPr>
          <w:rFonts w:eastAsia="Times New Roman" w:cs="Arial"/>
          <w:lang w:eastAsia="zh-CN"/>
        </w:rPr>
        <w:t>Note on (C): Where the length of the ship is under 31 metres (100 feet) or over 168 metres (550 feet) the minimum number of sets of davits and the cubic capacity of the lifeboats shall be prescribed by the Administration.</w:t>
      </w:r>
    </w:p>
    <w:p w:rsidR="00D97172" w:rsidRPr="00042981" w:rsidRDefault="00D97172" w:rsidP="004A417F">
      <w:pPr>
        <w:keepNext/>
        <w:spacing w:before="360" w:after="240"/>
        <w:jc w:val="left"/>
        <w:outlineLvl w:val="2"/>
        <w:rPr>
          <w:rFonts w:eastAsia="SimSun" w:cs="Arial"/>
          <w:bCs/>
          <w:i/>
          <w:lang w:eastAsia="zh-CN"/>
        </w:rPr>
      </w:pPr>
      <w:bookmarkStart w:id="397" w:name="_Toc254356671"/>
      <w:bookmarkStart w:id="398" w:name="_Toc467082069"/>
      <w:r w:rsidRPr="00042981">
        <w:rPr>
          <w:rFonts w:eastAsia="SimSun" w:cs="Arial"/>
          <w:bCs/>
          <w:i/>
          <w:lang w:eastAsia="zh-CN"/>
        </w:rPr>
        <w:t>Regulation 29 Stowage and Handling of Lifeboats, Liferafts and Buoyant Apparatus</w:t>
      </w:r>
      <w:bookmarkEnd w:id="397"/>
      <w:bookmarkEnd w:id="398"/>
    </w:p>
    <w:p w:rsidR="00D97172" w:rsidRPr="00042981" w:rsidRDefault="00D97172" w:rsidP="00744277">
      <w:pPr>
        <w:numPr>
          <w:ilvl w:val="0"/>
          <w:numId w:val="342"/>
        </w:numPr>
        <w:spacing w:before="0"/>
        <w:rPr>
          <w:rFonts w:eastAsia="Times New Roman" w:cs="Arial"/>
          <w:lang w:eastAsia="zh-CN"/>
        </w:rPr>
      </w:pPr>
      <w:r w:rsidRPr="00042981">
        <w:rPr>
          <w:rFonts w:eastAsia="Times New Roman" w:cs="Arial"/>
          <w:lang w:eastAsia="zh-CN"/>
        </w:rPr>
        <w:t>Lifeboats and liferafts shall be stowed to the satisfaction of the Administration in such a way that:</w:t>
      </w:r>
    </w:p>
    <w:p w:rsidR="00D97172" w:rsidRPr="00042981" w:rsidRDefault="00D97172" w:rsidP="00744277">
      <w:pPr>
        <w:numPr>
          <w:ilvl w:val="0"/>
          <w:numId w:val="343"/>
        </w:numPr>
        <w:spacing w:before="0"/>
        <w:rPr>
          <w:rFonts w:eastAsia="Times New Roman" w:cs="Arial"/>
          <w:lang w:eastAsia="zh-CN"/>
        </w:rPr>
      </w:pPr>
      <w:r w:rsidRPr="00042981">
        <w:rPr>
          <w:rFonts w:eastAsia="Times New Roman" w:cs="Arial"/>
          <w:lang w:eastAsia="zh-CN"/>
        </w:rPr>
        <w:t>they can all be launched in the shortest possible time and in not more than 30 minutes;</w:t>
      </w:r>
    </w:p>
    <w:p w:rsidR="00D97172" w:rsidRPr="00042981" w:rsidRDefault="00D97172" w:rsidP="00744277">
      <w:pPr>
        <w:numPr>
          <w:ilvl w:val="0"/>
          <w:numId w:val="343"/>
        </w:numPr>
        <w:spacing w:before="0"/>
        <w:rPr>
          <w:rFonts w:eastAsia="Times New Roman" w:cs="Arial"/>
          <w:lang w:eastAsia="zh-CN"/>
        </w:rPr>
      </w:pPr>
      <w:r w:rsidRPr="00042981">
        <w:rPr>
          <w:rFonts w:eastAsia="Times New Roman" w:cs="Arial"/>
          <w:lang w:eastAsia="zh-CN"/>
        </w:rPr>
        <w:t>they will not impede in any way the prompt handling of any of the other lifeboats, liferafts or buoyant apparatus or the marshalling of the persons on board at the launching stations, or their embarkation;</w:t>
      </w:r>
    </w:p>
    <w:p w:rsidR="00D97172" w:rsidRPr="00042981" w:rsidRDefault="003E22CC" w:rsidP="00744277">
      <w:pPr>
        <w:numPr>
          <w:ilvl w:val="0"/>
          <w:numId w:val="343"/>
        </w:numPr>
        <w:spacing w:before="0"/>
        <w:rPr>
          <w:rFonts w:eastAsia="Times New Roman" w:cs="Arial"/>
          <w:lang w:eastAsia="zh-CN"/>
        </w:rPr>
      </w:pPr>
      <w:r w:rsidRPr="00042981">
        <w:rPr>
          <w:rFonts w:eastAsia="Times New Roman" w:cs="Arial"/>
          <w:lang w:eastAsia="zh-CN"/>
        </w:rPr>
        <w:br w:type="page"/>
      </w:r>
      <w:r w:rsidR="00D97172" w:rsidRPr="00042981">
        <w:rPr>
          <w:rFonts w:eastAsia="Times New Roman" w:cs="Arial"/>
          <w:lang w:eastAsia="zh-CN"/>
        </w:rPr>
        <w:lastRenderedPageBreak/>
        <w:t>the lifeboats, and the liferafts for which approved launching devices are required to be carried, shall be capable of being put into the water loaded with their full complement of persons and equipment even in unfavourable conditions of trim and of 15 degrees of list either way; and</w:t>
      </w:r>
    </w:p>
    <w:p w:rsidR="00D97172" w:rsidRPr="00042981" w:rsidRDefault="00D97172" w:rsidP="00744277">
      <w:pPr>
        <w:numPr>
          <w:ilvl w:val="0"/>
          <w:numId w:val="343"/>
        </w:numPr>
        <w:spacing w:before="0"/>
        <w:rPr>
          <w:rFonts w:eastAsia="Times New Roman" w:cs="Arial"/>
          <w:lang w:eastAsia="zh-CN"/>
        </w:rPr>
      </w:pPr>
      <w:proofErr w:type="gramStart"/>
      <w:r w:rsidRPr="00042981">
        <w:rPr>
          <w:rFonts w:eastAsia="Times New Roman" w:cs="Arial"/>
          <w:lang w:eastAsia="zh-CN"/>
        </w:rPr>
        <w:t>the</w:t>
      </w:r>
      <w:proofErr w:type="gramEnd"/>
      <w:r w:rsidRPr="00042981">
        <w:rPr>
          <w:rFonts w:eastAsia="Times New Roman" w:cs="Arial"/>
          <w:lang w:eastAsia="zh-CN"/>
        </w:rPr>
        <w:t xml:space="preserve"> liferafts for which approved launching devices are not required to be carried, and the buoyant apparatus, shall be capable of being put into the water even in unfavourable conditions of trim and of 15 degrees of list either way.</w:t>
      </w:r>
    </w:p>
    <w:p w:rsidR="00D97172" w:rsidRPr="00042981" w:rsidRDefault="00D97172" w:rsidP="00744277">
      <w:pPr>
        <w:numPr>
          <w:ilvl w:val="0"/>
          <w:numId w:val="342"/>
        </w:numPr>
        <w:spacing w:before="0"/>
        <w:rPr>
          <w:rFonts w:eastAsia="Times New Roman" w:cs="Arial"/>
          <w:lang w:eastAsia="zh-CN"/>
        </w:rPr>
      </w:pPr>
      <w:r w:rsidRPr="00042981">
        <w:rPr>
          <w:rFonts w:eastAsia="Times New Roman" w:cs="Arial"/>
          <w:lang w:eastAsia="zh-CN"/>
        </w:rPr>
        <w:t>Every lifeboat shall be attached to a separate set of davits.</w:t>
      </w:r>
    </w:p>
    <w:p w:rsidR="00D97172" w:rsidRPr="00042981" w:rsidRDefault="00D97172" w:rsidP="00744277">
      <w:pPr>
        <w:numPr>
          <w:ilvl w:val="0"/>
          <w:numId w:val="342"/>
        </w:numPr>
        <w:spacing w:before="0"/>
        <w:rPr>
          <w:rFonts w:eastAsia="Times New Roman" w:cs="Arial"/>
          <w:lang w:eastAsia="zh-CN"/>
        </w:rPr>
      </w:pPr>
      <w:r w:rsidRPr="00042981">
        <w:rPr>
          <w:rFonts w:eastAsia="Times New Roman" w:cs="Arial"/>
          <w:lang w:eastAsia="zh-CN"/>
        </w:rPr>
        <w:t>Lifeboats may only be stowed on more than one deck if proper measures are taken to prevent lifeboats on a lower deck being fouled by those stowed on a deck above.</w:t>
      </w:r>
    </w:p>
    <w:p w:rsidR="00D97172" w:rsidRPr="00042981" w:rsidRDefault="00D97172" w:rsidP="00744277">
      <w:pPr>
        <w:numPr>
          <w:ilvl w:val="0"/>
          <w:numId w:val="342"/>
        </w:numPr>
        <w:spacing w:before="0"/>
        <w:rPr>
          <w:rFonts w:eastAsia="Times New Roman" w:cs="Arial"/>
          <w:lang w:eastAsia="zh-CN"/>
        </w:rPr>
      </w:pPr>
      <w:r w:rsidRPr="00042981">
        <w:rPr>
          <w:rFonts w:eastAsia="Times New Roman" w:cs="Arial"/>
          <w:lang w:eastAsia="zh-CN"/>
        </w:rPr>
        <w:t>Lifeboats, and liferafts for which approved launching devices are required to be carried, shall not be placed in the bow of the ship. They shall be stowed in such positions as to ensure safe launching having particular regard to clearance from the propeller and steeply overhanging portions of the hull aft.</w:t>
      </w:r>
    </w:p>
    <w:p w:rsidR="00D97172" w:rsidRPr="00042981" w:rsidRDefault="00D97172" w:rsidP="00744277">
      <w:pPr>
        <w:numPr>
          <w:ilvl w:val="0"/>
          <w:numId w:val="342"/>
        </w:numPr>
        <w:spacing w:before="0"/>
        <w:rPr>
          <w:rFonts w:eastAsia="Times New Roman" w:cs="Arial"/>
          <w:lang w:eastAsia="zh-CN"/>
        </w:rPr>
      </w:pPr>
      <w:r w:rsidRPr="00042981">
        <w:rPr>
          <w:rFonts w:eastAsia="Times New Roman" w:cs="Arial"/>
          <w:lang w:eastAsia="zh-CN"/>
        </w:rPr>
        <w:t>Davits shall be of approved design and shall be suitably placed to the satisfaction of the Administration. They shall be so disposed on one or more decks that the lifeboats placed under them can be safely lowered without interference from the operation of any other davits.</w:t>
      </w:r>
    </w:p>
    <w:p w:rsidR="00D97172" w:rsidRPr="00042981" w:rsidRDefault="00D97172" w:rsidP="00744277">
      <w:pPr>
        <w:numPr>
          <w:ilvl w:val="0"/>
          <w:numId w:val="342"/>
        </w:numPr>
        <w:spacing w:before="0"/>
        <w:rPr>
          <w:rFonts w:eastAsia="Times New Roman" w:cs="Arial"/>
          <w:lang w:eastAsia="zh-CN"/>
        </w:rPr>
      </w:pPr>
      <w:r w:rsidRPr="00042981">
        <w:rPr>
          <w:rFonts w:eastAsia="Times New Roman" w:cs="Arial"/>
          <w:lang w:eastAsia="zh-CN"/>
        </w:rPr>
        <w:t>Davits shall be as follows:</w:t>
      </w:r>
    </w:p>
    <w:p w:rsidR="00D97172" w:rsidRPr="00042981" w:rsidRDefault="00D97172" w:rsidP="00744277">
      <w:pPr>
        <w:numPr>
          <w:ilvl w:val="0"/>
          <w:numId w:val="344"/>
        </w:numPr>
        <w:tabs>
          <w:tab w:val="left" w:pos="360"/>
        </w:tabs>
        <w:spacing w:before="0"/>
        <w:rPr>
          <w:rFonts w:eastAsia="Times New Roman" w:cs="Arial"/>
          <w:lang w:eastAsia="zh-CN"/>
        </w:rPr>
      </w:pPr>
      <w:r w:rsidRPr="00042981">
        <w:rPr>
          <w:rFonts w:eastAsia="Times New Roman" w:cs="Arial"/>
          <w:lang w:eastAsia="zh-CN"/>
        </w:rPr>
        <w:t>luffing or gravity type for operating lifeboats weighing not more than 2,300 kilogrammes (21/4 tons) in their turning out condition;</w:t>
      </w:r>
    </w:p>
    <w:p w:rsidR="00D97172" w:rsidRPr="00042981" w:rsidRDefault="00D97172" w:rsidP="00744277">
      <w:pPr>
        <w:numPr>
          <w:ilvl w:val="0"/>
          <w:numId w:val="344"/>
        </w:numPr>
        <w:tabs>
          <w:tab w:val="left" w:pos="360"/>
        </w:tabs>
        <w:spacing w:before="0"/>
        <w:rPr>
          <w:rFonts w:eastAsia="Times New Roman" w:cs="Arial"/>
          <w:lang w:eastAsia="zh-CN"/>
        </w:rPr>
      </w:pPr>
      <w:proofErr w:type="gramStart"/>
      <w:r w:rsidRPr="00042981">
        <w:rPr>
          <w:rFonts w:eastAsia="Times New Roman" w:cs="Arial"/>
          <w:lang w:eastAsia="zh-CN"/>
        </w:rPr>
        <w:t>gravity</w:t>
      </w:r>
      <w:proofErr w:type="gramEnd"/>
      <w:r w:rsidRPr="00042981">
        <w:rPr>
          <w:rFonts w:eastAsia="Times New Roman" w:cs="Arial"/>
          <w:lang w:eastAsia="zh-CN"/>
        </w:rPr>
        <w:t xml:space="preserve"> type for operating lifeboats weighing more than 2,300 kilogrammes (21/4 tons) in their turning out condition.</w:t>
      </w:r>
    </w:p>
    <w:p w:rsidR="00D97172" w:rsidRPr="00042981" w:rsidRDefault="00D97172" w:rsidP="00744277">
      <w:pPr>
        <w:numPr>
          <w:ilvl w:val="0"/>
          <w:numId w:val="342"/>
        </w:numPr>
        <w:spacing w:before="0"/>
        <w:rPr>
          <w:rFonts w:eastAsia="Times New Roman" w:cs="Arial"/>
          <w:lang w:eastAsia="zh-CN"/>
        </w:rPr>
      </w:pPr>
      <w:r w:rsidRPr="00042981">
        <w:rPr>
          <w:rFonts w:eastAsia="Times New Roman" w:cs="Arial"/>
          <w:lang w:eastAsia="zh-CN"/>
        </w:rPr>
        <w:t>Davits, falls, blocks and all other gear shall be of such strength that the lifeboats can be turned out manned by a launching crew and then safely lowered with the full complement of persons and equipment, with the ship listed to 15 degrees either way and with a 10 degrees trim.</w:t>
      </w:r>
    </w:p>
    <w:p w:rsidR="00D97172" w:rsidRPr="00042981" w:rsidRDefault="00D97172" w:rsidP="00744277">
      <w:pPr>
        <w:numPr>
          <w:ilvl w:val="0"/>
          <w:numId w:val="342"/>
        </w:numPr>
        <w:spacing w:before="0"/>
        <w:rPr>
          <w:rFonts w:eastAsia="Times New Roman" w:cs="Arial"/>
          <w:lang w:eastAsia="zh-CN"/>
        </w:rPr>
      </w:pPr>
      <w:r w:rsidRPr="00042981">
        <w:rPr>
          <w:rFonts w:eastAsia="Times New Roman" w:cs="Arial"/>
          <w:lang w:eastAsia="zh-CN"/>
        </w:rPr>
        <w:t>Skates or other suitable means shall be provided to facilitate launching the lifeboats against a list of 15 degrees.</w:t>
      </w:r>
    </w:p>
    <w:p w:rsidR="00D97172" w:rsidRPr="00042981" w:rsidRDefault="00D97172" w:rsidP="00744277">
      <w:pPr>
        <w:numPr>
          <w:ilvl w:val="0"/>
          <w:numId w:val="342"/>
        </w:numPr>
        <w:spacing w:before="0"/>
        <w:rPr>
          <w:rFonts w:eastAsia="Times New Roman" w:cs="Arial"/>
          <w:lang w:eastAsia="zh-CN"/>
        </w:rPr>
      </w:pPr>
      <w:r w:rsidRPr="00042981">
        <w:rPr>
          <w:rFonts w:eastAsia="Times New Roman" w:cs="Arial"/>
          <w:lang w:eastAsia="zh-CN"/>
        </w:rPr>
        <w:t>Means shall be provided for bringing the lifeboats against the ship's side and there holding them so that persons may be safely embarked.</w:t>
      </w:r>
    </w:p>
    <w:p w:rsidR="00D97172" w:rsidRPr="00042981" w:rsidRDefault="00D97172" w:rsidP="00744277">
      <w:pPr>
        <w:numPr>
          <w:ilvl w:val="0"/>
          <w:numId w:val="342"/>
        </w:numPr>
        <w:spacing w:before="0"/>
        <w:rPr>
          <w:rFonts w:eastAsia="Times New Roman" w:cs="Arial"/>
          <w:lang w:eastAsia="zh-CN"/>
        </w:rPr>
      </w:pPr>
      <w:r w:rsidRPr="00042981">
        <w:rPr>
          <w:rFonts w:eastAsia="Times New Roman" w:cs="Arial"/>
          <w:lang w:eastAsia="zh-CN"/>
        </w:rPr>
        <w:t>Lifeboats, together with the emergency boats required by Regulation 27 of this Chapter, shall be served by wire rope falls, together with winches of an approved type which, in the case of the emergency boats, shall be capable of quick recovery of those boats. Exceptionally, the Administration may allow manila rope falls or falls of another approved material with or without winches (except that the emergency boats shall be required to be served by winches which are capable of quick recovery of those boats) where they are satisfied that manila rope falls or falls of another approved material are adequate.</w:t>
      </w:r>
    </w:p>
    <w:p w:rsidR="00D97172" w:rsidRPr="00042981" w:rsidRDefault="00D97172" w:rsidP="00744277">
      <w:pPr>
        <w:numPr>
          <w:ilvl w:val="0"/>
          <w:numId w:val="342"/>
        </w:numPr>
        <w:spacing w:before="0"/>
        <w:rPr>
          <w:rFonts w:eastAsia="Times New Roman" w:cs="Arial"/>
          <w:lang w:eastAsia="zh-CN"/>
        </w:rPr>
      </w:pPr>
      <w:r w:rsidRPr="00042981">
        <w:rPr>
          <w:rFonts w:eastAsia="Times New Roman" w:cs="Arial"/>
          <w:lang w:eastAsia="zh-CN"/>
        </w:rPr>
        <w:t>At least two lifelines shall be fitted to the davit span, and the falls and lifelines shall be long enough to reach the water with the ship at its lightest seagoing draught and listed to 15 degrees either way. Lower fall blocks shall be fitted with a suitable ring or long link for attaching to the sling hooks unless an approved type of disengaging gear is fitted.</w:t>
      </w:r>
    </w:p>
    <w:p w:rsidR="003E22CC" w:rsidRPr="00042981" w:rsidRDefault="00D97172" w:rsidP="00744277">
      <w:pPr>
        <w:numPr>
          <w:ilvl w:val="0"/>
          <w:numId w:val="342"/>
        </w:numPr>
        <w:spacing w:before="0"/>
        <w:rPr>
          <w:rFonts w:eastAsia="Times New Roman" w:cs="Arial"/>
          <w:lang w:eastAsia="zh-CN"/>
        </w:rPr>
      </w:pPr>
      <w:r w:rsidRPr="00042981">
        <w:rPr>
          <w:rFonts w:eastAsia="Times New Roman" w:cs="Arial"/>
          <w:lang w:eastAsia="zh-CN"/>
        </w:rPr>
        <w:t>Where mechanically-powered appliances are fitted for the recovery of the lifeboats, efficient hand gear shall also be provided. Where davits are recovered by action of the falls by power, safety devices shall be fitted which will automatically cut off the power before the davits come against the stops in order to avoid overstressing the wire rope falls or davits.</w:t>
      </w:r>
    </w:p>
    <w:p w:rsidR="00D97172" w:rsidRPr="00042981" w:rsidRDefault="003E22CC" w:rsidP="006672E3">
      <w:pPr>
        <w:numPr>
          <w:ilvl w:val="0"/>
          <w:numId w:val="342"/>
        </w:numPr>
        <w:spacing w:before="0"/>
        <w:rPr>
          <w:rFonts w:eastAsia="Times New Roman" w:cs="Arial"/>
          <w:lang w:eastAsia="zh-CN"/>
        </w:rPr>
      </w:pPr>
      <w:r w:rsidRPr="00042981">
        <w:rPr>
          <w:rFonts w:eastAsia="Times New Roman" w:cs="Arial"/>
          <w:lang w:eastAsia="zh-CN"/>
        </w:rPr>
        <w:br w:type="page"/>
      </w:r>
      <w:r w:rsidR="00D97172" w:rsidRPr="00042981">
        <w:rPr>
          <w:rFonts w:eastAsia="Times New Roman" w:cs="Arial"/>
          <w:lang w:eastAsia="zh-CN"/>
        </w:rPr>
        <w:lastRenderedPageBreak/>
        <w:t>Lifeboats attached to davits shall have the falls ready for service and arrangements shall be made for speedily, but not necessarily simultaneously, detaching the lifeboats from the falls. The point of attachment of the lifeboats to the falls shall be at such height above the gunwale as to ensure stability when lowering the lifeboats.</w:t>
      </w:r>
    </w:p>
    <w:p w:rsidR="00D97172" w:rsidRPr="00042981" w:rsidRDefault="00D97172" w:rsidP="00744277">
      <w:pPr>
        <w:numPr>
          <w:ilvl w:val="0"/>
          <w:numId w:val="342"/>
        </w:numPr>
        <w:spacing w:before="0"/>
        <w:ind w:left="1080" w:hanging="720"/>
        <w:rPr>
          <w:rFonts w:eastAsia="Times New Roman" w:cs="Arial"/>
          <w:lang w:eastAsia="zh-CN"/>
        </w:rPr>
      </w:pPr>
      <w:r w:rsidRPr="00042981">
        <w:rPr>
          <w:rFonts w:eastAsia="Times New Roman" w:cs="Arial"/>
          <w:lang w:eastAsia="zh-CN"/>
        </w:rPr>
        <w:t>(i)</w:t>
      </w:r>
      <w:r w:rsidR="000D5543" w:rsidRPr="00042981">
        <w:rPr>
          <w:rFonts w:eastAsia="Times New Roman" w:cs="Arial"/>
          <w:lang w:eastAsia="zh-CN"/>
        </w:rPr>
        <w:tab/>
      </w:r>
      <w:r w:rsidRPr="00042981">
        <w:rPr>
          <w:rFonts w:eastAsia="Times New Roman" w:cs="Arial"/>
          <w:lang w:eastAsia="zh-CN"/>
        </w:rPr>
        <w:t>In passenger ships engaged on international voyages which are not short international voyages in which there are carried lifeboats and liferafts in accordance with sub-paragraph (b)(i) of Regulation 27 of this Chapter, there shall be provided approved launching devices sufficient in number in the opinion of the Administration to enable that number of liferafts which, together with the lifeboats, is required in accordance with that sub-paragraph to provide accommodation for all on board, to be put into the water loaded with the number of persons they are permitted to accommodate, in not more than thirty minutes in calm conditions. Approved launching devices so provided shall, so far as practicable, be distributed equally on each side of the ship and there shall never be less than one such device on each side. No such devices need, however, be provided for the additional liferafts required to be carried by sub-paragraph (b</w:t>
      </w:r>
      <w:proofErr w:type="gramStart"/>
      <w:r w:rsidRPr="00042981">
        <w:rPr>
          <w:rFonts w:eastAsia="Times New Roman" w:cs="Arial"/>
          <w:lang w:eastAsia="zh-CN"/>
        </w:rPr>
        <w:t>)(</w:t>
      </w:r>
      <w:proofErr w:type="gramEnd"/>
      <w:r w:rsidRPr="00042981">
        <w:rPr>
          <w:rFonts w:eastAsia="Times New Roman" w:cs="Arial"/>
          <w:lang w:eastAsia="zh-CN"/>
        </w:rPr>
        <w:t>ii) of Regulation 27 of this Chapter for 25 per cent of all on board, but every liferaft carried in accordance with that sub-paragraph shall, where an approved launching device is provided in the ship, be of a type which is capable of being launched from such a device.</w:t>
      </w:r>
    </w:p>
    <w:p w:rsidR="00D97172" w:rsidRPr="00042981" w:rsidRDefault="00D97172" w:rsidP="00744277">
      <w:pPr>
        <w:numPr>
          <w:ilvl w:val="0"/>
          <w:numId w:val="345"/>
        </w:numPr>
        <w:spacing w:before="0"/>
        <w:rPr>
          <w:rFonts w:eastAsia="Times New Roman" w:cs="Arial"/>
          <w:lang w:eastAsia="zh-CN"/>
        </w:rPr>
      </w:pPr>
      <w:r w:rsidRPr="00042981">
        <w:rPr>
          <w:rFonts w:eastAsia="Times New Roman" w:cs="Arial"/>
          <w:lang w:eastAsia="zh-CN"/>
        </w:rPr>
        <w:t>In passenger ships engaged on short international voyages, the number of approved launching devices to be provided shall be at the discretion of the Administration. The number of liferafts allocated to each such device carried shall not be more than the number which, in the opinion of the Administration, can be put into the water fully loaded with the number of persons they are permitted to carry by that device in not more than 30 minutes in calm conditions.</w:t>
      </w:r>
    </w:p>
    <w:p w:rsidR="00D97172" w:rsidRPr="00042981" w:rsidRDefault="00D97172" w:rsidP="004A417F">
      <w:pPr>
        <w:keepNext/>
        <w:spacing w:before="360" w:after="240"/>
        <w:jc w:val="left"/>
        <w:outlineLvl w:val="2"/>
        <w:rPr>
          <w:rFonts w:eastAsia="SimSun" w:cs="Arial"/>
          <w:bCs/>
          <w:i/>
          <w:lang w:eastAsia="zh-CN"/>
        </w:rPr>
      </w:pPr>
      <w:bookmarkStart w:id="399" w:name="_Toc254356672"/>
      <w:bookmarkStart w:id="400" w:name="_Toc467082070"/>
      <w:r w:rsidRPr="00042981">
        <w:rPr>
          <w:rFonts w:eastAsia="SimSun" w:cs="Arial"/>
          <w:bCs/>
          <w:i/>
          <w:lang w:eastAsia="zh-CN"/>
        </w:rPr>
        <w:t>Regulation 30 Lighting for Decks, Lifeboats, Liferafts, etc.</w:t>
      </w:r>
      <w:bookmarkEnd w:id="399"/>
      <w:bookmarkEnd w:id="400"/>
    </w:p>
    <w:p w:rsidR="00D97172" w:rsidRPr="00042981" w:rsidRDefault="00D97172" w:rsidP="00744277">
      <w:pPr>
        <w:numPr>
          <w:ilvl w:val="0"/>
          <w:numId w:val="346"/>
        </w:numPr>
        <w:spacing w:before="0"/>
        <w:rPr>
          <w:rFonts w:eastAsia="Times New Roman" w:cs="Arial"/>
          <w:lang w:eastAsia="zh-CN"/>
        </w:rPr>
      </w:pPr>
      <w:r w:rsidRPr="00042981">
        <w:rPr>
          <w:rFonts w:eastAsia="Times New Roman" w:cs="Arial"/>
          <w:lang w:eastAsia="zh-CN"/>
        </w:rPr>
        <w:t>Provision shall be made for an electric or equivalent system of lighting sufficient for all the requirements of safety in the different parts of a passenger ship, and particularly for decks on which the lifeboats and liferafts are stowed. The self-contained emergency source of electrical power required by Regulation 25 of Chapter II-1 shall be capable of supplying where necessary this lighting system and also the lighting required by sub-paragraphs (a)(ii), (b)(ii) and (b)(iii) of Regulation 19 of this Chapter.</w:t>
      </w:r>
    </w:p>
    <w:p w:rsidR="00D97172" w:rsidRPr="00042981" w:rsidRDefault="00D97172" w:rsidP="00744277">
      <w:pPr>
        <w:numPr>
          <w:ilvl w:val="0"/>
          <w:numId w:val="346"/>
        </w:numPr>
        <w:spacing w:before="0"/>
        <w:rPr>
          <w:rFonts w:eastAsia="Times New Roman" w:cs="Arial"/>
          <w:lang w:eastAsia="zh-CN"/>
        </w:rPr>
      </w:pPr>
      <w:r w:rsidRPr="00042981">
        <w:rPr>
          <w:rFonts w:eastAsia="Times New Roman" w:cs="Arial"/>
          <w:lang w:eastAsia="zh-CN"/>
        </w:rPr>
        <w:t>The exit from every main compartment occupied by passengers or crew shall be continuously lighted by an emergency lamp. The power for these emergency lamps shall be so arranged that they will be supplied from the emergency source of power referred to in paragraph (a) of this Regulation in the event of failure of the main generating plant.</w:t>
      </w:r>
    </w:p>
    <w:p w:rsidR="00D97172" w:rsidRPr="00042981" w:rsidRDefault="00D97172" w:rsidP="004A417F">
      <w:pPr>
        <w:keepNext/>
        <w:spacing w:before="360" w:after="240"/>
        <w:jc w:val="left"/>
        <w:outlineLvl w:val="2"/>
        <w:rPr>
          <w:rFonts w:eastAsia="SimSun" w:cs="Arial"/>
          <w:bCs/>
          <w:i/>
          <w:lang w:eastAsia="zh-CN"/>
        </w:rPr>
      </w:pPr>
      <w:bookmarkStart w:id="401" w:name="_Toc254356673"/>
      <w:bookmarkStart w:id="402" w:name="_Toc467082071"/>
      <w:r w:rsidRPr="00042981">
        <w:rPr>
          <w:rFonts w:eastAsia="SimSun" w:cs="Arial"/>
          <w:bCs/>
          <w:i/>
          <w:lang w:eastAsia="zh-CN"/>
        </w:rPr>
        <w:t>Regulation 31 Manning of Lifeboats and Liferafts</w:t>
      </w:r>
      <w:bookmarkEnd w:id="401"/>
      <w:bookmarkEnd w:id="402"/>
    </w:p>
    <w:p w:rsidR="00D97172" w:rsidRPr="00042981" w:rsidRDefault="00D97172" w:rsidP="00744277">
      <w:pPr>
        <w:numPr>
          <w:ilvl w:val="0"/>
          <w:numId w:val="347"/>
        </w:numPr>
        <w:spacing w:before="0"/>
        <w:rPr>
          <w:rFonts w:eastAsia="Times New Roman" w:cs="Arial"/>
          <w:lang w:eastAsia="zh-CN"/>
        </w:rPr>
      </w:pPr>
      <w:r w:rsidRPr="00042981">
        <w:rPr>
          <w:rFonts w:eastAsia="Times New Roman" w:cs="Arial"/>
          <w:lang w:eastAsia="zh-CN"/>
        </w:rPr>
        <w:t>A deck officer or certified lifeboatman shall be placed in charge of each lifeboat and a second-in-command shall also be nominated. The person in charge shall have a list of the lifeboat's crew, and shall see that the men placed under his orders are acquainted with their several duties.</w:t>
      </w:r>
    </w:p>
    <w:p w:rsidR="00D97172" w:rsidRPr="00042981" w:rsidRDefault="00D97172" w:rsidP="00744277">
      <w:pPr>
        <w:numPr>
          <w:ilvl w:val="0"/>
          <w:numId w:val="347"/>
        </w:numPr>
        <w:spacing w:before="0"/>
        <w:rPr>
          <w:rFonts w:eastAsia="Times New Roman" w:cs="Arial"/>
          <w:lang w:eastAsia="zh-CN"/>
        </w:rPr>
      </w:pPr>
      <w:r w:rsidRPr="00042981">
        <w:rPr>
          <w:rFonts w:eastAsia="Times New Roman" w:cs="Arial"/>
          <w:lang w:eastAsia="zh-CN"/>
        </w:rPr>
        <w:t>A man capable of working the motor shall be assigned to each motor lifeboat.</w:t>
      </w:r>
    </w:p>
    <w:p w:rsidR="003E22CC" w:rsidRPr="00042981" w:rsidRDefault="00D97172" w:rsidP="00744277">
      <w:pPr>
        <w:numPr>
          <w:ilvl w:val="0"/>
          <w:numId w:val="347"/>
        </w:numPr>
        <w:spacing w:before="0"/>
        <w:rPr>
          <w:rFonts w:eastAsia="Times New Roman" w:cs="Arial"/>
          <w:lang w:eastAsia="zh-CN"/>
        </w:rPr>
      </w:pPr>
      <w:r w:rsidRPr="00042981">
        <w:rPr>
          <w:rFonts w:eastAsia="Times New Roman" w:cs="Arial"/>
          <w:lang w:eastAsia="zh-CN"/>
        </w:rPr>
        <w:t>A man capable of working the radio and searchlight installations shall be assigned to each lifeboat carrying this equipment.</w:t>
      </w:r>
    </w:p>
    <w:p w:rsidR="00D97172" w:rsidRPr="00042981" w:rsidRDefault="003E22CC" w:rsidP="006672E3">
      <w:pPr>
        <w:numPr>
          <w:ilvl w:val="0"/>
          <w:numId w:val="347"/>
        </w:numPr>
        <w:spacing w:before="0"/>
        <w:rPr>
          <w:rFonts w:eastAsia="Times New Roman" w:cs="Arial"/>
          <w:lang w:eastAsia="zh-CN"/>
        </w:rPr>
      </w:pPr>
      <w:r w:rsidRPr="00042981">
        <w:rPr>
          <w:rFonts w:eastAsia="Times New Roman" w:cs="Arial"/>
          <w:lang w:eastAsia="zh-CN"/>
        </w:rPr>
        <w:br w:type="page"/>
      </w:r>
      <w:r w:rsidR="00D97172" w:rsidRPr="00042981">
        <w:rPr>
          <w:rFonts w:eastAsia="Times New Roman" w:cs="Arial"/>
          <w:lang w:eastAsia="zh-CN"/>
        </w:rPr>
        <w:lastRenderedPageBreak/>
        <w:t>A man practised in the handling and operation of liferafts shall be assigned to each liferaft carried, except where in ships engaged on short international voyages the Administration is satisfied that this is not practicable.</w:t>
      </w:r>
    </w:p>
    <w:p w:rsidR="00D97172" w:rsidRPr="00042981" w:rsidRDefault="00D97172" w:rsidP="004A417F">
      <w:pPr>
        <w:keepNext/>
        <w:spacing w:before="360" w:after="240"/>
        <w:jc w:val="left"/>
        <w:outlineLvl w:val="2"/>
        <w:rPr>
          <w:rFonts w:eastAsia="SimSun" w:cs="Arial"/>
          <w:bCs/>
          <w:i/>
          <w:lang w:eastAsia="zh-CN"/>
        </w:rPr>
      </w:pPr>
      <w:bookmarkStart w:id="403" w:name="_Toc254356674"/>
      <w:bookmarkStart w:id="404" w:name="_Toc467082072"/>
      <w:r w:rsidRPr="00042981">
        <w:rPr>
          <w:rFonts w:eastAsia="SimSun" w:cs="Arial"/>
          <w:bCs/>
          <w:i/>
          <w:lang w:eastAsia="zh-CN"/>
        </w:rPr>
        <w:t>Regulation 32 Certificated Lifeboatmen</w:t>
      </w:r>
      <w:bookmarkEnd w:id="403"/>
      <w:bookmarkEnd w:id="404"/>
    </w:p>
    <w:p w:rsidR="00D97172" w:rsidRPr="00042981" w:rsidRDefault="00D97172" w:rsidP="00744277">
      <w:pPr>
        <w:numPr>
          <w:ilvl w:val="0"/>
          <w:numId w:val="348"/>
        </w:numPr>
        <w:spacing w:before="0"/>
        <w:rPr>
          <w:rFonts w:eastAsia="Times New Roman" w:cs="Arial"/>
          <w:lang w:eastAsia="zh-CN"/>
        </w:rPr>
      </w:pPr>
      <w:r w:rsidRPr="00042981">
        <w:rPr>
          <w:rFonts w:eastAsia="Times New Roman" w:cs="Arial"/>
          <w:lang w:eastAsia="zh-CN"/>
        </w:rPr>
        <w:t>In passenger ships there shall be, for every lifeboat carried in order to comply with this Chapter, a number of lifeboatmen at least equal to that specified in the following table:</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50"/>
        <w:gridCol w:w="3870"/>
      </w:tblGrid>
      <w:tr w:rsidR="00D97172" w:rsidRPr="00042981" w:rsidTr="00D97172">
        <w:tc>
          <w:tcPr>
            <w:tcW w:w="4050" w:type="dxa"/>
            <w:vAlign w:val="center"/>
          </w:tcPr>
          <w:p w:rsidR="00D97172" w:rsidRPr="00042981" w:rsidRDefault="00D97172" w:rsidP="004A417F">
            <w:pPr>
              <w:spacing w:before="0"/>
              <w:jc w:val="center"/>
              <w:rPr>
                <w:rFonts w:eastAsia="Times New Roman" w:cs="Arial"/>
                <w:i/>
                <w:iCs/>
                <w:lang w:eastAsia="zh-CN"/>
              </w:rPr>
            </w:pPr>
            <w:r w:rsidRPr="00042981">
              <w:rPr>
                <w:rFonts w:eastAsia="Times New Roman" w:cs="Arial"/>
                <w:i/>
                <w:lang w:eastAsia="zh-CN"/>
              </w:rPr>
              <w:t>Prescribed complement of lifeboat</w:t>
            </w:r>
          </w:p>
        </w:tc>
        <w:tc>
          <w:tcPr>
            <w:tcW w:w="3870" w:type="dxa"/>
            <w:vAlign w:val="center"/>
          </w:tcPr>
          <w:p w:rsidR="00D97172" w:rsidRPr="00042981" w:rsidRDefault="00D97172" w:rsidP="004A417F">
            <w:pPr>
              <w:spacing w:before="0"/>
              <w:jc w:val="center"/>
              <w:rPr>
                <w:rFonts w:eastAsia="Times New Roman" w:cs="Arial"/>
                <w:i/>
                <w:iCs/>
                <w:lang w:eastAsia="zh-CN"/>
              </w:rPr>
            </w:pPr>
            <w:r w:rsidRPr="00042981">
              <w:rPr>
                <w:rFonts w:eastAsia="Times New Roman" w:cs="Arial"/>
                <w:i/>
                <w:lang w:eastAsia="zh-CN"/>
              </w:rPr>
              <w:t>The minimum number of certificated lifeboatmen shall be</w:t>
            </w:r>
          </w:p>
        </w:tc>
      </w:tr>
      <w:tr w:rsidR="00D97172" w:rsidRPr="00042981" w:rsidTr="00D97172">
        <w:tc>
          <w:tcPr>
            <w:tcW w:w="4050" w:type="dxa"/>
            <w:vAlign w:val="center"/>
          </w:tcPr>
          <w:p w:rsidR="00D97172" w:rsidRPr="00042981" w:rsidRDefault="00D97172" w:rsidP="004A417F">
            <w:pPr>
              <w:spacing w:before="0"/>
              <w:jc w:val="left"/>
              <w:rPr>
                <w:rFonts w:eastAsia="Times New Roman" w:cs="Arial"/>
                <w:i/>
                <w:iCs/>
                <w:lang w:eastAsia="zh-CN"/>
              </w:rPr>
            </w:pPr>
            <w:r w:rsidRPr="00042981">
              <w:rPr>
                <w:rFonts w:eastAsia="Times New Roman" w:cs="Arial"/>
                <w:i/>
                <w:iCs/>
                <w:lang w:eastAsia="zh-CN"/>
              </w:rPr>
              <w:t>Less than 41 persons</w:t>
            </w:r>
          </w:p>
        </w:tc>
        <w:tc>
          <w:tcPr>
            <w:tcW w:w="3870" w:type="dxa"/>
          </w:tcPr>
          <w:p w:rsidR="00D97172" w:rsidRPr="00042981" w:rsidRDefault="00D97172" w:rsidP="004A417F">
            <w:pPr>
              <w:spacing w:before="0"/>
              <w:jc w:val="center"/>
              <w:rPr>
                <w:rFonts w:eastAsia="Times New Roman" w:cs="Arial"/>
                <w:i/>
                <w:iCs/>
                <w:lang w:eastAsia="zh-CN"/>
              </w:rPr>
            </w:pPr>
            <w:r w:rsidRPr="00042981">
              <w:rPr>
                <w:rFonts w:eastAsia="Times New Roman" w:cs="Arial"/>
                <w:i/>
                <w:iCs/>
                <w:lang w:eastAsia="zh-CN"/>
              </w:rPr>
              <w:t>2</w:t>
            </w:r>
          </w:p>
        </w:tc>
      </w:tr>
      <w:tr w:rsidR="00D97172" w:rsidRPr="00042981" w:rsidTr="00D97172">
        <w:tc>
          <w:tcPr>
            <w:tcW w:w="4050" w:type="dxa"/>
            <w:vAlign w:val="center"/>
          </w:tcPr>
          <w:p w:rsidR="00D97172" w:rsidRPr="00042981" w:rsidRDefault="00D97172" w:rsidP="004A417F">
            <w:pPr>
              <w:spacing w:before="0"/>
              <w:jc w:val="left"/>
              <w:rPr>
                <w:rFonts w:eastAsia="Times New Roman" w:cs="Arial"/>
                <w:i/>
                <w:iCs/>
                <w:lang w:eastAsia="zh-CN"/>
              </w:rPr>
            </w:pPr>
            <w:r w:rsidRPr="00042981">
              <w:rPr>
                <w:rFonts w:eastAsia="Times New Roman" w:cs="Arial"/>
                <w:i/>
                <w:iCs/>
                <w:lang w:eastAsia="zh-CN"/>
              </w:rPr>
              <w:t>From 41 to 61 persons</w:t>
            </w:r>
          </w:p>
        </w:tc>
        <w:tc>
          <w:tcPr>
            <w:tcW w:w="3870" w:type="dxa"/>
          </w:tcPr>
          <w:p w:rsidR="00D97172" w:rsidRPr="00042981" w:rsidRDefault="00D97172" w:rsidP="004A417F">
            <w:pPr>
              <w:spacing w:before="0"/>
              <w:jc w:val="center"/>
              <w:rPr>
                <w:rFonts w:eastAsia="Times New Roman" w:cs="Arial"/>
                <w:i/>
                <w:iCs/>
                <w:lang w:eastAsia="zh-CN"/>
              </w:rPr>
            </w:pPr>
            <w:r w:rsidRPr="00042981">
              <w:rPr>
                <w:rFonts w:eastAsia="Times New Roman" w:cs="Arial"/>
                <w:i/>
                <w:iCs/>
                <w:lang w:eastAsia="zh-CN"/>
              </w:rPr>
              <w:t>3</w:t>
            </w:r>
          </w:p>
        </w:tc>
      </w:tr>
      <w:tr w:rsidR="00D97172" w:rsidRPr="00042981" w:rsidTr="00D97172">
        <w:tc>
          <w:tcPr>
            <w:tcW w:w="4050" w:type="dxa"/>
            <w:vAlign w:val="center"/>
          </w:tcPr>
          <w:p w:rsidR="00D97172" w:rsidRPr="00042981" w:rsidRDefault="00D97172" w:rsidP="004A417F">
            <w:pPr>
              <w:spacing w:before="0"/>
              <w:jc w:val="left"/>
              <w:rPr>
                <w:rFonts w:eastAsia="Times New Roman" w:cs="Arial"/>
                <w:i/>
                <w:iCs/>
                <w:lang w:eastAsia="zh-CN"/>
              </w:rPr>
            </w:pPr>
            <w:r w:rsidRPr="00042981">
              <w:rPr>
                <w:rFonts w:eastAsia="Times New Roman" w:cs="Arial"/>
                <w:i/>
                <w:iCs/>
                <w:lang w:eastAsia="zh-CN"/>
              </w:rPr>
              <w:t>From 62 to 85 persons</w:t>
            </w:r>
          </w:p>
        </w:tc>
        <w:tc>
          <w:tcPr>
            <w:tcW w:w="3870" w:type="dxa"/>
          </w:tcPr>
          <w:p w:rsidR="00D97172" w:rsidRPr="00042981" w:rsidRDefault="00D97172" w:rsidP="004A417F">
            <w:pPr>
              <w:spacing w:before="0"/>
              <w:jc w:val="center"/>
              <w:rPr>
                <w:rFonts w:eastAsia="Times New Roman" w:cs="Arial"/>
                <w:i/>
                <w:iCs/>
                <w:lang w:eastAsia="zh-CN"/>
              </w:rPr>
            </w:pPr>
            <w:r w:rsidRPr="00042981">
              <w:rPr>
                <w:rFonts w:eastAsia="Times New Roman" w:cs="Arial"/>
                <w:i/>
                <w:iCs/>
                <w:lang w:eastAsia="zh-CN"/>
              </w:rPr>
              <w:t>4</w:t>
            </w:r>
          </w:p>
        </w:tc>
      </w:tr>
      <w:tr w:rsidR="00D97172" w:rsidRPr="00042981" w:rsidTr="00D97172">
        <w:trPr>
          <w:trHeight w:val="85"/>
        </w:trPr>
        <w:tc>
          <w:tcPr>
            <w:tcW w:w="4050" w:type="dxa"/>
            <w:vAlign w:val="center"/>
          </w:tcPr>
          <w:p w:rsidR="00D97172" w:rsidRPr="00042981" w:rsidRDefault="00D97172" w:rsidP="004A417F">
            <w:pPr>
              <w:spacing w:before="0"/>
              <w:jc w:val="left"/>
              <w:rPr>
                <w:rFonts w:eastAsia="Times New Roman" w:cs="Arial"/>
                <w:i/>
                <w:iCs/>
                <w:lang w:eastAsia="zh-CN"/>
              </w:rPr>
            </w:pPr>
            <w:r w:rsidRPr="00042981">
              <w:rPr>
                <w:rFonts w:eastAsia="Times New Roman" w:cs="Arial"/>
                <w:i/>
                <w:iCs/>
                <w:lang w:eastAsia="zh-CN"/>
              </w:rPr>
              <w:t>Above 85 persons</w:t>
            </w:r>
          </w:p>
        </w:tc>
        <w:tc>
          <w:tcPr>
            <w:tcW w:w="3870" w:type="dxa"/>
          </w:tcPr>
          <w:p w:rsidR="00D97172" w:rsidRPr="00042981" w:rsidRDefault="00D97172" w:rsidP="004A417F">
            <w:pPr>
              <w:spacing w:before="0"/>
              <w:jc w:val="center"/>
              <w:rPr>
                <w:rFonts w:eastAsia="Times New Roman" w:cs="Arial"/>
                <w:i/>
                <w:iCs/>
                <w:lang w:eastAsia="zh-CN"/>
              </w:rPr>
            </w:pPr>
            <w:r w:rsidRPr="00042981">
              <w:rPr>
                <w:rFonts w:eastAsia="Times New Roman" w:cs="Arial"/>
                <w:i/>
                <w:iCs/>
                <w:lang w:eastAsia="zh-CN"/>
              </w:rPr>
              <w:t>5</w:t>
            </w:r>
          </w:p>
        </w:tc>
      </w:tr>
    </w:tbl>
    <w:p w:rsidR="00D97172" w:rsidRPr="00042981" w:rsidRDefault="00D97172" w:rsidP="004A417F">
      <w:pPr>
        <w:spacing w:before="0"/>
        <w:rPr>
          <w:rFonts w:eastAsia="Times New Roman" w:cs="Arial"/>
          <w:lang w:eastAsia="zh-CN"/>
        </w:rPr>
      </w:pPr>
    </w:p>
    <w:p w:rsidR="00D97172" w:rsidRPr="00042981" w:rsidRDefault="00D97172" w:rsidP="00744277">
      <w:pPr>
        <w:numPr>
          <w:ilvl w:val="0"/>
          <w:numId w:val="348"/>
        </w:numPr>
        <w:spacing w:before="0"/>
        <w:rPr>
          <w:rFonts w:eastAsia="Times New Roman" w:cs="Arial"/>
          <w:lang w:eastAsia="zh-CN"/>
        </w:rPr>
      </w:pPr>
      <w:r w:rsidRPr="00042981">
        <w:rPr>
          <w:rFonts w:eastAsia="Times New Roman" w:cs="Arial"/>
          <w:lang w:eastAsia="zh-CN"/>
        </w:rPr>
        <w:t>The allocation of the certificated lifeboatmen to each lifeboat remains within the discretion of the master.</w:t>
      </w:r>
    </w:p>
    <w:p w:rsidR="00D97172" w:rsidRPr="00042981" w:rsidRDefault="00D97172" w:rsidP="00744277">
      <w:pPr>
        <w:numPr>
          <w:ilvl w:val="0"/>
          <w:numId w:val="348"/>
        </w:numPr>
        <w:spacing w:before="0"/>
        <w:rPr>
          <w:rFonts w:eastAsia="Times New Roman" w:cs="Arial"/>
          <w:lang w:eastAsia="zh-CN"/>
        </w:rPr>
      </w:pPr>
      <w:r w:rsidRPr="00042981">
        <w:rPr>
          <w:rFonts w:eastAsia="Times New Roman" w:cs="Arial"/>
          <w:lang w:eastAsia="zh-CN"/>
        </w:rPr>
        <w:t>Certificates of efficiency shall be issued under the authority of the Administration. In order to obtain such a certificate an applicant shall prove that he has been trained in all the operations connected with launching lifeboats and other life-saving appliances and in the use of oars and propelling gear; that he is acquainted with the practical handling of lifeboats and of other life-saving equipment, and further, that he is capable of understanding and answering the orders relative to all kinds of life-saving appliances.</w:t>
      </w:r>
    </w:p>
    <w:p w:rsidR="00D97172" w:rsidRPr="00042981" w:rsidRDefault="00D97172" w:rsidP="004A417F">
      <w:pPr>
        <w:keepNext/>
        <w:spacing w:before="360" w:after="240"/>
        <w:jc w:val="left"/>
        <w:outlineLvl w:val="2"/>
        <w:rPr>
          <w:rFonts w:eastAsia="SimSun" w:cs="Arial"/>
          <w:bCs/>
          <w:i/>
          <w:lang w:eastAsia="zh-CN"/>
        </w:rPr>
      </w:pPr>
      <w:bookmarkStart w:id="405" w:name="_Toc254356675"/>
      <w:bookmarkStart w:id="406" w:name="_Toc467082073"/>
      <w:r w:rsidRPr="00042981">
        <w:rPr>
          <w:rFonts w:eastAsia="SimSun" w:cs="Arial"/>
          <w:bCs/>
          <w:i/>
          <w:lang w:eastAsia="zh-CN"/>
        </w:rPr>
        <w:t>Regulation 33 Buoyant Apparatus</w:t>
      </w:r>
      <w:bookmarkEnd w:id="405"/>
      <w:bookmarkEnd w:id="406"/>
    </w:p>
    <w:p w:rsidR="00D97172" w:rsidRPr="00042981" w:rsidRDefault="00D97172" w:rsidP="00744277">
      <w:pPr>
        <w:numPr>
          <w:ilvl w:val="0"/>
          <w:numId w:val="349"/>
        </w:numPr>
        <w:spacing w:before="0"/>
        <w:rPr>
          <w:rFonts w:eastAsia="Times New Roman" w:cs="Arial"/>
          <w:lang w:eastAsia="zh-CN"/>
        </w:rPr>
      </w:pPr>
      <w:r w:rsidRPr="00042981">
        <w:rPr>
          <w:rFonts w:eastAsia="Times New Roman" w:cs="Arial"/>
          <w:lang w:eastAsia="zh-CN"/>
        </w:rPr>
        <w:t>No type of buoyant apparatus shall be approved unless it satisfies the following conditions:</w:t>
      </w:r>
    </w:p>
    <w:p w:rsidR="00D97172" w:rsidRPr="00042981" w:rsidRDefault="00D97172" w:rsidP="00744277">
      <w:pPr>
        <w:numPr>
          <w:ilvl w:val="0"/>
          <w:numId w:val="350"/>
        </w:numPr>
        <w:spacing w:before="0"/>
        <w:rPr>
          <w:rFonts w:eastAsia="Times New Roman" w:cs="Arial"/>
          <w:lang w:eastAsia="zh-CN"/>
        </w:rPr>
      </w:pPr>
      <w:r w:rsidRPr="00042981">
        <w:rPr>
          <w:rFonts w:eastAsia="Times New Roman" w:cs="Arial"/>
          <w:lang w:eastAsia="zh-CN"/>
        </w:rPr>
        <w:t>It shall be of such size and strength that it can be thrown from the place where it is stowed into the water without being damaged.</w:t>
      </w:r>
    </w:p>
    <w:p w:rsidR="00D97172" w:rsidRPr="00042981" w:rsidRDefault="00D97172" w:rsidP="00744277">
      <w:pPr>
        <w:numPr>
          <w:ilvl w:val="0"/>
          <w:numId w:val="350"/>
        </w:numPr>
        <w:spacing w:before="0"/>
        <w:rPr>
          <w:rFonts w:eastAsia="Times New Roman" w:cs="Arial"/>
          <w:lang w:eastAsia="zh-CN"/>
        </w:rPr>
      </w:pPr>
      <w:r w:rsidRPr="00042981">
        <w:rPr>
          <w:rFonts w:eastAsia="Times New Roman" w:cs="Arial"/>
          <w:lang w:eastAsia="zh-CN"/>
        </w:rPr>
        <w:t>It shall not exceed 180 kilogrammes (400 lbs.) in weight unless suitable means to the satisfaction of the Administration are provided to enable it to be launched without lifting by hand.</w:t>
      </w:r>
    </w:p>
    <w:p w:rsidR="00D97172" w:rsidRPr="00042981" w:rsidRDefault="00D97172" w:rsidP="00744277">
      <w:pPr>
        <w:numPr>
          <w:ilvl w:val="0"/>
          <w:numId w:val="350"/>
        </w:numPr>
        <w:spacing w:before="0"/>
        <w:rPr>
          <w:rFonts w:eastAsia="Times New Roman" w:cs="Arial"/>
          <w:lang w:eastAsia="zh-CN"/>
        </w:rPr>
      </w:pPr>
      <w:r w:rsidRPr="00042981">
        <w:rPr>
          <w:rFonts w:eastAsia="Times New Roman" w:cs="Arial"/>
          <w:lang w:eastAsia="zh-CN"/>
        </w:rPr>
        <w:t>It shall be of approved material and construction.</w:t>
      </w:r>
    </w:p>
    <w:p w:rsidR="00D97172" w:rsidRPr="00042981" w:rsidRDefault="00D97172" w:rsidP="00744277">
      <w:pPr>
        <w:numPr>
          <w:ilvl w:val="0"/>
          <w:numId w:val="350"/>
        </w:numPr>
        <w:spacing w:before="0"/>
        <w:rPr>
          <w:rFonts w:eastAsia="Times New Roman" w:cs="Arial"/>
          <w:lang w:eastAsia="zh-CN"/>
        </w:rPr>
      </w:pPr>
      <w:r w:rsidRPr="00042981">
        <w:rPr>
          <w:rFonts w:eastAsia="Times New Roman" w:cs="Arial"/>
          <w:lang w:eastAsia="zh-CN"/>
        </w:rPr>
        <w:t>It shall be effective and stable when floating either way up.</w:t>
      </w:r>
    </w:p>
    <w:p w:rsidR="00D97172" w:rsidRPr="00042981" w:rsidRDefault="00D97172" w:rsidP="00744277">
      <w:pPr>
        <w:numPr>
          <w:ilvl w:val="0"/>
          <w:numId w:val="350"/>
        </w:numPr>
        <w:spacing w:before="0"/>
        <w:rPr>
          <w:rFonts w:eastAsia="Times New Roman" w:cs="Arial"/>
          <w:lang w:eastAsia="zh-CN"/>
        </w:rPr>
      </w:pPr>
      <w:r w:rsidRPr="00042981">
        <w:rPr>
          <w:rFonts w:eastAsia="Times New Roman" w:cs="Arial"/>
          <w:lang w:eastAsia="zh-CN"/>
        </w:rPr>
        <w:t>The air cases or equivalent buoyancy shall be placed as near as possible to the sides of the apparatus, and such buoyancy shall not be dependent upon inflation.</w:t>
      </w:r>
    </w:p>
    <w:p w:rsidR="00D97172" w:rsidRPr="00042981" w:rsidRDefault="00D97172" w:rsidP="00744277">
      <w:pPr>
        <w:numPr>
          <w:ilvl w:val="0"/>
          <w:numId w:val="350"/>
        </w:numPr>
        <w:spacing w:before="0"/>
        <w:rPr>
          <w:rFonts w:eastAsia="Times New Roman" w:cs="Arial"/>
          <w:lang w:eastAsia="zh-CN"/>
        </w:rPr>
      </w:pPr>
      <w:r w:rsidRPr="00042981">
        <w:rPr>
          <w:rFonts w:eastAsia="Times New Roman" w:cs="Arial"/>
          <w:lang w:eastAsia="zh-CN"/>
        </w:rPr>
        <w:t>It shall be fitted with a painter and have a line securely becketed round the outside.</w:t>
      </w:r>
    </w:p>
    <w:p w:rsidR="00D97172" w:rsidRPr="00042981" w:rsidRDefault="00D97172" w:rsidP="00744277">
      <w:pPr>
        <w:numPr>
          <w:ilvl w:val="0"/>
          <w:numId w:val="349"/>
        </w:numPr>
        <w:spacing w:before="0"/>
        <w:rPr>
          <w:rFonts w:eastAsia="Times New Roman" w:cs="Arial"/>
          <w:lang w:eastAsia="zh-CN"/>
        </w:rPr>
      </w:pPr>
      <w:r w:rsidRPr="00042981">
        <w:rPr>
          <w:rFonts w:eastAsia="Times New Roman" w:cs="Arial"/>
          <w:lang w:eastAsia="zh-CN"/>
        </w:rPr>
        <w:t>The number of persons for which buoyant apparatus is certified shall be the number:</w:t>
      </w:r>
    </w:p>
    <w:p w:rsidR="00D97172" w:rsidRPr="00042981" w:rsidRDefault="00D97172" w:rsidP="00744277">
      <w:pPr>
        <w:numPr>
          <w:ilvl w:val="0"/>
          <w:numId w:val="351"/>
        </w:numPr>
        <w:spacing w:before="0"/>
        <w:rPr>
          <w:rFonts w:eastAsia="Times New Roman" w:cs="Arial"/>
          <w:lang w:eastAsia="zh-CN"/>
        </w:rPr>
      </w:pPr>
      <w:r w:rsidRPr="00042981">
        <w:rPr>
          <w:rFonts w:eastAsia="Times New Roman" w:cs="Arial"/>
          <w:lang w:eastAsia="zh-CN"/>
        </w:rPr>
        <w:t>ascertained by dividing the number of kilogrammes of iron which it is capable of supporting in fresh water by 14.5 (or the number of pounds divided by 32), or</w:t>
      </w:r>
    </w:p>
    <w:p w:rsidR="00D97172" w:rsidRPr="00042981" w:rsidRDefault="00D97172" w:rsidP="00744277">
      <w:pPr>
        <w:numPr>
          <w:ilvl w:val="0"/>
          <w:numId w:val="351"/>
        </w:numPr>
        <w:spacing w:before="0"/>
        <w:rPr>
          <w:rFonts w:eastAsia="Times New Roman" w:cs="Arial"/>
          <w:lang w:eastAsia="zh-CN"/>
        </w:rPr>
      </w:pPr>
      <w:proofErr w:type="gramStart"/>
      <w:r w:rsidRPr="00042981">
        <w:rPr>
          <w:rFonts w:eastAsia="Times New Roman" w:cs="Arial"/>
          <w:lang w:eastAsia="zh-CN"/>
        </w:rPr>
        <w:t>equal</w:t>
      </w:r>
      <w:proofErr w:type="gramEnd"/>
      <w:r w:rsidRPr="00042981">
        <w:rPr>
          <w:rFonts w:eastAsia="Times New Roman" w:cs="Arial"/>
          <w:lang w:eastAsia="zh-CN"/>
        </w:rPr>
        <w:t xml:space="preserve"> to the number of millimetres in the perimeter divided by 305 (or the number of feet in the perimeter), whichever is the less.</w:t>
      </w:r>
    </w:p>
    <w:p w:rsidR="00D97172" w:rsidRPr="00042981" w:rsidRDefault="00D97172" w:rsidP="004A417F">
      <w:pPr>
        <w:keepNext/>
        <w:spacing w:before="360" w:after="240"/>
        <w:jc w:val="left"/>
        <w:outlineLvl w:val="2"/>
        <w:rPr>
          <w:rFonts w:eastAsia="SimSun" w:cs="Arial"/>
          <w:bCs/>
          <w:i/>
          <w:lang w:eastAsia="zh-CN"/>
        </w:rPr>
      </w:pPr>
      <w:bookmarkStart w:id="407" w:name="_Toc254356676"/>
      <w:bookmarkStart w:id="408" w:name="_Toc467082074"/>
      <w:r w:rsidRPr="00042981">
        <w:rPr>
          <w:rFonts w:eastAsia="SimSun" w:cs="Arial"/>
          <w:bCs/>
          <w:i/>
          <w:lang w:eastAsia="zh-CN"/>
        </w:rPr>
        <w:lastRenderedPageBreak/>
        <w:t>Regulation 34 Number of Lifebuoys to Be Provided</w:t>
      </w:r>
      <w:bookmarkEnd w:id="407"/>
      <w:bookmarkEnd w:id="408"/>
    </w:p>
    <w:p w:rsidR="00D97172" w:rsidRPr="00042981" w:rsidRDefault="00D97172" w:rsidP="004A417F">
      <w:pPr>
        <w:spacing w:before="0"/>
        <w:rPr>
          <w:rFonts w:eastAsia="Times New Roman" w:cs="Arial"/>
          <w:lang w:eastAsia="zh-CN"/>
        </w:rPr>
      </w:pPr>
      <w:r w:rsidRPr="00042981">
        <w:rPr>
          <w:rFonts w:eastAsia="Times New Roman" w:cs="Arial"/>
          <w:lang w:eastAsia="zh-CN"/>
        </w:rPr>
        <w:t>The minimum number of lifebuoys with which passenger ships are provided shall be fixed by the following table:</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3756"/>
        <w:gridCol w:w="2880"/>
      </w:tblGrid>
      <w:tr w:rsidR="00D97172" w:rsidRPr="00042981" w:rsidTr="00D97172">
        <w:trPr>
          <w:trHeight w:val="431"/>
        </w:trPr>
        <w:tc>
          <w:tcPr>
            <w:tcW w:w="6948" w:type="dxa"/>
            <w:gridSpan w:val="2"/>
          </w:tcPr>
          <w:p w:rsidR="00D97172" w:rsidRPr="00042981" w:rsidRDefault="00D97172" w:rsidP="004A417F">
            <w:pPr>
              <w:spacing w:before="0"/>
              <w:jc w:val="center"/>
              <w:rPr>
                <w:rFonts w:eastAsia="Times New Roman" w:cs="Arial"/>
                <w:i/>
                <w:lang w:eastAsia="zh-CN"/>
              </w:rPr>
            </w:pPr>
            <w:r w:rsidRPr="00042981">
              <w:rPr>
                <w:rFonts w:eastAsia="Times New Roman" w:cs="Arial"/>
                <w:i/>
                <w:lang w:eastAsia="zh-CN"/>
              </w:rPr>
              <w:t>Length of ship</w:t>
            </w:r>
          </w:p>
        </w:tc>
        <w:tc>
          <w:tcPr>
            <w:tcW w:w="2880" w:type="dxa"/>
          </w:tcPr>
          <w:p w:rsidR="00D97172" w:rsidRPr="00042981" w:rsidRDefault="00D97172" w:rsidP="004A417F">
            <w:pPr>
              <w:spacing w:before="0"/>
              <w:rPr>
                <w:rFonts w:eastAsia="Times New Roman" w:cs="Arial"/>
                <w:i/>
                <w:lang w:eastAsia="zh-CN"/>
              </w:rPr>
            </w:pPr>
          </w:p>
        </w:tc>
      </w:tr>
      <w:tr w:rsidR="00D97172" w:rsidRPr="00042981" w:rsidTr="00D97172">
        <w:trPr>
          <w:trHeight w:val="431"/>
        </w:trPr>
        <w:tc>
          <w:tcPr>
            <w:tcW w:w="3192" w:type="dxa"/>
            <w:vAlign w:val="center"/>
          </w:tcPr>
          <w:p w:rsidR="00D97172" w:rsidRPr="00042981" w:rsidRDefault="00D97172" w:rsidP="004A417F">
            <w:pPr>
              <w:spacing w:before="0"/>
              <w:jc w:val="center"/>
              <w:rPr>
                <w:rFonts w:eastAsia="Times New Roman" w:cs="Arial"/>
                <w:i/>
                <w:lang w:eastAsia="zh-CN"/>
              </w:rPr>
            </w:pPr>
            <w:r w:rsidRPr="00042981">
              <w:rPr>
                <w:rFonts w:eastAsia="Times New Roman" w:cs="Arial"/>
                <w:i/>
                <w:lang w:eastAsia="zh-CN"/>
              </w:rPr>
              <w:t>In metres</w:t>
            </w:r>
          </w:p>
        </w:tc>
        <w:tc>
          <w:tcPr>
            <w:tcW w:w="3756" w:type="dxa"/>
            <w:vAlign w:val="center"/>
          </w:tcPr>
          <w:p w:rsidR="00D97172" w:rsidRPr="00042981" w:rsidRDefault="00D97172" w:rsidP="004A417F">
            <w:pPr>
              <w:spacing w:before="0"/>
              <w:jc w:val="center"/>
              <w:rPr>
                <w:rFonts w:eastAsia="Times New Roman" w:cs="Arial"/>
                <w:i/>
                <w:lang w:eastAsia="zh-CN"/>
              </w:rPr>
            </w:pPr>
            <w:r w:rsidRPr="00042981">
              <w:rPr>
                <w:rFonts w:eastAsia="Times New Roman" w:cs="Arial"/>
                <w:i/>
                <w:lang w:eastAsia="zh-CN"/>
              </w:rPr>
              <w:t>In feet</w:t>
            </w:r>
          </w:p>
        </w:tc>
        <w:tc>
          <w:tcPr>
            <w:tcW w:w="2880" w:type="dxa"/>
          </w:tcPr>
          <w:p w:rsidR="00D97172" w:rsidRPr="00042981" w:rsidRDefault="00D97172" w:rsidP="004A417F">
            <w:pPr>
              <w:spacing w:before="0"/>
              <w:rPr>
                <w:rFonts w:eastAsia="Times New Roman" w:cs="Arial"/>
                <w:i/>
                <w:lang w:eastAsia="zh-CN"/>
              </w:rPr>
            </w:pPr>
            <w:r w:rsidRPr="00042981">
              <w:rPr>
                <w:rFonts w:eastAsia="Times New Roman" w:cs="Arial"/>
                <w:i/>
                <w:lang w:eastAsia="zh-CN"/>
              </w:rPr>
              <w:t>Minimum number of buoys</w:t>
            </w:r>
          </w:p>
        </w:tc>
      </w:tr>
      <w:tr w:rsidR="00D97172" w:rsidRPr="00042981" w:rsidTr="00D97172">
        <w:tc>
          <w:tcPr>
            <w:tcW w:w="3192" w:type="dxa"/>
            <w:vAlign w:val="center"/>
          </w:tcPr>
          <w:p w:rsidR="00D97172" w:rsidRPr="00042981" w:rsidRDefault="00D97172" w:rsidP="004A417F">
            <w:pPr>
              <w:spacing w:before="0"/>
              <w:jc w:val="left"/>
              <w:rPr>
                <w:rFonts w:eastAsia="Times New Roman" w:cs="Arial"/>
                <w:lang w:eastAsia="zh-CN"/>
              </w:rPr>
            </w:pPr>
            <w:r w:rsidRPr="00042981">
              <w:rPr>
                <w:rFonts w:eastAsia="Times New Roman" w:cs="Arial"/>
                <w:lang w:eastAsia="zh-CN"/>
              </w:rPr>
              <w:t>Under 61</w:t>
            </w:r>
          </w:p>
        </w:tc>
        <w:tc>
          <w:tcPr>
            <w:tcW w:w="3756" w:type="dxa"/>
            <w:vAlign w:val="center"/>
          </w:tcPr>
          <w:p w:rsidR="00D97172" w:rsidRPr="00042981" w:rsidRDefault="00D97172" w:rsidP="004A417F">
            <w:pPr>
              <w:spacing w:before="0"/>
              <w:jc w:val="left"/>
              <w:rPr>
                <w:rFonts w:eastAsia="Times New Roman" w:cs="Arial"/>
                <w:lang w:eastAsia="zh-CN"/>
              </w:rPr>
            </w:pPr>
            <w:r w:rsidRPr="00042981">
              <w:rPr>
                <w:rFonts w:eastAsia="Times New Roman" w:cs="Arial"/>
                <w:lang w:eastAsia="zh-CN"/>
              </w:rPr>
              <w:t>Under 200</w:t>
            </w:r>
          </w:p>
        </w:tc>
        <w:tc>
          <w:tcPr>
            <w:tcW w:w="2880" w:type="dxa"/>
            <w:vAlign w:val="center"/>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8</w:t>
            </w:r>
          </w:p>
        </w:tc>
      </w:tr>
      <w:tr w:rsidR="00D97172" w:rsidRPr="00042981" w:rsidTr="00D97172">
        <w:tc>
          <w:tcPr>
            <w:tcW w:w="3192" w:type="dxa"/>
            <w:vAlign w:val="center"/>
          </w:tcPr>
          <w:p w:rsidR="00D97172" w:rsidRPr="00042981" w:rsidRDefault="00D97172" w:rsidP="004A417F">
            <w:pPr>
              <w:spacing w:before="0"/>
              <w:jc w:val="left"/>
              <w:rPr>
                <w:rFonts w:eastAsia="Times New Roman" w:cs="Arial"/>
                <w:lang w:eastAsia="zh-CN"/>
              </w:rPr>
            </w:pPr>
            <w:r w:rsidRPr="00042981">
              <w:rPr>
                <w:rFonts w:eastAsia="Times New Roman" w:cs="Arial"/>
                <w:lang w:eastAsia="zh-CN"/>
              </w:rPr>
              <w:t>61 and under 122</w:t>
            </w:r>
          </w:p>
        </w:tc>
        <w:tc>
          <w:tcPr>
            <w:tcW w:w="3756" w:type="dxa"/>
            <w:vAlign w:val="center"/>
          </w:tcPr>
          <w:p w:rsidR="00D97172" w:rsidRPr="00042981" w:rsidRDefault="00D97172" w:rsidP="004A417F">
            <w:pPr>
              <w:spacing w:before="0"/>
              <w:jc w:val="left"/>
              <w:rPr>
                <w:rFonts w:eastAsia="Times New Roman" w:cs="Arial"/>
                <w:lang w:eastAsia="zh-CN"/>
              </w:rPr>
            </w:pPr>
            <w:r w:rsidRPr="00042981">
              <w:rPr>
                <w:rFonts w:eastAsia="Times New Roman" w:cs="Arial"/>
                <w:lang w:eastAsia="zh-CN"/>
              </w:rPr>
              <w:t>200 and under 400</w:t>
            </w:r>
          </w:p>
        </w:tc>
        <w:tc>
          <w:tcPr>
            <w:tcW w:w="2880" w:type="dxa"/>
            <w:vAlign w:val="center"/>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12</w:t>
            </w:r>
          </w:p>
        </w:tc>
      </w:tr>
      <w:tr w:rsidR="00D97172" w:rsidRPr="00042981" w:rsidTr="00D97172">
        <w:tc>
          <w:tcPr>
            <w:tcW w:w="3192" w:type="dxa"/>
            <w:vAlign w:val="center"/>
          </w:tcPr>
          <w:p w:rsidR="00D97172" w:rsidRPr="00042981" w:rsidRDefault="00D97172" w:rsidP="004A417F">
            <w:pPr>
              <w:spacing w:before="0"/>
              <w:jc w:val="left"/>
              <w:rPr>
                <w:rFonts w:eastAsia="Times New Roman" w:cs="Arial"/>
                <w:lang w:eastAsia="zh-CN"/>
              </w:rPr>
            </w:pPr>
            <w:r w:rsidRPr="00042981">
              <w:rPr>
                <w:rFonts w:eastAsia="Times New Roman" w:cs="Arial"/>
                <w:lang w:eastAsia="zh-CN"/>
              </w:rPr>
              <w:t>122 and under 183</w:t>
            </w:r>
          </w:p>
        </w:tc>
        <w:tc>
          <w:tcPr>
            <w:tcW w:w="3756" w:type="dxa"/>
            <w:vAlign w:val="center"/>
          </w:tcPr>
          <w:p w:rsidR="00D97172" w:rsidRPr="00042981" w:rsidRDefault="00D97172" w:rsidP="004A417F">
            <w:pPr>
              <w:spacing w:before="0"/>
              <w:jc w:val="left"/>
              <w:rPr>
                <w:rFonts w:eastAsia="Times New Roman" w:cs="Arial"/>
                <w:lang w:eastAsia="zh-CN"/>
              </w:rPr>
            </w:pPr>
            <w:r w:rsidRPr="00042981">
              <w:rPr>
                <w:rFonts w:eastAsia="Times New Roman" w:cs="Arial"/>
                <w:lang w:eastAsia="zh-CN"/>
              </w:rPr>
              <w:t>400 and under 600</w:t>
            </w:r>
          </w:p>
        </w:tc>
        <w:tc>
          <w:tcPr>
            <w:tcW w:w="2880" w:type="dxa"/>
            <w:vAlign w:val="center"/>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18</w:t>
            </w:r>
          </w:p>
        </w:tc>
      </w:tr>
      <w:tr w:rsidR="00D97172" w:rsidRPr="00042981" w:rsidTr="00D97172">
        <w:tc>
          <w:tcPr>
            <w:tcW w:w="3192" w:type="dxa"/>
            <w:vAlign w:val="center"/>
          </w:tcPr>
          <w:p w:rsidR="00D97172" w:rsidRPr="00042981" w:rsidRDefault="00D97172" w:rsidP="004A417F">
            <w:pPr>
              <w:spacing w:before="0"/>
              <w:jc w:val="left"/>
              <w:rPr>
                <w:rFonts w:eastAsia="Times New Roman" w:cs="Arial"/>
                <w:lang w:eastAsia="zh-CN"/>
              </w:rPr>
            </w:pPr>
            <w:r w:rsidRPr="00042981">
              <w:rPr>
                <w:rFonts w:eastAsia="Times New Roman" w:cs="Arial"/>
                <w:lang w:eastAsia="zh-CN"/>
              </w:rPr>
              <w:t>183 and under 244</w:t>
            </w:r>
          </w:p>
        </w:tc>
        <w:tc>
          <w:tcPr>
            <w:tcW w:w="3756" w:type="dxa"/>
            <w:vAlign w:val="center"/>
          </w:tcPr>
          <w:p w:rsidR="00D97172" w:rsidRPr="00042981" w:rsidRDefault="00D97172" w:rsidP="004A417F">
            <w:pPr>
              <w:spacing w:before="0"/>
              <w:jc w:val="left"/>
              <w:rPr>
                <w:rFonts w:eastAsia="Times New Roman" w:cs="Arial"/>
                <w:lang w:eastAsia="zh-CN"/>
              </w:rPr>
            </w:pPr>
            <w:r w:rsidRPr="00042981">
              <w:rPr>
                <w:rFonts w:eastAsia="Times New Roman" w:cs="Arial"/>
                <w:lang w:eastAsia="zh-CN"/>
              </w:rPr>
              <w:t>600 and under 800</w:t>
            </w:r>
          </w:p>
        </w:tc>
        <w:tc>
          <w:tcPr>
            <w:tcW w:w="2880" w:type="dxa"/>
            <w:vAlign w:val="center"/>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24</w:t>
            </w:r>
          </w:p>
        </w:tc>
      </w:tr>
      <w:tr w:rsidR="00D97172" w:rsidRPr="00042981" w:rsidTr="00D97172">
        <w:tc>
          <w:tcPr>
            <w:tcW w:w="3192" w:type="dxa"/>
            <w:vAlign w:val="center"/>
          </w:tcPr>
          <w:p w:rsidR="00D97172" w:rsidRPr="00042981" w:rsidRDefault="00D97172" w:rsidP="004A417F">
            <w:pPr>
              <w:spacing w:before="0"/>
              <w:jc w:val="left"/>
              <w:rPr>
                <w:rFonts w:eastAsia="Times New Roman" w:cs="Arial"/>
                <w:lang w:eastAsia="zh-CN"/>
              </w:rPr>
            </w:pPr>
            <w:r w:rsidRPr="00042981">
              <w:rPr>
                <w:rFonts w:eastAsia="Times New Roman" w:cs="Arial"/>
                <w:lang w:eastAsia="zh-CN"/>
              </w:rPr>
              <w:t>244 and over</w:t>
            </w:r>
          </w:p>
        </w:tc>
        <w:tc>
          <w:tcPr>
            <w:tcW w:w="3756" w:type="dxa"/>
            <w:vAlign w:val="center"/>
          </w:tcPr>
          <w:p w:rsidR="00D97172" w:rsidRPr="00042981" w:rsidRDefault="00D97172" w:rsidP="004A417F">
            <w:pPr>
              <w:spacing w:before="0"/>
              <w:jc w:val="left"/>
              <w:rPr>
                <w:rFonts w:eastAsia="Times New Roman" w:cs="Arial"/>
                <w:lang w:eastAsia="zh-CN"/>
              </w:rPr>
            </w:pPr>
            <w:r w:rsidRPr="00042981">
              <w:rPr>
                <w:rFonts w:eastAsia="Times New Roman" w:cs="Arial"/>
                <w:lang w:eastAsia="zh-CN"/>
              </w:rPr>
              <w:t>800 and over</w:t>
            </w:r>
          </w:p>
        </w:tc>
        <w:tc>
          <w:tcPr>
            <w:tcW w:w="2880" w:type="dxa"/>
            <w:vAlign w:val="center"/>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30</w:t>
            </w:r>
          </w:p>
        </w:tc>
      </w:tr>
    </w:tbl>
    <w:p w:rsidR="00D97172" w:rsidRPr="00042981" w:rsidRDefault="00D97172" w:rsidP="004A417F">
      <w:pPr>
        <w:tabs>
          <w:tab w:val="left" w:pos="720"/>
        </w:tabs>
        <w:spacing w:before="360" w:after="240"/>
        <w:jc w:val="center"/>
        <w:outlineLvl w:val="1"/>
        <w:rPr>
          <w:rFonts w:eastAsia="Arial Unicode MS" w:cs="Arial"/>
          <w:b/>
          <w:bCs/>
          <w:caps/>
          <w:color w:val="000000"/>
          <w:lang w:eastAsia="zh-CN"/>
        </w:rPr>
      </w:pPr>
      <w:bookmarkStart w:id="409" w:name="_Toc467082075"/>
      <w:r w:rsidRPr="00042981">
        <w:rPr>
          <w:rFonts w:eastAsia="Arial Unicode MS" w:cs="Arial"/>
          <w:b/>
          <w:bCs/>
          <w:caps/>
          <w:color w:val="000000"/>
          <w:lang w:eastAsia="zh-CN"/>
        </w:rPr>
        <w:t>PART C - CARGO SHIPS ONLY</w:t>
      </w:r>
      <w:bookmarkEnd w:id="409"/>
    </w:p>
    <w:p w:rsidR="00D97172" w:rsidRPr="00042981" w:rsidRDefault="00D97172" w:rsidP="004A417F">
      <w:pPr>
        <w:keepNext/>
        <w:spacing w:before="360" w:after="240"/>
        <w:jc w:val="left"/>
        <w:outlineLvl w:val="2"/>
        <w:rPr>
          <w:rFonts w:eastAsia="SimSun" w:cs="Arial"/>
          <w:bCs/>
          <w:i/>
          <w:lang w:eastAsia="zh-CN"/>
        </w:rPr>
      </w:pPr>
      <w:bookmarkStart w:id="410" w:name="_Toc254356677"/>
      <w:bookmarkStart w:id="411" w:name="_Toc467082076"/>
      <w:r w:rsidRPr="00042981">
        <w:rPr>
          <w:rFonts w:eastAsia="SimSun" w:cs="Arial"/>
          <w:bCs/>
          <w:i/>
          <w:lang w:eastAsia="zh-CN"/>
        </w:rPr>
        <w:t>Regulation 35 Number and Capacity of Lifeboats and Liferafts</w:t>
      </w:r>
      <w:bookmarkEnd w:id="410"/>
      <w:bookmarkEnd w:id="411"/>
    </w:p>
    <w:p w:rsidR="00D97172" w:rsidRPr="00042981" w:rsidRDefault="000D5543" w:rsidP="00744277">
      <w:pPr>
        <w:numPr>
          <w:ilvl w:val="0"/>
          <w:numId w:val="352"/>
        </w:numPr>
        <w:spacing w:before="0"/>
        <w:ind w:left="1080" w:hanging="720"/>
        <w:rPr>
          <w:rFonts w:eastAsia="Times New Roman" w:cs="Arial"/>
          <w:lang w:eastAsia="zh-CN"/>
        </w:rPr>
      </w:pPr>
      <w:r w:rsidRPr="00042981">
        <w:rPr>
          <w:rFonts w:eastAsia="Times New Roman" w:cs="Arial"/>
          <w:lang w:eastAsia="zh-CN"/>
        </w:rPr>
        <w:t>(i)</w:t>
      </w:r>
      <w:r w:rsidRPr="00042981">
        <w:rPr>
          <w:rFonts w:eastAsia="Times New Roman" w:cs="Arial"/>
          <w:lang w:eastAsia="zh-CN"/>
        </w:rPr>
        <w:tab/>
      </w:r>
      <w:r w:rsidR="00D97172" w:rsidRPr="00042981">
        <w:rPr>
          <w:rFonts w:eastAsia="Times New Roman" w:cs="Arial"/>
          <w:lang w:eastAsia="zh-CN"/>
        </w:rPr>
        <w:t>Every cargo ship, except ships employed as whale factory ships, fish processing or canning factory ships, and ships engaged in the carriage of persons employed in the whaling, fish processing or canning industries, shall carry lifeboats on each side of the ship of such aggregate capacity as will accommodate all persons on board, and in addition shall carry liferafts sufficient to accommodate half that number.</w:t>
      </w:r>
    </w:p>
    <w:p w:rsidR="00D97172" w:rsidRPr="00042981" w:rsidRDefault="00D97172" w:rsidP="004A417F">
      <w:pPr>
        <w:spacing w:before="0"/>
        <w:ind w:left="360"/>
        <w:rPr>
          <w:rFonts w:eastAsia="Times New Roman" w:cs="Arial"/>
          <w:lang w:eastAsia="zh-CN"/>
        </w:rPr>
      </w:pPr>
      <w:r w:rsidRPr="00042981">
        <w:rPr>
          <w:rFonts w:eastAsia="Times New Roman" w:cs="Arial"/>
          <w:lang w:eastAsia="zh-CN"/>
        </w:rPr>
        <w:t>Provided that, in the case of such cargo ships engaged on international voyages between near neighbouring countries, the Administration, if it is satisfied that the conditions of the voyage are such as to render the compulsory carriage of liferafts unreasonable or unnecessary, may to that extent exempt individual ships or classes of ships from this requirement.</w:t>
      </w:r>
    </w:p>
    <w:p w:rsidR="00D97172" w:rsidRPr="00042981" w:rsidRDefault="00D97172" w:rsidP="00744277">
      <w:pPr>
        <w:numPr>
          <w:ilvl w:val="0"/>
          <w:numId w:val="353"/>
        </w:numPr>
        <w:tabs>
          <w:tab w:val="left" w:pos="1080"/>
        </w:tabs>
        <w:spacing w:before="0"/>
        <w:ind w:left="1440" w:hanging="720"/>
        <w:rPr>
          <w:rFonts w:eastAsia="Times New Roman" w:cs="Arial"/>
          <w:lang w:eastAsia="zh-CN"/>
        </w:rPr>
      </w:pPr>
      <w:r w:rsidRPr="00042981">
        <w:rPr>
          <w:rFonts w:eastAsia="Times New Roman" w:cs="Arial"/>
          <w:lang w:eastAsia="zh-CN"/>
        </w:rPr>
        <w:t>(1) Subject to the provisions of sub-paragraph (ii)(2) of this paragraph, every tanker of 3,000 tons gross tonnage and upwards shall carry not less than four lifeboats, two of which shall be carried aft and two amidships, except that in tankers which have no amidships superstructure all lifeboats shall be carried aft.</w:t>
      </w:r>
    </w:p>
    <w:p w:rsidR="00D97172" w:rsidRPr="00042981" w:rsidRDefault="00D97172" w:rsidP="00744277">
      <w:pPr>
        <w:numPr>
          <w:ilvl w:val="0"/>
          <w:numId w:val="354"/>
        </w:numPr>
        <w:spacing w:before="0"/>
        <w:rPr>
          <w:rFonts w:eastAsia="Times New Roman" w:cs="Arial"/>
          <w:lang w:eastAsia="zh-CN"/>
        </w:rPr>
      </w:pPr>
      <w:r w:rsidRPr="00042981">
        <w:rPr>
          <w:rFonts w:eastAsia="Times New Roman" w:cs="Arial"/>
          <w:lang w:eastAsia="zh-CN"/>
        </w:rPr>
        <w:t>A tanker of 3,000 tons gross tonnage and upwards which has no amidships superstructure may be permitted by the Administration to carry two lifeboats only, provided that:</w:t>
      </w:r>
    </w:p>
    <w:p w:rsidR="00D97172" w:rsidRPr="00042981" w:rsidRDefault="00D97172" w:rsidP="00AC5A4B">
      <w:pPr>
        <w:spacing w:before="0"/>
        <w:ind w:left="1440"/>
        <w:rPr>
          <w:rFonts w:eastAsia="Times New Roman" w:cs="Arial"/>
          <w:lang w:eastAsia="zh-CN"/>
        </w:rPr>
      </w:pPr>
      <w:r w:rsidRPr="00042981">
        <w:rPr>
          <w:rFonts w:eastAsia="Times New Roman" w:cs="Arial"/>
          <w:lang w:eastAsia="zh-CN"/>
        </w:rPr>
        <w:t>(</w:t>
      </w:r>
      <w:proofErr w:type="gramStart"/>
      <w:r w:rsidRPr="00042981">
        <w:rPr>
          <w:rFonts w:eastAsia="Times New Roman" w:cs="Arial"/>
          <w:lang w:eastAsia="zh-CN"/>
        </w:rPr>
        <w:t>aa</w:t>
      </w:r>
      <w:proofErr w:type="gramEnd"/>
      <w:r w:rsidRPr="00042981">
        <w:rPr>
          <w:rFonts w:eastAsia="Times New Roman" w:cs="Arial"/>
          <w:lang w:eastAsia="zh-CN"/>
        </w:rPr>
        <w:t>)</w:t>
      </w:r>
      <w:r w:rsidR="00AC5A4B" w:rsidRPr="00042981">
        <w:rPr>
          <w:rFonts w:eastAsia="Times New Roman" w:cs="Arial"/>
          <w:lang w:eastAsia="zh-CN"/>
        </w:rPr>
        <w:tab/>
      </w:r>
      <w:r w:rsidRPr="00042981">
        <w:rPr>
          <w:rFonts w:eastAsia="Times New Roman" w:cs="Arial"/>
          <w:lang w:eastAsia="zh-CN"/>
        </w:rPr>
        <w:t xml:space="preserve"> one lifeboat is carried aft on each side of the ship;</w:t>
      </w:r>
    </w:p>
    <w:p w:rsidR="00D97172" w:rsidRPr="00042981" w:rsidRDefault="00D97172" w:rsidP="00AC5A4B">
      <w:pPr>
        <w:spacing w:before="0"/>
        <w:ind w:left="2250" w:hanging="810"/>
        <w:rPr>
          <w:rFonts w:eastAsia="Times New Roman" w:cs="Arial"/>
          <w:lang w:eastAsia="zh-CN"/>
        </w:rPr>
      </w:pPr>
      <w:r w:rsidRPr="00042981">
        <w:rPr>
          <w:rFonts w:eastAsia="Times New Roman" w:cs="Arial"/>
          <w:lang w:eastAsia="zh-CN"/>
        </w:rPr>
        <w:t>(</w:t>
      </w:r>
      <w:proofErr w:type="gramStart"/>
      <w:r w:rsidRPr="00042981">
        <w:rPr>
          <w:rFonts w:eastAsia="Times New Roman" w:cs="Arial"/>
          <w:lang w:eastAsia="zh-CN"/>
        </w:rPr>
        <w:t>bb</w:t>
      </w:r>
      <w:proofErr w:type="gramEnd"/>
      <w:r w:rsidRPr="00042981">
        <w:rPr>
          <w:rFonts w:eastAsia="Times New Roman" w:cs="Arial"/>
          <w:lang w:eastAsia="zh-CN"/>
        </w:rPr>
        <w:t xml:space="preserve">) </w:t>
      </w:r>
      <w:r w:rsidR="00AC5A4B" w:rsidRPr="00042981">
        <w:rPr>
          <w:rFonts w:eastAsia="Times New Roman" w:cs="Arial"/>
          <w:lang w:eastAsia="zh-CN"/>
        </w:rPr>
        <w:tab/>
      </w:r>
      <w:r w:rsidRPr="00042981">
        <w:rPr>
          <w:rFonts w:eastAsia="Times New Roman" w:cs="Arial"/>
          <w:lang w:eastAsia="zh-CN"/>
        </w:rPr>
        <w:t>each such lifeboat shall not exceed 8.5 metres (28 feet) in length;</w:t>
      </w:r>
    </w:p>
    <w:p w:rsidR="00D97172" w:rsidRPr="00042981" w:rsidRDefault="00D97172" w:rsidP="00AC5A4B">
      <w:pPr>
        <w:spacing w:before="0"/>
        <w:ind w:left="2250" w:hanging="810"/>
        <w:rPr>
          <w:rFonts w:eastAsia="Times New Roman" w:cs="Arial"/>
          <w:lang w:eastAsia="zh-CN"/>
        </w:rPr>
      </w:pPr>
      <w:r w:rsidRPr="00042981">
        <w:rPr>
          <w:rFonts w:eastAsia="Times New Roman" w:cs="Arial"/>
          <w:lang w:eastAsia="zh-CN"/>
        </w:rPr>
        <w:t xml:space="preserve">(cc) </w:t>
      </w:r>
      <w:r w:rsidR="00AC5A4B" w:rsidRPr="00042981">
        <w:rPr>
          <w:rFonts w:eastAsia="Times New Roman" w:cs="Arial"/>
          <w:lang w:eastAsia="zh-CN"/>
        </w:rPr>
        <w:tab/>
      </w:r>
      <w:r w:rsidRPr="00042981">
        <w:rPr>
          <w:rFonts w:eastAsia="Times New Roman" w:cs="Arial"/>
          <w:lang w:eastAsia="zh-CN"/>
        </w:rPr>
        <w:t>each such lifeboat shall be stowed as far forward as practicable, but at least so far forward that the after end of the lifeboat is one-and-a-half times the length of the lifeboat forward of the propeller; and</w:t>
      </w:r>
    </w:p>
    <w:p w:rsidR="00D97172" w:rsidRPr="00042981" w:rsidRDefault="00D97172" w:rsidP="00AC5A4B">
      <w:pPr>
        <w:spacing w:before="0"/>
        <w:ind w:left="2250" w:hanging="810"/>
        <w:rPr>
          <w:rFonts w:eastAsia="Times New Roman" w:cs="Arial"/>
          <w:lang w:eastAsia="zh-CN"/>
        </w:rPr>
      </w:pPr>
      <w:r w:rsidRPr="00042981">
        <w:rPr>
          <w:rFonts w:eastAsia="Times New Roman" w:cs="Arial"/>
          <w:lang w:eastAsia="zh-CN"/>
        </w:rPr>
        <w:t>(</w:t>
      </w:r>
      <w:proofErr w:type="gramStart"/>
      <w:r w:rsidRPr="00042981">
        <w:rPr>
          <w:rFonts w:eastAsia="Times New Roman" w:cs="Arial"/>
          <w:lang w:eastAsia="zh-CN"/>
        </w:rPr>
        <w:t>dd</w:t>
      </w:r>
      <w:proofErr w:type="gramEnd"/>
      <w:r w:rsidRPr="00042981">
        <w:rPr>
          <w:rFonts w:eastAsia="Times New Roman" w:cs="Arial"/>
          <w:lang w:eastAsia="zh-CN"/>
        </w:rPr>
        <w:t xml:space="preserve">) </w:t>
      </w:r>
      <w:r w:rsidR="00AC5A4B" w:rsidRPr="00042981">
        <w:rPr>
          <w:rFonts w:eastAsia="Times New Roman" w:cs="Arial"/>
          <w:lang w:eastAsia="zh-CN"/>
        </w:rPr>
        <w:tab/>
      </w:r>
      <w:r w:rsidRPr="00042981">
        <w:rPr>
          <w:rFonts w:eastAsia="Times New Roman" w:cs="Arial"/>
          <w:lang w:eastAsia="zh-CN"/>
        </w:rPr>
        <w:t>each such lifeboat shall be stowed as near sea level as is safe and practicable.</w:t>
      </w:r>
    </w:p>
    <w:p w:rsidR="00D97172" w:rsidRPr="00042981" w:rsidRDefault="00D97172" w:rsidP="00744277">
      <w:pPr>
        <w:numPr>
          <w:ilvl w:val="0"/>
          <w:numId w:val="352"/>
        </w:numPr>
        <w:spacing w:before="0"/>
        <w:ind w:left="1080" w:hanging="720"/>
        <w:rPr>
          <w:rFonts w:eastAsia="Times New Roman" w:cs="Arial"/>
          <w:lang w:eastAsia="zh-CN"/>
        </w:rPr>
      </w:pPr>
      <w:r w:rsidRPr="00042981">
        <w:rPr>
          <w:rFonts w:eastAsia="Times New Roman" w:cs="Arial"/>
          <w:lang w:eastAsia="zh-CN"/>
        </w:rPr>
        <w:t>(i)</w:t>
      </w:r>
      <w:r w:rsidR="00AC5A4B" w:rsidRPr="00042981">
        <w:rPr>
          <w:rFonts w:eastAsia="Times New Roman" w:cs="Arial"/>
          <w:lang w:eastAsia="zh-CN"/>
        </w:rPr>
        <w:tab/>
      </w:r>
      <w:r w:rsidRPr="00042981">
        <w:rPr>
          <w:rFonts w:eastAsia="Times New Roman" w:cs="Arial"/>
          <w:lang w:eastAsia="zh-CN"/>
        </w:rPr>
        <w:t>Every ship employed as a whale factory ship, every ship employed as a fish processing or canning factory ship and every ship engaged in the carriage of persons employed in the whaling, fish processing or canning industries shall carry:</w:t>
      </w:r>
    </w:p>
    <w:p w:rsidR="00D97172" w:rsidRPr="00042981" w:rsidRDefault="003E22CC" w:rsidP="00744277">
      <w:pPr>
        <w:numPr>
          <w:ilvl w:val="1"/>
          <w:numId w:val="352"/>
        </w:numPr>
        <w:spacing w:before="0"/>
        <w:rPr>
          <w:rFonts w:eastAsia="Times New Roman" w:cs="Arial"/>
          <w:lang w:eastAsia="zh-CN"/>
        </w:rPr>
      </w:pPr>
      <w:r w:rsidRPr="00042981">
        <w:rPr>
          <w:rFonts w:eastAsia="Times New Roman" w:cs="Arial"/>
          <w:lang w:eastAsia="zh-CN"/>
        </w:rPr>
        <w:br w:type="page"/>
      </w:r>
      <w:r w:rsidR="00D97172" w:rsidRPr="00042981">
        <w:rPr>
          <w:rFonts w:eastAsia="Times New Roman" w:cs="Arial"/>
          <w:lang w:eastAsia="zh-CN"/>
        </w:rPr>
        <w:lastRenderedPageBreak/>
        <w:t>Lifeboats on each side of such aggregate capacity as will accommodate half the total number of persons on board; provided that the Administration may permit the substitution of lifeboats by liferafts of the same total capacity so however that there shall never be less than sufficient lifeboats on each side of the ship to accommodate 371/2 per cent of all on board.</w:t>
      </w:r>
    </w:p>
    <w:p w:rsidR="00D97172" w:rsidRPr="00042981" w:rsidRDefault="00D97172" w:rsidP="00744277">
      <w:pPr>
        <w:numPr>
          <w:ilvl w:val="1"/>
          <w:numId w:val="352"/>
        </w:numPr>
        <w:spacing w:before="0"/>
        <w:rPr>
          <w:rFonts w:eastAsia="Times New Roman" w:cs="Arial"/>
          <w:lang w:eastAsia="zh-CN"/>
        </w:rPr>
      </w:pPr>
      <w:r w:rsidRPr="00042981">
        <w:rPr>
          <w:rFonts w:eastAsia="Times New Roman" w:cs="Arial"/>
          <w:lang w:eastAsia="zh-CN"/>
        </w:rPr>
        <w:t>Liferafts of sufficient aggregate capacity to accommodate half the total number of persons on board; provided that, if in ships employed as fish processing or canning factory ships, it is impracticable to carry lifeboats which comply fully with the requirements of this Chapter, the Administration may permit instead the carriage of other boats, which shall however provide not less than the accommodation required by this Regulation and shall have at least the buoyancy and equipment required by this Chapter for lifeboats.</w:t>
      </w:r>
    </w:p>
    <w:p w:rsidR="00D97172" w:rsidRPr="00042981" w:rsidRDefault="00D97172" w:rsidP="00744277">
      <w:pPr>
        <w:numPr>
          <w:ilvl w:val="0"/>
          <w:numId w:val="351"/>
        </w:numPr>
        <w:tabs>
          <w:tab w:val="left" w:pos="360"/>
        </w:tabs>
        <w:spacing w:before="0"/>
        <w:rPr>
          <w:rFonts w:eastAsia="Times New Roman" w:cs="Arial"/>
          <w:lang w:eastAsia="zh-CN"/>
        </w:rPr>
      </w:pPr>
      <w:r w:rsidRPr="00042981">
        <w:rPr>
          <w:rFonts w:eastAsia="Times New Roman" w:cs="Arial"/>
          <w:lang w:eastAsia="zh-CN"/>
        </w:rPr>
        <w:t>Every ship employed as a whale factory ship, every ship employed as a fish processing or canning factory ship and every ship engaged in the carriage of persons employed in the whaling, fish processing or canning industries shall carry two boats - one on each side - for use in an emergency. These boats shall be of an approved type and shall be not more than 8.5 metres (28 feet) in length. They may be counted for the purposes of this paragraph provided that they comply fully with the requirements for lifeboats of this Chapter and for the purposes of Regulation 8 provided that in addition they comply with the requirements of Regulation 9, and, where appropriate, Regulation 14 of this Chapter. They shall be kept ready for immediate use while the ship is at sea. In ships in which the requirements of paragraph (g) of Regulation 36 of this Chapter are met by means of appliances fitted to the sides of the lifeboats, such appliances shall not be required to be fitted to the two boats provided to meet the requirements of this Regulation.</w:t>
      </w:r>
    </w:p>
    <w:p w:rsidR="00D97172" w:rsidRPr="00042981" w:rsidRDefault="00D97172" w:rsidP="00744277">
      <w:pPr>
        <w:numPr>
          <w:ilvl w:val="0"/>
          <w:numId w:val="352"/>
        </w:numPr>
        <w:spacing w:before="0"/>
        <w:rPr>
          <w:rFonts w:eastAsia="Times New Roman" w:cs="Arial"/>
          <w:lang w:eastAsia="zh-CN"/>
        </w:rPr>
      </w:pPr>
      <w:r w:rsidRPr="00042981">
        <w:rPr>
          <w:rFonts w:eastAsia="Times New Roman" w:cs="Arial"/>
          <w:lang w:eastAsia="zh-CN"/>
        </w:rPr>
        <w:t>Every cargo ship with no amidships superstructure having a registered length of 150 metres (492 feet) and upwards shall carry, in addition to the liferafts required under sub-paragraph (a)(i) of this Regulation, a liferaft capable of accommodating at least six persons which shall be stowed as far forward as is reasonable and practicable.</w:t>
      </w:r>
    </w:p>
    <w:p w:rsidR="00D97172" w:rsidRPr="00042981" w:rsidRDefault="00D97172" w:rsidP="004A417F">
      <w:pPr>
        <w:keepNext/>
        <w:spacing w:before="360" w:after="240"/>
        <w:jc w:val="left"/>
        <w:outlineLvl w:val="2"/>
        <w:rPr>
          <w:rFonts w:eastAsia="SimSun" w:cs="Arial"/>
          <w:bCs/>
          <w:i/>
          <w:lang w:eastAsia="zh-CN"/>
        </w:rPr>
      </w:pPr>
      <w:bookmarkStart w:id="412" w:name="_Toc254356678"/>
      <w:bookmarkStart w:id="413" w:name="_Toc467082077"/>
      <w:r w:rsidRPr="00042981">
        <w:rPr>
          <w:rFonts w:eastAsia="SimSun" w:cs="Arial"/>
          <w:bCs/>
          <w:i/>
          <w:lang w:eastAsia="zh-CN"/>
        </w:rPr>
        <w:t>Regulation 36 Davits and Launching Arrangements</w:t>
      </w:r>
      <w:bookmarkEnd w:id="412"/>
      <w:bookmarkEnd w:id="413"/>
    </w:p>
    <w:p w:rsidR="00D97172" w:rsidRPr="00042981" w:rsidRDefault="00D97172" w:rsidP="00744277">
      <w:pPr>
        <w:numPr>
          <w:ilvl w:val="0"/>
          <w:numId w:val="355"/>
        </w:numPr>
        <w:spacing w:before="0"/>
        <w:rPr>
          <w:rFonts w:eastAsia="Times New Roman" w:cs="Arial"/>
          <w:lang w:eastAsia="zh-CN"/>
        </w:rPr>
      </w:pPr>
      <w:r w:rsidRPr="00042981">
        <w:rPr>
          <w:rFonts w:eastAsia="Times New Roman" w:cs="Arial"/>
          <w:lang w:eastAsia="zh-CN"/>
        </w:rPr>
        <w:t>In cargo ships lifeboats and liferafts shall be stowed to the satisfaction of the Administration.</w:t>
      </w:r>
    </w:p>
    <w:p w:rsidR="00D97172" w:rsidRPr="00042981" w:rsidRDefault="00D97172" w:rsidP="00744277">
      <w:pPr>
        <w:numPr>
          <w:ilvl w:val="0"/>
          <w:numId w:val="355"/>
        </w:numPr>
        <w:spacing w:before="0"/>
        <w:rPr>
          <w:rFonts w:eastAsia="Times New Roman" w:cs="Arial"/>
          <w:lang w:eastAsia="zh-CN"/>
        </w:rPr>
      </w:pPr>
      <w:r w:rsidRPr="00042981">
        <w:rPr>
          <w:rFonts w:eastAsia="Times New Roman" w:cs="Arial"/>
          <w:lang w:eastAsia="zh-CN"/>
        </w:rPr>
        <w:t>Every lifeboat shall be attached to a separate set of davits.</w:t>
      </w:r>
    </w:p>
    <w:p w:rsidR="00D97172" w:rsidRPr="00042981" w:rsidRDefault="00D97172" w:rsidP="00744277">
      <w:pPr>
        <w:numPr>
          <w:ilvl w:val="0"/>
          <w:numId w:val="355"/>
        </w:numPr>
        <w:spacing w:before="0"/>
        <w:rPr>
          <w:rFonts w:eastAsia="Times New Roman" w:cs="Arial"/>
          <w:lang w:eastAsia="zh-CN"/>
        </w:rPr>
      </w:pPr>
      <w:r w:rsidRPr="00042981">
        <w:rPr>
          <w:rFonts w:eastAsia="Times New Roman" w:cs="Arial"/>
          <w:lang w:eastAsia="zh-CN"/>
        </w:rPr>
        <w:t>Lifeboats and liferafts for which approved launching devices are required to be carried shall preferably be positioned as close to accommodation and service spaces as possible. They shall be stowed in such positions as to ensure safe launching, having particular regard to clearance from the propeller and steeply overhanging portions of the hull, with the object of ensuring so far as practicable that they can be launched down the straight side of the ship. If positioned forward they shall be stowed abaft the collision bulkhead in a sheltered position and in this respect the Administration shall give special consideration to the strength of the davits.</w:t>
      </w:r>
    </w:p>
    <w:p w:rsidR="00D97172" w:rsidRPr="00042981" w:rsidRDefault="00D97172" w:rsidP="00744277">
      <w:pPr>
        <w:numPr>
          <w:ilvl w:val="0"/>
          <w:numId w:val="355"/>
        </w:numPr>
        <w:spacing w:before="0"/>
        <w:rPr>
          <w:rFonts w:eastAsia="Times New Roman" w:cs="Arial"/>
          <w:lang w:eastAsia="zh-CN"/>
        </w:rPr>
      </w:pPr>
      <w:r w:rsidRPr="00042981">
        <w:rPr>
          <w:rFonts w:eastAsia="Times New Roman" w:cs="Arial"/>
          <w:lang w:eastAsia="zh-CN"/>
        </w:rPr>
        <w:t>Davits shall be of approved design and shall be suitably placed to the satisfaction of the Administration.</w:t>
      </w:r>
    </w:p>
    <w:p w:rsidR="00D97172" w:rsidRPr="00042981" w:rsidRDefault="00D97172" w:rsidP="00744277">
      <w:pPr>
        <w:numPr>
          <w:ilvl w:val="0"/>
          <w:numId w:val="355"/>
        </w:numPr>
        <w:spacing w:before="0"/>
        <w:rPr>
          <w:rFonts w:eastAsia="Times New Roman" w:cs="Arial"/>
          <w:lang w:eastAsia="zh-CN"/>
        </w:rPr>
      </w:pPr>
      <w:r w:rsidRPr="00042981">
        <w:rPr>
          <w:rFonts w:eastAsia="Times New Roman" w:cs="Arial"/>
          <w:lang w:eastAsia="zh-CN"/>
        </w:rPr>
        <w:t>In tankers of 1,600 tons gross tonnage and upwards, ships employed as whale factory ships, ships employed as fish processing or canning factory ships and ships engaged in the carriage of persons employed in the whaling, fish processing or canning industries, all davits shall be of the gravity type. In other ships, davits shall be as follows:</w:t>
      </w:r>
    </w:p>
    <w:p w:rsidR="00D97172" w:rsidRPr="00042981" w:rsidRDefault="003E22CC" w:rsidP="00744277">
      <w:pPr>
        <w:numPr>
          <w:ilvl w:val="0"/>
          <w:numId w:val="356"/>
        </w:numPr>
        <w:spacing w:before="0"/>
        <w:rPr>
          <w:rFonts w:eastAsia="Times New Roman" w:cs="Arial"/>
          <w:lang w:eastAsia="zh-CN"/>
        </w:rPr>
      </w:pPr>
      <w:r w:rsidRPr="00042981">
        <w:rPr>
          <w:rFonts w:eastAsia="Times New Roman" w:cs="Arial"/>
          <w:lang w:eastAsia="zh-CN"/>
        </w:rPr>
        <w:br w:type="page"/>
      </w:r>
      <w:r w:rsidR="00D97172" w:rsidRPr="00042981">
        <w:rPr>
          <w:rFonts w:eastAsia="Times New Roman" w:cs="Arial"/>
          <w:lang w:eastAsia="zh-CN"/>
        </w:rPr>
        <w:lastRenderedPageBreak/>
        <w:t>luffing or gravity type for operating lifeboats weighing not more than 2,300 kilogrammes (21/4 tons) in their turning out condition;</w:t>
      </w:r>
    </w:p>
    <w:p w:rsidR="00D97172" w:rsidRPr="00042981" w:rsidRDefault="00D97172" w:rsidP="00744277">
      <w:pPr>
        <w:numPr>
          <w:ilvl w:val="0"/>
          <w:numId w:val="356"/>
        </w:numPr>
        <w:spacing w:before="0"/>
        <w:rPr>
          <w:rFonts w:eastAsia="Times New Roman" w:cs="Arial"/>
          <w:lang w:eastAsia="zh-CN"/>
        </w:rPr>
      </w:pPr>
      <w:proofErr w:type="gramStart"/>
      <w:r w:rsidRPr="00042981">
        <w:rPr>
          <w:rFonts w:eastAsia="Times New Roman" w:cs="Arial"/>
          <w:lang w:eastAsia="zh-CN"/>
        </w:rPr>
        <w:t>gravity</w:t>
      </w:r>
      <w:proofErr w:type="gramEnd"/>
      <w:r w:rsidRPr="00042981">
        <w:rPr>
          <w:rFonts w:eastAsia="Times New Roman" w:cs="Arial"/>
          <w:lang w:eastAsia="zh-CN"/>
        </w:rPr>
        <w:t xml:space="preserve"> type for operating lifeboats weighing more than 2,300 kilogrammes (21/4 tons) in their turning out condition.</w:t>
      </w:r>
    </w:p>
    <w:p w:rsidR="00D97172" w:rsidRPr="00042981" w:rsidRDefault="00D97172" w:rsidP="00744277">
      <w:pPr>
        <w:numPr>
          <w:ilvl w:val="0"/>
          <w:numId w:val="355"/>
        </w:numPr>
        <w:spacing w:before="0"/>
        <w:rPr>
          <w:rFonts w:eastAsia="Times New Roman" w:cs="Arial"/>
          <w:lang w:eastAsia="zh-CN"/>
        </w:rPr>
      </w:pPr>
      <w:r w:rsidRPr="00042981">
        <w:rPr>
          <w:rFonts w:eastAsia="Times New Roman" w:cs="Arial"/>
          <w:lang w:eastAsia="zh-CN"/>
        </w:rPr>
        <w:t>Davits, falls, blocks and all other gear shall be of such strength that the lifeboats can be turned out manned by a launching crew and then safely lowered with the full complement of persons and equipment, with the ship listed to 15 degrees either way, and with a 10 degrees trim.</w:t>
      </w:r>
    </w:p>
    <w:p w:rsidR="00D97172" w:rsidRPr="00042981" w:rsidRDefault="00D97172" w:rsidP="00744277">
      <w:pPr>
        <w:numPr>
          <w:ilvl w:val="0"/>
          <w:numId w:val="355"/>
        </w:numPr>
        <w:spacing w:before="0"/>
        <w:rPr>
          <w:rFonts w:eastAsia="Times New Roman" w:cs="Arial"/>
          <w:lang w:eastAsia="zh-CN"/>
        </w:rPr>
      </w:pPr>
      <w:r w:rsidRPr="00042981">
        <w:rPr>
          <w:rFonts w:eastAsia="Times New Roman" w:cs="Arial"/>
          <w:lang w:eastAsia="zh-CN"/>
        </w:rPr>
        <w:t>Skates or other suitable means shall be provided to facilitate launching the lifeboats against a list of 15 degrees.</w:t>
      </w:r>
    </w:p>
    <w:p w:rsidR="00D97172" w:rsidRPr="00042981" w:rsidRDefault="00D97172" w:rsidP="00744277">
      <w:pPr>
        <w:numPr>
          <w:ilvl w:val="0"/>
          <w:numId w:val="355"/>
        </w:numPr>
        <w:spacing w:before="0"/>
        <w:rPr>
          <w:rFonts w:eastAsia="Times New Roman" w:cs="Arial"/>
          <w:lang w:eastAsia="zh-CN"/>
        </w:rPr>
      </w:pPr>
      <w:r w:rsidRPr="00042981">
        <w:rPr>
          <w:rFonts w:eastAsia="Times New Roman" w:cs="Arial"/>
          <w:lang w:eastAsia="zh-CN"/>
        </w:rPr>
        <w:t>Means shall be provided for bringing the lifeboats against the ship's side and there holding them so that persons may be safely embarked.</w:t>
      </w:r>
    </w:p>
    <w:p w:rsidR="00D97172" w:rsidRPr="00042981" w:rsidRDefault="00D97172" w:rsidP="00744277">
      <w:pPr>
        <w:numPr>
          <w:ilvl w:val="0"/>
          <w:numId w:val="355"/>
        </w:numPr>
        <w:spacing w:before="0"/>
        <w:rPr>
          <w:rFonts w:eastAsia="Times New Roman" w:cs="Arial"/>
          <w:lang w:eastAsia="zh-CN"/>
        </w:rPr>
      </w:pPr>
      <w:r w:rsidRPr="00042981">
        <w:rPr>
          <w:rFonts w:eastAsia="Times New Roman" w:cs="Arial"/>
          <w:lang w:eastAsia="zh-CN"/>
        </w:rPr>
        <w:t>Lifeboats, together with the emergency boats required by sub-paragraph (b</w:t>
      </w:r>
      <w:proofErr w:type="gramStart"/>
      <w:r w:rsidRPr="00042981">
        <w:rPr>
          <w:rFonts w:eastAsia="Times New Roman" w:cs="Arial"/>
          <w:lang w:eastAsia="zh-CN"/>
        </w:rPr>
        <w:t>)(</w:t>
      </w:r>
      <w:proofErr w:type="gramEnd"/>
      <w:r w:rsidRPr="00042981">
        <w:rPr>
          <w:rFonts w:eastAsia="Times New Roman" w:cs="Arial"/>
          <w:lang w:eastAsia="zh-CN"/>
        </w:rPr>
        <w:t>ii) of Regulation 35 of this Chapter, shall be served by wire rope falls, together with winches of an approved type which, in the case of the emergency boats, shall be capable of quick recovery of those boats. Exceptionally, the Administration may allow manila rope falls or falls of another approved material with or without winches (except that the emergency boats shall be required to be served by winches which are capable of quick recovery of those boats) where they are satisfied that manila rope falls or falls of another approved material are adequate.</w:t>
      </w:r>
    </w:p>
    <w:p w:rsidR="00D97172" w:rsidRPr="00042981" w:rsidRDefault="00D97172" w:rsidP="00744277">
      <w:pPr>
        <w:numPr>
          <w:ilvl w:val="0"/>
          <w:numId w:val="355"/>
        </w:numPr>
        <w:spacing w:before="0"/>
        <w:rPr>
          <w:rFonts w:eastAsia="Times New Roman" w:cs="Arial"/>
          <w:lang w:eastAsia="zh-CN"/>
        </w:rPr>
      </w:pPr>
      <w:r w:rsidRPr="00042981">
        <w:rPr>
          <w:rFonts w:eastAsia="Times New Roman" w:cs="Arial"/>
          <w:lang w:eastAsia="zh-CN"/>
        </w:rPr>
        <w:t>At least two lifelines shall be fitted to the davit spans, and the falls and lifelines shall be long enough to reach the water with the ship at its lightest sea-going draught and listed to 15 degrees either way. Lower fall blocks shall be fitted with a suitable ring or long link for attaching to the sling hooks unless an approved type of disengaging gear is fitted.</w:t>
      </w:r>
    </w:p>
    <w:p w:rsidR="00D97172" w:rsidRPr="00042981" w:rsidRDefault="00D97172" w:rsidP="00744277">
      <w:pPr>
        <w:numPr>
          <w:ilvl w:val="0"/>
          <w:numId w:val="355"/>
        </w:numPr>
        <w:spacing w:before="0"/>
        <w:rPr>
          <w:rFonts w:eastAsia="Times New Roman" w:cs="Arial"/>
          <w:lang w:eastAsia="zh-CN"/>
        </w:rPr>
      </w:pPr>
      <w:r w:rsidRPr="00042981">
        <w:rPr>
          <w:rFonts w:eastAsia="Times New Roman" w:cs="Arial"/>
          <w:lang w:eastAsia="zh-CN"/>
        </w:rPr>
        <w:t>Where mechanically powered appliances are fitted for the recovery of the lifeboats, efficient hand gear shall also be provided. Where davits are recovered by action of the falls by power, safety devices shall be fitted which will automatically cut off the power before the davits come against the stops in order to avoid overstressing the wire rope falls or davits.</w:t>
      </w:r>
    </w:p>
    <w:p w:rsidR="00D97172" w:rsidRPr="00042981" w:rsidRDefault="00D97172" w:rsidP="00744277">
      <w:pPr>
        <w:numPr>
          <w:ilvl w:val="0"/>
          <w:numId w:val="355"/>
        </w:numPr>
        <w:spacing w:before="0"/>
        <w:rPr>
          <w:rFonts w:eastAsia="Times New Roman" w:cs="Arial"/>
          <w:lang w:eastAsia="zh-CN"/>
        </w:rPr>
      </w:pPr>
      <w:r w:rsidRPr="00042981">
        <w:rPr>
          <w:rFonts w:eastAsia="Times New Roman" w:cs="Arial"/>
          <w:lang w:eastAsia="zh-CN"/>
        </w:rPr>
        <w:t>Lifeboats shall have the falls ready for service, and arrangements shall be made for speedily, but not necessarily simultaneously, detaching the lifeboats from the falls. The point of attachment of the lifeboats to the falls shall be at such height above the gunwale as to ensure stability when lowering the lifeboats.</w:t>
      </w:r>
    </w:p>
    <w:p w:rsidR="00D97172" w:rsidRPr="00042981" w:rsidRDefault="00D97172" w:rsidP="00744277">
      <w:pPr>
        <w:numPr>
          <w:ilvl w:val="0"/>
          <w:numId w:val="355"/>
        </w:numPr>
        <w:spacing w:before="0"/>
        <w:rPr>
          <w:rFonts w:eastAsia="Times New Roman" w:cs="Arial"/>
          <w:lang w:eastAsia="zh-CN"/>
        </w:rPr>
      </w:pPr>
      <w:r w:rsidRPr="00042981">
        <w:rPr>
          <w:rFonts w:eastAsia="Times New Roman" w:cs="Arial"/>
          <w:lang w:eastAsia="zh-CN"/>
        </w:rPr>
        <w:t>In ships employed as whale factory ships, ships employed as fish processing or canning factory ships and ships engaged in the carriage of persons employed in the whaling, fish processing or canning industries, in which there are carried lifeboats and liferafts in accordance with sub-paragraph (b)(i)(2) of Regulation 35 no approved launching devices need be provided for the liferafts, but there shall be provided such devices sufficient in number, in the opinion of the Administration, to enable the liferafts carried in accordance with sub-paragraph (b)(i)(1) of that Regulation to be put into the water loaded with the number of persons they are permitted to accommodate, in not more than 30 minutes in calm conditions. Approved launching devices so provided shall, so far as practicable, be distributed equally on each side of the ship. Every liferaft carried on ships in which an approved launching device is required to be provided shall be of a type which is capable of being launched by such a device.</w:t>
      </w:r>
    </w:p>
    <w:p w:rsidR="00D97172" w:rsidRPr="00042981" w:rsidRDefault="00D97172" w:rsidP="004A417F">
      <w:pPr>
        <w:keepNext/>
        <w:spacing w:before="360" w:after="240"/>
        <w:jc w:val="left"/>
        <w:outlineLvl w:val="2"/>
        <w:rPr>
          <w:rFonts w:eastAsia="SimSun" w:cs="Arial"/>
          <w:bCs/>
          <w:i/>
          <w:lang w:eastAsia="zh-CN"/>
        </w:rPr>
      </w:pPr>
      <w:bookmarkStart w:id="414" w:name="_Toc254356679"/>
      <w:bookmarkStart w:id="415" w:name="_Toc467082078"/>
      <w:r w:rsidRPr="00042981">
        <w:rPr>
          <w:rFonts w:eastAsia="SimSun" w:cs="Arial"/>
          <w:bCs/>
          <w:i/>
          <w:lang w:eastAsia="zh-CN"/>
        </w:rPr>
        <w:t>Regulation 37 Number of Lifebuoys to Be Provided</w:t>
      </w:r>
      <w:bookmarkEnd w:id="414"/>
      <w:bookmarkEnd w:id="415"/>
    </w:p>
    <w:p w:rsidR="00D97172" w:rsidRPr="00042981" w:rsidRDefault="00D97172" w:rsidP="004A417F">
      <w:pPr>
        <w:spacing w:before="0"/>
        <w:rPr>
          <w:rFonts w:eastAsia="Times New Roman" w:cs="Arial"/>
          <w:lang w:eastAsia="zh-CN"/>
        </w:rPr>
      </w:pPr>
      <w:r w:rsidRPr="00042981">
        <w:rPr>
          <w:rFonts w:eastAsia="Times New Roman" w:cs="Arial"/>
          <w:lang w:eastAsia="zh-CN"/>
        </w:rPr>
        <w:t>At least eight lifebuoys of a type which satisfies the requirements of Regulation 21 of this Chapter shall be carried.</w:t>
      </w:r>
    </w:p>
    <w:p w:rsidR="00D97172" w:rsidRPr="00042981" w:rsidRDefault="00D97172" w:rsidP="004A417F">
      <w:pPr>
        <w:keepNext/>
        <w:spacing w:before="360" w:after="240"/>
        <w:jc w:val="left"/>
        <w:outlineLvl w:val="2"/>
        <w:rPr>
          <w:rFonts w:eastAsia="SimSun" w:cs="Arial"/>
          <w:bCs/>
          <w:i/>
          <w:lang w:eastAsia="zh-CN"/>
        </w:rPr>
      </w:pPr>
      <w:bookmarkStart w:id="416" w:name="_Toc254356680"/>
      <w:bookmarkStart w:id="417" w:name="_Toc467082079"/>
      <w:r w:rsidRPr="00042981">
        <w:rPr>
          <w:rFonts w:eastAsia="SimSun" w:cs="Arial"/>
          <w:bCs/>
          <w:i/>
          <w:lang w:eastAsia="zh-CN"/>
        </w:rPr>
        <w:lastRenderedPageBreak/>
        <w:t>Regulation 38 Emergency Lighting</w:t>
      </w:r>
      <w:bookmarkEnd w:id="416"/>
      <w:bookmarkEnd w:id="417"/>
    </w:p>
    <w:p w:rsidR="00D97172" w:rsidRPr="00042981" w:rsidRDefault="00D97172" w:rsidP="004A417F">
      <w:pPr>
        <w:spacing w:before="0"/>
        <w:rPr>
          <w:rFonts w:eastAsia="Times New Roman" w:cs="Arial"/>
          <w:lang w:eastAsia="zh-CN"/>
        </w:rPr>
      </w:pPr>
      <w:r w:rsidRPr="00042981">
        <w:rPr>
          <w:rFonts w:eastAsia="Times New Roman" w:cs="Arial"/>
          <w:lang w:eastAsia="zh-CN"/>
        </w:rPr>
        <w:t>The lighting required by sub-paragraphs (a)(ii), (b)(ii) and (b)(iii) of Regulation 19 of this Chapter shall be capable of being supplied for at least three hours by the emergency source of power required by Regulation 26 of Chapter II-1. In cargo ships of 1,600 tons gross tonnage and upwards the Administration shall ensure that the lighting of the alleyways, stairways and exits is such that the access of all persons on board to the launching stations and stowage positions of lifeboats and liferafts is not impeded.</w:t>
      </w:r>
    </w:p>
    <w:p w:rsidR="00D97172" w:rsidRPr="00042981" w:rsidRDefault="00D97172" w:rsidP="00FB642C">
      <w:pPr>
        <w:pStyle w:val="Heading2"/>
      </w:pPr>
      <w:bookmarkStart w:id="418" w:name="_Toc254356681"/>
      <w:bookmarkStart w:id="419" w:name="_Toc467082080"/>
      <w:r w:rsidRPr="00042981">
        <w:t>CHAPTER IV RADIOTELEGRAPHY AND RADIOTELEPHONY</w:t>
      </w:r>
      <w:bookmarkEnd w:id="418"/>
      <w:bookmarkEnd w:id="419"/>
    </w:p>
    <w:p w:rsidR="00D97172" w:rsidRPr="00042981" w:rsidRDefault="00D97172" w:rsidP="00AC5A4B">
      <w:pPr>
        <w:pStyle w:val="Heading3"/>
        <w:rPr>
          <w:lang w:eastAsia="zh-CN"/>
        </w:rPr>
      </w:pPr>
      <w:bookmarkStart w:id="420" w:name="_Toc254356682"/>
      <w:bookmarkStart w:id="421" w:name="_Toc467082081"/>
      <w:r w:rsidRPr="00042981">
        <w:rPr>
          <w:lang w:eastAsia="zh-CN"/>
        </w:rPr>
        <w:t>PART A APPLICATION AND DEFINITIONS</w:t>
      </w:r>
      <w:bookmarkEnd w:id="420"/>
      <w:bookmarkEnd w:id="421"/>
    </w:p>
    <w:p w:rsidR="00D97172" w:rsidRPr="00042981" w:rsidRDefault="00D97172" w:rsidP="004A417F">
      <w:pPr>
        <w:keepNext/>
        <w:spacing w:before="360" w:after="240"/>
        <w:jc w:val="left"/>
        <w:outlineLvl w:val="2"/>
        <w:rPr>
          <w:rFonts w:eastAsia="SimSun" w:cs="Arial"/>
          <w:bCs/>
          <w:i/>
          <w:lang w:eastAsia="zh-CN"/>
        </w:rPr>
      </w:pPr>
      <w:bookmarkStart w:id="422" w:name="_Toc254356683"/>
      <w:bookmarkStart w:id="423" w:name="_Toc467082082"/>
      <w:r w:rsidRPr="00042981">
        <w:rPr>
          <w:rFonts w:eastAsia="SimSun" w:cs="Arial"/>
          <w:bCs/>
          <w:i/>
          <w:lang w:eastAsia="zh-CN"/>
        </w:rPr>
        <w:t>Regulation 1 Application</w:t>
      </w:r>
      <w:bookmarkEnd w:id="422"/>
      <w:bookmarkEnd w:id="423"/>
    </w:p>
    <w:p w:rsidR="00D97172" w:rsidRPr="00042981" w:rsidRDefault="00D97172" w:rsidP="00744277">
      <w:pPr>
        <w:numPr>
          <w:ilvl w:val="0"/>
          <w:numId w:val="357"/>
        </w:numPr>
        <w:spacing w:before="0"/>
        <w:rPr>
          <w:rFonts w:eastAsia="Times New Roman" w:cs="Arial"/>
          <w:lang w:eastAsia="zh-CN"/>
        </w:rPr>
      </w:pPr>
      <w:r w:rsidRPr="00042981">
        <w:rPr>
          <w:rFonts w:eastAsia="Times New Roman" w:cs="Arial"/>
          <w:lang w:eastAsia="zh-CN"/>
        </w:rPr>
        <w:t>Unless expressly provided otherwise, this Chapter applies to all ships to which the present Regulations apply.</w:t>
      </w:r>
    </w:p>
    <w:p w:rsidR="00D97172" w:rsidRPr="00042981" w:rsidRDefault="00D97172" w:rsidP="00744277">
      <w:pPr>
        <w:numPr>
          <w:ilvl w:val="0"/>
          <w:numId w:val="357"/>
        </w:numPr>
        <w:spacing w:before="0"/>
        <w:rPr>
          <w:rFonts w:eastAsia="Times New Roman" w:cs="Arial"/>
          <w:lang w:eastAsia="zh-CN"/>
        </w:rPr>
      </w:pPr>
      <w:r w:rsidRPr="00042981">
        <w:rPr>
          <w:rFonts w:eastAsia="Times New Roman" w:cs="Arial"/>
          <w:lang w:eastAsia="zh-CN"/>
        </w:rPr>
        <w:t>This Chapter does not apply to ships to which present Regulations would otherwise apply while such ships are being navigated within the Great Lakes of North America and their connecting and tributary waters as far east as the lower exit of the St. Lambert Lock at Montreal in the Province of Quebec, Canada.</w:t>
      </w:r>
    </w:p>
    <w:p w:rsidR="00D97172" w:rsidRPr="00042981" w:rsidRDefault="00D97172" w:rsidP="00744277">
      <w:pPr>
        <w:numPr>
          <w:ilvl w:val="0"/>
          <w:numId w:val="357"/>
        </w:numPr>
        <w:spacing w:before="0"/>
        <w:rPr>
          <w:rFonts w:eastAsia="Times New Roman" w:cs="Arial"/>
          <w:lang w:eastAsia="zh-CN"/>
        </w:rPr>
      </w:pPr>
      <w:r w:rsidRPr="00042981">
        <w:rPr>
          <w:rFonts w:eastAsia="Times New Roman" w:cs="Arial"/>
          <w:lang w:eastAsia="zh-CN"/>
        </w:rPr>
        <w:t>No provision in this Chapter shall prevent the use by a ship or survival craft in distress of any means at its disposal to attract attention, make known its position and obtain help.</w:t>
      </w:r>
    </w:p>
    <w:p w:rsidR="00D97172" w:rsidRPr="00042981" w:rsidRDefault="00D97172" w:rsidP="004A417F">
      <w:pPr>
        <w:keepNext/>
        <w:spacing w:before="360" w:after="240"/>
        <w:jc w:val="left"/>
        <w:outlineLvl w:val="2"/>
        <w:rPr>
          <w:rFonts w:eastAsia="SimSun" w:cs="Arial"/>
          <w:bCs/>
          <w:i/>
          <w:lang w:eastAsia="zh-CN"/>
        </w:rPr>
      </w:pPr>
      <w:bookmarkStart w:id="424" w:name="_Toc254356684"/>
      <w:bookmarkStart w:id="425" w:name="_Toc467082083"/>
      <w:r w:rsidRPr="00042981">
        <w:rPr>
          <w:rFonts w:eastAsia="SimSun" w:cs="Arial"/>
          <w:bCs/>
          <w:i/>
          <w:lang w:eastAsia="zh-CN"/>
        </w:rPr>
        <w:t>Regulation 2 Terms and Definitions</w:t>
      </w:r>
      <w:bookmarkEnd w:id="424"/>
      <w:bookmarkEnd w:id="425"/>
    </w:p>
    <w:p w:rsidR="00D97172" w:rsidRPr="00042981" w:rsidRDefault="00D97172" w:rsidP="004A417F">
      <w:pPr>
        <w:spacing w:before="0"/>
        <w:rPr>
          <w:rFonts w:eastAsia="Times New Roman" w:cs="Arial"/>
          <w:lang w:eastAsia="zh-CN"/>
        </w:rPr>
      </w:pPr>
      <w:r w:rsidRPr="00042981">
        <w:rPr>
          <w:rFonts w:eastAsia="Times New Roman" w:cs="Arial"/>
          <w:lang w:eastAsia="zh-CN"/>
        </w:rPr>
        <w:t>For the purpose of this Chapter the following terms shall have the meanings defined below. All other terms which are used in this Chapter and which are also defined in the Radio Regulations shall have the same meanings as defined in those Regulations:</w:t>
      </w:r>
    </w:p>
    <w:p w:rsidR="00D97172" w:rsidRPr="00042981" w:rsidRDefault="00D97172" w:rsidP="00744277">
      <w:pPr>
        <w:numPr>
          <w:ilvl w:val="0"/>
          <w:numId w:val="358"/>
        </w:numPr>
        <w:spacing w:before="0"/>
        <w:rPr>
          <w:rFonts w:eastAsia="Times New Roman" w:cs="Arial"/>
          <w:lang w:eastAsia="zh-CN"/>
        </w:rPr>
      </w:pPr>
      <w:r w:rsidRPr="00042981">
        <w:rPr>
          <w:rFonts w:eastAsia="Times New Roman" w:cs="Arial"/>
          <w:lang w:eastAsia="zh-CN"/>
        </w:rPr>
        <w:t>"Radio Regulations" means the Radio Regulations annexed to, or regarded as being annexed to, the most recent International Telecommunication Convention which may be in force at any time.</w:t>
      </w:r>
    </w:p>
    <w:p w:rsidR="00D97172" w:rsidRPr="00042981" w:rsidRDefault="00D97172" w:rsidP="00744277">
      <w:pPr>
        <w:numPr>
          <w:ilvl w:val="0"/>
          <w:numId w:val="358"/>
        </w:numPr>
        <w:spacing w:before="0"/>
        <w:rPr>
          <w:rFonts w:eastAsia="Times New Roman" w:cs="Arial"/>
          <w:lang w:eastAsia="zh-CN"/>
        </w:rPr>
      </w:pPr>
      <w:r w:rsidRPr="00042981">
        <w:rPr>
          <w:rFonts w:eastAsia="Times New Roman" w:cs="Arial"/>
          <w:lang w:eastAsia="zh-CN"/>
        </w:rPr>
        <w:t>"Radiotelegraph auto alarm" means an automatic alarm receiving apparatus which responds to the radiotelegraph alarm signal and has been approved.</w:t>
      </w:r>
    </w:p>
    <w:p w:rsidR="00D97172" w:rsidRPr="00042981" w:rsidRDefault="00D97172" w:rsidP="00744277">
      <w:pPr>
        <w:numPr>
          <w:ilvl w:val="0"/>
          <w:numId w:val="358"/>
        </w:numPr>
        <w:spacing w:before="0"/>
        <w:rPr>
          <w:rFonts w:eastAsia="Times New Roman" w:cs="Arial"/>
          <w:lang w:eastAsia="zh-CN"/>
        </w:rPr>
      </w:pPr>
      <w:r w:rsidRPr="00042981">
        <w:rPr>
          <w:rFonts w:eastAsia="Times New Roman" w:cs="Arial"/>
          <w:lang w:eastAsia="zh-CN"/>
        </w:rPr>
        <w:t>"Radiotelephone auto alarm" means an automatic alarm receiving apparatus which responds to the radiotelephone alarm signal and has been approved.</w:t>
      </w:r>
    </w:p>
    <w:p w:rsidR="00D97172" w:rsidRPr="00042981" w:rsidRDefault="00D97172" w:rsidP="00744277">
      <w:pPr>
        <w:numPr>
          <w:ilvl w:val="0"/>
          <w:numId w:val="358"/>
        </w:numPr>
        <w:spacing w:before="0"/>
        <w:rPr>
          <w:rFonts w:eastAsia="Times New Roman" w:cs="Arial"/>
          <w:lang w:eastAsia="zh-CN"/>
        </w:rPr>
      </w:pPr>
      <w:r w:rsidRPr="00042981">
        <w:rPr>
          <w:rFonts w:eastAsia="Times New Roman" w:cs="Arial"/>
          <w:lang w:eastAsia="zh-CN"/>
        </w:rPr>
        <w:t>"Radiotelephone station", "Radiotelephone installation" and "Watches - radiotelephone" shall be considered as relating to the medium frequency band, unless expressly provided otherwise.</w:t>
      </w:r>
    </w:p>
    <w:p w:rsidR="00D97172" w:rsidRPr="00042981" w:rsidRDefault="00D97172" w:rsidP="00744277">
      <w:pPr>
        <w:numPr>
          <w:ilvl w:val="0"/>
          <w:numId w:val="358"/>
        </w:numPr>
        <w:spacing w:before="0"/>
        <w:rPr>
          <w:rFonts w:eastAsia="Times New Roman" w:cs="Arial"/>
          <w:lang w:eastAsia="zh-CN"/>
        </w:rPr>
      </w:pPr>
      <w:r w:rsidRPr="00042981">
        <w:rPr>
          <w:rFonts w:eastAsia="Times New Roman" w:cs="Arial"/>
          <w:lang w:eastAsia="zh-CN"/>
        </w:rPr>
        <w:t>"Radio Officer" means a person holding at least a first or second class radiotelegraph operator's certificate, or a radio communication operator's general certificate for the maritime mobile service, complying with the provisions of the Radio Regulations, who is employed in the radiotelegraph station of a ship which is provided with such a station in compliance with the provisions of Regulation 3 or Regulation 4 of this Chapter.</w:t>
      </w:r>
    </w:p>
    <w:p w:rsidR="00D97172" w:rsidRPr="00042981" w:rsidRDefault="00D97172" w:rsidP="00744277">
      <w:pPr>
        <w:numPr>
          <w:ilvl w:val="0"/>
          <w:numId w:val="358"/>
        </w:numPr>
        <w:spacing w:before="0"/>
        <w:rPr>
          <w:rFonts w:eastAsia="Times New Roman" w:cs="Arial"/>
          <w:lang w:eastAsia="zh-CN"/>
        </w:rPr>
      </w:pPr>
      <w:r w:rsidRPr="00042981">
        <w:rPr>
          <w:rFonts w:eastAsia="Times New Roman" w:cs="Arial"/>
          <w:lang w:eastAsia="zh-CN"/>
        </w:rPr>
        <w:t>"Radiotelephone operator" means a person holding an appropriate certificate complying with the provisions of the Radio Regulations.</w:t>
      </w:r>
    </w:p>
    <w:p w:rsidR="00D97172" w:rsidRPr="00042981" w:rsidRDefault="003E22CC" w:rsidP="00744277">
      <w:pPr>
        <w:numPr>
          <w:ilvl w:val="0"/>
          <w:numId w:val="358"/>
        </w:numPr>
        <w:spacing w:before="0"/>
        <w:rPr>
          <w:rFonts w:eastAsia="Times New Roman" w:cs="Arial"/>
          <w:lang w:eastAsia="zh-CN"/>
        </w:rPr>
      </w:pPr>
      <w:r w:rsidRPr="00042981">
        <w:rPr>
          <w:rFonts w:eastAsia="Times New Roman" w:cs="Arial"/>
          <w:lang w:eastAsia="zh-CN"/>
        </w:rPr>
        <w:br w:type="page"/>
      </w:r>
      <w:r w:rsidR="00D97172" w:rsidRPr="00042981">
        <w:rPr>
          <w:rFonts w:eastAsia="Times New Roman" w:cs="Arial"/>
          <w:lang w:eastAsia="zh-CN"/>
        </w:rPr>
        <w:lastRenderedPageBreak/>
        <w:t>"Existing installation" means:</w:t>
      </w:r>
    </w:p>
    <w:p w:rsidR="00D97172" w:rsidRPr="00042981" w:rsidRDefault="00D97172" w:rsidP="00744277">
      <w:pPr>
        <w:numPr>
          <w:ilvl w:val="0"/>
          <w:numId w:val="359"/>
        </w:numPr>
        <w:spacing w:before="0"/>
        <w:rPr>
          <w:rFonts w:eastAsia="Times New Roman" w:cs="Arial"/>
          <w:lang w:eastAsia="zh-CN"/>
        </w:rPr>
      </w:pPr>
      <w:r w:rsidRPr="00042981">
        <w:rPr>
          <w:rFonts w:eastAsia="Times New Roman" w:cs="Arial"/>
          <w:lang w:eastAsia="zh-CN"/>
        </w:rPr>
        <w:t>an installation wholly installed on board a ship before the date on which the present Convention enters into force irrespective of the date on which acceptance by the respective Administration takes effect; and</w:t>
      </w:r>
    </w:p>
    <w:p w:rsidR="00D97172" w:rsidRPr="00042981" w:rsidRDefault="00D97172" w:rsidP="00744277">
      <w:pPr>
        <w:numPr>
          <w:ilvl w:val="0"/>
          <w:numId w:val="359"/>
        </w:numPr>
        <w:spacing w:before="0"/>
        <w:rPr>
          <w:rFonts w:eastAsia="Times New Roman" w:cs="Arial"/>
          <w:lang w:eastAsia="zh-CN"/>
        </w:rPr>
      </w:pPr>
      <w:proofErr w:type="gramStart"/>
      <w:r w:rsidRPr="00042981">
        <w:rPr>
          <w:rFonts w:eastAsia="Times New Roman" w:cs="Arial"/>
          <w:lang w:eastAsia="zh-CN"/>
        </w:rPr>
        <w:t>an</w:t>
      </w:r>
      <w:proofErr w:type="gramEnd"/>
      <w:r w:rsidRPr="00042981">
        <w:rPr>
          <w:rFonts w:eastAsia="Times New Roman" w:cs="Arial"/>
          <w:lang w:eastAsia="zh-CN"/>
        </w:rPr>
        <w:t xml:space="preserve"> installation part of which was installed on board a ship before the date of entry into force of the present Convention and the rest of which consists either of parts installed in replacement of identical parts, or parts which comply with the requirements of this Chapter.</w:t>
      </w:r>
    </w:p>
    <w:p w:rsidR="00D97172" w:rsidRPr="00042981" w:rsidRDefault="00D97172" w:rsidP="00744277">
      <w:pPr>
        <w:numPr>
          <w:ilvl w:val="0"/>
          <w:numId w:val="358"/>
        </w:numPr>
        <w:spacing w:before="0"/>
        <w:rPr>
          <w:rFonts w:eastAsia="Times New Roman" w:cs="Arial"/>
          <w:lang w:eastAsia="zh-CN"/>
        </w:rPr>
      </w:pPr>
      <w:r w:rsidRPr="00042981">
        <w:rPr>
          <w:rFonts w:eastAsia="Times New Roman" w:cs="Arial"/>
          <w:lang w:eastAsia="zh-CN"/>
        </w:rPr>
        <w:t>"New installation" means any installation which is not an existing installation.</w:t>
      </w:r>
    </w:p>
    <w:p w:rsidR="00D97172" w:rsidRPr="00042981" w:rsidRDefault="00D97172" w:rsidP="004A417F">
      <w:pPr>
        <w:keepNext/>
        <w:spacing w:before="360" w:after="240"/>
        <w:jc w:val="left"/>
        <w:outlineLvl w:val="2"/>
        <w:rPr>
          <w:rFonts w:eastAsia="SimSun" w:cs="Arial"/>
          <w:bCs/>
          <w:i/>
          <w:lang w:eastAsia="zh-CN"/>
        </w:rPr>
      </w:pPr>
      <w:bookmarkStart w:id="426" w:name="_Toc254356685"/>
      <w:bookmarkStart w:id="427" w:name="_Toc467082084"/>
      <w:r w:rsidRPr="00042981">
        <w:rPr>
          <w:rFonts w:eastAsia="SimSun" w:cs="Arial"/>
          <w:bCs/>
          <w:i/>
          <w:lang w:eastAsia="zh-CN"/>
        </w:rPr>
        <w:t>Regulation 3 Radiotelegraph Station</w:t>
      </w:r>
      <w:bookmarkEnd w:id="426"/>
      <w:bookmarkEnd w:id="427"/>
    </w:p>
    <w:p w:rsidR="00D97172" w:rsidRPr="00042981" w:rsidRDefault="00D97172" w:rsidP="004A417F">
      <w:pPr>
        <w:spacing w:before="0"/>
        <w:rPr>
          <w:rFonts w:eastAsia="Times New Roman" w:cs="Arial"/>
          <w:lang w:eastAsia="zh-CN"/>
        </w:rPr>
      </w:pPr>
      <w:r w:rsidRPr="00042981">
        <w:rPr>
          <w:rFonts w:eastAsia="Times New Roman" w:cs="Arial"/>
          <w:lang w:eastAsia="zh-CN"/>
        </w:rPr>
        <w:t>Passenger ships irrespective of size and cargo ships of 1,600 tons gross tonnage and upwards, unless exempted under Regulation 5 of this Chapter, shall be fitted with a radiotelegraph station complying with the provisions of Regulations 9 and 10 of this Chapter.</w:t>
      </w:r>
    </w:p>
    <w:p w:rsidR="00D97172" w:rsidRPr="00042981" w:rsidRDefault="00D97172" w:rsidP="004A417F">
      <w:pPr>
        <w:keepNext/>
        <w:spacing w:before="360" w:after="240"/>
        <w:jc w:val="left"/>
        <w:outlineLvl w:val="2"/>
        <w:rPr>
          <w:rFonts w:eastAsia="SimSun" w:cs="Arial"/>
          <w:bCs/>
          <w:i/>
          <w:lang w:eastAsia="zh-CN"/>
        </w:rPr>
      </w:pPr>
      <w:bookmarkStart w:id="428" w:name="_Toc254356686"/>
      <w:bookmarkStart w:id="429" w:name="_Toc467082085"/>
      <w:r w:rsidRPr="00042981">
        <w:rPr>
          <w:rFonts w:eastAsia="SimSun" w:cs="Arial"/>
          <w:bCs/>
          <w:i/>
          <w:lang w:eastAsia="zh-CN"/>
        </w:rPr>
        <w:t>Regulation 4 Radiotelephone Station</w:t>
      </w:r>
      <w:bookmarkEnd w:id="428"/>
      <w:bookmarkEnd w:id="429"/>
    </w:p>
    <w:p w:rsidR="00D97172" w:rsidRPr="00042981" w:rsidRDefault="00D97172" w:rsidP="004A417F">
      <w:pPr>
        <w:spacing w:before="0"/>
        <w:rPr>
          <w:rFonts w:eastAsia="Times New Roman" w:cs="Arial"/>
          <w:lang w:eastAsia="zh-CN"/>
        </w:rPr>
      </w:pPr>
      <w:r w:rsidRPr="00042981">
        <w:rPr>
          <w:rFonts w:eastAsia="Times New Roman" w:cs="Arial"/>
          <w:lang w:eastAsia="zh-CN"/>
        </w:rPr>
        <w:t>Cargo ships of 300 tons gross tonnage and upwards but less than 1,600 tons gross tonnage, unless fitted with a radiotelegraph station complying with the provisions of Regulations 9 and 10 of this Chapter shall, provided they are not exempted under Regulation 5 of this Chapter, be fitted with a radiotelephone station complying with the provisions of Regulations 15 and 16 of this Chapter.</w:t>
      </w:r>
    </w:p>
    <w:p w:rsidR="00D97172" w:rsidRPr="00042981" w:rsidRDefault="00D97172" w:rsidP="004A417F">
      <w:pPr>
        <w:keepNext/>
        <w:spacing w:before="360" w:after="240"/>
        <w:jc w:val="left"/>
        <w:outlineLvl w:val="2"/>
        <w:rPr>
          <w:rFonts w:eastAsia="SimSun" w:cs="Arial"/>
          <w:bCs/>
          <w:i/>
          <w:lang w:eastAsia="zh-CN"/>
        </w:rPr>
      </w:pPr>
      <w:bookmarkStart w:id="430" w:name="_Toc254356687"/>
      <w:bookmarkStart w:id="431" w:name="_Toc467082086"/>
      <w:r w:rsidRPr="00042981">
        <w:rPr>
          <w:rFonts w:eastAsia="SimSun" w:cs="Arial"/>
          <w:bCs/>
          <w:i/>
          <w:lang w:eastAsia="zh-CN"/>
        </w:rPr>
        <w:t>Regulation 5 Exemptions from Regulations 3 and 4</w:t>
      </w:r>
      <w:bookmarkEnd w:id="430"/>
      <w:bookmarkEnd w:id="431"/>
    </w:p>
    <w:p w:rsidR="00D97172" w:rsidRPr="00042981" w:rsidRDefault="00D97172" w:rsidP="00744277">
      <w:pPr>
        <w:numPr>
          <w:ilvl w:val="0"/>
          <w:numId w:val="360"/>
        </w:numPr>
        <w:spacing w:before="0"/>
        <w:rPr>
          <w:rFonts w:eastAsia="Times New Roman" w:cs="Arial"/>
          <w:lang w:eastAsia="zh-CN"/>
        </w:rPr>
      </w:pPr>
      <w:r w:rsidRPr="00042981">
        <w:rPr>
          <w:rFonts w:eastAsia="Times New Roman" w:cs="Arial"/>
          <w:lang w:eastAsia="zh-CN"/>
        </w:rPr>
        <w:t>The Contracting Governments consider it highly desirable not to deviate from the application of Regulations 3 and 4 of this Chapter; nevertheless the Administration may grant to individual passenger or cargo ships exemptions of a partial and/or conditional nature, or complete exemption from the requirements of Regulation 3 or Regulation 4 of this Chapter.</w:t>
      </w:r>
    </w:p>
    <w:p w:rsidR="00D97172" w:rsidRPr="00042981" w:rsidRDefault="00D97172" w:rsidP="00744277">
      <w:pPr>
        <w:numPr>
          <w:ilvl w:val="0"/>
          <w:numId w:val="360"/>
        </w:numPr>
        <w:spacing w:before="0"/>
        <w:rPr>
          <w:rFonts w:eastAsia="Times New Roman" w:cs="Arial"/>
          <w:lang w:eastAsia="zh-CN"/>
        </w:rPr>
      </w:pPr>
      <w:r w:rsidRPr="00042981">
        <w:rPr>
          <w:rFonts w:eastAsia="Times New Roman" w:cs="Arial"/>
          <w:lang w:eastAsia="zh-CN"/>
        </w:rPr>
        <w:t>The exemptions permitted under paragraph (a) of this Regulation shall be granted only to a ship engaged on a voyage where the maximum distance of the ship from the shore, the length of the voyage, the absence of general navigational hazards, and other conditions affecting safety are such as to render the full application of Regulation 3 or Regulation 4 of this Chapter unreasonable or unnecessary. When deciding whether or not to grant exemptions to individual ships, Administrations shall have regard to the effect that exemptions may have upon the general efficiency of the distress service for the safety of all ships. Administrations should bear in mind the desirability of requiring ships which are exempted from the requirement of Regulation 3 of this Chapter to be fitted with a radiotelephone station which complies with the provisions of Regulations 15 and 16 of this Chapter as a condition of exemption.</w:t>
      </w:r>
    </w:p>
    <w:p w:rsidR="00D97172" w:rsidRPr="00042981" w:rsidRDefault="00D97172" w:rsidP="00744277">
      <w:pPr>
        <w:numPr>
          <w:ilvl w:val="0"/>
          <w:numId w:val="360"/>
        </w:numPr>
        <w:spacing w:before="0"/>
        <w:rPr>
          <w:rFonts w:eastAsia="Times New Roman" w:cs="Arial"/>
          <w:lang w:eastAsia="zh-CN"/>
        </w:rPr>
      </w:pPr>
      <w:r w:rsidRPr="00042981">
        <w:rPr>
          <w:rFonts w:eastAsia="Times New Roman" w:cs="Arial"/>
          <w:lang w:eastAsia="zh-CN"/>
        </w:rPr>
        <w:t>Each Administration shall submit to the Organization as soon as possible after the first of January in each year a report showing all exemptions granted under paragraphs (a) and (b) of this Regulation during the previous calendar year and giving the reasons for granting such exemptions.</w:t>
      </w:r>
    </w:p>
    <w:p w:rsidR="00D97172" w:rsidRPr="00042981" w:rsidRDefault="00AC5A4B" w:rsidP="00AC5A4B">
      <w:pPr>
        <w:pStyle w:val="Heading3"/>
        <w:rPr>
          <w:lang w:eastAsia="zh-CN"/>
        </w:rPr>
      </w:pPr>
      <w:bookmarkStart w:id="432" w:name="_Toc254356688"/>
      <w:r w:rsidRPr="00042981">
        <w:rPr>
          <w:lang w:eastAsia="zh-CN"/>
        </w:rPr>
        <w:br w:type="page"/>
      </w:r>
      <w:bookmarkStart w:id="433" w:name="_Toc467082087"/>
      <w:r w:rsidR="00D97172" w:rsidRPr="00042981">
        <w:rPr>
          <w:lang w:eastAsia="zh-CN"/>
        </w:rPr>
        <w:lastRenderedPageBreak/>
        <w:t>PART B WATCHES</w:t>
      </w:r>
      <w:bookmarkEnd w:id="432"/>
      <w:bookmarkEnd w:id="433"/>
    </w:p>
    <w:p w:rsidR="00D97172" w:rsidRPr="00042981" w:rsidRDefault="00D97172" w:rsidP="004A417F">
      <w:pPr>
        <w:keepNext/>
        <w:spacing w:before="360" w:after="240"/>
        <w:jc w:val="left"/>
        <w:outlineLvl w:val="2"/>
        <w:rPr>
          <w:rFonts w:eastAsia="SimSun" w:cs="Arial"/>
          <w:bCs/>
          <w:i/>
          <w:lang w:eastAsia="zh-CN"/>
        </w:rPr>
      </w:pPr>
      <w:bookmarkStart w:id="434" w:name="_Toc254356689"/>
      <w:bookmarkStart w:id="435" w:name="_Toc467082088"/>
      <w:r w:rsidRPr="00042981">
        <w:rPr>
          <w:rFonts w:eastAsia="SimSun" w:cs="Arial"/>
          <w:bCs/>
          <w:i/>
          <w:lang w:eastAsia="zh-CN"/>
        </w:rPr>
        <w:t>Regulation 6 Watches - Radiotelegraph</w:t>
      </w:r>
      <w:bookmarkEnd w:id="434"/>
      <w:bookmarkEnd w:id="435"/>
    </w:p>
    <w:p w:rsidR="00D97172" w:rsidRPr="00042981" w:rsidRDefault="00D97172" w:rsidP="00744277">
      <w:pPr>
        <w:numPr>
          <w:ilvl w:val="0"/>
          <w:numId w:val="361"/>
        </w:numPr>
        <w:spacing w:before="0"/>
        <w:rPr>
          <w:rFonts w:eastAsia="Times New Roman" w:cs="Arial"/>
          <w:lang w:eastAsia="zh-CN"/>
        </w:rPr>
      </w:pPr>
      <w:r w:rsidRPr="00042981">
        <w:rPr>
          <w:rFonts w:eastAsia="Times New Roman" w:cs="Arial"/>
          <w:lang w:eastAsia="zh-CN"/>
        </w:rPr>
        <w:t>Each ship which in accordance with Regulation 3 or Regulation 4 of this Chapter is fitted with a radiotelegraph station shall, while at sea, carry at least one radio officer and, if not fitted with a radiotelegraph auto alarm shall, subject to the provisions of paragraph (d) of this Regulation, listen continuously on the radiotelegraph distress frequency by means of a radio officer using headphones or a loudspeaker.</w:t>
      </w:r>
    </w:p>
    <w:p w:rsidR="00D97172" w:rsidRPr="00042981" w:rsidRDefault="00D97172" w:rsidP="00744277">
      <w:pPr>
        <w:numPr>
          <w:ilvl w:val="0"/>
          <w:numId w:val="361"/>
        </w:numPr>
        <w:spacing w:before="0"/>
        <w:rPr>
          <w:rFonts w:eastAsia="Times New Roman" w:cs="Arial"/>
          <w:lang w:eastAsia="zh-CN"/>
        </w:rPr>
      </w:pPr>
      <w:r w:rsidRPr="00042981">
        <w:rPr>
          <w:rFonts w:eastAsia="Times New Roman" w:cs="Arial"/>
          <w:lang w:eastAsia="zh-CN"/>
        </w:rPr>
        <w:t>Each passenger ship which in accordance with Regulation 3 of this Chapter is fitted with a radiotelegraph station, if fitted with a radiotelegraph auto alarm, shall, subject to the provisions of paragraph (d) of this Regulation, and while at sea, listen on the radiotelegraph distress frequency by means of a radio officer using headphones or a loudspeaker, as follows:</w:t>
      </w:r>
    </w:p>
    <w:p w:rsidR="00D97172" w:rsidRPr="00042981" w:rsidRDefault="00D97172" w:rsidP="00744277">
      <w:pPr>
        <w:numPr>
          <w:ilvl w:val="0"/>
          <w:numId w:val="362"/>
        </w:numPr>
        <w:tabs>
          <w:tab w:val="left" w:pos="540"/>
        </w:tabs>
        <w:spacing w:before="0"/>
        <w:rPr>
          <w:rFonts w:eastAsia="Times New Roman" w:cs="Arial"/>
          <w:lang w:eastAsia="zh-CN"/>
        </w:rPr>
      </w:pPr>
      <w:r w:rsidRPr="00042981">
        <w:rPr>
          <w:rFonts w:eastAsia="Times New Roman" w:cs="Arial"/>
          <w:lang w:eastAsia="zh-CN"/>
        </w:rPr>
        <w:t>if carrying or certificated to carry 250 passengers or less, at least 8 hours listening a day in the aggregate;</w:t>
      </w:r>
    </w:p>
    <w:p w:rsidR="00D97172" w:rsidRPr="00042981" w:rsidRDefault="00D97172" w:rsidP="00744277">
      <w:pPr>
        <w:numPr>
          <w:ilvl w:val="0"/>
          <w:numId w:val="362"/>
        </w:numPr>
        <w:tabs>
          <w:tab w:val="left" w:pos="540"/>
        </w:tabs>
        <w:spacing w:before="0"/>
        <w:rPr>
          <w:rFonts w:eastAsia="Times New Roman" w:cs="Arial"/>
          <w:lang w:eastAsia="zh-CN"/>
        </w:rPr>
      </w:pPr>
      <w:r w:rsidRPr="00042981">
        <w:rPr>
          <w:rFonts w:eastAsia="Times New Roman" w:cs="Arial"/>
          <w:lang w:eastAsia="zh-CN"/>
        </w:rPr>
        <w:t>if carrying or certificated to carry more than 250 passengers and engaged on a voyage exceeding 16 hours' duration between two consecutive ports, at least 16 hours' listening a day in the aggregate. In this case the ship shall carry at least two radio officers;</w:t>
      </w:r>
    </w:p>
    <w:p w:rsidR="00D97172" w:rsidRPr="00042981" w:rsidRDefault="00D97172" w:rsidP="00744277">
      <w:pPr>
        <w:numPr>
          <w:ilvl w:val="0"/>
          <w:numId w:val="362"/>
        </w:numPr>
        <w:tabs>
          <w:tab w:val="left" w:pos="540"/>
        </w:tabs>
        <w:spacing w:before="0"/>
        <w:rPr>
          <w:rFonts w:eastAsia="Times New Roman" w:cs="Arial"/>
          <w:lang w:eastAsia="zh-CN"/>
        </w:rPr>
      </w:pPr>
      <w:r w:rsidRPr="00042981">
        <w:rPr>
          <w:rFonts w:eastAsia="Times New Roman" w:cs="Arial"/>
          <w:lang w:eastAsia="zh-CN"/>
        </w:rPr>
        <w:t>if carrying or certificated to carry more than 250 passengers and engaged on a voyage of less than 16 hours' duration between two consecutive ports, at least 8 hours' listening a day in the aggregate.</w:t>
      </w:r>
    </w:p>
    <w:p w:rsidR="00D97172" w:rsidRPr="00042981" w:rsidRDefault="00D97172" w:rsidP="00744277">
      <w:pPr>
        <w:numPr>
          <w:ilvl w:val="0"/>
          <w:numId w:val="361"/>
        </w:numPr>
        <w:spacing w:before="0"/>
        <w:ind w:left="1080" w:hanging="720"/>
        <w:rPr>
          <w:rFonts w:eastAsia="Times New Roman" w:cs="Arial"/>
          <w:lang w:eastAsia="zh-CN"/>
        </w:rPr>
      </w:pPr>
      <w:r w:rsidRPr="00042981">
        <w:rPr>
          <w:rFonts w:eastAsia="Times New Roman" w:cs="Arial"/>
          <w:lang w:eastAsia="zh-CN"/>
        </w:rPr>
        <w:t>(i)</w:t>
      </w:r>
      <w:r w:rsidR="00AC5A4B" w:rsidRPr="00042981">
        <w:rPr>
          <w:rFonts w:eastAsia="Times New Roman" w:cs="Arial"/>
          <w:lang w:eastAsia="zh-CN"/>
        </w:rPr>
        <w:tab/>
      </w:r>
      <w:r w:rsidRPr="00042981">
        <w:rPr>
          <w:rFonts w:eastAsia="Times New Roman" w:cs="Arial"/>
          <w:lang w:eastAsia="zh-CN"/>
        </w:rPr>
        <w:t>Each cargo ship which in accordance with Regulation 3 of this Chapter is fitted with a radiotelegraph station, if fitted with a radiotelegraph auto alarm, shall, subject to the provisions of paragraph (d) of this Regulation, and while at sea, listen on the radiotelegraph distress frequency by means of a radio officer using headphones or a loudspeaker, for at least 8 hours a day in the aggregate.</w:t>
      </w:r>
    </w:p>
    <w:p w:rsidR="00D97172" w:rsidRPr="00042981" w:rsidRDefault="00D97172" w:rsidP="00744277">
      <w:pPr>
        <w:numPr>
          <w:ilvl w:val="0"/>
          <w:numId w:val="363"/>
        </w:numPr>
        <w:spacing w:before="0"/>
        <w:rPr>
          <w:rFonts w:eastAsia="Times New Roman" w:cs="Arial"/>
          <w:lang w:eastAsia="zh-CN"/>
        </w:rPr>
      </w:pPr>
      <w:r w:rsidRPr="00042981">
        <w:rPr>
          <w:rFonts w:eastAsia="Times New Roman" w:cs="Arial"/>
          <w:lang w:eastAsia="zh-CN"/>
        </w:rPr>
        <w:t>Each cargo ships of 300 tons gross tonnage and upwards but less than 1,600 tons gross tonnage which is fitted with a radiotelegraph station as a consequence of Regulation 4 of this Chapter, if fitted with a radiotelegraph auto alarm shall, subject to the provisions of paragraph (d) of this Regulation, and while at sea, listen on the radiotelegraph distress frequency by means of a radio officer using headphones or a loudspeaker, during such periods as may be determined by the Administration. Administrations shall, however, have regard to the desirability of requiring, whenever practicable, a listening watch of at least 8 hours a day in the aggregate.</w:t>
      </w:r>
    </w:p>
    <w:p w:rsidR="00D97172" w:rsidRPr="00042981" w:rsidRDefault="00D97172" w:rsidP="00744277">
      <w:pPr>
        <w:numPr>
          <w:ilvl w:val="0"/>
          <w:numId w:val="361"/>
        </w:numPr>
        <w:spacing w:before="0"/>
        <w:ind w:left="1080" w:hanging="720"/>
        <w:rPr>
          <w:rFonts w:eastAsia="Times New Roman" w:cs="Arial"/>
          <w:lang w:eastAsia="zh-CN"/>
        </w:rPr>
      </w:pPr>
      <w:r w:rsidRPr="00042981">
        <w:rPr>
          <w:rFonts w:eastAsia="Times New Roman" w:cs="Arial"/>
          <w:lang w:eastAsia="zh-CN"/>
        </w:rPr>
        <w:t>(i)</w:t>
      </w:r>
      <w:r w:rsidR="00AC5A4B" w:rsidRPr="00042981">
        <w:rPr>
          <w:rFonts w:eastAsia="Times New Roman" w:cs="Arial"/>
          <w:lang w:eastAsia="zh-CN"/>
        </w:rPr>
        <w:tab/>
      </w:r>
      <w:r w:rsidRPr="00042981">
        <w:rPr>
          <w:rFonts w:eastAsia="Times New Roman" w:cs="Arial"/>
          <w:lang w:eastAsia="zh-CN"/>
        </w:rPr>
        <w:t>During the period when a radio officer is required by this Regulation to listen on the radiotelegraph distress frequency, the radio officer may discontinue such listening during the time when he is handling traffic on other frequencies, or performing other essential radio duties, but only if it is impracticable to listen by split headphones or loudspeaker. The listening watch shall always be maintained by a radio officer using headphones or a loudspeaker during the silence periods provided for by the Radio Regulations.</w:t>
      </w:r>
    </w:p>
    <w:p w:rsidR="00D97172" w:rsidRPr="00042981" w:rsidRDefault="00D97172" w:rsidP="004A417F">
      <w:pPr>
        <w:spacing w:before="0"/>
        <w:rPr>
          <w:rFonts w:eastAsia="Times New Roman" w:cs="Arial"/>
          <w:lang w:eastAsia="zh-CN"/>
        </w:rPr>
      </w:pPr>
      <w:r w:rsidRPr="00042981">
        <w:rPr>
          <w:rFonts w:eastAsia="Times New Roman" w:cs="Arial"/>
          <w:lang w:eastAsia="zh-CN"/>
        </w:rPr>
        <w:t>The term "essential radio duties" in this paragraph includes urgent repairs of:</w:t>
      </w:r>
    </w:p>
    <w:p w:rsidR="00D97172" w:rsidRPr="00042981" w:rsidRDefault="00D97172" w:rsidP="00744277">
      <w:pPr>
        <w:numPr>
          <w:ilvl w:val="1"/>
          <w:numId w:val="352"/>
        </w:numPr>
        <w:spacing w:before="0"/>
        <w:rPr>
          <w:rFonts w:eastAsia="Times New Roman" w:cs="Arial"/>
          <w:lang w:eastAsia="zh-CN"/>
        </w:rPr>
      </w:pPr>
      <w:r w:rsidRPr="00042981">
        <w:rPr>
          <w:rFonts w:eastAsia="Times New Roman" w:cs="Arial"/>
          <w:lang w:eastAsia="zh-CN"/>
        </w:rPr>
        <w:t>equipment for radiocommunication used for safety;</w:t>
      </w:r>
    </w:p>
    <w:p w:rsidR="00D97172" w:rsidRPr="00042981" w:rsidRDefault="00D97172" w:rsidP="00744277">
      <w:pPr>
        <w:numPr>
          <w:ilvl w:val="1"/>
          <w:numId w:val="352"/>
        </w:numPr>
        <w:spacing w:before="0"/>
        <w:rPr>
          <w:rFonts w:eastAsia="Times New Roman" w:cs="Arial"/>
          <w:lang w:eastAsia="zh-CN"/>
        </w:rPr>
      </w:pPr>
      <w:proofErr w:type="gramStart"/>
      <w:r w:rsidRPr="00042981">
        <w:rPr>
          <w:rFonts w:eastAsia="Times New Roman" w:cs="Arial"/>
          <w:lang w:eastAsia="zh-CN"/>
        </w:rPr>
        <w:t>radio</w:t>
      </w:r>
      <w:proofErr w:type="gramEnd"/>
      <w:r w:rsidRPr="00042981">
        <w:rPr>
          <w:rFonts w:eastAsia="Times New Roman" w:cs="Arial"/>
          <w:lang w:eastAsia="zh-CN"/>
        </w:rPr>
        <w:t xml:space="preserve"> navigational equipment by order of the master.</w:t>
      </w:r>
    </w:p>
    <w:p w:rsidR="00D97172" w:rsidRPr="00042981" w:rsidRDefault="003E22CC" w:rsidP="00744277">
      <w:pPr>
        <w:numPr>
          <w:ilvl w:val="0"/>
          <w:numId w:val="364"/>
        </w:numPr>
        <w:spacing w:before="0"/>
        <w:rPr>
          <w:rFonts w:eastAsia="Times New Roman" w:cs="Arial"/>
          <w:lang w:eastAsia="zh-CN"/>
        </w:rPr>
      </w:pPr>
      <w:r w:rsidRPr="00042981">
        <w:rPr>
          <w:rFonts w:eastAsia="Times New Roman" w:cs="Arial"/>
          <w:lang w:eastAsia="zh-CN"/>
        </w:rPr>
        <w:br w:type="page"/>
      </w:r>
      <w:r w:rsidR="00D97172" w:rsidRPr="00042981">
        <w:rPr>
          <w:rFonts w:eastAsia="Times New Roman" w:cs="Arial"/>
          <w:lang w:eastAsia="zh-CN"/>
        </w:rPr>
        <w:lastRenderedPageBreak/>
        <w:t>In addition to the provisions of sub-paragraph (i) of this paragraph, on ships other than multi-radio officer passenger ships, the radio officer may, in exceptional cases, i.e. when it is impractical to listen by split headphones or loudspeaker, discontinue listening by order of the master in order to carry out maintenance required to prevent imminent malfunction of:</w:t>
      </w:r>
    </w:p>
    <w:p w:rsidR="00D97172" w:rsidRPr="00042981" w:rsidRDefault="00D97172" w:rsidP="00744277">
      <w:pPr>
        <w:numPr>
          <w:ilvl w:val="1"/>
          <w:numId w:val="75"/>
        </w:numPr>
        <w:spacing w:before="0"/>
        <w:rPr>
          <w:rFonts w:eastAsia="Times New Roman" w:cs="Arial"/>
          <w:lang w:eastAsia="zh-CN"/>
        </w:rPr>
      </w:pPr>
      <w:r w:rsidRPr="00042981">
        <w:rPr>
          <w:rFonts w:eastAsia="Times New Roman" w:cs="Arial"/>
          <w:lang w:eastAsia="zh-CN"/>
        </w:rPr>
        <w:t>equipment for radiocommunication used for safety;</w:t>
      </w:r>
    </w:p>
    <w:p w:rsidR="00D97172" w:rsidRPr="00042981" w:rsidRDefault="00D97172" w:rsidP="00744277">
      <w:pPr>
        <w:numPr>
          <w:ilvl w:val="1"/>
          <w:numId w:val="75"/>
        </w:numPr>
        <w:spacing w:before="0"/>
        <w:rPr>
          <w:rFonts w:eastAsia="Times New Roman" w:cs="Arial"/>
          <w:lang w:eastAsia="zh-CN"/>
        </w:rPr>
      </w:pPr>
      <w:r w:rsidRPr="00042981">
        <w:rPr>
          <w:rFonts w:eastAsia="Times New Roman" w:cs="Arial"/>
          <w:lang w:eastAsia="zh-CN"/>
        </w:rPr>
        <w:t>radio navigational equipment;</w:t>
      </w:r>
    </w:p>
    <w:p w:rsidR="00D97172" w:rsidRPr="00042981" w:rsidRDefault="00D97172" w:rsidP="00744277">
      <w:pPr>
        <w:numPr>
          <w:ilvl w:val="1"/>
          <w:numId w:val="75"/>
        </w:numPr>
        <w:spacing w:before="0"/>
        <w:rPr>
          <w:rFonts w:eastAsia="Times New Roman" w:cs="Arial"/>
          <w:lang w:eastAsia="zh-CN"/>
        </w:rPr>
      </w:pPr>
      <w:r w:rsidRPr="00042981">
        <w:rPr>
          <w:rFonts w:eastAsia="Times New Roman" w:cs="Arial"/>
          <w:lang w:eastAsia="zh-CN"/>
        </w:rPr>
        <w:t>other electronic navigational equipment including its repair;</w:t>
      </w:r>
    </w:p>
    <w:p w:rsidR="00D97172" w:rsidRPr="00042981" w:rsidRDefault="00D97172" w:rsidP="004A417F">
      <w:pPr>
        <w:spacing w:before="0"/>
        <w:ind w:firstLine="360"/>
        <w:rPr>
          <w:rFonts w:eastAsia="Times New Roman" w:cs="Arial"/>
          <w:lang w:eastAsia="zh-CN"/>
        </w:rPr>
      </w:pPr>
      <w:proofErr w:type="gramStart"/>
      <w:r w:rsidRPr="00042981">
        <w:rPr>
          <w:rFonts w:eastAsia="Times New Roman" w:cs="Arial"/>
          <w:lang w:eastAsia="zh-CN"/>
        </w:rPr>
        <w:t>provided</w:t>
      </w:r>
      <w:proofErr w:type="gramEnd"/>
      <w:r w:rsidRPr="00042981">
        <w:rPr>
          <w:rFonts w:eastAsia="Times New Roman" w:cs="Arial"/>
          <w:lang w:eastAsia="zh-CN"/>
        </w:rPr>
        <w:t xml:space="preserve"> that:</w:t>
      </w:r>
    </w:p>
    <w:p w:rsidR="00AC5A4B" w:rsidRPr="00042981" w:rsidRDefault="00D97172" w:rsidP="00744277">
      <w:pPr>
        <w:numPr>
          <w:ilvl w:val="3"/>
          <w:numId w:val="75"/>
        </w:numPr>
        <w:spacing w:before="0"/>
        <w:ind w:left="1440"/>
        <w:rPr>
          <w:rFonts w:eastAsia="Times New Roman" w:cs="Arial"/>
          <w:lang w:eastAsia="zh-CN"/>
        </w:rPr>
      </w:pPr>
      <w:r w:rsidRPr="00042981">
        <w:rPr>
          <w:rFonts w:eastAsia="Times New Roman" w:cs="Arial"/>
          <w:lang w:eastAsia="zh-CN"/>
        </w:rPr>
        <w:t>the radio officer, at the discretion of the Administration concerned, is appropriately qualified to perform these duties; and</w:t>
      </w:r>
    </w:p>
    <w:p w:rsidR="00AC5A4B" w:rsidRPr="00042981" w:rsidRDefault="00D97172" w:rsidP="00744277">
      <w:pPr>
        <w:numPr>
          <w:ilvl w:val="3"/>
          <w:numId w:val="75"/>
        </w:numPr>
        <w:spacing w:before="0"/>
        <w:ind w:left="1440"/>
        <w:rPr>
          <w:rFonts w:eastAsia="Times New Roman" w:cs="Arial"/>
          <w:lang w:eastAsia="zh-CN"/>
        </w:rPr>
      </w:pPr>
      <w:r w:rsidRPr="00042981">
        <w:rPr>
          <w:rFonts w:eastAsia="Times New Roman" w:cs="Arial"/>
          <w:lang w:eastAsia="zh-CN"/>
        </w:rPr>
        <w:t>the ship is fitted with a receiving selector which meets the requirements of the Radio Regulations;</w:t>
      </w:r>
    </w:p>
    <w:p w:rsidR="00D97172" w:rsidRPr="00042981" w:rsidRDefault="00D97172" w:rsidP="00744277">
      <w:pPr>
        <w:numPr>
          <w:ilvl w:val="3"/>
          <w:numId w:val="75"/>
        </w:numPr>
        <w:spacing w:before="0"/>
        <w:ind w:left="1440"/>
        <w:rPr>
          <w:rFonts w:eastAsia="Times New Roman" w:cs="Arial"/>
          <w:lang w:eastAsia="zh-CN"/>
        </w:rPr>
      </w:pPr>
      <w:proofErr w:type="gramStart"/>
      <w:r w:rsidRPr="00042981">
        <w:rPr>
          <w:rFonts w:eastAsia="Times New Roman" w:cs="Arial"/>
          <w:lang w:eastAsia="zh-CN"/>
        </w:rPr>
        <w:t>the</w:t>
      </w:r>
      <w:proofErr w:type="gramEnd"/>
      <w:r w:rsidRPr="00042981">
        <w:rPr>
          <w:rFonts w:eastAsia="Times New Roman" w:cs="Arial"/>
          <w:lang w:eastAsia="zh-CN"/>
        </w:rPr>
        <w:t xml:space="preserve"> listening watch is always maintained by a radio officer using headphones or loudspeaker during the silence periods provided for by the Radio Regulations.</w:t>
      </w:r>
    </w:p>
    <w:p w:rsidR="00D97172" w:rsidRPr="00042981" w:rsidRDefault="00D97172" w:rsidP="00744277">
      <w:pPr>
        <w:numPr>
          <w:ilvl w:val="0"/>
          <w:numId w:val="352"/>
        </w:numPr>
        <w:spacing w:before="0"/>
        <w:rPr>
          <w:rFonts w:eastAsia="Times New Roman" w:cs="Arial"/>
          <w:lang w:eastAsia="zh-CN"/>
        </w:rPr>
      </w:pPr>
      <w:r w:rsidRPr="00042981">
        <w:rPr>
          <w:rFonts w:eastAsia="Times New Roman" w:cs="Arial"/>
          <w:lang w:eastAsia="zh-CN"/>
        </w:rPr>
        <w:t>In all ships fitted with a radiotelegraph auto alarm this radiotelegraph auto alarm shall, while the ship is at sea, be in operation whenever there is no listening being kept under paragraphs (b), (c) or (d) of this Regulation and, whenever practicable, during direction-finding operations.</w:t>
      </w:r>
    </w:p>
    <w:p w:rsidR="00D97172" w:rsidRPr="00042981" w:rsidRDefault="00D97172" w:rsidP="00744277">
      <w:pPr>
        <w:numPr>
          <w:ilvl w:val="0"/>
          <w:numId w:val="352"/>
        </w:numPr>
        <w:spacing w:before="0"/>
        <w:rPr>
          <w:rFonts w:eastAsia="Times New Roman" w:cs="Arial"/>
          <w:lang w:eastAsia="zh-CN"/>
        </w:rPr>
      </w:pPr>
      <w:r w:rsidRPr="00042981">
        <w:rPr>
          <w:rFonts w:eastAsia="Times New Roman" w:cs="Arial"/>
          <w:lang w:eastAsia="zh-CN"/>
        </w:rPr>
        <w:t>The listening periods provided for by this Regulation, including those which are determined by the Administration, should be maintained preferably during periods prescribed for the radiotelegraph service by the Radio Regulations.</w:t>
      </w:r>
    </w:p>
    <w:p w:rsidR="00D97172" w:rsidRPr="00042981" w:rsidRDefault="00D97172" w:rsidP="004A417F">
      <w:pPr>
        <w:keepNext/>
        <w:spacing w:before="360" w:after="240"/>
        <w:jc w:val="left"/>
        <w:outlineLvl w:val="2"/>
        <w:rPr>
          <w:rFonts w:eastAsia="SimSun" w:cs="Arial"/>
          <w:bCs/>
          <w:i/>
          <w:lang w:eastAsia="zh-CN"/>
        </w:rPr>
      </w:pPr>
      <w:bookmarkStart w:id="436" w:name="_Toc254356690"/>
      <w:bookmarkStart w:id="437" w:name="_Toc467082089"/>
      <w:r w:rsidRPr="00042981">
        <w:rPr>
          <w:rFonts w:eastAsia="SimSun" w:cs="Arial"/>
          <w:bCs/>
          <w:i/>
          <w:lang w:eastAsia="zh-CN"/>
        </w:rPr>
        <w:t>Regulation 7 Watches - Radiotelephone</w:t>
      </w:r>
      <w:bookmarkEnd w:id="436"/>
      <w:bookmarkEnd w:id="437"/>
    </w:p>
    <w:p w:rsidR="00AC5A4B" w:rsidRPr="00042981" w:rsidRDefault="00D97172" w:rsidP="00744277">
      <w:pPr>
        <w:numPr>
          <w:ilvl w:val="0"/>
          <w:numId w:val="365"/>
        </w:numPr>
        <w:spacing w:before="0"/>
        <w:rPr>
          <w:rFonts w:eastAsia="Times New Roman" w:cs="Arial"/>
          <w:lang w:eastAsia="zh-CN"/>
        </w:rPr>
      </w:pPr>
      <w:r w:rsidRPr="00042981">
        <w:rPr>
          <w:rFonts w:eastAsia="Times New Roman" w:cs="Arial"/>
          <w:lang w:eastAsia="zh-CN"/>
        </w:rPr>
        <w:t>Each ship which is fitted with a radiotelephone station in accordance with Regulation 4 of this Chapter shall, for safety purposes, carry at least on radiotelephone operator (who may be the master, an officer or a member of the crew holding a certificate for radiotelephony) and shall, while at sea, maintain continuous watch on the radiotelephone distress frequency in the place on board from which the ship is usually navigated, by use of a radiotelephone distress frequency watch receiver, using a loudspeaker, a filtered loudspeaker or radiotelephone auto alarm.</w:t>
      </w:r>
    </w:p>
    <w:p w:rsidR="00D97172" w:rsidRPr="00042981" w:rsidRDefault="00D97172" w:rsidP="00744277">
      <w:pPr>
        <w:numPr>
          <w:ilvl w:val="0"/>
          <w:numId w:val="365"/>
        </w:numPr>
        <w:spacing w:before="0"/>
        <w:rPr>
          <w:rFonts w:eastAsia="Times New Roman" w:cs="Arial"/>
          <w:lang w:eastAsia="zh-CN"/>
        </w:rPr>
      </w:pPr>
      <w:r w:rsidRPr="00042981">
        <w:rPr>
          <w:rFonts w:eastAsia="Times New Roman" w:cs="Arial"/>
          <w:lang w:eastAsia="zh-CN"/>
        </w:rPr>
        <w:t>Each ship which in accordance with Regulation 3 or Regulation 4 of this Chapter is fitted with a radiotelegraph station shall, while at sea, maintain continuous watch on the radiotelephone distress frequency in a place to be determined by the Administration, by use of a radiotelephone distress frequency watch receiver, using a loudspeaker, a filtered loudspeaker or radiotelephone auto alarm.</w:t>
      </w:r>
    </w:p>
    <w:p w:rsidR="00D97172" w:rsidRPr="00042981" w:rsidRDefault="00D97172" w:rsidP="004A417F">
      <w:pPr>
        <w:keepNext/>
        <w:spacing w:before="360" w:after="240"/>
        <w:jc w:val="left"/>
        <w:outlineLvl w:val="2"/>
        <w:rPr>
          <w:rFonts w:eastAsia="SimSun" w:cs="Arial"/>
          <w:bCs/>
          <w:i/>
          <w:lang w:eastAsia="zh-CN"/>
        </w:rPr>
      </w:pPr>
      <w:bookmarkStart w:id="438" w:name="_Toc254356691"/>
      <w:bookmarkStart w:id="439" w:name="_Toc467082090"/>
      <w:r w:rsidRPr="00042981">
        <w:rPr>
          <w:rFonts w:eastAsia="SimSun" w:cs="Arial"/>
          <w:bCs/>
          <w:i/>
          <w:lang w:eastAsia="zh-CN"/>
        </w:rPr>
        <w:t>Regulation 8 Watches - VHF Radiotelephone</w:t>
      </w:r>
      <w:bookmarkEnd w:id="438"/>
      <w:bookmarkEnd w:id="439"/>
    </w:p>
    <w:p w:rsidR="00D97172" w:rsidRPr="00042981" w:rsidRDefault="00D97172" w:rsidP="004A417F">
      <w:pPr>
        <w:spacing w:before="0"/>
        <w:rPr>
          <w:rFonts w:eastAsia="Times New Roman" w:cs="Arial"/>
          <w:lang w:eastAsia="zh-CN"/>
        </w:rPr>
      </w:pPr>
      <w:r w:rsidRPr="00042981">
        <w:rPr>
          <w:rFonts w:eastAsia="Times New Roman" w:cs="Arial"/>
          <w:lang w:eastAsia="zh-CN"/>
        </w:rPr>
        <w:t>Each ship provided with a Very High Frequency (VHF) radiotelephone station, in accordance with Regulation 18 of Chapter V, shall maintain a listening watch on the bridge for such periods and on such channels as may be required by the Contracting Government referred to in that Regulation.</w:t>
      </w:r>
    </w:p>
    <w:p w:rsidR="00D97172" w:rsidRPr="00042981" w:rsidRDefault="003E22CC" w:rsidP="00AC5A4B">
      <w:pPr>
        <w:pStyle w:val="Heading3"/>
        <w:rPr>
          <w:lang w:eastAsia="zh-CN"/>
        </w:rPr>
      </w:pPr>
      <w:bookmarkStart w:id="440" w:name="_Toc254356692"/>
      <w:r w:rsidRPr="00042981">
        <w:rPr>
          <w:lang w:eastAsia="zh-CN"/>
        </w:rPr>
        <w:br w:type="page"/>
      </w:r>
      <w:bookmarkStart w:id="441" w:name="_Toc467082091"/>
      <w:r w:rsidR="00D97172" w:rsidRPr="00042981">
        <w:rPr>
          <w:lang w:eastAsia="zh-CN"/>
        </w:rPr>
        <w:lastRenderedPageBreak/>
        <w:t>PART C TECHNICAL REQUIREMENTS</w:t>
      </w:r>
      <w:bookmarkEnd w:id="440"/>
      <w:bookmarkEnd w:id="441"/>
    </w:p>
    <w:p w:rsidR="00D97172" w:rsidRPr="00042981" w:rsidRDefault="00D97172" w:rsidP="004A417F">
      <w:pPr>
        <w:keepNext/>
        <w:spacing w:before="360" w:after="240"/>
        <w:jc w:val="left"/>
        <w:outlineLvl w:val="2"/>
        <w:rPr>
          <w:rFonts w:eastAsia="SimSun" w:cs="Arial"/>
          <w:bCs/>
          <w:i/>
          <w:lang w:eastAsia="zh-CN"/>
        </w:rPr>
      </w:pPr>
      <w:bookmarkStart w:id="442" w:name="_Toc254356693"/>
      <w:bookmarkStart w:id="443" w:name="_Toc467082092"/>
      <w:r w:rsidRPr="00042981">
        <w:rPr>
          <w:rFonts w:eastAsia="SimSun" w:cs="Arial"/>
          <w:bCs/>
          <w:i/>
          <w:lang w:eastAsia="zh-CN"/>
        </w:rPr>
        <w:t>Regulation 9 Radiotelegraph Stations</w:t>
      </w:r>
      <w:bookmarkEnd w:id="442"/>
      <w:bookmarkEnd w:id="443"/>
    </w:p>
    <w:p w:rsidR="00AC5A4B" w:rsidRPr="00042981" w:rsidRDefault="00D97172" w:rsidP="00744277">
      <w:pPr>
        <w:numPr>
          <w:ilvl w:val="0"/>
          <w:numId w:val="366"/>
        </w:numPr>
        <w:spacing w:before="0"/>
        <w:rPr>
          <w:rFonts w:eastAsia="Times New Roman" w:cs="Arial"/>
          <w:lang w:eastAsia="zh-CN"/>
        </w:rPr>
      </w:pPr>
      <w:r w:rsidRPr="00042981">
        <w:rPr>
          <w:rFonts w:eastAsia="Times New Roman" w:cs="Arial"/>
          <w:lang w:eastAsia="zh-CN"/>
        </w:rPr>
        <w:t>The radiotelegraph station shall be so located that no harmful interference from extraneous mechanical or other noise will be caused to the proper reception of radio signals. The station shall be placed as high in the ship as is practicable, so that the greatest possible degree of safety may be secured.</w:t>
      </w:r>
    </w:p>
    <w:p w:rsidR="00AC5A4B" w:rsidRPr="00042981" w:rsidRDefault="00D97172" w:rsidP="00744277">
      <w:pPr>
        <w:numPr>
          <w:ilvl w:val="0"/>
          <w:numId w:val="366"/>
        </w:numPr>
        <w:spacing w:before="0"/>
        <w:rPr>
          <w:rFonts w:eastAsia="Times New Roman" w:cs="Arial"/>
          <w:lang w:eastAsia="zh-CN"/>
        </w:rPr>
      </w:pPr>
      <w:r w:rsidRPr="00042981">
        <w:rPr>
          <w:rFonts w:eastAsia="Times New Roman" w:cs="Arial"/>
          <w:lang w:eastAsia="zh-CN"/>
        </w:rPr>
        <w:t>The radiotelegraph operating room shall be of sufficient size and of adequate ventilation to enable the main and reserve radiotelegraph installations to be operated efficiently, and shall not be used for any purpose which will interfere with the operation of the radiotelegraph station.</w:t>
      </w:r>
    </w:p>
    <w:p w:rsidR="00AC5A4B" w:rsidRPr="00042981" w:rsidRDefault="00D97172" w:rsidP="00744277">
      <w:pPr>
        <w:numPr>
          <w:ilvl w:val="0"/>
          <w:numId w:val="366"/>
        </w:numPr>
        <w:spacing w:before="0"/>
        <w:rPr>
          <w:rFonts w:eastAsia="Times New Roman" w:cs="Arial"/>
          <w:lang w:eastAsia="zh-CN"/>
        </w:rPr>
      </w:pPr>
      <w:r w:rsidRPr="00042981">
        <w:rPr>
          <w:rFonts w:eastAsia="Times New Roman" w:cs="Arial"/>
          <w:lang w:eastAsia="zh-CN"/>
        </w:rPr>
        <w:t>The sleeping accommodation of at least one radio officer shall be situated as near as practicable to the radiotelegraph operating room. In new ships, this sleeping accommodation shall not be within the radiotelegraph operating room.</w:t>
      </w:r>
    </w:p>
    <w:p w:rsidR="00AC5A4B" w:rsidRPr="00042981" w:rsidRDefault="00D97172" w:rsidP="00744277">
      <w:pPr>
        <w:numPr>
          <w:ilvl w:val="0"/>
          <w:numId w:val="366"/>
        </w:numPr>
        <w:spacing w:before="0"/>
        <w:rPr>
          <w:rFonts w:eastAsia="Times New Roman" w:cs="Arial"/>
          <w:lang w:eastAsia="zh-CN"/>
        </w:rPr>
      </w:pPr>
      <w:r w:rsidRPr="00042981">
        <w:rPr>
          <w:rFonts w:eastAsia="Times New Roman" w:cs="Arial"/>
          <w:lang w:eastAsia="zh-CN"/>
        </w:rPr>
        <w:t>There shall be provided between the radiotelegraph operating room and the bridge and one other place, if any, from which the ship is navigated, an efficient two-way system for calling and voice communication which shall be independent of the main communication system on the ship.</w:t>
      </w:r>
    </w:p>
    <w:p w:rsidR="00AC5A4B" w:rsidRPr="00042981" w:rsidRDefault="00D97172" w:rsidP="00744277">
      <w:pPr>
        <w:numPr>
          <w:ilvl w:val="0"/>
          <w:numId w:val="366"/>
        </w:numPr>
        <w:spacing w:before="0"/>
        <w:rPr>
          <w:rFonts w:eastAsia="Times New Roman" w:cs="Arial"/>
          <w:lang w:eastAsia="zh-CN"/>
        </w:rPr>
      </w:pPr>
      <w:r w:rsidRPr="00042981">
        <w:rPr>
          <w:rFonts w:eastAsia="Times New Roman" w:cs="Arial"/>
          <w:lang w:eastAsia="zh-CN"/>
        </w:rPr>
        <w:t>The radiotelegraph installation shall be installed in such a position that it will be protected against the harmful effects of water or extremes of temperature. It shall be readily accessible both for immediate use in case of distress and for repair.</w:t>
      </w:r>
    </w:p>
    <w:p w:rsidR="00AC5A4B" w:rsidRPr="00042981" w:rsidRDefault="00D97172" w:rsidP="00744277">
      <w:pPr>
        <w:numPr>
          <w:ilvl w:val="0"/>
          <w:numId w:val="366"/>
        </w:numPr>
        <w:spacing w:before="0"/>
        <w:rPr>
          <w:rFonts w:eastAsia="Times New Roman" w:cs="Arial"/>
          <w:lang w:eastAsia="zh-CN"/>
        </w:rPr>
      </w:pPr>
      <w:r w:rsidRPr="00042981">
        <w:rPr>
          <w:rFonts w:eastAsia="Times New Roman" w:cs="Arial"/>
          <w:lang w:eastAsia="zh-CN"/>
        </w:rPr>
        <w:t xml:space="preserve">A reliable clock with a dial not less than 12.5 centimetres (5 inches) in diameter and a concentric </w:t>
      </w:r>
      <w:proofErr w:type="gramStart"/>
      <w:r w:rsidRPr="00042981">
        <w:rPr>
          <w:rFonts w:eastAsia="Times New Roman" w:cs="Arial"/>
          <w:lang w:eastAsia="zh-CN"/>
        </w:rPr>
        <w:t>seconds</w:t>
      </w:r>
      <w:proofErr w:type="gramEnd"/>
      <w:r w:rsidRPr="00042981">
        <w:rPr>
          <w:rFonts w:eastAsia="Times New Roman" w:cs="Arial"/>
          <w:lang w:eastAsia="zh-CN"/>
        </w:rPr>
        <w:t xml:space="preserve"> hand, the face of which is marked to indicate the silence periods prescribed for the radiotelegraph service by the Radio Regulations, shall be provided. It shall be securely mounted in the radiotelegraph operating room in such a position that the entire dial can be easily and accurately observed by the radio officer from the radiotelegraph operating position and from the position for testing the radiotelegraph auto alarm receiver.</w:t>
      </w:r>
    </w:p>
    <w:p w:rsidR="00AC5A4B" w:rsidRPr="00042981" w:rsidRDefault="00D97172" w:rsidP="00744277">
      <w:pPr>
        <w:numPr>
          <w:ilvl w:val="0"/>
          <w:numId w:val="366"/>
        </w:numPr>
        <w:spacing w:before="0"/>
        <w:rPr>
          <w:rFonts w:eastAsia="Times New Roman" w:cs="Arial"/>
          <w:lang w:eastAsia="zh-CN"/>
        </w:rPr>
      </w:pPr>
      <w:r w:rsidRPr="00042981">
        <w:rPr>
          <w:rFonts w:eastAsia="Times New Roman" w:cs="Arial"/>
          <w:lang w:eastAsia="zh-CN"/>
        </w:rPr>
        <w:t>A reliable emergency light shall be provided in the radiotelegraph operating room, consisting of an electric lamp permanently arranged so as to provide satisfactory illumination of the operating controls of the main and reserve radiotelegraph installations and of the clock required by paragraph (f) of this Regulation. In new installations, this lamp shall, if supplied from the reserve source of energy required by sub-paragraph (a)(iii) of Regulation 10 of this Chapter, be controlled by two-way switches placed near the main entrance to the radiotelegraph operating room and at the radiotelegraph operation position, unless the layout of the radiotelegraph operating room does not warrant it. These switches shall be clearly labelled to indicate their purpose.</w:t>
      </w:r>
    </w:p>
    <w:p w:rsidR="00AC5A4B" w:rsidRPr="00042981" w:rsidRDefault="00D97172" w:rsidP="00744277">
      <w:pPr>
        <w:numPr>
          <w:ilvl w:val="0"/>
          <w:numId w:val="366"/>
        </w:numPr>
        <w:spacing w:before="0"/>
        <w:rPr>
          <w:rFonts w:eastAsia="Times New Roman" w:cs="Arial"/>
          <w:lang w:eastAsia="zh-CN"/>
        </w:rPr>
      </w:pPr>
      <w:r w:rsidRPr="00042981">
        <w:rPr>
          <w:rFonts w:eastAsia="Times New Roman" w:cs="Arial"/>
          <w:lang w:eastAsia="zh-CN"/>
        </w:rPr>
        <w:t>Either an electric inspection lamp, operated from the reserve source of energy required by sub-paragraph (a</w:t>
      </w:r>
      <w:proofErr w:type="gramStart"/>
      <w:r w:rsidRPr="00042981">
        <w:rPr>
          <w:rFonts w:eastAsia="Times New Roman" w:cs="Arial"/>
          <w:lang w:eastAsia="zh-CN"/>
        </w:rPr>
        <w:t>)(</w:t>
      </w:r>
      <w:proofErr w:type="gramEnd"/>
      <w:r w:rsidRPr="00042981">
        <w:rPr>
          <w:rFonts w:eastAsia="Times New Roman" w:cs="Arial"/>
          <w:lang w:eastAsia="zh-CN"/>
        </w:rPr>
        <w:t>iii) of Regulation 10 of this Chapter and provided with a flexible lead of adequate length, or a flashlight shall be provided and kept in the radiotelegraph operating room.</w:t>
      </w:r>
    </w:p>
    <w:p w:rsidR="00AC5A4B" w:rsidRPr="00042981" w:rsidRDefault="00D97172" w:rsidP="00744277">
      <w:pPr>
        <w:numPr>
          <w:ilvl w:val="0"/>
          <w:numId w:val="366"/>
        </w:numPr>
        <w:spacing w:before="0"/>
        <w:rPr>
          <w:rFonts w:eastAsia="Times New Roman" w:cs="Arial"/>
          <w:lang w:eastAsia="zh-CN"/>
        </w:rPr>
      </w:pPr>
      <w:r w:rsidRPr="00042981">
        <w:rPr>
          <w:rFonts w:eastAsia="Times New Roman" w:cs="Arial"/>
          <w:lang w:eastAsia="zh-CN"/>
        </w:rPr>
        <w:t>The radiotelegraph station shall be provided with such spare parts, tools and testing equipment as will enable the radiotelegraph installation to be maintained in efficient working condition while at sea. The testing equipment shall include an instrument or instruments for measuring A.C. volts, D.C. volts and ohms.</w:t>
      </w:r>
    </w:p>
    <w:p w:rsidR="00D97172" w:rsidRPr="00042981" w:rsidRDefault="00D97172" w:rsidP="00744277">
      <w:pPr>
        <w:numPr>
          <w:ilvl w:val="0"/>
          <w:numId w:val="366"/>
        </w:numPr>
        <w:spacing w:before="0"/>
        <w:rPr>
          <w:rFonts w:eastAsia="Times New Roman" w:cs="Arial"/>
          <w:lang w:eastAsia="zh-CN"/>
        </w:rPr>
      </w:pPr>
      <w:r w:rsidRPr="00042981">
        <w:rPr>
          <w:rFonts w:eastAsia="Times New Roman" w:cs="Arial"/>
          <w:lang w:eastAsia="zh-CN"/>
        </w:rPr>
        <w:t>If a separate emergency radiotelegraph operating room is provided the requirements of paragraphs (d), (e), (f), (g) and (h) of this Regulation shall apply to it.</w:t>
      </w:r>
    </w:p>
    <w:p w:rsidR="00D97172" w:rsidRPr="00042981" w:rsidRDefault="00D97172" w:rsidP="004A417F">
      <w:pPr>
        <w:keepNext/>
        <w:spacing w:before="360" w:after="240"/>
        <w:jc w:val="left"/>
        <w:outlineLvl w:val="2"/>
        <w:rPr>
          <w:rFonts w:eastAsia="SimSun" w:cs="Arial"/>
          <w:bCs/>
          <w:i/>
          <w:lang w:eastAsia="zh-CN"/>
        </w:rPr>
      </w:pPr>
      <w:bookmarkStart w:id="444" w:name="_Toc254356694"/>
      <w:bookmarkStart w:id="445" w:name="_Toc467082093"/>
      <w:r w:rsidRPr="00042981">
        <w:rPr>
          <w:rFonts w:eastAsia="SimSun" w:cs="Arial"/>
          <w:bCs/>
          <w:i/>
          <w:lang w:eastAsia="zh-CN"/>
        </w:rPr>
        <w:lastRenderedPageBreak/>
        <w:t>Regulation 10 Radiotelegraph Installations</w:t>
      </w:r>
      <w:bookmarkEnd w:id="444"/>
      <w:bookmarkEnd w:id="445"/>
    </w:p>
    <w:p w:rsidR="00D97172" w:rsidRPr="00042981" w:rsidRDefault="00D97172" w:rsidP="00744277">
      <w:pPr>
        <w:numPr>
          <w:ilvl w:val="0"/>
          <w:numId w:val="367"/>
        </w:numPr>
        <w:spacing w:before="0"/>
        <w:rPr>
          <w:rFonts w:eastAsia="Times New Roman" w:cs="Arial"/>
          <w:lang w:eastAsia="zh-CN"/>
        </w:rPr>
      </w:pPr>
      <w:r w:rsidRPr="00042981">
        <w:rPr>
          <w:rFonts w:eastAsia="Times New Roman" w:cs="Arial"/>
          <w:lang w:eastAsia="zh-CN"/>
        </w:rPr>
        <w:t>Except as otherwise expressly provided in this Regulation:</w:t>
      </w:r>
    </w:p>
    <w:p w:rsidR="00D97172" w:rsidRPr="00042981" w:rsidRDefault="00D97172" w:rsidP="00744277">
      <w:pPr>
        <w:numPr>
          <w:ilvl w:val="0"/>
          <w:numId w:val="368"/>
        </w:numPr>
        <w:spacing w:before="0"/>
        <w:rPr>
          <w:rFonts w:eastAsia="Times New Roman" w:cs="Arial"/>
          <w:lang w:eastAsia="zh-CN"/>
        </w:rPr>
      </w:pPr>
      <w:r w:rsidRPr="00042981">
        <w:rPr>
          <w:rFonts w:eastAsia="Times New Roman" w:cs="Arial"/>
          <w:lang w:eastAsia="zh-CN"/>
        </w:rPr>
        <w:t>The radiotelegraph station shall include a main installation and reserve installation, electrically separate and electrically independent of each other.</w:t>
      </w:r>
    </w:p>
    <w:p w:rsidR="00AC5A4B" w:rsidRPr="00042981" w:rsidRDefault="00D97172" w:rsidP="00744277">
      <w:pPr>
        <w:numPr>
          <w:ilvl w:val="0"/>
          <w:numId w:val="368"/>
        </w:numPr>
        <w:spacing w:before="0"/>
        <w:rPr>
          <w:rFonts w:eastAsia="Times New Roman" w:cs="Arial"/>
          <w:lang w:eastAsia="zh-CN"/>
        </w:rPr>
      </w:pPr>
      <w:r w:rsidRPr="00042981">
        <w:rPr>
          <w:rFonts w:eastAsia="Times New Roman" w:cs="Arial"/>
          <w:lang w:eastAsia="zh-CN"/>
        </w:rPr>
        <w:t>The main installation shall include a main transmitter, main receiver, radiotelephone distress frequency watch receiver, and main source of energy.</w:t>
      </w:r>
    </w:p>
    <w:p w:rsidR="00AC5A4B" w:rsidRPr="00042981" w:rsidRDefault="00D97172" w:rsidP="00744277">
      <w:pPr>
        <w:numPr>
          <w:ilvl w:val="0"/>
          <w:numId w:val="368"/>
        </w:numPr>
        <w:spacing w:before="0"/>
        <w:rPr>
          <w:rFonts w:eastAsia="Times New Roman" w:cs="Arial"/>
          <w:lang w:eastAsia="zh-CN"/>
        </w:rPr>
      </w:pPr>
      <w:r w:rsidRPr="00042981">
        <w:rPr>
          <w:rFonts w:eastAsia="Times New Roman" w:cs="Arial"/>
          <w:lang w:eastAsia="zh-CN"/>
        </w:rPr>
        <w:t>The reserve installation shall include a reserve transmitter, reserve receiver and reserve source of energy.</w:t>
      </w:r>
    </w:p>
    <w:p w:rsidR="00D97172" w:rsidRPr="00042981" w:rsidRDefault="00D97172" w:rsidP="00744277">
      <w:pPr>
        <w:numPr>
          <w:ilvl w:val="0"/>
          <w:numId w:val="368"/>
        </w:numPr>
        <w:spacing w:before="0"/>
        <w:rPr>
          <w:rFonts w:eastAsia="Times New Roman" w:cs="Arial"/>
          <w:lang w:eastAsia="zh-CN"/>
        </w:rPr>
      </w:pPr>
      <w:r w:rsidRPr="00042981">
        <w:rPr>
          <w:rFonts w:eastAsia="Times New Roman" w:cs="Arial"/>
          <w:lang w:eastAsia="zh-CN"/>
        </w:rPr>
        <w:t xml:space="preserve">A main and a reserve antenna shall be provided and installed, provided that the Administration may </w:t>
      </w:r>
      <w:proofErr w:type="gramStart"/>
      <w:r w:rsidRPr="00042981">
        <w:rPr>
          <w:rFonts w:eastAsia="Times New Roman" w:cs="Arial"/>
          <w:lang w:eastAsia="zh-CN"/>
        </w:rPr>
        <w:t>except</w:t>
      </w:r>
      <w:proofErr w:type="gramEnd"/>
      <w:r w:rsidRPr="00042981">
        <w:rPr>
          <w:rFonts w:eastAsia="Times New Roman" w:cs="Arial"/>
          <w:lang w:eastAsia="zh-CN"/>
        </w:rPr>
        <w:t xml:space="preserve"> any ship from the provision of a reserve antenna if it is satisfied that the fitting of such an antenna is impracticable or unreasonable, but in such case a suitable spare antenna completely assembled for immediate installation shall be carried. In addition, sufficient antenna wire and insulators shall in all cases be provided to enable a suitable antenna to be erected. The main antenna, if suspended between supports liable to whipping, shall be suitably protected against breakage.</w:t>
      </w:r>
    </w:p>
    <w:p w:rsidR="00284363" w:rsidRPr="00042981" w:rsidRDefault="00D97172" w:rsidP="00744277">
      <w:pPr>
        <w:numPr>
          <w:ilvl w:val="0"/>
          <w:numId w:val="367"/>
        </w:numPr>
        <w:spacing w:before="0"/>
        <w:rPr>
          <w:rFonts w:eastAsia="Times New Roman" w:cs="Arial"/>
          <w:lang w:eastAsia="zh-CN"/>
        </w:rPr>
      </w:pPr>
      <w:r w:rsidRPr="00042981">
        <w:rPr>
          <w:rFonts w:eastAsia="Times New Roman" w:cs="Arial"/>
          <w:lang w:eastAsia="zh-CN"/>
        </w:rPr>
        <w:t>In installations on cargo ships (except those on cargo ships of 1,600 tons gross tonnage and upwards installed on or after 19 November 1952), if the main transmitter complies with all the requirements for the reserve transmitte</w:t>
      </w:r>
      <w:r w:rsidR="00AC5A4B" w:rsidRPr="00042981">
        <w:rPr>
          <w:rFonts w:eastAsia="Times New Roman" w:cs="Arial"/>
          <w:lang w:eastAsia="zh-CN"/>
        </w:rPr>
        <w:t>r, the latter is not obligatory</w:t>
      </w:r>
      <w:r w:rsidR="00284363" w:rsidRPr="00042981">
        <w:rPr>
          <w:rFonts w:eastAsia="Times New Roman" w:cs="Arial"/>
          <w:lang w:eastAsia="zh-CN"/>
        </w:rPr>
        <w:t>.</w:t>
      </w:r>
    </w:p>
    <w:p w:rsidR="00D97172" w:rsidRPr="00042981" w:rsidRDefault="00D97172" w:rsidP="00744277">
      <w:pPr>
        <w:numPr>
          <w:ilvl w:val="0"/>
          <w:numId w:val="367"/>
        </w:numPr>
        <w:spacing w:before="0"/>
        <w:ind w:left="1080" w:hanging="720"/>
        <w:rPr>
          <w:rFonts w:eastAsia="Times New Roman" w:cs="Arial"/>
          <w:lang w:eastAsia="zh-CN"/>
        </w:rPr>
      </w:pPr>
      <w:r w:rsidRPr="00042981">
        <w:rPr>
          <w:rFonts w:eastAsia="Times New Roman" w:cs="Arial"/>
          <w:lang w:eastAsia="zh-CN"/>
        </w:rPr>
        <w:t xml:space="preserve"> (i) </w:t>
      </w:r>
      <w:r w:rsidR="00284363" w:rsidRPr="00042981">
        <w:rPr>
          <w:rFonts w:eastAsia="Times New Roman" w:cs="Arial"/>
          <w:lang w:eastAsia="zh-CN"/>
        </w:rPr>
        <w:tab/>
      </w:r>
      <w:r w:rsidRPr="00042981">
        <w:rPr>
          <w:rFonts w:eastAsia="Times New Roman" w:cs="Arial"/>
          <w:lang w:eastAsia="zh-CN"/>
        </w:rPr>
        <w:t>The main and reserve transmitters shall be capable of being quickly connected with and tuned to the main antenna, and the reserve antenna if one is fitted.</w:t>
      </w:r>
    </w:p>
    <w:p w:rsidR="00D97172" w:rsidRPr="00042981" w:rsidRDefault="00D97172" w:rsidP="00744277">
      <w:pPr>
        <w:numPr>
          <w:ilvl w:val="0"/>
          <w:numId w:val="369"/>
        </w:numPr>
        <w:spacing w:before="0"/>
        <w:rPr>
          <w:rFonts w:eastAsia="Times New Roman" w:cs="Arial"/>
          <w:lang w:eastAsia="zh-CN"/>
        </w:rPr>
      </w:pPr>
      <w:r w:rsidRPr="00042981">
        <w:rPr>
          <w:rFonts w:eastAsia="Times New Roman" w:cs="Arial"/>
          <w:lang w:eastAsia="zh-CN"/>
        </w:rPr>
        <w:t>The main and reserve receivers shall be capable of being quickly connected with any antenna with which they are required to be used.</w:t>
      </w:r>
    </w:p>
    <w:p w:rsidR="00284363" w:rsidRPr="00042981" w:rsidRDefault="00D97172" w:rsidP="00744277">
      <w:pPr>
        <w:numPr>
          <w:ilvl w:val="0"/>
          <w:numId w:val="367"/>
        </w:numPr>
        <w:spacing w:before="0"/>
        <w:rPr>
          <w:rFonts w:eastAsia="Times New Roman" w:cs="Arial"/>
          <w:lang w:eastAsia="zh-CN"/>
        </w:rPr>
      </w:pPr>
      <w:r w:rsidRPr="00042981">
        <w:rPr>
          <w:rFonts w:eastAsia="Times New Roman" w:cs="Arial"/>
          <w:lang w:eastAsia="zh-CN"/>
        </w:rPr>
        <w:t>All parts of the reserve installation shall be placed as high in the ship as is practicable, so that the greatest possible degree of safety may be secured.</w:t>
      </w:r>
    </w:p>
    <w:p w:rsidR="00284363" w:rsidRPr="00042981" w:rsidRDefault="00D97172" w:rsidP="00744277">
      <w:pPr>
        <w:numPr>
          <w:ilvl w:val="0"/>
          <w:numId w:val="367"/>
        </w:numPr>
        <w:spacing w:before="0"/>
        <w:rPr>
          <w:rFonts w:eastAsia="Times New Roman" w:cs="Arial"/>
          <w:lang w:eastAsia="zh-CN"/>
        </w:rPr>
      </w:pPr>
      <w:r w:rsidRPr="00042981">
        <w:rPr>
          <w:rFonts w:eastAsia="Times New Roman" w:cs="Arial"/>
          <w:lang w:eastAsia="zh-CN"/>
        </w:rPr>
        <w:t>The main and reserve transmitters shall be capable of transmitting on the radiotelegraph distress frequency using a class of emission assigned by the Radio Regulations for that frequency. In addition, the main transmitter shall be capable of transmitting on at least two working frequencies in the authorized bands between 405 kHz and 535 kHz, using classes of emission assigned by the Radio Regulations for these frequencies. The reserve transmitter may consist of a ship's emergency transmitter, as defined in and limited in use by the Radio Regulations.</w:t>
      </w:r>
    </w:p>
    <w:p w:rsidR="00284363" w:rsidRPr="00042981" w:rsidRDefault="00D97172" w:rsidP="00744277">
      <w:pPr>
        <w:numPr>
          <w:ilvl w:val="0"/>
          <w:numId w:val="367"/>
        </w:numPr>
        <w:spacing w:before="0"/>
        <w:rPr>
          <w:rFonts w:eastAsia="Times New Roman" w:cs="Arial"/>
          <w:lang w:eastAsia="zh-CN"/>
        </w:rPr>
      </w:pPr>
      <w:r w:rsidRPr="00042981">
        <w:rPr>
          <w:rFonts w:eastAsia="Times New Roman" w:cs="Arial"/>
          <w:lang w:eastAsia="zh-CN"/>
        </w:rPr>
        <w:t>The main and reserve transmitters shall, if modulated emission is prescribed by the Radio Regulations, have a depth of modulation of not less than 70 per cent and a note freq</w:t>
      </w:r>
      <w:r w:rsidR="00284363" w:rsidRPr="00042981">
        <w:rPr>
          <w:rFonts w:eastAsia="Times New Roman" w:cs="Arial"/>
          <w:lang w:eastAsia="zh-CN"/>
        </w:rPr>
        <w:t>uency between 450 and 1,350 Hz.</w:t>
      </w:r>
    </w:p>
    <w:p w:rsidR="00D97172" w:rsidRPr="00042981" w:rsidRDefault="00D97172" w:rsidP="00744277">
      <w:pPr>
        <w:numPr>
          <w:ilvl w:val="0"/>
          <w:numId w:val="367"/>
        </w:numPr>
        <w:spacing w:before="0"/>
        <w:rPr>
          <w:rFonts w:eastAsia="Times New Roman" w:cs="Arial"/>
          <w:lang w:eastAsia="zh-CN"/>
        </w:rPr>
      </w:pPr>
      <w:r w:rsidRPr="00042981">
        <w:rPr>
          <w:rFonts w:eastAsia="SimSun" w:cs="Arial"/>
        </w:rPr>
        <w:t>The main and reserve transmitters shall, when connected to the main antenna, have a minimum normal range as specified below, that is to say, they must be capable of transmitting clearly perceptible signals from ship to ship by day and under normal conditions and circumstances over the specified ranges.</w:t>
      </w:r>
    </w:p>
    <w:p w:rsidR="00D97172" w:rsidRPr="00042981" w:rsidRDefault="006F3743" w:rsidP="004017AB">
      <w:pPr>
        <w:spacing w:before="0"/>
        <w:ind w:left="720"/>
        <w:rPr>
          <w:rFonts w:eastAsia="Times New Roman" w:cs="Arial"/>
          <w:noProof/>
          <w:lang w:eastAsia="zh-CN"/>
        </w:rPr>
      </w:pPr>
      <w:r w:rsidRPr="00042981">
        <w:rPr>
          <w:rFonts w:eastAsia="Times New Roman" w:cs="Arial"/>
          <w:noProof/>
          <w:lang w:val="en-SG" w:eastAsia="en-SG"/>
        </w:rPr>
        <w:drawing>
          <wp:inline distT="0" distB="0" distL="0" distR="0">
            <wp:extent cx="1590675" cy="371475"/>
            <wp:effectExtent l="0" t="0" r="9525" b="9525"/>
            <wp:docPr id="30" name="Picture 12" descr="Description: http://www.austlii.edu.au/au/other/dfat/treaties/1983/83-2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http://www.austlii.edu.au/au/other/dfat/treaties/1983/83-2224.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90675" cy="371475"/>
                    </a:xfrm>
                    <a:prstGeom prst="rect">
                      <a:avLst/>
                    </a:prstGeom>
                    <a:noFill/>
                    <a:ln>
                      <a:noFill/>
                    </a:ln>
                  </pic:spPr>
                </pic:pic>
              </a:graphicData>
            </a:graphic>
          </wp:inline>
        </w:drawing>
      </w:r>
      <w:r w:rsidR="00D97172" w:rsidRPr="00042981">
        <w:rPr>
          <w:rFonts w:eastAsia="Times New Roman" w:cs="Arial"/>
          <w:lang w:eastAsia="zh-CN"/>
        </w:rPr>
        <w:t xml:space="preserve">  </w:t>
      </w:r>
      <w:r w:rsidRPr="00042981">
        <w:rPr>
          <w:rFonts w:eastAsia="Times New Roman" w:cs="Arial"/>
          <w:noProof/>
          <w:lang w:val="en-SG" w:eastAsia="en-SG"/>
        </w:rPr>
        <w:drawing>
          <wp:inline distT="0" distB="0" distL="0" distR="0">
            <wp:extent cx="1533525" cy="361950"/>
            <wp:effectExtent l="0" t="0" r="9525" b="0"/>
            <wp:docPr id="31" name="Picture 11" descr="Description: http://www.austlii.edu.au/au/other/dfat/treaties/1983/83-2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http://www.austlii.edu.au/au/other/dfat/treaties/1983/83-2225.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33525" cy="361950"/>
                    </a:xfrm>
                    <a:prstGeom prst="rect">
                      <a:avLst/>
                    </a:prstGeom>
                    <a:noFill/>
                    <a:ln>
                      <a:noFill/>
                    </a:ln>
                  </pic:spPr>
                </pic:pic>
              </a:graphicData>
            </a:graphic>
          </wp:inline>
        </w:drawing>
      </w:r>
    </w:p>
    <w:p w:rsidR="003E22CC" w:rsidRPr="00042981" w:rsidRDefault="00D97172" w:rsidP="004A417F">
      <w:pPr>
        <w:spacing w:before="0"/>
        <w:rPr>
          <w:rFonts w:eastAsia="Times New Roman" w:cs="Arial"/>
          <w:lang w:eastAsia="zh-CN"/>
        </w:rPr>
      </w:pPr>
      <w:r w:rsidRPr="00042981">
        <w:rPr>
          <w:rFonts w:eastAsia="Times New Roman" w:cs="Arial"/>
          <w:lang w:eastAsia="zh-CN"/>
        </w:rPr>
        <w:t>(Clearly perceptible signals will normally be received if the R.M.S. value of the field strength at the receiver is at least 50 microvolts per metre.)</w:t>
      </w:r>
    </w:p>
    <w:p w:rsidR="00D97172" w:rsidRPr="00042981" w:rsidRDefault="003E22CC" w:rsidP="004A417F">
      <w:pPr>
        <w:spacing w:before="0"/>
        <w:rPr>
          <w:rFonts w:eastAsia="Times New Roman" w:cs="Arial"/>
          <w:lang w:eastAsia="zh-CN"/>
        </w:rPr>
      </w:pPr>
      <w:r w:rsidRPr="00042981">
        <w:rPr>
          <w:rFonts w:eastAsia="Times New Roman" w:cs="Arial"/>
          <w:lang w:eastAsia="zh-CN"/>
        </w:rPr>
        <w:br w:type="page"/>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93"/>
        <w:gridCol w:w="1427"/>
        <w:gridCol w:w="1691"/>
      </w:tblGrid>
      <w:tr w:rsidR="00D97172" w:rsidRPr="00042981" w:rsidTr="00D9717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i/>
                <w:iCs/>
                <w:lang w:eastAsia="zh-CN"/>
              </w:rPr>
            </w:pPr>
            <w:r w:rsidRPr="00042981">
              <w:rPr>
                <w:rFonts w:eastAsia="Times New Roman" w:cs="Arial"/>
                <w:i/>
                <w:iCs/>
                <w:lang w:eastAsia="zh-CN"/>
              </w:rPr>
              <w:t>Minimum normal range in miles</w:t>
            </w:r>
          </w:p>
        </w:tc>
      </w:tr>
      <w:tr w:rsidR="00D97172" w:rsidRPr="00042981" w:rsidTr="00D9717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lang w:eastAsia="zh-CN"/>
              </w:rPr>
            </w:pPr>
            <w:r w:rsidRPr="00042981">
              <w:rPr>
                <w:rFonts w:eastAsia="Times New Roman" w:cs="Arial"/>
                <w:i/>
                <w:iCs/>
                <w:lang w:eastAsia="zh-CN"/>
              </w:rPr>
              <w:t>Main transmitter</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lang w:eastAsia="zh-CN"/>
              </w:rPr>
            </w:pPr>
            <w:r w:rsidRPr="00042981">
              <w:rPr>
                <w:rFonts w:eastAsia="Times New Roman" w:cs="Arial"/>
                <w:i/>
                <w:iCs/>
                <w:lang w:eastAsia="zh-CN"/>
              </w:rPr>
              <w:t>Reserve transmitter</w:t>
            </w:r>
          </w:p>
        </w:tc>
      </w:tr>
      <w:tr w:rsidR="00D97172" w:rsidRPr="00042981" w:rsidTr="00D9717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All passenger ships, and cargo ships of 1,600 tons gross tonnage and upwards </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lang w:eastAsia="zh-CN"/>
              </w:rPr>
            </w:pPr>
            <w:r w:rsidRPr="00042981">
              <w:rPr>
                <w:rFonts w:eastAsia="Times New Roman" w:cs="Arial"/>
                <w:lang w:eastAsia="zh-CN"/>
              </w:rPr>
              <w:t>150</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lang w:eastAsia="zh-CN"/>
              </w:rPr>
            </w:pPr>
            <w:r w:rsidRPr="00042981">
              <w:rPr>
                <w:rFonts w:eastAsia="Times New Roman" w:cs="Arial"/>
                <w:lang w:eastAsia="zh-CN"/>
              </w:rPr>
              <w:t>100</w:t>
            </w:r>
          </w:p>
        </w:tc>
      </w:tr>
      <w:tr w:rsidR="00D97172" w:rsidRPr="00042981" w:rsidTr="00D9717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Cargo ships below 1,600 tons gross tonnage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lang w:eastAsia="zh-CN"/>
              </w:rPr>
            </w:pPr>
            <w:r w:rsidRPr="00042981">
              <w:rPr>
                <w:rFonts w:eastAsia="Times New Roman" w:cs="Arial"/>
                <w:lang w:eastAsia="zh-CN"/>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lang w:eastAsia="zh-CN"/>
              </w:rPr>
            </w:pPr>
            <w:r w:rsidRPr="00042981">
              <w:rPr>
                <w:rFonts w:eastAsia="Times New Roman" w:cs="Arial"/>
                <w:lang w:eastAsia="zh-CN"/>
              </w:rPr>
              <w:t>75</w:t>
            </w:r>
          </w:p>
        </w:tc>
      </w:tr>
    </w:tbl>
    <w:p w:rsidR="00D97172" w:rsidRPr="00042981" w:rsidRDefault="00D97172" w:rsidP="00744277">
      <w:pPr>
        <w:numPr>
          <w:ilvl w:val="0"/>
          <w:numId w:val="367"/>
        </w:numPr>
        <w:spacing w:before="0"/>
        <w:ind w:left="1080" w:hanging="720"/>
        <w:rPr>
          <w:rFonts w:eastAsia="Times New Roman" w:cs="Arial"/>
          <w:lang w:eastAsia="zh-CN"/>
        </w:rPr>
      </w:pPr>
      <w:r w:rsidRPr="00042981">
        <w:rPr>
          <w:rFonts w:eastAsia="Times New Roman" w:cs="Arial"/>
          <w:lang w:eastAsia="zh-CN"/>
        </w:rPr>
        <w:t>(i)</w:t>
      </w:r>
      <w:r w:rsidR="00284363" w:rsidRPr="00042981">
        <w:rPr>
          <w:rFonts w:eastAsia="Times New Roman" w:cs="Arial"/>
          <w:lang w:eastAsia="zh-CN"/>
        </w:rPr>
        <w:tab/>
      </w:r>
      <w:r w:rsidRPr="00042981">
        <w:rPr>
          <w:rFonts w:eastAsia="Times New Roman" w:cs="Arial"/>
          <w:lang w:eastAsia="zh-CN"/>
        </w:rPr>
        <w:t>The main and reserve receivers shall be capable of receiving the radiotelegraph distress frequency and the classes of emission assigned by the Radio Regulations for that frequency.</w:t>
      </w:r>
    </w:p>
    <w:p w:rsidR="00284363" w:rsidRPr="00042981" w:rsidRDefault="00D97172" w:rsidP="00744277">
      <w:pPr>
        <w:numPr>
          <w:ilvl w:val="0"/>
          <w:numId w:val="370"/>
        </w:numPr>
        <w:spacing w:before="0"/>
        <w:rPr>
          <w:rFonts w:eastAsia="Times New Roman" w:cs="Arial"/>
          <w:lang w:eastAsia="zh-CN"/>
        </w:rPr>
      </w:pPr>
      <w:r w:rsidRPr="00042981">
        <w:rPr>
          <w:rFonts w:eastAsia="Times New Roman" w:cs="Arial"/>
          <w:lang w:eastAsia="zh-CN"/>
        </w:rPr>
        <w:t>In addition, the main receiver shall permit the reception of such of the frequencies and classes of emission used for the transmission of time signals, meteorological messages and such other communications relating to safety of navigation as may be considered necessary by the Administration.</w:t>
      </w:r>
    </w:p>
    <w:p w:rsidR="00284363" w:rsidRPr="00042981" w:rsidRDefault="00D97172" w:rsidP="00744277">
      <w:pPr>
        <w:numPr>
          <w:ilvl w:val="0"/>
          <w:numId w:val="370"/>
        </w:numPr>
        <w:spacing w:before="0"/>
        <w:rPr>
          <w:rFonts w:eastAsia="Times New Roman" w:cs="Arial"/>
          <w:lang w:eastAsia="zh-CN"/>
        </w:rPr>
      </w:pPr>
      <w:r w:rsidRPr="00042981">
        <w:rPr>
          <w:rFonts w:eastAsia="Times New Roman" w:cs="Arial"/>
          <w:lang w:eastAsia="zh-CN"/>
        </w:rPr>
        <w:t>The radiotelephone distress frequency watch receiver shall be preset to this frequency. It shall be provided with a filtering unit or a device to silence the loudspeaker if on the bridge in the absence of a radiotelephone alarm signal. The device shall be capable of being easily switched in and out and may be used when, in the opinion of the master, conditions are such that maintenance of the listening watch would interfere with the safe navigation of the ship.</w:t>
      </w:r>
    </w:p>
    <w:p w:rsidR="00D97172" w:rsidRPr="00042981" w:rsidRDefault="00D97172" w:rsidP="00744277">
      <w:pPr>
        <w:numPr>
          <w:ilvl w:val="0"/>
          <w:numId w:val="370"/>
        </w:numPr>
        <w:tabs>
          <w:tab w:val="left" w:pos="1080"/>
        </w:tabs>
        <w:spacing w:before="0"/>
        <w:ind w:left="1440" w:hanging="720"/>
        <w:rPr>
          <w:rFonts w:eastAsia="Times New Roman" w:cs="Arial"/>
          <w:lang w:eastAsia="zh-CN"/>
        </w:rPr>
      </w:pPr>
      <w:r w:rsidRPr="00042981">
        <w:rPr>
          <w:rFonts w:eastAsia="Times New Roman" w:cs="Arial"/>
          <w:lang w:eastAsia="zh-CN"/>
        </w:rPr>
        <w:t>(1)</w:t>
      </w:r>
      <w:r w:rsidR="003E22CC" w:rsidRPr="00042981">
        <w:rPr>
          <w:rFonts w:eastAsia="Times New Roman" w:cs="Arial"/>
          <w:lang w:eastAsia="zh-CN"/>
        </w:rPr>
        <w:tab/>
      </w:r>
      <w:r w:rsidRPr="00042981">
        <w:rPr>
          <w:rFonts w:eastAsia="Times New Roman" w:cs="Arial"/>
          <w:lang w:eastAsia="zh-CN"/>
        </w:rPr>
        <w:t>A radiotelephone transmitter, if provided, shall be fitted with an automatic device for generating the radiotelephone alarm signal, so designed as to prevent actuation by mistake, and complying with the requirements of paragraph (e) of Regulation 16 of this Chapter. The device shall be capable of being taken out of operation at any time in order to permit the immediate transmission of a distress message.</w:t>
      </w:r>
    </w:p>
    <w:p w:rsidR="00D97172" w:rsidRPr="00042981" w:rsidRDefault="00D97172" w:rsidP="00744277">
      <w:pPr>
        <w:numPr>
          <w:ilvl w:val="0"/>
          <w:numId w:val="371"/>
        </w:numPr>
        <w:spacing w:before="0"/>
        <w:ind w:left="1440"/>
        <w:rPr>
          <w:rFonts w:eastAsia="Times New Roman" w:cs="Arial"/>
          <w:lang w:eastAsia="zh-CN"/>
        </w:rPr>
      </w:pPr>
      <w:r w:rsidRPr="00042981">
        <w:rPr>
          <w:rFonts w:eastAsia="Times New Roman" w:cs="Arial"/>
          <w:lang w:eastAsia="zh-CN"/>
        </w:rPr>
        <w:t>Arrangements shall be made to check periodically the proper functioning of the automatic device for generating the radiotelephone alarm signal on frequencies other than the radiotelephone distress frequency using a suitable artificial antenna.</w:t>
      </w:r>
    </w:p>
    <w:p w:rsidR="00D97172" w:rsidRPr="00042981" w:rsidRDefault="00D97172" w:rsidP="00744277">
      <w:pPr>
        <w:numPr>
          <w:ilvl w:val="0"/>
          <w:numId w:val="367"/>
        </w:numPr>
        <w:spacing w:before="0"/>
        <w:rPr>
          <w:rFonts w:eastAsia="Times New Roman" w:cs="Arial"/>
          <w:lang w:eastAsia="zh-CN"/>
        </w:rPr>
      </w:pPr>
      <w:r w:rsidRPr="00042981">
        <w:rPr>
          <w:rFonts w:eastAsia="Times New Roman" w:cs="Arial"/>
          <w:lang w:eastAsia="zh-CN"/>
        </w:rPr>
        <w:t>The main receiver shall have sufficient sensitivity to produce signals in headphones or by means of a loudspeaker when the receiver input is as low as 50 microvolts. The reserve receiver shall have sufficient sensitivity to produce such signals when the receiver input is as low as 100 microvolts.</w:t>
      </w:r>
    </w:p>
    <w:p w:rsidR="00D97172" w:rsidRPr="00042981" w:rsidRDefault="00D97172" w:rsidP="00744277">
      <w:pPr>
        <w:numPr>
          <w:ilvl w:val="0"/>
          <w:numId w:val="367"/>
        </w:numPr>
        <w:spacing w:before="0"/>
        <w:rPr>
          <w:rFonts w:eastAsia="Times New Roman" w:cs="Arial"/>
          <w:lang w:eastAsia="zh-CN"/>
        </w:rPr>
      </w:pPr>
      <w:r w:rsidRPr="00042981">
        <w:rPr>
          <w:rFonts w:eastAsia="Times New Roman" w:cs="Arial"/>
          <w:lang w:eastAsia="zh-CN"/>
        </w:rPr>
        <w:t>There shall be available at all times, while the ship is at sea, a supply of electrical energy sufficient to operate the main installation over the normal range required by paragraph (g) of this Regulation as well as for the purpose of charging any batteries forming part of the radiotelegraph station. The voltage of the supply for the main installation shall, in the case of new ships, be maintained within 10 per cent of the rated voltage. In the case of existing ships, it shall be maintained as near the rated voltage as possible and, if practicable, within 10 per cent.</w:t>
      </w:r>
    </w:p>
    <w:p w:rsidR="00284363" w:rsidRPr="00042981" w:rsidRDefault="00D97172" w:rsidP="00744277">
      <w:pPr>
        <w:numPr>
          <w:ilvl w:val="0"/>
          <w:numId w:val="367"/>
        </w:numPr>
        <w:spacing w:before="0"/>
        <w:rPr>
          <w:rFonts w:eastAsia="Times New Roman" w:cs="Arial"/>
          <w:lang w:eastAsia="zh-CN"/>
        </w:rPr>
      </w:pPr>
      <w:r w:rsidRPr="00042981">
        <w:rPr>
          <w:rFonts w:eastAsia="Times New Roman" w:cs="Arial"/>
          <w:lang w:eastAsia="zh-CN"/>
        </w:rPr>
        <w:t>The reserve installation shall be provided with a source of energy independent of the propelling power of the ship and of the ship's electrical system.</w:t>
      </w:r>
    </w:p>
    <w:p w:rsidR="00D97172" w:rsidRPr="00042981" w:rsidRDefault="003E22CC" w:rsidP="00744277">
      <w:pPr>
        <w:numPr>
          <w:ilvl w:val="0"/>
          <w:numId w:val="367"/>
        </w:numPr>
        <w:spacing w:before="0"/>
        <w:ind w:left="1080" w:hanging="720"/>
        <w:rPr>
          <w:rFonts w:eastAsia="Times New Roman" w:cs="Arial"/>
          <w:lang w:eastAsia="zh-CN"/>
        </w:rPr>
      </w:pPr>
      <w:r w:rsidRPr="00042981">
        <w:rPr>
          <w:rFonts w:eastAsia="Times New Roman" w:cs="Arial"/>
          <w:lang w:eastAsia="zh-CN"/>
        </w:rPr>
        <w:br w:type="page"/>
      </w:r>
      <w:r w:rsidR="00D97172" w:rsidRPr="00042981">
        <w:rPr>
          <w:rFonts w:eastAsia="Times New Roman" w:cs="Arial"/>
          <w:lang w:eastAsia="zh-CN"/>
        </w:rPr>
        <w:lastRenderedPageBreak/>
        <w:t>(i)</w:t>
      </w:r>
      <w:r w:rsidR="00284363" w:rsidRPr="00042981">
        <w:rPr>
          <w:rFonts w:eastAsia="Times New Roman" w:cs="Arial"/>
          <w:lang w:eastAsia="zh-CN"/>
        </w:rPr>
        <w:tab/>
      </w:r>
      <w:r w:rsidR="00D97172" w:rsidRPr="00042981">
        <w:rPr>
          <w:rFonts w:eastAsia="Times New Roman" w:cs="Arial"/>
          <w:lang w:eastAsia="zh-CN"/>
        </w:rPr>
        <w:t>The reserve source of energy shall preferably consist of accumulator batteries, which may be charged from the ship's electrical system, and shall under all circumstances be capable of being put into operation rapidly and of operating the reserve transmitter and receiver for at least six hours continuously under normal working conditions besides any of the additional loads mentioned in paragraphs (m) and (n) of this Regulation.</w:t>
      </w:r>
    </w:p>
    <w:p w:rsidR="00D97172" w:rsidRPr="00042981" w:rsidRDefault="00D97172" w:rsidP="00744277">
      <w:pPr>
        <w:numPr>
          <w:ilvl w:val="0"/>
          <w:numId w:val="372"/>
        </w:numPr>
        <w:spacing w:before="0"/>
        <w:rPr>
          <w:rFonts w:eastAsia="Times New Roman" w:cs="Arial"/>
          <w:lang w:eastAsia="zh-CN"/>
        </w:rPr>
      </w:pPr>
      <w:r w:rsidRPr="00042981">
        <w:rPr>
          <w:rFonts w:eastAsia="Times New Roman" w:cs="Arial"/>
          <w:lang w:eastAsia="zh-CN"/>
        </w:rPr>
        <w:t>The reserve source of energy is required to be of a capacity sufficient to operate simultaneously the reserve transmitter and the VHF installation, when fitted, for at least six hours unless a switching device is fitted to ensure alternate operation only. VHF usage of the reserve source of energy shall be limited to distress, urgency and safety communications. Alternatively, a separate reserve source of energy may be provided for the VHF installation.</w:t>
      </w:r>
    </w:p>
    <w:p w:rsidR="00D97172" w:rsidRPr="00042981" w:rsidRDefault="00D97172" w:rsidP="00744277">
      <w:pPr>
        <w:numPr>
          <w:ilvl w:val="0"/>
          <w:numId w:val="367"/>
        </w:numPr>
        <w:spacing w:before="0"/>
        <w:rPr>
          <w:rFonts w:eastAsia="Times New Roman" w:cs="Arial"/>
          <w:lang w:eastAsia="zh-CN"/>
        </w:rPr>
      </w:pPr>
      <w:r w:rsidRPr="00042981">
        <w:rPr>
          <w:rFonts w:eastAsia="Times New Roman" w:cs="Arial"/>
          <w:lang w:eastAsia="zh-CN"/>
        </w:rPr>
        <w:t>The reserve source of energy shall be used to supply the reserve installation and the automatic alarm signal keying device specified in paragraph (r) of this Regulation if it is electrically operated.</w:t>
      </w:r>
    </w:p>
    <w:p w:rsidR="00D97172" w:rsidRPr="00042981" w:rsidRDefault="00D97172" w:rsidP="004A417F">
      <w:pPr>
        <w:spacing w:before="0"/>
        <w:rPr>
          <w:rFonts w:eastAsia="Times New Roman" w:cs="Arial"/>
          <w:lang w:eastAsia="zh-CN"/>
        </w:rPr>
      </w:pPr>
      <w:r w:rsidRPr="00042981">
        <w:rPr>
          <w:rFonts w:eastAsia="Times New Roman" w:cs="Arial"/>
          <w:lang w:eastAsia="zh-CN"/>
        </w:rPr>
        <w:t>The reserve source of energy may also be used to supply:</w:t>
      </w:r>
    </w:p>
    <w:p w:rsidR="00284363" w:rsidRPr="00042981" w:rsidRDefault="00D97172" w:rsidP="00744277">
      <w:pPr>
        <w:numPr>
          <w:ilvl w:val="0"/>
          <w:numId w:val="373"/>
        </w:numPr>
        <w:spacing w:before="0"/>
        <w:rPr>
          <w:rFonts w:eastAsia="Times New Roman" w:cs="Arial"/>
          <w:lang w:eastAsia="zh-CN"/>
        </w:rPr>
      </w:pPr>
      <w:r w:rsidRPr="00042981">
        <w:rPr>
          <w:rFonts w:eastAsia="Times New Roman" w:cs="Arial"/>
          <w:lang w:eastAsia="zh-CN"/>
        </w:rPr>
        <w:t>the radiotelegraph auto alarm;</w:t>
      </w:r>
    </w:p>
    <w:p w:rsidR="00284363" w:rsidRPr="00042981" w:rsidRDefault="00D97172" w:rsidP="00744277">
      <w:pPr>
        <w:numPr>
          <w:ilvl w:val="0"/>
          <w:numId w:val="373"/>
        </w:numPr>
        <w:spacing w:before="0"/>
        <w:rPr>
          <w:rFonts w:eastAsia="Times New Roman" w:cs="Arial"/>
          <w:lang w:eastAsia="zh-CN"/>
        </w:rPr>
      </w:pPr>
      <w:r w:rsidRPr="00042981">
        <w:rPr>
          <w:rFonts w:eastAsia="Times New Roman" w:cs="Arial"/>
          <w:lang w:eastAsia="zh-CN"/>
        </w:rPr>
        <w:t>the emergency light specified in paragraph (g) of Regulation 9 of this Chapter;</w:t>
      </w:r>
    </w:p>
    <w:p w:rsidR="00284363" w:rsidRPr="00042981" w:rsidRDefault="00D97172" w:rsidP="00744277">
      <w:pPr>
        <w:numPr>
          <w:ilvl w:val="0"/>
          <w:numId w:val="373"/>
        </w:numPr>
        <w:spacing w:before="0"/>
        <w:rPr>
          <w:rFonts w:eastAsia="Times New Roman" w:cs="Arial"/>
          <w:lang w:eastAsia="zh-CN"/>
        </w:rPr>
      </w:pPr>
      <w:r w:rsidRPr="00042981">
        <w:rPr>
          <w:rFonts w:eastAsia="Times New Roman" w:cs="Arial"/>
          <w:lang w:eastAsia="zh-CN"/>
        </w:rPr>
        <w:t>the direction-finder;</w:t>
      </w:r>
    </w:p>
    <w:p w:rsidR="00284363" w:rsidRPr="00042981" w:rsidRDefault="00D97172" w:rsidP="00744277">
      <w:pPr>
        <w:numPr>
          <w:ilvl w:val="0"/>
          <w:numId w:val="373"/>
        </w:numPr>
        <w:spacing w:before="0"/>
        <w:rPr>
          <w:rFonts w:eastAsia="Times New Roman" w:cs="Arial"/>
          <w:lang w:eastAsia="zh-CN"/>
        </w:rPr>
      </w:pPr>
      <w:r w:rsidRPr="00042981">
        <w:rPr>
          <w:rFonts w:eastAsia="Times New Roman" w:cs="Arial"/>
          <w:lang w:eastAsia="zh-CN"/>
        </w:rPr>
        <w:t>the VHF installation;</w:t>
      </w:r>
    </w:p>
    <w:p w:rsidR="00284363" w:rsidRPr="00042981" w:rsidRDefault="00D97172" w:rsidP="00744277">
      <w:pPr>
        <w:numPr>
          <w:ilvl w:val="0"/>
          <w:numId w:val="373"/>
        </w:numPr>
        <w:spacing w:before="0"/>
        <w:rPr>
          <w:rFonts w:eastAsia="Times New Roman" w:cs="Arial"/>
          <w:lang w:eastAsia="zh-CN"/>
        </w:rPr>
      </w:pPr>
      <w:r w:rsidRPr="00042981">
        <w:rPr>
          <w:rFonts w:eastAsia="Times New Roman" w:cs="Arial"/>
          <w:lang w:eastAsia="zh-CN"/>
        </w:rPr>
        <w:t>the device for generating the radiotelephone alarm signal, if provided;</w:t>
      </w:r>
    </w:p>
    <w:p w:rsidR="00D97172" w:rsidRPr="00042981" w:rsidRDefault="00D97172" w:rsidP="00744277">
      <w:pPr>
        <w:numPr>
          <w:ilvl w:val="0"/>
          <w:numId w:val="373"/>
        </w:numPr>
        <w:spacing w:before="0"/>
        <w:rPr>
          <w:rFonts w:eastAsia="Times New Roman" w:cs="Arial"/>
          <w:lang w:eastAsia="zh-CN"/>
        </w:rPr>
      </w:pPr>
      <w:proofErr w:type="gramStart"/>
      <w:r w:rsidRPr="00042981">
        <w:rPr>
          <w:rFonts w:eastAsia="Times New Roman" w:cs="Arial"/>
          <w:lang w:eastAsia="zh-CN"/>
        </w:rPr>
        <w:t>any</w:t>
      </w:r>
      <w:proofErr w:type="gramEnd"/>
      <w:r w:rsidRPr="00042981">
        <w:rPr>
          <w:rFonts w:eastAsia="Times New Roman" w:cs="Arial"/>
          <w:lang w:eastAsia="zh-CN"/>
        </w:rPr>
        <w:t xml:space="preserve"> device, prescribed by the Radio Regulations, to permit changeover from transmission to reception and vice versa.</w:t>
      </w:r>
    </w:p>
    <w:p w:rsidR="00D97172" w:rsidRPr="00042981" w:rsidRDefault="00D97172" w:rsidP="004A417F">
      <w:pPr>
        <w:spacing w:before="0"/>
        <w:rPr>
          <w:rFonts w:eastAsia="Times New Roman" w:cs="Arial"/>
          <w:lang w:eastAsia="zh-CN"/>
        </w:rPr>
      </w:pPr>
      <w:r w:rsidRPr="00042981">
        <w:rPr>
          <w:rFonts w:eastAsia="Times New Roman" w:cs="Arial"/>
          <w:lang w:eastAsia="zh-CN"/>
        </w:rPr>
        <w:t>Subject to the provisions of paragraph (n) of this Regulation, the reserve source of energy shall not be used other than for the purposes specified in this paragraph.</w:t>
      </w:r>
    </w:p>
    <w:p w:rsidR="00D97172" w:rsidRPr="00042981" w:rsidRDefault="00D97172" w:rsidP="00744277">
      <w:pPr>
        <w:numPr>
          <w:ilvl w:val="0"/>
          <w:numId w:val="367"/>
        </w:numPr>
        <w:spacing w:before="0"/>
        <w:rPr>
          <w:rFonts w:eastAsia="Times New Roman" w:cs="Arial"/>
          <w:lang w:eastAsia="zh-CN"/>
        </w:rPr>
      </w:pPr>
      <w:r w:rsidRPr="00042981">
        <w:rPr>
          <w:rFonts w:eastAsia="Times New Roman" w:cs="Arial"/>
          <w:lang w:eastAsia="zh-CN"/>
        </w:rPr>
        <w:t>Notwithstanding the provisions of paragraph (m) of this Regulation, the Administration may authorize the use in cargo ships of the reserve source of energy for a small number of low-power emergency circuits which are wholly confined to the upper part of the ship, such as emergency lighting on the boat deck, on condition that these can be readily disconnected if necessary, and that the source of energy is of sufficient capacity to carry the additional load or loads.</w:t>
      </w:r>
    </w:p>
    <w:p w:rsidR="00D97172" w:rsidRPr="00042981" w:rsidRDefault="00D97172" w:rsidP="00744277">
      <w:pPr>
        <w:numPr>
          <w:ilvl w:val="0"/>
          <w:numId w:val="367"/>
        </w:numPr>
        <w:spacing w:before="0"/>
        <w:rPr>
          <w:rFonts w:eastAsia="Times New Roman" w:cs="Arial"/>
          <w:lang w:eastAsia="zh-CN"/>
        </w:rPr>
      </w:pPr>
      <w:r w:rsidRPr="00042981">
        <w:rPr>
          <w:rFonts w:eastAsia="Times New Roman" w:cs="Arial"/>
          <w:lang w:eastAsia="zh-CN"/>
        </w:rPr>
        <w:t>The reserve source of energy and its switchboard shall be as high as practicable in the ship and readily accessible to the radio officer. The switchboard shall, wherever possible, be situated in a radio room; if it is not, it shall be capable of being illuminated.</w:t>
      </w:r>
    </w:p>
    <w:p w:rsidR="00D97172" w:rsidRPr="00042981" w:rsidRDefault="00D97172" w:rsidP="00744277">
      <w:pPr>
        <w:numPr>
          <w:ilvl w:val="0"/>
          <w:numId w:val="367"/>
        </w:numPr>
        <w:spacing w:before="0"/>
        <w:rPr>
          <w:rFonts w:eastAsia="Times New Roman" w:cs="Arial"/>
          <w:lang w:eastAsia="zh-CN"/>
        </w:rPr>
      </w:pPr>
      <w:r w:rsidRPr="00042981">
        <w:rPr>
          <w:rFonts w:eastAsia="Times New Roman" w:cs="Arial"/>
          <w:lang w:eastAsia="zh-CN"/>
        </w:rPr>
        <w:t>While the ship is at sea, accumulator batteries, whether forming part of the main installation or reserve installation, shall be brought up to the normal fully-charged condition daily.</w:t>
      </w:r>
    </w:p>
    <w:p w:rsidR="00D97172" w:rsidRPr="00042981" w:rsidRDefault="00D97172" w:rsidP="00744277">
      <w:pPr>
        <w:numPr>
          <w:ilvl w:val="0"/>
          <w:numId w:val="367"/>
        </w:numPr>
        <w:spacing w:before="0"/>
        <w:rPr>
          <w:rFonts w:eastAsia="Times New Roman" w:cs="Arial"/>
          <w:lang w:eastAsia="zh-CN"/>
        </w:rPr>
      </w:pPr>
      <w:r w:rsidRPr="00042981">
        <w:rPr>
          <w:rFonts w:eastAsia="Times New Roman" w:cs="Arial"/>
          <w:lang w:eastAsia="zh-CN"/>
        </w:rPr>
        <w:t>All steps shall be taken to eliminate so far as is possible the causes of, and to suppress, radio interference from electrical and other apparatus on board. If necessary, steps shall be taken to ensure that the antennae attached to broadcast receivers do not cause interference to the efficient or correct working of the radiotelegraph installation. Particular attention shall be paid to this requirement in the design of new ships.</w:t>
      </w:r>
    </w:p>
    <w:p w:rsidR="00284363" w:rsidRPr="00042981" w:rsidRDefault="00D97172" w:rsidP="00744277">
      <w:pPr>
        <w:numPr>
          <w:ilvl w:val="0"/>
          <w:numId w:val="367"/>
        </w:numPr>
        <w:spacing w:before="0"/>
        <w:rPr>
          <w:rFonts w:eastAsia="Times New Roman" w:cs="Arial"/>
          <w:lang w:eastAsia="zh-CN"/>
        </w:rPr>
      </w:pPr>
      <w:r w:rsidRPr="00042981">
        <w:rPr>
          <w:rFonts w:eastAsia="Times New Roman" w:cs="Arial"/>
          <w:lang w:eastAsia="zh-CN"/>
        </w:rPr>
        <w:t>In addition to a means for manually transmitting the radiotelegraph alarm signal, an automatic radiotelegraph alarm signal keying device shall be provided, capable of keying the main and the reserve transmitters so as to transmit the radiotelegraph alarm signal. The device shall be capable of being taken out of operation at any time in order to permit immediate manual operation of the transmitter. If electrically operated, this keying device shall be capable of operation from the reserve source of energy.</w:t>
      </w:r>
    </w:p>
    <w:p w:rsidR="00284363" w:rsidRPr="00042981" w:rsidRDefault="00D97172" w:rsidP="00744277">
      <w:pPr>
        <w:numPr>
          <w:ilvl w:val="0"/>
          <w:numId w:val="367"/>
        </w:numPr>
        <w:spacing w:before="0"/>
        <w:rPr>
          <w:rFonts w:eastAsia="Times New Roman" w:cs="Arial"/>
          <w:lang w:eastAsia="zh-CN"/>
        </w:rPr>
      </w:pPr>
      <w:r w:rsidRPr="00042981">
        <w:rPr>
          <w:rFonts w:eastAsia="Times New Roman" w:cs="Arial"/>
          <w:lang w:eastAsia="zh-CN"/>
        </w:rPr>
        <w:lastRenderedPageBreak/>
        <w:t>At sea, the reserve transmitter, if not used for communications, shall be tested daily using a suitable artificial antenna, and at least once during each voyage using the reserve antenna if installed. The reserve source of en</w:t>
      </w:r>
      <w:r w:rsidR="00284363" w:rsidRPr="00042981">
        <w:rPr>
          <w:rFonts w:eastAsia="Times New Roman" w:cs="Arial"/>
          <w:lang w:eastAsia="zh-CN"/>
        </w:rPr>
        <w:t>ergy shall also be tested daily.</w:t>
      </w:r>
    </w:p>
    <w:p w:rsidR="00284363" w:rsidRPr="00042981" w:rsidRDefault="00D97172" w:rsidP="00744277">
      <w:pPr>
        <w:numPr>
          <w:ilvl w:val="0"/>
          <w:numId w:val="367"/>
        </w:numPr>
        <w:spacing w:before="0"/>
        <w:rPr>
          <w:rFonts w:eastAsia="Times New Roman" w:cs="Arial"/>
          <w:lang w:eastAsia="zh-CN"/>
        </w:rPr>
      </w:pPr>
      <w:r w:rsidRPr="00042981">
        <w:rPr>
          <w:rFonts w:eastAsia="Times New Roman" w:cs="Arial"/>
          <w:lang w:eastAsia="zh-CN"/>
        </w:rPr>
        <w:t>All equipment forming part of the radiotelegraph installation shall be reliable, and shall be so constructed that it is readily accessible for maintenance purposes.</w:t>
      </w:r>
    </w:p>
    <w:p w:rsidR="00D97172" w:rsidRPr="00042981" w:rsidRDefault="00D97172" w:rsidP="00744277">
      <w:pPr>
        <w:numPr>
          <w:ilvl w:val="0"/>
          <w:numId w:val="367"/>
        </w:numPr>
        <w:spacing w:before="0"/>
        <w:rPr>
          <w:rFonts w:eastAsia="Times New Roman" w:cs="Arial"/>
          <w:lang w:eastAsia="zh-CN"/>
        </w:rPr>
      </w:pPr>
      <w:r w:rsidRPr="00042981">
        <w:rPr>
          <w:rFonts w:eastAsia="Times New Roman" w:cs="Arial"/>
          <w:lang w:eastAsia="zh-CN"/>
        </w:rPr>
        <w:t>Notwithstanding the provisions of Regulation 4 of this Chapter, the Administration may, in the case of cargo ships of less than 1,600 tons gross tonnage, relax the full requirements of Regulation 9 of this Chapter and the present Regulation, provided that the standard of the radiotelegraph station shall in no case fall below the equivalent of that prescribed under Regulation 15 and Regulation 16 of this Chapter for radiotelephone stations, so far as applicable. In particular, in the case of cargo ships of 300 tons gross tonnage and upwards but less than 500 tons gross tonnage, the Administration need not require:</w:t>
      </w:r>
    </w:p>
    <w:p w:rsidR="00284363" w:rsidRPr="00042981" w:rsidRDefault="00D97172" w:rsidP="00744277">
      <w:pPr>
        <w:numPr>
          <w:ilvl w:val="0"/>
          <w:numId w:val="374"/>
        </w:numPr>
        <w:spacing w:before="0"/>
        <w:rPr>
          <w:rFonts w:eastAsia="Times New Roman" w:cs="Arial"/>
          <w:lang w:eastAsia="zh-CN"/>
        </w:rPr>
      </w:pPr>
      <w:r w:rsidRPr="00042981">
        <w:rPr>
          <w:rFonts w:eastAsia="Times New Roman" w:cs="Arial"/>
          <w:lang w:eastAsia="zh-CN"/>
        </w:rPr>
        <w:t>a reserve receiver;</w:t>
      </w:r>
    </w:p>
    <w:p w:rsidR="00284363" w:rsidRPr="00042981" w:rsidRDefault="00D97172" w:rsidP="00744277">
      <w:pPr>
        <w:numPr>
          <w:ilvl w:val="0"/>
          <w:numId w:val="374"/>
        </w:numPr>
        <w:spacing w:before="0"/>
        <w:rPr>
          <w:rFonts w:eastAsia="Times New Roman" w:cs="Arial"/>
          <w:lang w:eastAsia="zh-CN"/>
        </w:rPr>
      </w:pPr>
      <w:r w:rsidRPr="00042981">
        <w:rPr>
          <w:rFonts w:eastAsia="Times New Roman" w:cs="Arial"/>
          <w:lang w:eastAsia="zh-CN"/>
        </w:rPr>
        <w:t>a reserve source of energy in existing installations;</w:t>
      </w:r>
    </w:p>
    <w:p w:rsidR="00284363" w:rsidRPr="00042981" w:rsidRDefault="00D97172" w:rsidP="00744277">
      <w:pPr>
        <w:numPr>
          <w:ilvl w:val="0"/>
          <w:numId w:val="374"/>
        </w:numPr>
        <w:spacing w:before="0"/>
        <w:rPr>
          <w:rFonts w:eastAsia="Times New Roman" w:cs="Arial"/>
          <w:lang w:eastAsia="zh-CN"/>
        </w:rPr>
      </w:pPr>
      <w:r w:rsidRPr="00042981">
        <w:rPr>
          <w:rFonts w:eastAsia="Times New Roman" w:cs="Arial"/>
          <w:lang w:eastAsia="zh-CN"/>
        </w:rPr>
        <w:t>protection of the main antenna against breakage by whipping;</w:t>
      </w:r>
    </w:p>
    <w:p w:rsidR="00284363" w:rsidRPr="00042981" w:rsidRDefault="00D97172" w:rsidP="00744277">
      <w:pPr>
        <w:numPr>
          <w:ilvl w:val="0"/>
          <w:numId w:val="374"/>
        </w:numPr>
        <w:spacing w:before="0"/>
        <w:rPr>
          <w:rFonts w:eastAsia="Times New Roman" w:cs="Arial"/>
          <w:lang w:eastAsia="zh-CN"/>
        </w:rPr>
      </w:pPr>
      <w:r w:rsidRPr="00042981">
        <w:rPr>
          <w:rFonts w:eastAsia="Times New Roman" w:cs="Arial"/>
          <w:lang w:eastAsia="zh-CN"/>
        </w:rPr>
        <w:t>the means of communication between the radiotelegraph station and the bridge to be independent of the main communication system;</w:t>
      </w:r>
    </w:p>
    <w:p w:rsidR="00D97172" w:rsidRPr="00042981" w:rsidRDefault="00D97172" w:rsidP="00744277">
      <w:pPr>
        <w:numPr>
          <w:ilvl w:val="0"/>
          <w:numId w:val="374"/>
        </w:numPr>
        <w:spacing w:before="0"/>
        <w:rPr>
          <w:rFonts w:eastAsia="Times New Roman" w:cs="Arial"/>
          <w:lang w:eastAsia="zh-CN"/>
        </w:rPr>
      </w:pPr>
      <w:proofErr w:type="gramStart"/>
      <w:r w:rsidRPr="00042981">
        <w:rPr>
          <w:rFonts w:eastAsia="Times New Roman" w:cs="Arial"/>
          <w:lang w:eastAsia="zh-CN"/>
        </w:rPr>
        <w:t>the</w:t>
      </w:r>
      <w:proofErr w:type="gramEnd"/>
      <w:r w:rsidRPr="00042981">
        <w:rPr>
          <w:rFonts w:eastAsia="Times New Roman" w:cs="Arial"/>
          <w:lang w:eastAsia="zh-CN"/>
        </w:rPr>
        <w:t xml:space="preserve"> range of the transmitter to be greater than 75 miles.</w:t>
      </w:r>
    </w:p>
    <w:p w:rsidR="00D97172" w:rsidRPr="00042981" w:rsidRDefault="00D97172" w:rsidP="004A417F">
      <w:pPr>
        <w:keepNext/>
        <w:spacing w:before="360" w:after="240"/>
        <w:jc w:val="left"/>
        <w:outlineLvl w:val="2"/>
        <w:rPr>
          <w:rFonts w:eastAsia="SimSun" w:cs="Arial"/>
          <w:bCs/>
          <w:i/>
          <w:lang w:eastAsia="zh-CN"/>
        </w:rPr>
      </w:pPr>
      <w:bookmarkStart w:id="446" w:name="_Toc254356695"/>
      <w:bookmarkStart w:id="447" w:name="_Toc467082094"/>
      <w:r w:rsidRPr="00042981">
        <w:rPr>
          <w:rFonts w:eastAsia="SimSun" w:cs="Arial"/>
          <w:bCs/>
          <w:i/>
          <w:lang w:eastAsia="zh-CN"/>
        </w:rPr>
        <w:t>Regulation 11 Radiotelegraph Auto Alarms</w:t>
      </w:r>
      <w:bookmarkEnd w:id="446"/>
      <w:bookmarkEnd w:id="447"/>
    </w:p>
    <w:p w:rsidR="00D97172" w:rsidRPr="00042981" w:rsidRDefault="00D97172" w:rsidP="00744277">
      <w:pPr>
        <w:numPr>
          <w:ilvl w:val="0"/>
          <w:numId w:val="375"/>
        </w:numPr>
        <w:spacing w:before="0"/>
        <w:rPr>
          <w:rFonts w:eastAsia="Times New Roman" w:cs="Arial"/>
          <w:lang w:eastAsia="zh-CN"/>
        </w:rPr>
      </w:pPr>
      <w:r w:rsidRPr="00042981">
        <w:rPr>
          <w:rFonts w:eastAsia="Times New Roman" w:cs="Arial"/>
          <w:lang w:eastAsia="zh-CN"/>
        </w:rPr>
        <w:t>Any radiotelegraph auto alarm installed after 26 May 1965 shall comply with the following minimum requirements:</w:t>
      </w:r>
    </w:p>
    <w:p w:rsidR="00284363" w:rsidRPr="00042981" w:rsidRDefault="00D97172" w:rsidP="00744277">
      <w:pPr>
        <w:numPr>
          <w:ilvl w:val="0"/>
          <w:numId w:val="376"/>
        </w:numPr>
        <w:spacing w:before="0"/>
        <w:rPr>
          <w:rFonts w:eastAsia="Times New Roman" w:cs="Arial"/>
          <w:lang w:eastAsia="zh-CN"/>
        </w:rPr>
      </w:pPr>
      <w:r w:rsidRPr="00042981">
        <w:rPr>
          <w:rFonts w:eastAsia="Times New Roman" w:cs="Arial"/>
          <w:lang w:eastAsia="zh-CN"/>
        </w:rPr>
        <w:t>In the absence of interference of any kind it shall be capable of being actuated, without manual adjustment, by any radiotelegraph alarm signal transmitted on the radiotelegraph distress frequency by any coast station, ship's emergency or survival craft transmitter operating in accordance with the Radio Regulations, provided that the strength of the signal at the receiver input is greater than 100 microvolts and less than 1 volt.</w:t>
      </w:r>
    </w:p>
    <w:p w:rsidR="00284363" w:rsidRPr="00042981" w:rsidRDefault="00D97172" w:rsidP="00744277">
      <w:pPr>
        <w:numPr>
          <w:ilvl w:val="0"/>
          <w:numId w:val="376"/>
        </w:numPr>
        <w:spacing w:before="0"/>
        <w:rPr>
          <w:rFonts w:eastAsia="Times New Roman" w:cs="Arial"/>
          <w:lang w:eastAsia="zh-CN"/>
        </w:rPr>
      </w:pPr>
      <w:r w:rsidRPr="00042981">
        <w:rPr>
          <w:rFonts w:eastAsia="Times New Roman" w:cs="Arial"/>
          <w:lang w:eastAsia="zh-CN"/>
        </w:rPr>
        <w:t>In the absence of interference of any kind, it shall be actuated by either three of four consecutive dashes when the dashes vary in length from 3.5 to as near 6 seconds as possible and the spaces vary in length between 1.5 seconds and the lowest practicable value, preferably not greater than 10 milliseconds.</w:t>
      </w:r>
    </w:p>
    <w:p w:rsidR="00284363" w:rsidRPr="00042981" w:rsidRDefault="00D97172" w:rsidP="00744277">
      <w:pPr>
        <w:numPr>
          <w:ilvl w:val="0"/>
          <w:numId w:val="376"/>
        </w:numPr>
        <w:spacing w:before="0"/>
        <w:rPr>
          <w:rFonts w:eastAsia="Times New Roman" w:cs="Arial"/>
          <w:lang w:eastAsia="zh-CN"/>
        </w:rPr>
      </w:pPr>
      <w:r w:rsidRPr="00042981">
        <w:rPr>
          <w:rFonts w:eastAsia="Times New Roman" w:cs="Arial"/>
          <w:lang w:eastAsia="zh-CN"/>
        </w:rPr>
        <w:t>It shall not be actuated by atmospherics or by any signal other than the radiotelegraph alarm signal, provided that the received signals do not in fact constitute a signal falling within the tolerance limits indicated in sub-paragraph (ii) above.</w:t>
      </w:r>
    </w:p>
    <w:p w:rsidR="00284363" w:rsidRPr="00042981" w:rsidRDefault="00D97172" w:rsidP="00744277">
      <w:pPr>
        <w:numPr>
          <w:ilvl w:val="0"/>
          <w:numId w:val="376"/>
        </w:numPr>
        <w:spacing w:before="0"/>
        <w:rPr>
          <w:rFonts w:eastAsia="Times New Roman" w:cs="Arial"/>
          <w:lang w:eastAsia="zh-CN"/>
        </w:rPr>
      </w:pPr>
      <w:r w:rsidRPr="00042981">
        <w:rPr>
          <w:rFonts w:eastAsia="Times New Roman" w:cs="Arial"/>
          <w:lang w:eastAsia="zh-CN"/>
        </w:rPr>
        <w:t>The selectivity of the radiotelegraph auto alarm shall be such as to provide a practically uniform sensitivity over a band extending not less than 4 kHz and not more than 8 kHz on each side of the radiotelegraph distress frequency and to provide outside this band a sensitivity which decreases as rapidly as possible in conformity with the best engineering practice.</w:t>
      </w:r>
    </w:p>
    <w:p w:rsidR="00284363" w:rsidRPr="00042981" w:rsidRDefault="00D97172" w:rsidP="00744277">
      <w:pPr>
        <w:numPr>
          <w:ilvl w:val="0"/>
          <w:numId w:val="376"/>
        </w:numPr>
        <w:spacing w:before="0"/>
        <w:rPr>
          <w:rFonts w:eastAsia="Times New Roman" w:cs="Arial"/>
          <w:lang w:eastAsia="zh-CN"/>
        </w:rPr>
      </w:pPr>
      <w:r w:rsidRPr="00042981">
        <w:rPr>
          <w:rFonts w:eastAsia="Times New Roman" w:cs="Arial"/>
          <w:lang w:eastAsia="zh-CN"/>
        </w:rPr>
        <w:t>If practicable, the radiotelegraph auto alarm shall, in the presence of atmospherics or interfering signals, automatically adjust itself so that within a reasonably short time it approaches the condition in which it can most readily distinguish the radiotelegraph alarm signal.</w:t>
      </w:r>
    </w:p>
    <w:p w:rsidR="00284363" w:rsidRPr="00042981" w:rsidRDefault="00DF1B01" w:rsidP="00744277">
      <w:pPr>
        <w:numPr>
          <w:ilvl w:val="0"/>
          <w:numId w:val="376"/>
        </w:numPr>
        <w:spacing w:before="0"/>
        <w:rPr>
          <w:rFonts w:eastAsia="Times New Roman" w:cs="Arial"/>
          <w:lang w:eastAsia="zh-CN"/>
        </w:rPr>
      </w:pPr>
      <w:r w:rsidRPr="00042981">
        <w:rPr>
          <w:rFonts w:eastAsia="Times New Roman" w:cs="Arial"/>
          <w:lang w:eastAsia="zh-CN"/>
        </w:rPr>
        <w:br w:type="page"/>
      </w:r>
      <w:r w:rsidR="00D97172" w:rsidRPr="00042981">
        <w:rPr>
          <w:rFonts w:eastAsia="Times New Roman" w:cs="Arial"/>
          <w:lang w:eastAsia="zh-CN"/>
        </w:rPr>
        <w:lastRenderedPageBreak/>
        <w:t>When actuated by a radiotelegraph alarm signal, or in the event of failure of the apparatus, the radiotelegraph auto alarm shall cause a continuous audible warning to be given in the radiotelegraph operating room, in the radio officer's sleeping accommodation and on the bridge. If practicable, warning shall also be given in the case of failure of any part of the whole alarm receiving system. Only one switch for stopping the warning shall be provided and this shall be situated in the radiotelegraph operating room.</w:t>
      </w:r>
    </w:p>
    <w:p w:rsidR="00284363" w:rsidRPr="00042981" w:rsidRDefault="00D97172" w:rsidP="00744277">
      <w:pPr>
        <w:numPr>
          <w:ilvl w:val="0"/>
          <w:numId w:val="376"/>
        </w:numPr>
        <w:spacing w:before="0"/>
        <w:rPr>
          <w:rFonts w:eastAsia="Times New Roman" w:cs="Arial"/>
          <w:lang w:eastAsia="zh-CN"/>
        </w:rPr>
      </w:pPr>
      <w:r w:rsidRPr="00042981">
        <w:rPr>
          <w:rFonts w:eastAsia="Times New Roman" w:cs="Arial"/>
          <w:lang w:eastAsia="zh-CN"/>
        </w:rPr>
        <w:t>For the purpose of regularly testing the radiotelegraph auto alarm, the apparatus shall include a generator pre-tuned to the radiotelegraph distress frequency and a keying device by means of which a radiotelegraph alarm signal of the minimum strength indicated in sub-paragraph (i) above is produced. A means shall also be provided for attaching headphones for the purpose of listening to signals received on the radiotelegraph auto alarm.</w:t>
      </w:r>
    </w:p>
    <w:p w:rsidR="00D97172" w:rsidRPr="00042981" w:rsidRDefault="00D97172" w:rsidP="00744277">
      <w:pPr>
        <w:numPr>
          <w:ilvl w:val="0"/>
          <w:numId w:val="376"/>
        </w:numPr>
        <w:spacing w:before="0"/>
        <w:ind w:hanging="450"/>
        <w:rPr>
          <w:rFonts w:eastAsia="Times New Roman" w:cs="Arial"/>
          <w:lang w:eastAsia="zh-CN"/>
        </w:rPr>
      </w:pPr>
      <w:r w:rsidRPr="00042981">
        <w:rPr>
          <w:rFonts w:eastAsia="Times New Roman" w:cs="Arial"/>
          <w:lang w:eastAsia="zh-CN"/>
        </w:rPr>
        <w:t>The radiotelegraph auto alarm shall be capable of withstanding vibration, humidity and changes of temperature, equivalent to severe conditions experienced on board ships at sea, and shall continue to operate under such conditions.</w:t>
      </w:r>
    </w:p>
    <w:p w:rsidR="00284363" w:rsidRPr="00042981" w:rsidRDefault="00D97172" w:rsidP="00744277">
      <w:pPr>
        <w:numPr>
          <w:ilvl w:val="0"/>
          <w:numId w:val="375"/>
        </w:numPr>
        <w:spacing w:before="0"/>
        <w:rPr>
          <w:rFonts w:eastAsia="Times New Roman" w:cs="Arial"/>
          <w:lang w:eastAsia="zh-CN"/>
        </w:rPr>
      </w:pPr>
      <w:r w:rsidRPr="00042981">
        <w:rPr>
          <w:rFonts w:eastAsia="Times New Roman" w:cs="Arial"/>
          <w:lang w:eastAsia="zh-CN"/>
        </w:rPr>
        <w:t xml:space="preserve">Before a new type of radiotelegraph auto alarm is approved, the Administration concerned shall be satisfied, by practical tests made under operating conditions equivalent to those obtaining in </w:t>
      </w:r>
      <w:proofErr w:type="gramStart"/>
      <w:r w:rsidRPr="00042981">
        <w:rPr>
          <w:rFonts w:eastAsia="Times New Roman" w:cs="Arial"/>
          <w:lang w:eastAsia="zh-CN"/>
        </w:rPr>
        <w:t>practice, that</w:t>
      </w:r>
      <w:proofErr w:type="gramEnd"/>
      <w:r w:rsidRPr="00042981">
        <w:rPr>
          <w:rFonts w:eastAsia="Times New Roman" w:cs="Arial"/>
          <w:lang w:eastAsia="zh-CN"/>
        </w:rPr>
        <w:t xml:space="preserve"> the apparatus complies with paragraph (a) of this Regulation.</w:t>
      </w:r>
    </w:p>
    <w:p w:rsidR="00284363" w:rsidRPr="00042981" w:rsidRDefault="00D97172" w:rsidP="00744277">
      <w:pPr>
        <w:numPr>
          <w:ilvl w:val="0"/>
          <w:numId w:val="375"/>
        </w:numPr>
        <w:spacing w:before="0"/>
        <w:rPr>
          <w:rFonts w:eastAsia="Times New Roman" w:cs="Arial"/>
          <w:lang w:eastAsia="zh-CN"/>
        </w:rPr>
      </w:pPr>
      <w:r w:rsidRPr="00042981">
        <w:rPr>
          <w:rFonts w:eastAsia="Times New Roman" w:cs="Arial"/>
          <w:lang w:eastAsia="zh-CN"/>
        </w:rPr>
        <w:t>In ships fitted with a radiotelegraph auto alarm, its efficiency shall be tested by a radio officer at least once every 24 hours while at sea. If it is not in working order, the radio officer shall report that fact to the master or officer on watch on the bridge.</w:t>
      </w:r>
    </w:p>
    <w:p w:rsidR="00284363" w:rsidRPr="00042981" w:rsidRDefault="00D97172" w:rsidP="00744277">
      <w:pPr>
        <w:numPr>
          <w:ilvl w:val="0"/>
          <w:numId w:val="375"/>
        </w:numPr>
        <w:spacing w:before="0"/>
        <w:rPr>
          <w:rFonts w:eastAsia="Times New Roman" w:cs="Arial"/>
          <w:lang w:eastAsia="zh-CN"/>
        </w:rPr>
      </w:pPr>
      <w:r w:rsidRPr="00042981">
        <w:rPr>
          <w:rFonts w:eastAsia="Times New Roman" w:cs="Arial"/>
          <w:lang w:eastAsia="zh-CN"/>
        </w:rPr>
        <w:t>A radio officer shall periodically check the proper functioning of the radiotelegraph auto alarm receiver, with its normal antenna connected, by listening to signals and by comparing them with similar signals received on the radiotelegraph distress frequency on the main installation.</w:t>
      </w:r>
    </w:p>
    <w:p w:rsidR="00D97172" w:rsidRPr="00042981" w:rsidRDefault="00D97172" w:rsidP="00744277">
      <w:pPr>
        <w:numPr>
          <w:ilvl w:val="0"/>
          <w:numId w:val="375"/>
        </w:numPr>
        <w:spacing w:before="0"/>
        <w:rPr>
          <w:rFonts w:eastAsia="Times New Roman" w:cs="Arial"/>
          <w:lang w:eastAsia="zh-CN"/>
        </w:rPr>
      </w:pPr>
      <w:r w:rsidRPr="00042981">
        <w:rPr>
          <w:rFonts w:eastAsia="Times New Roman" w:cs="Arial"/>
          <w:lang w:eastAsia="zh-CN"/>
        </w:rPr>
        <w:t>As far as practicable, the radiotelegraph auto alarm, when connected to an antenna shall not affect the accuracy of the direction-finder.</w:t>
      </w:r>
    </w:p>
    <w:p w:rsidR="00D97172" w:rsidRPr="00042981" w:rsidRDefault="00D97172" w:rsidP="004A417F">
      <w:pPr>
        <w:keepNext/>
        <w:spacing w:before="360" w:after="240"/>
        <w:jc w:val="left"/>
        <w:outlineLvl w:val="2"/>
        <w:rPr>
          <w:rFonts w:eastAsia="SimSun" w:cs="Arial"/>
          <w:bCs/>
          <w:i/>
          <w:lang w:eastAsia="zh-CN"/>
        </w:rPr>
      </w:pPr>
      <w:bookmarkStart w:id="448" w:name="_Toc254356696"/>
      <w:bookmarkStart w:id="449" w:name="_Toc467082095"/>
      <w:r w:rsidRPr="00042981">
        <w:rPr>
          <w:rFonts w:eastAsia="SimSun" w:cs="Arial"/>
          <w:bCs/>
          <w:i/>
          <w:lang w:eastAsia="zh-CN"/>
        </w:rPr>
        <w:t>Regulation 12 Direction-Finders</w:t>
      </w:r>
      <w:bookmarkEnd w:id="448"/>
      <w:bookmarkEnd w:id="449"/>
    </w:p>
    <w:p w:rsidR="00D97172" w:rsidRPr="00042981" w:rsidRDefault="00284363" w:rsidP="00744277">
      <w:pPr>
        <w:numPr>
          <w:ilvl w:val="0"/>
          <w:numId w:val="377"/>
        </w:numPr>
        <w:spacing w:before="0"/>
        <w:ind w:left="1080" w:hanging="670"/>
        <w:rPr>
          <w:rFonts w:eastAsia="Times New Roman" w:cs="Arial"/>
          <w:lang w:eastAsia="zh-CN"/>
        </w:rPr>
      </w:pPr>
      <w:r w:rsidRPr="00042981">
        <w:rPr>
          <w:rFonts w:eastAsia="Times New Roman" w:cs="Arial"/>
          <w:lang w:eastAsia="zh-CN"/>
        </w:rPr>
        <w:t>(i)</w:t>
      </w:r>
      <w:r w:rsidRPr="00042981">
        <w:rPr>
          <w:rFonts w:eastAsia="Times New Roman" w:cs="Arial"/>
          <w:lang w:eastAsia="zh-CN"/>
        </w:rPr>
        <w:tab/>
      </w:r>
      <w:r w:rsidR="00D97172" w:rsidRPr="00042981">
        <w:rPr>
          <w:rFonts w:eastAsia="Times New Roman" w:cs="Arial"/>
          <w:lang w:eastAsia="zh-CN"/>
        </w:rPr>
        <w:t>The direction-finding apparatus required by Regulation 12 of Chapter V shall be efficient and capable of receiving signals with the minimum of receiver noise and of taking bearings from which the true bearing and direction may be determined.</w:t>
      </w:r>
    </w:p>
    <w:p w:rsidR="00284363" w:rsidRPr="00042981" w:rsidRDefault="00D97172" w:rsidP="00744277">
      <w:pPr>
        <w:numPr>
          <w:ilvl w:val="0"/>
          <w:numId w:val="378"/>
        </w:numPr>
        <w:spacing w:before="0"/>
        <w:rPr>
          <w:rFonts w:eastAsia="Times New Roman" w:cs="Arial"/>
          <w:lang w:eastAsia="zh-CN"/>
        </w:rPr>
      </w:pPr>
      <w:r w:rsidRPr="00042981">
        <w:rPr>
          <w:rFonts w:eastAsia="Times New Roman" w:cs="Arial"/>
          <w:lang w:eastAsia="zh-CN"/>
        </w:rPr>
        <w:t>It shall be capable of receiving signals on the radiotelegraph frequencies assigned by the Radio Regulations for the purposes of distress and direction-finding and for maritime radio beacons.</w:t>
      </w:r>
    </w:p>
    <w:p w:rsidR="00284363" w:rsidRPr="00042981" w:rsidRDefault="00D97172" w:rsidP="00744277">
      <w:pPr>
        <w:numPr>
          <w:ilvl w:val="0"/>
          <w:numId w:val="378"/>
        </w:numPr>
        <w:spacing w:before="0"/>
        <w:rPr>
          <w:rFonts w:eastAsia="Times New Roman" w:cs="Arial"/>
          <w:lang w:eastAsia="zh-CN"/>
        </w:rPr>
      </w:pPr>
      <w:r w:rsidRPr="00042981">
        <w:rPr>
          <w:rFonts w:eastAsia="Times New Roman" w:cs="Arial"/>
          <w:lang w:eastAsia="zh-CN"/>
        </w:rPr>
        <w:t>In the absence of interference the direction-finding apparatus shall have a sensitivity sufficient to permit accurate bearings being taken on a signal having a field strength as low as 50 microvolts per metre.</w:t>
      </w:r>
    </w:p>
    <w:p w:rsidR="00284363" w:rsidRPr="00042981" w:rsidRDefault="00D97172" w:rsidP="00744277">
      <w:pPr>
        <w:numPr>
          <w:ilvl w:val="0"/>
          <w:numId w:val="378"/>
        </w:numPr>
        <w:spacing w:before="0"/>
        <w:rPr>
          <w:rFonts w:eastAsia="Times New Roman" w:cs="Arial"/>
          <w:lang w:eastAsia="zh-CN"/>
        </w:rPr>
      </w:pPr>
      <w:r w:rsidRPr="00042981">
        <w:rPr>
          <w:rFonts w:eastAsia="Times New Roman" w:cs="Arial"/>
          <w:lang w:eastAsia="zh-CN"/>
        </w:rPr>
        <w:t>As far as is practicable, the direction-finding apparatus shall be so located that as little interference as possible from mechanical or other noise will be caused to the efficient determination of bearings.</w:t>
      </w:r>
    </w:p>
    <w:p w:rsidR="00284363" w:rsidRPr="00042981" w:rsidRDefault="00D97172" w:rsidP="00744277">
      <w:pPr>
        <w:numPr>
          <w:ilvl w:val="0"/>
          <w:numId w:val="378"/>
        </w:numPr>
        <w:spacing w:before="0"/>
        <w:rPr>
          <w:rFonts w:eastAsia="Times New Roman" w:cs="Arial"/>
          <w:lang w:eastAsia="zh-CN"/>
        </w:rPr>
      </w:pPr>
      <w:r w:rsidRPr="00042981">
        <w:rPr>
          <w:rFonts w:eastAsia="Times New Roman" w:cs="Arial"/>
          <w:lang w:eastAsia="zh-CN"/>
        </w:rPr>
        <w:t>As far as is practicable, the direction-finding antenna system shall be erected in such a manner that the efficient determination of bearings will be hindered as little as possible by the close proximity of other antennae, derricks, wire halyards or other large metal objects.</w:t>
      </w:r>
    </w:p>
    <w:p w:rsidR="00DF1B01" w:rsidRPr="00042981" w:rsidRDefault="00D97172" w:rsidP="00744277">
      <w:pPr>
        <w:numPr>
          <w:ilvl w:val="0"/>
          <w:numId w:val="378"/>
        </w:numPr>
        <w:spacing w:before="0"/>
        <w:rPr>
          <w:rFonts w:eastAsia="Times New Roman" w:cs="Arial"/>
          <w:lang w:eastAsia="zh-CN"/>
        </w:rPr>
      </w:pPr>
      <w:r w:rsidRPr="00042981">
        <w:rPr>
          <w:rFonts w:eastAsia="Times New Roman" w:cs="Arial"/>
          <w:lang w:eastAsia="zh-CN"/>
        </w:rPr>
        <w:t>An efficient two-way means of calling and voice communication shall be provided between the direction-finder and the bridge.</w:t>
      </w:r>
    </w:p>
    <w:p w:rsidR="00D97172" w:rsidRPr="00042981" w:rsidRDefault="00DF1B01" w:rsidP="006672E3">
      <w:pPr>
        <w:numPr>
          <w:ilvl w:val="0"/>
          <w:numId w:val="378"/>
        </w:numPr>
        <w:spacing w:before="0"/>
        <w:rPr>
          <w:rFonts w:eastAsia="Times New Roman" w:cs="Arial"/>
          <w:lang w:eastAsia="zh-CN"/>
        </w:rPr>
      </w:pPr>
      <w:r w:rsidRPr="00042981">
        <w:rPr>
          <w:rFonts w:eastAsia="Times New Roman" w:cs="Arial"/>
          <w:lang w:eastAsia="zh-CN"/>
        </w:rPr>
        <w:br w:type="page"/>
      </w:r>
      <w:r w:rsidR="00D97172" w:rsidRPr="00042981">
        <w:rPr>
          <w:rFonts w:eastAsia="Times New Roman" w:cs="Arial"/>
          <w:lang w:eastAsia="zh-CN"/>
        </w:rPr>
        <w:lastRenderedPageBreak/>
        <w:t>All direction-finders shall be calibrated to the satisfaction of the Administration on first installation. The calibration shall be verified by check bearings or by a further calibration whenever any changes are made in the position of any antennae or of any structures on deck which might affect appreciably the accuracy of the direction-finder. The calibration particulars shall be checked at yearly intervals, or as near thereto as possible. A record shall be kept of the calibrations and of any checks made of their accuracy.</w:t>
      </w:r>
    </w:p>
    <w:p w:rsidR="00D97172" w:rsidRPr="00042981" w:rsidRDefault="00D97172" w:rsidP="00744277">
      <w:pPr>
        <w:numPr>
          <w:ilvl w:val="0"/>
          <w:numId w:val="377"/>
        </w:numPr>
        <w:spacing w:before="0"/>
        <w:ind w:left="1080" w:hanging="670"/>
        <w:rPr>
          <w:rFonts w:eastAsia="Times New Roman" w:cs="Arial"/>
          <w:lang w:eastAsia="zh-CN"/>
        </w:rPr>
      </w:pPr>
      <w:r w:rsidRPr="00042981">
        <w:rPr>
          <w:rFonts w:eastAsia="Times New Roman" w:cs="Arial"/>
          <w:lang w:eastAsia="zh-CN"/>
        </w:rPr>
        <w:t>(i)</w:t>
      </w:r>
      <w:r w:rsidR="00284363" w:rsidRPr="00042981">
        <w:rPr>
          <w:rFonts w:eastAsia="Times New Roman" w:cs="Arial"/>
          <w:lang w:eastAsia="zh-CN"/>
        </w:rPr>
        <w:tab/>
      </w:r>
      <w:r w:rsidRPr="00042981">
        <w:rPr>
          <w:rFonts w:eastAsia="Times New Roman" w:cs="Arial"/>
          <w:lang w:eastAsia="zh-CN"/>
        </w:rPr>
        <w:t>Radio equipment for homing on the radiotelephone distress frequency shall be capable of taking direction-finding bearings on that frequency without ambiguity of sense within an arc of 30 degrees on either side of the bow.</w:t>
      </w:r>
    </w:p>
    <w:p w:rsidR="00284363" w:rsidRPr="00042981" w:rsidRDefault="00D97172" w:rsidP="00744277">
      <w:pPr>
        <w:numPr>
          <w:ilvl w:val="0"/>
          <w:numId w:val="379"/>
        </w:numPr>
        <w:spacing w:before="0"/>
        <w:rPr>
          <w:rFonts w:eastAsia="Times New Roman" w:cs="Arial"/>
          <w:lang w:eastAsia="zh-CN"/>
        </w:rPr>
      </w:pPr>
      <w:r w:rsidRPr="00042981">
        <w:rPr>
          <w:rFonts w:eastAsia="Times New Roman" w:cs="Arial"/>
          <w:lang w:eastAsia="zh-CN"/>
        </w:rPr>
        <w:t>When installing and testing the equipment referred to in this paragraph due regard should be given to the relevant recommendation of the International Radio Consultative Committee (CCIR).</w:t>
      </w:r>
    </w:p>
    <w:p w:rsidR="00D97172" w:rsidRPr="00042981" w:rsidRDefault="00D97172" w:rsidP="00744277">
      <w:pPr>
        <w:numPr>
          <w:ilvl w:val="0"/>
          <w:numId w:val="379"/>
        </w:numPr>
        <w:spacing w:before="0"/>
        <w:rPr>
          <w:rFonts w:eastAsia="Times New Roman" w:cs="Arial"/>
          <w:lang w:eastAsia="zh-CN"/>
        </w:rPr>
      </w:pPr>
      <w:r w:rsidRPr="00042981">
        <w:rPr>
          <w:rFonts w:eastAsia="Times New Roman" w:cs="Arial"/>
          <w:lang w:eastAsia="zh-CN"/>
        </w:rPr>
        <w:t>All reasonable steps shall be taken to ensure the homing capability required by this paragraph. In cases where due to technical difficulties the homing capability cannot be achieved, Administrations may grant to individual ships exemptions from the requirements of this paragraph.</w:t>
      </w:r>
    </w:p>
    <w:p w:rsidR="00D97172" w:rsidRPr="00042981" w:rsidRDefault="00D97172" w:rsidP="004A417F">
      <w:pPr>
        <w:keepNext/>
        <w:spacing w:before="360" w:after="240"/>
        <w:jc w:val="left"/>
        <w:outlineLvl w:val="2"/>
        <w:rPr>
          <w:rFonts w:eastAsia="SimSun" w:cs="Arial"/>
          <w:bCs/>
          <w:i/>
          <w:lang w:eastAsia="zh-CN"/>
        </w:rPr>
      </w:pPr>
      <w:bookmarkStart w:id="450" w:name="_Toc254356697"/>
      <w:bookmarkStart w:id="451" w:name="_Toc467082096"/>
      <w:r w:rsidRPr="00042981">
        <w:rPr>
          <w:rFonts w:eastAsia="SimSun" w:cs="Arial"/>
          <w:bCs/>
          <w:i/>
          <w:lang w:eastAsia="zh-CN"/>
        </w:rPr>
        <w:t>Regulation 13 Radiotelegraph Installation for Fitting in Motor Lifeboats</w:t>
      </w:r>
      <w:bookmarkEnd w:id="450"/>
      <w:bookmarkEnd w:id="451"/>
    </w:p>
    <w:p w:rsidR="00284363" w:rsidRPr="00042981" w:rsidRDefault="00D97172" w:rsidP="00744277">
      <w:pPr>
        <w:numPr>
          <w:ilvl w:val="0"/>
          <w:numId w:val="380"/>
        </w:numPr>
        <w:spacing w:before="0"/>
        <w:rPr>
          <w:rFonts w:eastAsia="Times New Roman" w:cs="Arial"/>
          <w:lang w:eastAsia="zh-CN"/>
        </w:rPr>
      </w:pPr>
      <w:r w:rsidRPr="00042981">
        <w:rPr>
          <w:rFonts w:eastAsia="Times New Roman" w:cs="Arial"/>
          <w:lang w:eastAsia="zh-CN"/>
        </w:rPr>
        <w:t>The radiotelegraph installation required by Regulation 14 of Chapter III shall include a transmitter, a receiver and a source of energy. It shall be so designed that it can be used in an emergency by an unskilled person.</w:t>
      </w:r>
    </w:p>
    <w:p w:rsidR="00284363" w:rsidRPr="00042981" w:rsidRDefault="00D97172" w:rsidP="00744277">
      <w:pPr>
        <w:numPr>
          <w:ilvl w:val="0"/>
          <w:numId w:val="380"/>
        </w:numPr>
        <w:spacing w:before="0"/>
        <w:rPr>
          <w:rFonts w:eastAsia="Times New Roman" w:cs="Arial"/>
          <w:lang w:eastAsia="zh-CN"/>
        </w:rPr>
      </w:pPr>
      <w:r w:rsidRPr="00042981">
        <w:rPr>
          <w:rFonts w:eastAsia="Times New Roman" w:cs="Arial"/>
          <w:lang w:eastAsia="zh-CN"/>
        </w:rPr>
        <w:t>The transmitter shall be capable of transmitting on the radiotelegraph distress frequency using a class of emission assigned by the Radio Regulations for that frequency. The transmitter shall also be capable of transmitting on the frequency, and of using a class of emission, assigned by the Radio Regulations for use by survival craft in the bands between 4,000 kHz and 27,500 kHz.</w:t>
      </w:r>
    </w:p>
    <w:p w:rsidR="00284363" w:rsidRPr="00042981" w:rsidRDefault="00D97172" w:rsidP="00744277">
      <w:pPr>
        <w:numPr>
          <w:ilvl w:val="0"/>
          <w:numId w:val="380"/>
        </w:numPr>
        <w:spacing w:before="0"/>
        <w:rPr>
          <w:rFonts w:eastAsia="Times New Roman" w:cs="Arial"/>
          <w:lang w:eastAsia="zh-CN"/>
        </w:rPr>
      </w:pPr>
      <w:r w:rsidRPr="00042981">
        <w:rPr>
          <w:rFonts w:eastAsia="Times New Roman" w:cs="Arial"/>
          <w:lang w:eastAsia="zh-CN"/>
        </w:rPr>
        <w:t>The transmitter shall, if modulated emission is prescribed by the Radio Regulations, have a depth of modulation of not less than 70 per cent and a note frequency between 450 and 1,350 Hz.</w:t>
      </w:r>
    </w:p>
    <w:p w:rsidR="00284363" w:rsidRPr="00042981" w:rsidRDefault="00D97172" w:rsidP="00744277">
      <w:pPr>
        <w:numPr>
          <w:ilvl w:val="0"/>
          <w:numId w:val="380"/>
        </w:numPr>
        <w:spacing w:before="0"/>
        <w:rPr>
          <w:rFonts w:eastAsia="Times New Roman" w:cs="Arial"/>
          <w:lang w:eastAsia="zh-CN"/>
        </w:rPr>
      </w:pPr>
      <w:r w:rsidRPr="00042981">
        <w:rPr>
          <w:rFonts w:eastAsia="Times New Roman" w:cs="Arial"/>
          <w:lang w:eastAsia="zh-CN"/>
        </w:rPr>
        <w:t>In addition to a key for manual transmissions, the transmitter shall be fitted with an automatic keying device for the transmission of the radiotelegraph alarm and distress signals.</w:t>
      </w:r>
    </w:p>
    <w:p w:rsidR="00284363" w:rsidRPr="00042981" w:rsidRDefault="00D97172" w:rsidP="00744277">
      <w:pPr>
        <w:numPr>
          <w:ilvl w:val="0"/>
          <w:numId w:val="380"/>
        </w:numPr>
        <w:spacing w:before="0"/>
        <w:rPr>
          <w:rFonts w:eastAsia="Times New Roman" w:cs="Arial"/>
          <w:lang w:eastAsia="zh-CN"/>
        </w:rPr>
      </w:pPr>
      <w:r w:rsidRPr="00042981">
        <w:rPr>
          <w:rFonts w:eastAsia="Times New Roman" w:cs="Arial"/>
          <w:lang w:eastAsia="zh-CN"/>
        </w:rPr>
        <w:t>On the radiotelegraph distress frequency the transmitter shall have a minimum normal range (as specified in paragraph (g) of Regulation 10 of this Chapter) of 25 miles using the fixed antenna.</w:t>
      </w:r>
    </w:p>
    <w:p w:rsidR="00284363" w:rsidRPr="00042981" w:rsidRDefault="00D97172" w:rsidP="00744277">
      <w:pPr>
        <w:numPr>
          <w:ilvl w:val="0"/>
          <w:numId w:val="380"/>
        </w:numPr>
        <w:spacing w:before="0"/>
        <w:rPr>
          <w:rFonts w:eastAsia="Times New Roman" w:cs="Arial"/>
          <w:lang w:eastAsia="zh-CN"/>
        </w:rPr>
      </w:pPr>
      <w:r w:rsidRPr="00042981">
        <w:rPr>
          <w:rFonts w:eastAsia="Times New Roman" w:cs="Arial"/>
          <w:lang w:eastAsia="zh-CN"/>
        </w:rPr>
        <w:t>The receiver shall be capable of receiving the radiotelegraph distress frequency and the classes of emission assigned by the Radio Regulations for that frequency.</w:t>
      </w:r>
    </w:p>
    <w:p w:rsidR="00284363" w:rsidRPr="00042981" w:rsidRDefault="00D97172" w:rsidP="00744277">
      <w:pPr>
        <w:numPr>
          <w:ilvl w:val="0"/>
          <w:numId w:val="380"/>
        </w:numPr>
        <w:spacing w:before="0"/>
        <w:rPr>
          <w:rFonts w:eastAsia="Times New Roman" w:cs="Arial"/>
          <w:lang w:eastAsia="zh-CN"/>
        </w:rPr>
      </w:pPr>
      <w:r w:rsidRPr="00042981">
        <w:rPr>
          <w:rFonts w:eastAsia="Times New Roman" w:cs="Arial"/>
          <w:lang w:eastAsia="zh-CN"/>
        </w:rPr>
        <w:t>The source of energy shall consist of an accumulator battery with sufficient capacity to supply the transmitter for four hours continuously under normal working conditions. If the battery is of a type that required charging, means shall be available for charging it from the ship's power supply. In addition there shall be a means for charging it after the lifeboat has been launched.</w:t>
      </w:r>
    </w:p>
    <w:p w:rsidR="00DF1B01" w:rsidRPr="00042981" w:rsidRDefault="00D97172" w:rsidP="00744277">
      <w:pPr>
        <w:numPr>
          <w:ilvl w:val="0"/>
          <w:numId w:val="380"/>
        </w:numPr>
        <w:spacing w:before="0"/>
        <w:rPr>
          <w:rFonts w:eastAsia="Times New Roman" w:cs="Arial"/>
          <w:lang w:eastAsia="zh-CN"/>
        </w:rPr>
      </w:pPr>
      <w:r w:rsidRPr="00042981">
        <w:rPr>
          <w:rFonts w:eastAsia="Times New Roman" w:cs="Arial"/>
          <w:lang w:eastAsia="zh-CN"/>
        </w:rPr>
        <w:t>When the power for the radiotelegraph installation and the searchlight required by Regulation 14 of Chapter III are drawn from the same battery, it shall have sufficient capacity to provide for the additional load of the searchlight.</w:t>
      </w:r>
    </w:p>
    <w:p w:rsidR="00284363" w:rsidRPr="00042981" w:rsidRDefault="00DF1B01" w:rsidP="006672E3">
      <w:pPr>
        <w:numPr>
          <w:ilvl w:val="0"/>
          <w:numId w:val="380"/>
        </w:numPr>
        <w:spacing w:before="0"/>
        <w:rPr>
          <w:rFonts w:eastAsia="Times New Roman" w:cs="Arial"/>
          <w:lang w:eastAsia="zh-CN"/>
        </w:rPr>
      </w:pPr>
      <w:r w:rsidRPr="00042981">
        <w:rPr>
          <w:rFonts w:eastAsia="Times New Roman" w:cs="Arial"/>
          <w:lang w:eastAsia="zh-CN"/>
        </w:rPr>
        <w:br w:type="page"/>
      </w:r>
      <w:r w:rsidR="00D97172" w:rsidRPr="00042981">
        <w:rPr>
          <w:rFonts w:eastAsia="Times New Roman" w:cs="Arial"/>
          <w:lang w:eastAsia="zh-CN"/>
        </w:rPr>
        <w:lastRenderedPageBreak/>
        <w:t>A fixed-type antenna will be provided together with means for supporting it at the maximum practicable height. In addition an antenna supported by a kite or balloon shall be provided if practicable.</w:t>
      </w:r>
    </w:p>
    <w:p w:rsidR="00D97172" w:rsidRPr="00042981" w:rsidRDefault="00D97172" w:rsidP="00744277">
      <w:pPr>
        <w:numPr>
          <w:ilvl w:val="0"/>
          <w:numId w:val="380"/>
        </w:numPr>
        <w:spacing w:before="0"/>
        <w:rPr>
          <w:rFonts w:eastAsia="Times New Roman" w:cs="Arial"/>
          <w:lang w:eastAsia="zh-CN"/>
        </w:rPr>
      </w:pPr>
      <w:r w:rsidRPr="00042981">
        <w:rPr>
          <w:rFonts w:eastAsia="Times New Roman" w:cs="Arial"/>
          <w:lang w:eastAsia="zh-CN"/>
        </w:rPr>
        <w:t>At sea a radio officer shall at weekly intervals test the transmitter using a suitable artificial antenna, and shall bring the battery up to full charge if it is of a type which requires charging.</w:t>
      </w:r>
    </w:p>
    <w:p w:rsidR="00D97172" w:rsidRPr="00042981" w:rsidRDefault="00D97172" w:rsidP="004A417F">
      <w:pPr>
        <w:keepNext/>
        <w:spacing w:before="360" w:after="240"/>
        <w:jc w:val="left"/>
        <w:outlineLvl w:val="2"/>
        <w:rPr>
          <w:rFonts w:eastAsia="SimSun" w:cs="Arial"/>
          <w:bCs/>
          <w:i/>
          <w:lang w:eastAsia="zh-CN"/>
        </w:rPr>
      </w:pPr>
      <w:bookmarkStart w:id="452" w:name="_Toc254356698"/>
      <w:bookmarkStart w:id="453" w:name="_Toc467082097"/>
      <w:r w:rsidRPr="00042981">
        <w:rPr>
          <w:rFonts w:eastAsia="SimSun" w:cs="Arial"/>
          <w:bCs/>
          <w:i/>
          <w:lang w:eastAsia="zh-CN"/>
        </w:rPr>
        <w:t>Regulation 14 Portable Radio Apparatus for Survival Craft</w:t>
      </w:r>
      <w:bookmarkEnd w:id="452"/>
      <w:bookmarkEnd w:id="453"/>
    </w:p>
    <w:p w:rsidR="00284363" w:rsidRPr="00042981" w:rsidRDefault="00D97172" w:rsidP="00744277">
      <w:pPr>
        <w:numPr>
          <w:ilvl w:val="0"/>
          <w:numId w:val="381"/>
        </w:numPr>
        <w:spacing w:before="0"/>
        <w:rPr>
          <w:rFonts w:eastAsia="Times New Roman" w:cs="Arial"/>
          <w:lang w:eastAsia="zh-CN"/>
        </w:rPr>
      </w:pPr>
      <w:r w:rsidRPr="00042981">
        <w:rPr>
          <w:rFonts w:eastAsia="Times New Roman" w:cs="Arial"/>
          <w:lang w:eastAsia="zh-CN"/>
        </w:rPr>
        <w:t>The apparatus required by Regulation 13 of Chapter III shall include a transmitter, a receiver, an antenna and a source of energy. It shall be so designed that it can be used in an emergency by an unskilled person.</w:t>
      </w:r>
    </w:p>
    <w:p w:rsidR="00284363" w:rsidRPr="00042981" w:rsidRDefault="00D97172" w:rsidP="00744277">
      <w:pPr>
        <w:numPr>
          <w:ilvl w:val="0"/>
          <w:numId w:val="381"/>
        </w:numPr>
        <w:spacing w:before="0"/>
        <w:rPr>
          <w:rFonts w:eastAsia="Times New Roman" w:cs="Arial"/>
          <w:lang w:eastAsia="zh-CN"/>
        </w:rPr>
      </w:pPr>
      <w:r w:rsidRPr="00042981">
        <w:rPr>
          <w:rFonts w:eastAsia="Times New Roman" w:cs="Arial"/>
          <w:lang w:eastAsia="zh-CN"/>
        </w:rPr>
        <w:t>The apparatus shall be readily portable, watertight, capable of floating in sea water and capable of being dropped into the sea without damage. New equipment shall be as light-weight and compact as practicable and shall preferably be capable of use in both lifeboats and liferafts.</w:t>
      </w:r>
    </w:p>
    <w:p w:rsidR="00284363" w:rsidRPr="00042981" w:rsidRDefault="00D97172" w:rsidP="00744277">
      <w:pPr>
        <w:numPr>
          <w:ilvl w:val="0"/>
          <w:numId w:val="381"/>
        </w:numPr>
        <w:spacing w:before="0"/>
        <w:rPr>
          <w:rFonts w:eastAsia="Times New Roman" w:cs="Arial"/>
          <w:lang w:eastAsia="zh-CN"/>
        </w:rPr>
      </w:pPr>
      <w:r w:rsidRPr="00042981">
        <w:rPr>
          <w:rFonts w:eastAsia="Times New Roman" w:cs="Arial"/>
          <w:lang w:eastAsia="zh-CN"/>
        </w:rPr>
        <w:t>The transmitter shall be capable of transmitting on the radiotelegraph distress frequency using a class of emission assigned by the Radio Regulations for that frequency, and, in the bands between 4,000 kHz and 27,500 kHz, of transmitting on the radiotelegraph frequency, and of using a class of emission assigned by the Radio Regulations for survival craft. However, the Administration may permit the transmitter to be capable of transmitting on the radiotelephone distress frequency, and of using a class of emission assigned by the Radio Regulations for that frequency, as an alternative or in addition to transmission on the radiotelegraph frequency assigned by the Radio Regulations for survival craft in the bands between 4,000 kHz and 27,500 kHz.</w:t>
      </w:r>
    </w:p>
    <w:p w:rsidR="00284363" w:rsidRPr="00042981" w:rsidRDefault="00D97172" w:rsidP="00744277">
      <w:pPr>
        <w:numPr>
          <w:ilvl w:val="0"/>
          <w:numId w:val="381"/>
        </w:numPr>
        <w:spacing w:before="0"/>
        <w:rPr>
          <w:rFonts w:eastAsia="Times New Roman" w:cs="Arial"/>
          <w:lang w:eastAsia="zh-CN"/>
        </w:rPr>
      </w:pPr>
      <w:r w:rsidRPr="00042981">
        <w:rPr>
          <w:rFonts w:eastAsia="Times New Roman" w:cs="Arial"/>
          <w:lang w:eastAsia="zh-CN"/>
        </w:rPr>
        <w:t>The transmitter shall, if modulated emission is prescribed by the Radio Regulations, have a depth of modulation of not less than 70 per cent and in the case of radiotelegraph emission have a note frequency between 450 and 1,350 Hz.</w:t>
      </w:r>
    </w:p>
    <w:p w:rsidR="00284363" w:rsidRPr="00042981" w:rsidRDefault="00D97172" w:rsidP="00744277">
      <w:pPr>
        <w:numPr>
          <w:ilvl w:val="0"/>
          <w:numId w:val="381"/>
        </w:numPr>
        <w:spacing w:before="0"/>
        <w:rPr>
          <w:rFonts w:eastAsia="Times New Roman" w:cs="Arial"/>
          <w:lang w:eastAsia="zh-CN"/>
        </w:rPr>
      </w:pPr>
      <w:r w:rsidRPr="00042981">
        <w:rPr>
          <w:rFonts w:eastAsia="Times New Roman" w:cs="Arial"/>
          <w:lang w:eastAsia="zh-CN"/>
        </w:rPr>
        <w:t>In addition to a key for manual transmissions, the transmitter shall be fitted with an automatic keying device for the transmission of the radiotelegraph alarm and distress signals. If the transmitter is capable of transmitting on the radiotelephone distress frequency, it shall be fitted with an automatic device, complying with the requirements of paragraph (e) of Regulation 16 of this Chapter, for transmitting the radiotelephone alarm signal.</w:t>
      </w:r>
    </w:p>
    <w:p w:rsidR="00284363" w:rsidRPr="00042981" w:rsidRDefault="00D97172" w:rsidP="00744277">
      <w:pPr>
        <w:numPr>
          <w:ilvl w:val="0"/>
          <w:numId w:val="381"/>
        </w:numPr>
        <w:spacing w:before="0"/>
        <w:rPr>
          <w:rFonts w:eastAsia="Times New Roman" w:cs="Arial"/>
          <w:lang w:eastAsia="zh-CN"/>
        </w:rPr>
      </w:pPr>
      <w:r w:rsidRPr="00042981">
        <w:rPr>
          <w:rFonts w:eastAsia="Times New Roman" w:cs="Arial"/>
          <w:lang w:eastAsia="zh-CN"/>
        </w:rPr>
        <w:t>The receiver shall be capable of receiving the radiotelegraph distress frequency and the classes of emission assigned by the Radio Regulations for that frequency. If the transmitter is capable of transmitting on the radiotelephone distress frequency the receiver shall also be capable of receiving that frequency and a class of emission assigned by the Radio Regulations for that frequency.</w:t>
      </w:r>
    </w:p>
    <w:p w:rsidR="00284363" w:rsidRPr="00042981" w:rsidRDefault="00D97172" w:rsidP="00744277">
      <w:pPr>
        <w:numPr>
          <w:ilvl w:val="0"/>
          <w:numId w:val="381"/>
        </w:numPr>
        <w:spacing w:before="0"/>
        <w:rPr>
          <w:rFonts w:eastAsia="Times New Roman" w:cs="Arial"/>
          <w:lang w:eastAsia="zh-CN"/>
        </w:rPr>
      </w:pPr>
      <w:r w:rsidRPr="00042981">
        <w:rPr>
          <w:rFonts w:eastAsia="Times New Roman" w:cs="Arial"/>
          <w:lang w:eastAsia="zh-CN"/>
        </w:rPr>
        <w:t>The antenna shall be either self-supporting or capable of being supported by the mast of a lifeboat at the maximum practicable height. In addition it is desirable that an antenna supported by a kite or balloon shall be provided if practicable.</w:t>
      </w:r>
    </w:p>
    <w:p w:rsidR="00284363" w:rsidRPr="00042981" w:rsidRDefault="00D97172" w:rsidP="00744277">
      <w:pPr>
        <w:numPr>
          <w:ilvl w:val="0"/>
          <w:numId w:val="381"/>
        </w:numPr>
        <w:spacing w:before="0"/>
        <w:rPr>
          <w:rFonts w:eastAsia="Times New Roman" w:cs="Arial"/>
          <w:lang w:eastAsia="zh-CN"/>
        </w:rPr>
      </w:pPr>
      <w:r w:rsidRPr="00042981">
        <w:rPr>
          <w:rFonts w:eastAsia="Times New Roman" w:cs="Arial"/>
          <w:lang w:eastAsia="zh-CN"/>
        </w:rPr>
        <w:t>The transmitter shall supply an adequate radio frequency power</w:t>
      </w:r>
      <w:bookmarkStart w:id="454" w:name="fnB32"/>
      <w:r w:rsidRPr="00042981">
        <w:rPr>
          <w:rFonts w:eastAsia="Times New Roman" w:cs="Arial"/>
          <w:lang w:eastAsia="zh-CN"/>
        </w:rPr>
        <w:fldChar w:fldCharType="begin"/>
      </w:r>
      <w:r w:rsidRPr="00042981">
        <w:rPr>
          <w:rFonts w:eastAsia="Times New Roman" w:cs="Arial"/>
          <w:lang w:eastAsia="zh-CN"/>
        </w:rPr>
        <w:instrText xml:space="preserve"> HYPERLINK "http://www.austlii.edu.au/au/other/dfat/treaties/1983/22.html" \l "fn32" </w:instrText>
      </w:r>
      <w:r w:rsidRPr="00042981">
        <w:rPr>
          <w:rFonts w:eastAsia="Times New Roman" w:cs="Arial"/>
          <w:lang w:eastAsia="zh-CN"/>
        </w:rPr>
        <w:fldChar w:fldCharType="separate"/>
      </w:r>
      <w:r w:rsidRPr="00042981">
        <w:rPr>
          <w:rFonts w:eastAsia="Times New Roman" w:cs="Arial"/>
          <w:lang w:eastAsia="zh-CN"/>
        </w:rPr>
        <w:fldChar w:fldCharType="end"/>
      </w:r>
      <w:bookmarkEnd w:id="454"/>
      <w:r w:rsidRPr="00042981">
        <w:rPr>
          <w:rFonts w:eastAsia="Times New Roman" w:cs="Arial"/>
          <w:lang w:eastAsia="zh-CN"/>
        </w:rPr>
        <w:t xml:space="preserve"> to the antenna required by paragraph (a) of this Regulation and shall preferably derive its supply from a hand generator. If operated from a battery, the battery shall comply with conditions laid down by the Administration to ensure that it is of a durable type and is of adequate capacity.</w:t>
      </w:r>
    </w:p>
    <w:p w:rsidR="00DF1B01" w:rsidRPr="00042981" w:rsidRDefault="00D97172" w:rsidP="00744277">
      <w:pPr>
        <w:numPr>
          <w:ilvl w:val="0"/>
          <w:numId w:val="381"/>
        </w:numPr>
        <w:spacing w:before="0"/>
        <w:rPr>
          <w:rFonts w:eastAsia="Times New Roman" w:cs="Arial"/>
          <w:lang w:eastAsia="zh-CN"/>
        </w:rPr>
      </w:pPr>
      <w:r w:rsidRPr="00042981">
        <w:rPr>
          <w:rFonts w:eastAsia="Times New Roman" w:cs="Arial"/>
          <w:lang w:eastAsia="zh-CN"/>
        </w:rPr>
        <w:t>At sea a radio officer or a radiotelephone operator, as appropriate, shall at weekly intervals test the transmitter, using a suitable artificial antenna and shall bring the battery up to full charge if it is of a type which requires charging.</w:t>
      </w:r>
    </w:p>
    <w:p w:rsidR="00D97172" w:rsidRPr="00042981" w:rsidRDefault="00DF1B01" w:rsidP="006672E3">
      <w:pPr>
        <w:numPr>
          <w:ilvl w:val="0"/>
          <w:numId w:val="381"/>
        </w:numPr>
        <w:spacing w:before="0"/>
        <w:rPr>
          <w:rFonts w:eastAsia="Times New Roman" w:cs="Arial"/>
          <w:lang w:eastAsia="zh-CN"/>
        </w:rPr>
      </w:pPr>
      <w:r w:rsidRPr="00042981">
        <w:rPr>
          <w:rFonts w:eastAsia="Times New Roman" w:cs="Arial"/>
          <w:lang w:eastAsia="zh-CN"/>
        </w:rPr>
        <w:br w:type="page"/>
      </w:r>
      <w:r w:rsidR="00D97172" w:rsidRPr="00042981">
        <w:rPr>
          <w:rFonts w:eastAsia="Times New Roman" w:cs="Arial"/>
          <w:lang w:eastAsia="zh-CN"/>
        </w:rPr>
        <w:lastRenderedPageBreak/>
        <w:t>For the purpose of this Regulation, new equipment means equipment supplied to a ship after the date of entry into force of the present Convention.</w:t>
      </w:r>
    </w:p>
    <w:p w:rsidR="00D97172" w:rsidRPr="00042981" w:rsidRDefault="00D97172" w:rsidP="004A417F">
      <w:pPr>
        <w:keepNext/>
        <w:spacing w:before="360" w:after="240"/>
        <w:jc w:val="left"/>
        <w:outlineLvl w:val="2"/>
        <w:rPr>
          <w:rFonts w:eastAsia="SimSun" w:cs="Arial"/>
          <w:bCs/>
          <w:i/>
          <w:lang w:eastAsia="zh-CN"/>
        </w:rPr>
      </w:pPr>
      <w:bookmarkStart w:id="455" w:name="_Toc254356699"/>
      <w:bookmarkStart w:id="456" w:name="_Toc467082098"/>
      <w:r w:rsidRPr="00042981">
        <w:rPr>
          <w:rFonts w:eastAsia="SimSun" w:cs="Arial"/>
          <w:bCs/>
          <w:i/>
          <w:lang w:eastAsia="zh-CN"/>
        </w:rPr>
        <w:t>Regulation 15 Radiotelephone Stations</w:t>
      </w:r>
      <w:bookmarkEnd w:id="455"/>
      <w:bookmarkEnd w:id="456"/>
    </w:p>
    <w:p w:rsidR="00284363" w:rsidRPr="00042981" w:rsidRDefault="00D97172" w:rsidP="00744277">
      <w:pPr>
        <w:numPr>
          <w:ilvl w:val="0"/>
          <w:numId w:val="382"/>
        </w:numPr>
        <w:spacing w:before="0"/>
        <w:rPr>
          <w:rFonts w:eastAsia="Times New Roman" w:cs="Arial"/>
          <w:lang w:eastAsia="zh-CN"/>
        </w:rPr>
      </w:pPr>
      <w:r w:rsidRPr="00042981">
        <w:rPr>
          <w:rFonts w:eastAsia="Times New Roman" w:cs="Arial"/>
          <w:lang w:eastAsia="zh-CN"/>
        </w:rPr>
        <w:t>The radiotelephone station shall be in the upper part of the ship and so located that it is sheltered to the greatest possible extent from noise which might impair the correct reception of messages and signals.</w:t>
      </w:r>
    </w:p>
    <w:p w:rsidR="00284363" w:rsidRPr="00042981" w:rsidRDefault="00D97172" w:rsidP="00744277">
      <w:pPr>
        <w:numPr>
          <w:ilvl w:val="0"/>
          <w:numId w:val="382"/>
        </w:numPr>
        <w:spacing w:before="0"/>
        <w:rPr>
          <w:rFonts w:eastAsia="Times New Roman" w:cs="Arial"/>
          <w:lang w:eastAsia="zh-CN"/>
        </w:rPr>
      </w:pPr>
      <w:r w:rsidRPr="00042981">
        <w:rPr>
          <w:rFonts w:eastAsia="Times New Roman" w:cs="Arial"/>
          <w:lang w:eastAsia="zh-CN"/>
        </w:rPr>
        <w:t>There shall be efficient communication between the radiotelephone station and the bridge.</w:t>
      </w:r>
    </w:p>
    <w:p w:rsidR="00284363" w:rsidRPr="00042981" w:rsidRDefault="00D97172" w:rsidP="00744277">
      <w:pPr>
        <w:numPr>
          <w:ilvl w:val="0"/>
          <w:numId w:val="382"/>
        </w:numPr>
        <w:spacing w:before="0"/>
        <w:rPr>
          <w:rFonts w:eastAsia="Times New Roman" w:cs="Arial"/>
          <w:lang w:eastAsia="zh-CN"/>
        </w:rPr>
      </w:pPr>
      <w:r w:rsidRPr="00042981">
        <w:rPr>
          <w:rFonts w:eastAsia="Times New Roman" w:cs="Arial"/>
          <w:lang w:eastAsia="zh-CN"/>
        </w:rPr>
        <w:t>A reliable clock shall be securely mounted in such a position that the entire dial can be easily observed from the radiotelephone operating position.</w:t>
      </w:r>
    </w:p>
    <w:p w:rsidR="00284363" w:rsidRPr="00042981" w:rsidRDefault="00D97172" w:rsidP="00744277">
      <w:pPr>
        <w:numPr>
          <w:ilvl w:val="0"/>
          <w:numId w:val="382"/>
        </w:numPr>
        <w:spacing w:before="0"/>
        <w:rPr>
          <w:rFonts w:eastAsia="Times New Roman" w:cs="Arial"/>
          <w:lang w:eastAsia="zh-CN"/>
        </w:rPr>
      </w:pPr>
      <w:r w:rsidRPr="00042981">
        <w:rPr>
          <w:rFonts w:eastAsia="Times New Roman" w:cs="Arial"/>
          <w:lang w:eastAsia="zh-CN"/>
        </w:rPr>
        <w:t>A reliable emergency light shall be provided, independent of the system which supplies the normal lighting of the radiotelephone installation, and permanently arranged so as to be capable of providing adequate illumination of the operating controls of the radiotelephone installation, of the clock required by paragraph (c) of this Regulation and of the card of instructions required by paragraph (f).</w:t>
      </w:r>
    </w:p>
    <w:p w:rsidR="00284363" w:rsidRPr="00042981" w:rsidRDefault="00D97172" w:rsidP="00744277">
      <w:pPr>
        <w:numPr>
          <w:ilvl w:val="0"/>
          <w:numId w:val="382"/>
        </w:numPr>
        <w:spacing w:before="0"/>
        <w:rPr>
          <w:rFonts w:eastAsia="Times New Roman" w:cs="Arial"/>
          <w:lang w:eastAsia="zh-CN"/>
        </w:rPr>
      </w:pPr>
      <w:r w:rsidRPr="00042981">
        <w:rPr>
          <w:rFonts w:eastAsia="Times New Roman" w:cs="Arial"/>
          <w:lang w:eastAsia="zh-CN"/>
        </w:rPr>
        <w:t>Where a source of energy consists of a battery or batteries, the radiotelephone station shall be provided with a means of assessing the charge condition.</w:t>
      </w:r>
    </w:p>
    <w:p w:rsidR="00D97172" w:rsidRPr="00042981" w:rsidRDefault="00D97172" w:rsidP="00744277">
      <w:pPr>
        <w:numPr>
          <w:ilvl w:val="0"/>
          <w:numId w:val="382"/>
        </w:numPr>
        <w:spacing w:before="0"/>
        <w:rPr>
          <w:rFonts w:eastAsia="Times New Roman" w:cs="Arial"/>
          <w:lang w:eastAsia="zh-CN"/>
        </w:rPr>
      </w:pPr>
      <w:r w:rsidRPr="00042981">
        <w:rPr>
          <w:rFonts w:eastAsia="Times New Roman" w:cs="Arial"/>
          <w:lang w:eastAsia="zh-CN"/>
        </w:rPr>
        <w:t>A card of instructions giving a clear summary of the radiotelephone distress procedure shall be displayed in full view of the radiotelephone operating position.</w:t>
      </w:r>
    </w:p>
    <w:p w:rsidR="00D97172" w:rsidRPr="00042981" w:rsidRDefault="00D97172" w:rsidP="004A417F">
      <w:pPr>
        <w:keepNext/>
        <w:spacing w:before="360" w:after="240"/>
        <w:jc w:val="left"/>
        <w:outlineLvl w:val="2"/>
        <w:rPr>
          <w:rFonts w:eastAsia="SimSun" w:cs="Arial"/>
          <w:bCs/>
          <w:i/>
          <w:lang w:eastAsia="zh-CN"/>
        </w:rPr>
      </w:pPr>
      <w:bookmarkStart w:id="457" w:name="_Toc254356700"/>
      <w:bookmarkStart w:id="458" w:name="_Toc467082099"/>
      <w:r w:rsidRPr="00042981">
        <w:rPr>
          <w:rFonts w:eastAsia="SimSun" w:cs="Arial"/>
          <w:bCs/>
          <w:i/>
          <w:lang w:eastAsia="zh-CN"/>
        </w:rPr>
        <w:t>Regulation 16 Radiotelephone Installations</w:t>
      </w:r>
      <w:bookmarkEnd w:id="457"/>
      <w:bookmarkEnd w:id="458"/>
    </w:p>
    <w:p w:rsidR="00284363" w:rsidRPr="00042981" w:rsidRDefault="00D97172" w:rsidP="00744277">
      <w:pPr>
        <w:numPr>
          <w:ilvl w:val="0"/>
          <w:numId w:val="383"/>
        </w:numPr>
        <w:spacing w:before="0"/>
        <w:rPr>
          <w:rFonts w:eastAsia="Times New Roman" w:cs="Arial"/>
          <w:lang w:eastAsia="zh-CN"/>
        </w:rPr>
      </w:pPr>
      <w:r w:rsidRPr="00042981">
        <w:rPr>
          <w:rFonts w:eastAsia="Times New Roman" w:cs="Arial"/>
          <w:lang w:eastAsia="zh-CN"/>
        </w:rPr>
        <w:t>The radiotelephone installation shall include transmitting and receiving equipment, and appropriate sources of energy (referred to in the following paragraphs as "the transmitter", "the receiver", "the radiotelephone distress frequency watch receiver", and "the source of energy" respectively).</w:t>
      </w:r>
    </w:p>
    <w:p w:rsidR="00284363" w:rsidRPr="00042981" w:rsidRDefault="00D97172" w:rsidP="00744277">
      <w:pPr>
        <w:numPr>
          <w:ilvl w:val="0"/>
          <w:numId w:val="383"/>
        </w:numPr>
        <w:spacing w:before="0"/>
        <w:rPr>
          <w:rFonts w:eastAsia="Times New Roman" w:cs="Arial"/>
          <w:lang w:eastAsia="zh-CN"/>
        </w:rPr>
      </w:pPr>
      <w:r w:rsidRPr="00042981">
        <w:rPr>
          <w:rFonts w:eastAsia="Times New Roman" w:cs="Arial"/>
          <w:lang w:eastAsia="zh-CN"/>
        </w:rPr>
        <w:t>The transmitter shall be capable of transmitting on the radiotelephone distress frequency and on at least one other frequency in the bands between 1,605 kHz and 2,850 kHz, using the classes of emission assigned by the Radio Regulations for these frequencies. In normal operation a double sideband transmission or a single sideband transmission with full carrier (i.e., A3H) shall have a depth of modulation of at least 70 per cent at peak intensity. Modulation of a single sideband transmission with reduced or suppressed carrier (A3A, A3J) shall be such that the intermodulation products shall not exceed the values given in the Radio Regulations.</w:t>
      </w:r>
    </w:p>
    <w:p w:rsidR="00D97172" w:rsidRPr="00042981" w:rsidRDefault="00D97172" w:rsidP="00744277">
      <w:pPr>
        <w:numPr>
          <w:ilvl w:val="0"/>
          <w:numId w:val="383"/>
        </w:numPr>
        <w:spacing w:before="0"/>
        <w:ind w:left="1080" w:hanging="720"/>
        <w:rPr>
          <w:rFonts w:eastAsia="Times New Roman" w:cs="Arial"/>
          <w:lang w:eastAsia="zh-CN"/>
        </w:rPr>
      </w:pPr>
      <w:r w:rsidRPr="00042981">
        <w:rPr>
          <w:rFonts w:eastAsia="Times New Roman" w:cs="Arial"/>
          <w:lang w:eastAsia="zh-CN"/>
        </w:rPr>
        <w:t>(i)</w:t>
      </w:r>
      <w:r w:rsidR="00284363" w:rsidRPr="00042981">
        <w:rPr>
          <w:rFonts w:eastAsia="Times New Roman" w:cs="Arial"/>
          <w:lang w:eastAsia="zh-CN"/>
        </w:rPr>
        <w:tab/>
      </w:r>
      <w:r w:rsidRPr="00042981">
        <w:rPr>
          <w:rFonts w:eastAsia="Times New Roman" w:cs="Arial"/>
          <w:lang w:eastAsia="zh-CN"/>
        </w:rPr>
        <w:t>In the case of cargo ships of 500 tons gross tonnage and upwards but less than 1,600 tons gross tonnage the transmitter shall have a minimum normal range of 150 miles, i.e., it shall be capable of transmitting clearly perceptible signals from ship to ship by day and under normal conditions and circumstances over this range.(Clearly perceptible signals will normally be received if the R.M.S. value of the field strength produced at the receiver by the unmodulated carrier is at least 25 microvolts per metre.)</w:t>
      </w:r>
    </w:p>
    <w:p w:rsidR="00D97172" w:rsidRPr="00042981" w:rsidRDefault="00D97172" w:rsidP="00744277">
      <w:pPr>
        <w:numPr>
          <w:ilvl w:val="0"/>
          <w:numId w:val="384"/>
        </w:numPr>
        <w:spacing w:before="0"/>
        <w:rPr>
          <w:rFonts w:eastAsia="Times New Roman" w:cs="Arial"/>
          <w:lang w:eastAsia="zh-CN"/>
        </w:rPr>
      </w:pPr>
      <w:r w:rsidRPr="00042981">
        <w:rPr>
          <w:rFonts w:eastAsia="Times New Roman" w:cs="Arial"/>
          <w:lang w:eastAsia="zh-CN"/>
        </w:rPr>
        <w:t>In the case of cargo ships of 300 tons gross tonnage and upwards but less than 500 tons gross tonnage:</w:t>
      </w:r>
    </w:p>
    <w:p w:rsidR="00D97172" w:rsidRPr="00042981" w:rsidRDefault="00D97172" w:rsidP="00744277">
      <w:pPr>
        <w:numPr>
          <w:ilvl w:val="1"/>
          <w:numId w:val="352"/>
        </w:numPr>
        <w:spacing w:before="0"/>
        <w:rPr>
          <w:rFonts w:eastAsia="Times New Roman" w:cs="Arial"/>
          <w:lang w:eastAsia="zh-CN"/>
        </w:rPr>
      </w:pPr>
      <w:r w:rsidRPr="00042981">
        <w:rPr>
          <w:rFonts w:eastAsia="Times New Roman" w:cs="Arial"/>
          <w:lang w:eastAsia="zh-CN"/>
        </w:rPr>
        <w:t>for existing installations the transmitter shall have a minimum normal range of at least 75 miles; and</w:t>
      </w:r>
    </w:p>
    <w:p w:rsidR="00D97172" w:rsidRPr="00042981" w:rsidRDefault="00D97172" w:rsidP="00744277">
      <w:pPr>
        <w:numPr>
          <w:ilvl w:val="1"/>
          <w:numId w:val="352"/>
        </w:numPr>
        <w:spacing w:before="0"/>
        <w:rPr>
          <w:rFonts w:eastAsia="Times New Roman" w:cs="Arial"/>
          <w:lang w:eastAsia="zh-CN"/>
        </w:rPr>
      </w:pPr>
      <w:proofErr w:type="gramStart"/>
      <w:r w:rsidRPr="00042981">
        <w:rPr>
          <w:rFonts w:eastAsia="Times New Roman" w:cs="Arial"/>
          <w:lang w:eastAsia="zh-CN"/>
        </w:rPr>
        <w:t>for</w:t>
      </w:r>
      <w:proofErr w:type="gramEnd"/>
      <w:r w:rsidRPr="00042981">
        <w:rPr>
          <w:rFonts w:eastAsia="Times New Roman" w:cs="Arial"/>
          <w:lang w:eastAsia="zh-CN"/>
        </w:rPr>
        <w:t xml:space="preserve"> new installations the transmitter shall produce a power in the antenna of at least 15 watts (unmodulated carrier).</w:t>
      </w:r>
    </w:p>
    <w:p w:rsidR="00284363" w:rsidRPr="00042981" w:rsidRDefault="00D97172" w:rsidP="00744277">
      <w:pPr>
        <w:numPr>
          <w:ilvl w:val="0"/>
          <w:numId w:val="383"/>
        </w:numPr>
        <w:spacing w:before="0"/>
        <w:rPr>
          <w:rFonts w:eastAsia="Times New Roman" w:cs="Arial"/>
          <w:lang w:eastAsia="zh-CN"/>
        </w:rPr>
      </w:pPr>
      <w:r w:rsidRPr="00042981">
        <w:rPr>
          <w:rFonts w:eastAsia="Times New Roman" w:cs="Arial"/>
          <w:lang w:eastAsia="zh-CN"/>
        </w:rPr>
        <w:lastRenderedPageBreak/>
        <w:t>The transmitter shall be fitted with a device for generating the radiotelephone alarm signal by automatic means so designed as to prevent actuation by mistake. The device shall be capable of being taken out of operation at any time in order to permit the immediate transmission of a distress message. Arrangements shall be made to check periodically the proper functioning of the device on frequencies other than the radiotelephone distress frequency using a suitable artificial antenna.</w:t>
      </w:r>
    </w:p>
    <w:p w:rsidR="00D97172" w:rsidRPr="00042981" w:rsidRDefault="00D97172" w:rsidP="00744277">
      <w:pPr>
        <w:numPr>
          <w:ilvl w:val="0"/>
          <w:numId w:val="383"/>
        </w:numPr>
        <w:spacing w:before="0"/>
        <w:rPr>
          <w:rFonts w:eastAsia="Times New Roman" w:cs="Arial"/>
          <w:lang w:eastAsia="zh-CN"/>
        </w:rPr>
      </w:pPr>
      <w:r w:rsidRPr="00042981">
        <w:rPr>
          <w:rFonts w:eastAsia="Times New Roman" w:cs="Arial"/>
          <w:lang w:eastAsia="zh-CN"/>
        </w:rPr>
        <w:t>The device required by paragraph (d) of this Regulation shall comply with the following requirements:</w:t>
      </w:r>
    </w:p>
    <w:p w:rsidR="00284363" w:rsidRPr="00042981" w:rsidRDefault="00D97172" w:rsidP="00744277">
      <w:pPr>
        <w:numPr>
          <w:ilvl w:val="0"/>
          <w:numId w:val="385"/>
        </w:numPr>
        <w:spacing w:before="0"/>
        <w:rPr>
          <w:rFonts w:eastAsia="Times New Roman" w:cs="Arial"/>
          <w:lang w:eastAsia="zh-CN"/>
        </w:rPr>
      </w:pPr>
      <w:r w:rsidRPr="00042981">
        <w:rPr>
          <w:rFonts w:eastAsia="Times New Roman" w:cs="Arial"/>
          <w:lang w:eastAsia="zh-CN"/>
        </w:rPr>
        <w:t>The tolerance of the frequency of each tone shall be 1.5 per cent.</w:t>
      </w:r>
    </w:p>
    <w:p w:rsidR="00284363" w:rsidRPr="00042981" w:rsidRDefault="00D97172" w:rsidP="00744277">
      <w:pPr>
        <w:numPr>
          <w:ilvl w:val="0"/>
          <w:numId w:val="385"/>
        </w:numPr>
        <w:spacing w:before="0"/>
        <w:rPr>
          <w:rFonts w:eastAsia="Times New Roman" w:cs="Arial"/>
          <w:lang w:eastAsia="zh-CN"/>
        </w:rPr>
      </w:pPr>
      <w:r w:rsidRPr="00042981">
        <w:rPr>
          <w:rFonts w:eastAsia="Times New Roman" w:cs="Arial"/>
          <w:lang w:eastAsia="zh-CN"/>
        </w:rPr>
        <w:t>The tolerance on the duration of each tone shall be 50 milliseconds.</w:t>
      </w:r>
    </w:p>
    <w:p w:rsidR="00284363" w:rsidRPr="00042981" w:rsidRDefault="00D97172" w:rsidP="00744277">
      <w:pPr>
        <w:numPr>
          <w:ilvl w:val="0"/>
          <w:numId w:val="385"/>
        </w:numPr>
        <w:spacing w:before="0"/>
        <w:rPr>
          <w:rFonts w:eastAsia="Times New Roman" w:cs="Arial"/>
          <w:lang w:eastAsia="zh-CN"/>
        </w:rPr>
      </w:pPr>
      <w:r w:rsidRPr="00042981">
        <w:rPr>
          <w:rFonts w:eastAsia="Times New Roman" w:cs="Arial"/>
          <w:lang w:eastAsia="zh-CN"/>
        </w:rPr>
        <w:t>The interval between successive tones shall not exceed 50 milliseconds.</w:t>
      </w:r>
    </w:p>
    <w:p w:rsidR="00D97172" w:rsidRPr="00042981" w:rsidRDefault="00D97172" w:rsidP="00744277">
      <w:pPr>
        <w:numPr>
          <w:ilvl w:val="0"/>
          <w:numId w:val="385"/>
        </w:numPr>
        <w:spacing w:before="0"/>
        <w:rPr>
          <w:rFonts w:eastAsia="Times New Roman" w:cs="Arial"/>
          <w:lang w:eastAsia="zh-CN"/>
        </w:rPr>
      </w:pPr>
      <w:r w:rsidRPr="00042981">
        <w:rPr>
          <w:rFonts w:eastAsia="Times New Roman" w:cs="Arial"/>
          <w:lang w:eastAsia="zh-CN"/>
        </w:rPr>
        <w:t>The ratio of the amplitude of the stronger tone to that of the weaker shall be within the range 1 to 1.2.</w:t>
      </w:r>
    </w:p>
    <w:p w:rsidR="00284363" w:rsidRPr="00042981" w:rsidRDefault="00D97172" w:rsidP="00744277">
      <w:pPr>
        <w:numPr>
          <w:ilvl w:val="0"/>
          <w:numId w:val="383"/>
        </w:numPr>
        <w:spacing w:before="0"/>
        <w:rPr>
          <w:rFonts w:eastAsia="Times New Roman" w:cs="Arial"/>
          <w:lang w:eastAsia="zh-CN"/>
        </w:rPr>
      </w:pPr>
      <w:r w:rsidRPr="00042981">
        <w:rPr>
          <w:rFonts w:eastAsia="Times New Roman" w:cs="Arial"/>
          <w:lang w:eastAsia="zh-CN"/>
        </w:rPr>
        <w:t>The receiver required by paragraph (a) of this Regulation shall be capable of receiving the radiotelephone distress frequency and at least one other frequency available for maritime radiotelephone stations in the bands between 1,605 kHz and 2,850 kHz, using the classes of emission assigned by the Radio Regulations for these frequencies. In addition the receiver shall permit the reception of such other frequencies, using the classes of emission assigned by the Radio Regulations, as are used for the transmission by radiotelephony of meteorological messages and such other communications relating to the safety of navigation as may be considered necessary by the Administration. The receiver shall have sufficient sensitivity to produce signals by means of a loudspeaker when the receiver input is as low as 50 microvolts.</w:t>
      </w:r>
    </w:p>
    <w:p w:rsidR="00284363" w:rsidRPr="00042981" w:rsidRDefault="00D97172" w:rsidP="00744277">
      <w:pPr>
        <w:numPr>
          <w:ilvl w:val="0"/>
          <w:numId w:val="383"/>
        </w:numPr>
        <w:spacing w:before="0"/>
        <w:rPr>
          <w:rFonts w:eastAsia="Times New Roman" w:cs="Arial"/>
          <w:lang w:eastAsia="zh-CN"/>
        </w:rPr>
      </w:pPr>
      <w:r w:rsidRPr="00042981">
        <w:rPr>
          <w:rFonts w:eastAsia="Times New Roman" w:cs="Arial"/>
          <w:lang w:eastAsia="zh-CN"/>
        </w:rPr>
        <w:t>The radiotelephone distress frequency watch receiver shall be preset to this frequency. It shall be provided with a filtering unit or a device to silence the loudspeaker in the absence of a radiotelephone alarm signal. The device shall be capable of being easily switched in and out and may be used when, in the opinion of the master, conditions are such that maintenance of the listening watch would interfere with the safe navigation of the ship.</w:t>
      </w:r>
    </w:p>
    <w:p w:rsidR="00284363" w:rsidRPr="00042981" w:rsidRDefault="00D97172" w:rsidP="00744277">
      <w:pPr>
        <w:numPr>
          <w:ilvl w:val="0"/>
          <w:numId w:val="383"/>
        </w:numPr>
        <w:spacing w:before="0"/>
        <w:rPr>
          <w:rFonts w:eastAsia="Times New Roman" w:cs="Arial"/>
          <w:lang w:eastAsia="zh-CN"/>
        </w:rPr>
      </w:pPr>
      <w:r w:rsidRPr="00042981">
        <w:rPr>
          <w:rFonts w:eastAsia="Times New Roman" w:cs="Arial"/>
          <w:lang w:eastAsia="zh-CN"/>
        </w:rPr>
        <w:t>To permit rapid change-over from transmission to reception when manual switching is used, the control for the switching device shall, where practicable, be located on the microphone or the telephone handset.</w:t>
      </w:r>
    </w:p>
    <w:p w:rsidR="00284363" w:rsidRPr="00042981" w:rsidRDefault="00D97172" w:rsidP="00744277">
      <w:pPr>
        <w:numPr>
          <w:ilvl w:val="0"/>
          <w:numId w:val="383"/>
        </w:numPr>
        <w:spacing w:before="0"/>
        <w:rPr>
          <w:rFonts w:eastAsia="Times New Roman" w:cs="Arial"/>
          <w:lang w:eastAsia="zh-CN"/>
        </w:rPr>
      </w:pPr>
      <w:r w:rsidRPr="00042981">
        <w:rPr>
          <w:rFonts w:eastAsia="Times New Roman" w:cs="Arial"/>
          <w:lang w:eastAsia="zh-CN"/>
        </w:rPr>
        <w:t>While the ship is at sea, there shall be available at all times a main source of energy sufficient to operate the installation over the normal range required by paragraph (c) of this Regulation. If batteries are provided they shall under all circumstances have sufficient capacity to operate the transmitter and receiver for at least six hours continuously under normal working conditions. In installations in cargo ships of 500 tons gross tonnage and upwards but less than 1,600 tons gross tonnage made on or after 19 November 1952, a reserve source of energy shall be provided in the upper part of the ship unless the main source of energy is so situated.</w:t>
      </w:r>
    </w:p>
    <w:p w:rsidR="00D97172" w:rsidRPr="00042981" w:rsidRDefault="00D97172" w:rsidP="00744277">
      <w:pPr>
        <w:numPr>
          <w:ilvl w:val="0"/>
          <w:numId w:val="383"/>
        </w:numPr>
        <w:spacing w:before="0"/>
        <w:rPr>
          <w:rFonts w:eastAsia="Times New Roman" w:cs="Arial"/>
          <w:lang w:eastAsia="zh-CN"/>
        </w:rPr>
      </w:pPr>
      <w:r w:rsidRPr="00042981">
        <w:rPr>
          <w:rFonts w:eastAsia="Times New Roman" w:cs="Arial"/>
          <w:lang w:eastAsia="zh-CN"/>
        </w:rPr>
        <w:t>The reserve source of energy, if provided, may be used only to supply:</w:t>
      </w:r>
    </w:p>
    <w:p w:rsidR="00284363" w:rsidRPr="00042981" w:rsidRDefault="00D97172" w:rsidP="00744277">
      <w:pPr>
        <w:numPr>
          <w:ilvl w:val="0"/>
          <w:numId w:val="386"/>
        </w:numPr>
        <w:tabs>
          <w:tab w:val="left" w:pos="450"/>
        </w:tabs>
        <w:spacing w:before="0"/>
        <w:rPr>
          <w:rFonts w:eastAsia="Times New Roman" w:cs="Arial"/>
          <w:lang w:eastAsia="zh-CN"/>
        </w:rPr>
      </w:pPr>
      <w:r w:rsidRPr="00042981">
        <w:rPr>
          <w:rFonts w:eastAsia="Times New Roman" w:cs="Arial"/>
          <w:lang w:eastAsia="zh-CN"/>
        </w:rPr>
        <w:t>the radiotelephone installation;</w:t>
      </w:r>
    </w:p>
    <w:p w:rsidR="00284363" w:rsidRPr="00042981" w:rsidRDefault="00D97172" w:rsidP="00744277">
      <w:pPr>
        <w:numPr>
          <w:ilvl w:val="0"/>
          <w:numId w:val="386"/>
        </w:numPr>
        <w:tabs>
          <w:tab w:val="left" w:pos="450"/>
        </w:tabs>
        <w:spacing w:before="0"/>
        <w:rPr>
          <w:rFonts w:eastAsia="Times New Roman" w:cs="Arial"/>
          <w:lang w:eastAsia="zh-CN"/>
        </w:rPr>
      </w:pPr>
      <w:r w:rsidRPr="00042981">
        <w:rPr>
          <w:rFonts w:eastAsia="Times New Roman" w:cs="Arial"/>
          <w:lang w:eastAsia="zh-CN"/>
        </w:rPr>
        <w:t>the emergency light required by paragraph (d) of Regulation 15 of this Chapter;</w:t>
      </w:r>
    </w:p>
    <w:p w:rsidR="00284363" w:rsidRPr="00042981" w:rsidRDefault="00D97172" w:rsidP="00744277">
      <w:pPr>
        <w:numPr>
          <w:ilvl w:val="0"/>
          <w:numId w:val="386"/>
        </w:numPr>
        <w:tabs>
          <w:tab w:val="left" w:pos="450"/>
        </w:tabs>
        <w:spacing w:before="0"/>
        <w:rPr>
          <w:rFonts w:eastAsia="Times New Roman" w:cs="Arial"/>
          <w:lang w:eastAsia="zh-CN"/>
        </w:rPr>
      </w:pPr>
      <w:r w:rsidRPr="00042981">
        <w:rPr>
          <w:rFonts w:eastAsia="Times New Roman" w:cs="Arial"/>
          <w:lang w:eastAsia="zh-CN"/>
        </w:rPr>
        <w:t>the device required by paragraph (d) of this Regulation, for generating the radiotelephone alarm signal; and</w:t>
      </w:r>
    </w:p>
    <w:p w:rsidR="00DF1B01" w:rsidRPr="00042981" w:rsidRDefault="00D97172" w:rsidP="00744277">
      <w:pPr>
        <w:numPr>
          <w:ilvl w:val="0"/>
          <w:numId w:val="386"/>
        </w:numPr>
        <w:tabs>
          <w:tab w:val="left" w:pos="450"/>
        </w:tabs>
        <w:spacing w:before="0"/>
        <w:rPr>
          <w:rFonts w:eastAsia="Times New Roman" w:cs="Arial"/>
          <w:lang w:eastAsia="zh-CN"/>
        </w:rPr>
      </w:pPr>
      <w:proofErr w:type="gramStart"/>
      <w:r w:rsidRPr="00042981">
        <w:rPr>
          <w:rFonts w:eastAsia="Times New Roman" w:cs="Arial"/>
          <w:lang w:eastAsia="zh-CN"/>
        </w:rPr>
        <w:t>the</w:t>
      </w:r>
      <w:proofErr w:type="gramEnd"/>
      <w:r w:rsidRPr="00042981">
        <w:rPr>
          <w:rFonts w:eastAsia="Times New Roman" w:cs="Arial"/>
          <w:lang w:eastAsia="zh-CN"/>
        </w:rPr>
        <w:t xml:space="preserve"> VHF installation.</w:t>
      </w:r>
    </w:p>
    <w:p w:rsidR="00284363" w:rsidRPr="00042981" w:rsidRDefault="00DF1B01" w:rsidP="006672E3">
      <w:pPr>
        <w:numPr>
          <w:ilvl w:val="0"/>
          <w:numId w:val="383"/>
        </w:numPr>
        <w:tabs>
          <w:tab w:val="left" w:pos="450"/>
        </w:tabs>
        <w:spacing w:before="0"/>
        <w:rPr>
          <w:rFonts w:eastAsia="Times New Roman" w:cs="Arial"/>
          <w:lang w:eastAsia="zh-CN"/>
        </w:rPr>
      </w:pPr>
      <w:r w:rsidRPr="00042981">
        <w:rPr>
          <w:rFonts w:eastAsia="Times New Roman" w:cs="Arial"/>
          <w:lang w:eastAsia="zh-CN"/>
        </w:rPr>
        <w:br w:type="page"/>
      </w:r>
      <w:r w:rsidR="00D97172" w:rsidRPr="00042981">
        <w:rPr>
          <w:rFonts w:eastAsia="Times New Roman" w:cs="Arial"/>
          <w:lang w:eastAsia="zh-CN"/>
        </w:rPr>
        <w:lastRenderedPageBreak/>
        <w:t>Notwithstanding the provisions of paragraph (j) of this Regulation, the Administration may authorize the use of the reserve source of energy, if provided, for a direction-finder, if fitted, and for a number of low-power emergency circuits which are wholly confined to the upper part of the ship, such as emergency lighting on the boat deck, on condition that the additional loads can be readily disconnected, and that the source of energy is of sufficient capacity to carry them.</w:t>
      </w:r>
    </w:p>
    <w:p w:rsidR="00284363" w:rsidRPr="00042981" w:rsidRDefault="00D97172" w:rsidP="00744277">
      <w:pPr>
        <w:numPr>
          <w:ilvl w:val="0"/>
          <w:numId w:val="383"/>
        </w:numPr>
        <w:spacing w:before="0"/>
        <w:rPr>
          <w:rFonts w:eastAsia="Times New Roman" w:cs="Arial"/>
          <w:lang w:eastAsia="zh-CN"/>
        </w:rPr>
      </w:pPr>
      <w:r w:rsidRPr="00042981">
        <w:rPr>
          <w:rFonts w:eastAsia="Times New Roman" w:cs="Arial"/>
          <w:lang w:eastAsia="zh-CN"/>
        </w:rPr>
        <w:t>While at sea, any battery provided shall be kept charged so as to meet the requirements of paragraph (i) of this Regulation.</w:t>
      </w:r>
    </w:p>
    <w:p w:rsidR="00D97172" w:rsidRPr="00042981" w:rsidRDefault="00D97172" w:rsidP="00744277">
      <w:pPr>
        <w:numPr>
          <w:ilvl w:val="0"/>
          <w:numId w:val="383"/>
        </w:numPr>
        <w:spacing w:before="0"/>
        <w:rPr>
          <w:rFonts w:eastAsia="Times New Roman" w:cs="Arial"/>
          <w:lang w:eastAsia="zh-CN"/>
        </w:rPr>
      </w:pPr>
      <w:r w:rsidRPr="00042981">
        <w:rPr>
          <w:rFonts w:eastAsia="Times New Roman" w:cs="Arial"/>
          <w:lang w:eastAsia="zh-CN"/>
        </w:rPr>
        <w:t>An antenna shall be provided and installed and, if suspended between supports liable to whipping, shall in the case of cargo ships of 500 tons gross tonnage and upwards but less than 1,600 tons gross tonnage be protected against breakage. In addition, there shall be a spare antenna completely assembled for immediate replacement or, where this is not practicable, sufficient antenna wire and insulators to enable a spare antenna to be erected. The necessary tools to erect an antenna shall also be provided.</w:t>
      </w:r>
    </w:p>
    <w:p w:rsidR="00D97172" w:rsidRPr="00042981" w:rsidRDefault="00D97172" w:rsidP="004A417F">
      <w:pPr>
        <w:keepNext/>
        <w:spacing w:before="360" w:after="240"/>
        <w:jc w:val="left"/>
        <w:outlineLvl w:val="2"/>
        <w:rPr>
          <w:rFonts w:eastAsia="SimSun" w:cs="Arial"/>
          <w:bCs/>
          <w:i/>
          <w:lang w:eastAsia="zh-CN"/>
        </w:rPr>
      </w:pPr>
      <w:bookmarkStart w:id="459" w:name="_Toc254356701"/>
      <w:bookmarkStart w:id="460" w:name="_Toc467082100"/>
      <w:r w:rsidRPr="00042981">
        <w:rPr>
          <w:rFonts w:eastAsia="SimSun" w:cs="Arial"/>
          <w:bCs/>
          <w:i/>
          <w:lang w:eastAsia="zh-CN"/>
        </w:rPr>
        <w:t>Regulation 17 VHF Radiotelephone Stations</w:t>
      </w:r>
      <w:bookmarkEnd w:id="459"/>
      <w:bookmarkEnd w:id="460"/>
    </w:p>
    <w:p w:rsidR="00284363" w:rsidRPr="00042981" w:rsidRDefault="00D97172" w:rsidP="00744277">
      <w:pPr>
        <w:numPr>
          <w:ilvl w:val="0"/>
          <w:numId w:val="387"/>
        </w:numPr>
        <w:spacing w:before="0"/>
        <w:rPr>
          <w:rFonts w:eastAsia="Times New Roman" w:cs="Arial"/>
          <w:lang w:eastAsia="zh-CN"/>
        </w:rPr>
      </w:pPr>
      <w:r w:rsidRPr="00042981">
        <w:rPr>
          <w:rFonts w:eastAsia="Times New Roman" w:cs="Arial"/>
          <w:lang w:eastAsia="zh-CN"/>
        </w:rPr>
        <w:t>When a VHF radiotelephone station is provided in accordance with Regulation 18 of Chapter V, it shall be in the upper part of the ship and include a VHF radiotelephone installation complying with the provisions of this Regulation and comprising a transmitter and receiver, a source of power capable of actuating them at their rated power levels, and an antenna suitable for efficient radiating and receiving signals at the operating frequencies.</w:t>
      </w:r>
    </w:p>
    <w:p w:rsidR="00284363" w:rsidRPr="00042981" w:rsidRDefault="00D97172" w:rsidP="00744277">
      <w:pPr>
        <w:numPr>
          <w:ilvl w:val="0"/>
          <w:numId w:val="387"/>
        </w:numPr>
        <w:spacing w:before="0"/>
        <w:rPr>
          <w:rFonts w:eastAsia="Times New Roman" w:cs="Arial"/>
          <w:lang w:eastAsia="zh-CN"/>
        </w:rPr>
      </w:pPr>
      <w:r w:rsidRPr="00042981">
        <w:rPr>
          <w:rFonts w:eastAsia="Times New Roman" w:cs="Arial"/>
          <w:lang w:eastAsia="zh-CN"/>
        </w:rPr>
        <w:t>Such a VHF installation shall conform to the requirements laid down in the Radio Regulations for equipment used in the VHF Maritime Mobile Radiotelephone Service and shall be capable of operation on those channels specified by the Radio Regulations and as may be required by the Contracting Government referred to in Regulation 18 of Chapter V.</w:t>
      </w:r>
    </w:p>
    <w:p w:rsidR="00284363" w:rsidRPr="00042981" w:rsidRDefault="00D97172" w:rsidP="00744277">
      <w:pPr>
        <w:numPr>
          <w:ilvl w:val="0"/>
          <w:numId w:val="387"/>
        </w:numPr>
        <w:spacing w:before="0"/>
        <w:rPr>
          <w:rFonts w:eastAsia="Times New Roman" w:cs="Arial"/>
          <w:lang w:eastAsia="zh-CN"/>
        </w:rPr>
      </w:pPr>
      <w:r w:rsidRPr="00042981">
        <w:rPr>
          <w:rFonts w:eastAsia="Times New Roman" w:cs="Arial"/>
          <w:lang w:eastAsia="zh-CN"/>
        </w:rPr>
        <w:t>The Contracting Government shall not require the transmitter R.F. carrier power output to be greater than 10 watts. The antenna shall, in so far as is practicable, have an unobstructed view in all directions.</w:t>
      </w:r>
    </w:p>
    <w:p w:rsidR="00D97172" w:rsidRPr="00042981" w:rsidRDefault="00D97172" w:rsidP="00744277">
      <w:pPr>
        <w:numPr>
          <w:ilvl w:val="0"/>
          <w:numId w:val="387"/>
        </w:numPr>
        <w:spacing w:before="0"/>
        <w:rPr>
          <w:rFonts w:eastAsia="Times New Roman" w:cs="Arial"/>
          <w:lang w:eastAsia="zh-CN"/>
        </w:rPr>
      </w:pPr>
      <w:r w:rsidRPr="00042981">
        <w:rPr>
          <w:rFonts w:eastAsia="Times New Roman" w:cs="Arial"/>
          <w:lang w:eastAsia="zh-CN"/>
        </w:rPr>
        <w:t>Control of the VHF channels required for navigational safety shall be immediately available on the bridge convenient to the conning position and, where necessary, facilities should also be available to permit radiocommunications from the wings of the bridge.</w:t>
      </w:r>
    </w:p>
    <w:p w:rsidR="00D97172" w:rsidRPr="00042981" w:rsidRDefault="00D97172" w:rsidP="004A417F">
      <w:pPr>
        <w:keepNext/>
        <w:spacing w:before="360" w:after="240"/>
        <w:jc w:val="left"/>
        <w:outlineLvl w:val="2"/>
        <w:rPr>
          <w:rFonts w:eastAsia="SimSun" w:cs="Arial"/>
          <w:bCs/>
          <w:i/>
          <w:lang w:eastAsia="zh-CN"/>
        </w:rPr>
      </w:pPr>
      <w:bookmarkStart w:id="461" w:name="_Toc254356702"/>
      <w:bookmarkStart w:id="462" w:name="_Toc467082101"/>
      <w:r w:rsidRPr="00042981">
        <w:rPr>
          <w:rFonts w:eastAsia="SimSun" w:cs="Arial"/>
          <w:bCs/>
          <w:i/>
          <w:lang w:eastAsia="zh-CN"/>
        </w:rPr>
        <w:t>Regulation 18 Radiotelephone Auto Alarms</w:t>
      </w:r>
      <w:bookmarkEnd w:id="461"/>
      <w:bookmarkEnd w:id="462"/>
    </w:p>
    <w:p w:rsidR="00D97172" w:rsidRPr="00042981" w:rsidRDefault="00D97172" w:rsidP="00744277">
      <w:pPr>
        <w:numPr>
          <w:ilvl w:val="0"/>
          <w:numId w:val="388"/>
        </w:numPr>
        <w:spacing w:before="0"/>
        <w:rPr>
          <w:rFonts w:eastAsia="Times New Roman" w:cs="Arial"/>
          <w:lang w:eastAsia="zh-CN"/>
        </w:rPr>
      </w:pPr>
      <w:r w:rsidRPr="00042981">
        <w:rPr>
          <w:rFonts w:eastAsia="Times New Roman" w:cs="Arial"/>
          <w:lang w:eastAsia="zh-CN"/>
        </w:rPr>
        <w:t>The radiotelephone auto alarm shall comply with the following minimum requirements:</w:t>
      </w:r>
    </w:p>
    <w:p w:rsidR="00284363" w:rsidRPr="00042981" w:rsidRDefault="00D97172" w:rsidP="00744277">
      <w:pPr>
        <w:numPr>
          <w:ilvl w:val="0"/>
          <w:numId w:val="389"/>
        </w:numPr>
        <w:tabs>
          <w:tab w:val="left" w:pos="360"/>
        </w:tabs>
        <w:spacing w:before="0"/>
        <w:rPr>
          <w:rFonts w:eastAsia="Times New Roman" w:cs="Arial"/>
          <w:lang w:eastAsia="zh-CN"/>
        </w:rPr>
      </w:pPr>
      <w:r w:rsidRPr="00042981">
        <w:rPr>
          <w:rFonts w:eastAsia="Times New Roman" w:cs="Arial"/>
          <w:lang w:eastAsia="zh-CN"/>
        </w:rPr>
        <w:t>the frequencies of maximum response of the tuned circuits, and other tone selecting devices, shall be subject to a tolerance of 1.5 per cent in each instance; and the response shall not fall below 50 per cent of the maximum response for frequencies within 3 per cent of the frequency of maximum response;</w:t>
      </w:r>
    </w:p>
    <w:p w:rsidR="00284363" w:rsidRPr="00042981" w:rsidRDefault="00D97172" w:rsidP="00744277">
      <w:pPr>
        <w:numPr>
          <w:ilvl w:val="0"/>
          <w:numId w:val="389"/>
        </w:numPr>
        <w:tabs>
          <w:tab w:val="left" w:pos="360"/>
        </w:tabs>
        <w:spacing w:before="0"/>
        <w:rPr>
          <w:rFonts w:eastAsia="Times New Roman" w:cs="Arial"/>
          <w:lang w:eastAsia="zh-CN"/>
        </w:rPr>
      </w:pPr>
      <w:r w:rsidRPr="00042981">
        <w:rPr>
          <w:rFonts w:eastAsia="Times New Roman" w:cs="Arial"/>
          <w:lang w:eastAsia="zh-CN"/>
        </w:rPr>
        <w:t>in the absence of noise and interference, the automatic receiving equipment shall be capable of operating from the alarm signal in a period of not less than four and not more than six seconds;</w:t>
      </w:r>
    </w:p>
    <w:p w:rsidR="00DF1B01" w:rsidRPr="00042981" w:rsidRDefault="00D97172" w:rsidP="00744277">
      <w:pPr>
        <w:numPr>
          <w:ilvl w:val="0"/>
          <w:numId w:val="389"/>
        </w:numPr>
        <w:tabs>
          <w:tab w:val="left" w:pos="360"/>
        </w:tabs>
        <w:spacing w:before="0"/>
        <w:rPr>
          <w:rFonts w:eastAsia="Times New Roman" w:cs="Arial"/>
          <w:lang w:eastAsia="zh-CN"/>
        </w:rPr>
      </w:pPr>
      <w:r w:rsidRPr="00042981">
        <w:rPr>
          <w:rFonts w:eastAsia="Times New Roman" w:cs="Arial"/>
          <w:lang w:eastAsia="zh-CN"/>
        </w:rPr>
        <w:t>the automatic receiving equipment shall respond to the alarm signal, under conditions of intermittent interference caused by atmospherics and powerful signals other than the alarm signal, preferably without any manual adjustment being required during any period of watch maintained by the equipment;</w:t>
      </w:r>
    </w:p>
    <w:p w:rsidR="00284363" w:rsidRPr="00042981" w:rsidRDefault="00DF1B01" w:rsidP="006672E3">
      <w:pPr>
        <w:numPr>
          <w:ilvl w:val="0"/>
          <w:numId w:val="389"/>
        </w:numPr>
        <w:tabs>
          <w:tab w:val="left" w:pos="360"/>
        </w:tabs>
        <w:spacing w:before="0"/>
        <w:rPr>
          <w:rFonts w:eastAsia="Times New Roman" w:cs="Arial"/>
          <w:lang w:eastAsia="zh-CN"/>
        </w:rPr>
      </w:pPr>
      <w:r w:rsidRPr="00042981">
        <w:rPr>
          <w:rFonts w:eastAsia="Times New Roman" w:cs="Arial"/>
          <w:lang w:eastAsia="zh-CN"/>
        </w:rPr>
        <w:br w:type="page"/>
      </w:r>
      <w:r w:rsidR="00D97172" w:rsidRPr="00042981">
        <w:rPr>
          <w:rFonts w:eastAsia="Times New Roman" w:cs="Arial"/>
          <w:lang w:eastAsia="zh-CN"/>
        </w:rPr>
        <w:lastRenderedPageBreak/>
        <w:t>the automatic receiving equipment shall not be actuated by atmospherics or by strong signals other than the alarm signal;</w:t>
      </w:r>
    </w:p>
    <w:p w:rsidR="00284363" w:rsidRPr="00042981" w:rsidRDefault="00D97172" w:rsidP="00744277">
      <w:pPr>
        <w:numPr>
          <w:ilvl w:val="0"/>
          <w:numId w:val="389"/>
        </w:numPr>
        <w:tabs>
          <w:tab w:val="left" w:pos="360"/>
        </w:tabs>
        <w:spacing w:before="0"/>
        <w:rPr>
          <w:rFonts w:eastAsia="Times New Roman" w:cs="Arial"/>
          <w:lang w:eastAsia="zh-CN"/>
        </w:rPr>
      </w:pPr>
      <w:r w:rsidRPr="00042981">
        <w:rPr>
          <w:rFonts w:eastAsia="Times New Roman" w:cs="Arial"/>
          <w:lang w:eastAsia="zh-CN"/>
        </w:rPr>
        <w:t>the automatic receiving equipment shall be effective beyond the range at which speech transmission is satisfactory;</w:t>
      </w:r>
    </w:p>
    <w:p w:rsidR="00284363" w:rsidRPr="00042981" w:rsidRDefault="00D97172" w:rsidP="00744277">
      <w:pPr>
        <w:numPr>
          <w:ilvl w:val="0"/>
          <w:numId w:val="389"/>
        </w:numPr>
        <w:tabs>
          <w:tab w:val="left" w:pos="360"/>
        </w:tabs>
        <w:spacing w:before="0"/>
        <w:rPr>
          <w:rFonts w:eastAsia="Times New Roman" w:cs="Arial"/>
          <w:lang w:eastAsia="zh-CN"/>
        </w:rPr>
      </w:pPr>
      <w:r w:rsidRPr="00042981">
        <w:rPr>
          <w:rFonts w:eastAsia="Times New Roman" w:cs="Arial"/>
          <w:lang w:eastAsia="zh-CN"/>
        </w:rPr>
        <w:t>the automatic receiving equipment shall be capable of withstanding vibration, humidity, changes of temperature and variations in power supply voltage equivalent to the severe conditions experienced on board ships at sea, and shall continue to operate under such conditions;</w:t>
      </w:r>
    </w:p>
    <w:p w:rsidR="00D97172" w:rsidRPr="00042981" w:rsidRDefault="00D97172" w:rsidP="00744277">
      <w:pPr>
        <w:numPr>
          <w:ilvl w:val="0"/>
          <w:numId w:val="389"/>
        </w:numPr>
        <w:tabs>
          <w:tab w:val="left" w:pos="360"/>
        </w:tabs>
        <w:spacing w:before="0"/>
        <w:rPr>
          <w:rFonts w:eastAsia="Times New Roman" w:cs="Arial"/>
          <w:lang w:eastAsia="zh-CN"/>
        </w:rPr>
      </w:pPr>
      <w:proofErr w:type="gramStart"/>
      <w:r w:rsidRPr="00042981">
        <w:rPr>
          <w:rFonts w:eastAsia="Times New Roman" w:cs="Arial"/>
          <w:lang w:eastAsia="zh-CN"/>
        </w:rPr>
        <w:t>the</w:t>
      </w:r>
      <w:proofErr w:type="gramEnd"/>
      <w:r w:rsidRPr="00042981">
        <w:rPr>
          <w:rFonts w:eastAsia="Times New Roman" w:cs="Arial"/>
          <w:lang w:eastAsia="zh-CN"/>
        </w:rPr>
        <w:t xml:space="preserve"> automatic receiving equipment should, as far as practicable, give warning of faults that would prevent the apparatus from performing its normal functions during watch hours.</w:t>
      </w:r>
    </w:p>
    <w:p w:rsidR="00D97172" w:rsidRPr="00042981" w:rsidRDefault="00D97172" w:rsidP="00744277">
      <w:pPr>
        <w:numPr>
          <w:ilvl w:val="0"/>
          <w:numId w:val="388"/>
        </w:numPr>
        <w:spacing w:before="0"/>
        <w:rPr>
          <w:rFonts w:eastAsia="Times New Roman" w:cs="Arial"/>
          <w:lang w:eastAsia="zh-CN"/>
        </w:rPr>
      </w:pPr>
      <w:r w:rsidRPr="00042981">
        <w:rPr>
          <w:rFonts w:eastAsia="Times New Roman" w:cs="Arial"/>
          <w:lang w:eastAsia="zh-CN"/>
        </w:rPr>
        <w:t xml:space="preserve">Before a new type of radiotelephone auto alarm is approved, the Administration concerned shall be satisfied by practical tests, made under operating conditions equivalent to those obtained in </w:t>
      </w:r>
      <w:proofErr w:type="gramStart"/>
      <w:r w:rsidRPr="00042981">
        <w:rPr>
          <w:rFonts w:eastAsia="Times New Roman" w:cs="Arial"/>
          <w:lang w:eastAsia="zh-CN"/>
        </w:rPr>
        <w:t>practice, that</w:t>
      </w:r>
      <w:proofErr w:type="gramEnd"/>
      <w:r w:rsidRPr="00042981">
        <w:rPr>
          <w:rFonts w:eastAsia="Times New Roman" w:cs="Arial"/>
          <w:lang w:eastAsia="zh-CN"/>
        </w:rPr>
        <w:t xml:space="preserve"> the apparatus complies with paragraph (a) of this Regulation.</w:t>
      </w:r>
    </w:p>
    <w:p w:rsidR="00D97172" w:rsidRPr="00042981" w:rsidRDefault="00D97172" w:rsidP="00284363">
      <w:pPr>
        <w:pStyle w:val="Heading3"/>
        <w:rPr>
          <w:lang w:eastAsia="zh-CN"/>
        </w:rPr>
      </w:pPr>
      <w:bookmarkStart w:id="463" w:name="_Toc254356703"/>
      <w:bookmarkStart w:id="464" w:name="_Toc467082102"/>
      <w:r w:rsidRPr="00042981">
        <w:rPr>
          <w:lang w:eastAsia="zh-CN"/>
        </w:rPr>
        <w:t>PART D RADIO LOGS</w:t>
      </w:r>
      <w:bookmarkEnd w:id="463"/>
      <w:bookmarkEnd w:id="464"/>
    </w:p>
    <w:p w:rsidR="00D97172" w:rsidRPr="00042981" w:rsidRDefault="00D97172" w:rsidP="004A417F">
      <w:pPr>
        <w:keepNext/>
        <w:spacing w:before="360" w:after="240"/>
        <w:jc w:val="left"/>
        <w:outlineLvl w:val="2"/>
        <w:rPr>
          <w:rFonts w:eastAsia="SimSun" w:cs="Arial"/>
          <w:bCs/>
          <w:i/>
          <w:lang w:eastAsia="zh-CN"/>
        </w:rPr>
      </w:pPr>
      <w:bookmarkStart w:id="465" w:name="_Toc254356704"/>
      <w:bookmarkStart w:id="466" w:name="_Toc467082103"/>
      <w:r w:rsidRPr="00042981">
        <w:rPr>
          <w:rFonts w:eastAsia="SimSun" w:cs="Arial"/>
          <w:bCs/>
          <w:i/>
          <w:lang w:eastAsia="zh-CN"/>
        </w:rPr>
        <w:t>Regulation 19 Radio Logs</w:t>
      </w:r>
      <w:bookmarkEnd w:id="465"/>
      <w:bookmarkEnd w:id="466"/>
    </w:p>
    <w:p w:rsidR="00D97172" w:rsidRPr="00042981" w:rsidRDefault="00D97172" w:rsidP="00744277">
      <w:pPr>
        <w:numPr>
          <w:ilvl w:val="0"/>
          <w:numId w:val="390"/>
        </w:numPr>
        <w:spacing w:before="0"/>
        <w:rPr>
          <w:rFonts w:eastAsia="Times New Roman" w:cs="Arial"/>
          <w:lang w:eastAsia="zh-CN"/>
        </w:rPr>
      </w:pPr>
      <w:r w:rsidRPr="00042981">
        <w:rPr>
          <w:rFonts w:eastAsia="Times New Roman" w:cs="Arial"/>
          <w:lang w:eastAsia="zh-CN"/>
        </w:rPr>
        <w:t>The radio log (diary of the radio service) required by the Radio Regulations for a ship which is fitted with a radiotelegraph station in accordance with Regulation 3 or Regulation 4 of this Chapter shall be kept in the radiotelegraph operating room during the voyage. Every radio officer shall enter in the log his name, the times at which he goes on and off watch, and all incidents connected with the radio service which occur during his watch which may appear to be of importance to safety of life at sea. In addition, there shall be entered in the log:</w:t>
      </w:r>
    </w:p>
    <w:p w:rsidR="00284363" w:rsidRPr="00042981" w:rsidRDefault="00D97172" w:rsidP="00744277">
      <w:pPr>
        <w:numPr>
          <w:ilvl w:val="0"/>
          <w:numId w:val="391"/>
        </w:numPr>
        <w:tabs>
          <w:tab w:val="left" w:pos="360"/>
        </w:tabs>
        <w:spacing w:before="0"/>
        <w:rPr>
          <w:rFonts w:eastAsia="Times New Roman" w:cs="Arial"/>
          <w:lang w:eastAsia="zh-CN"/>
        </w:rPr>
      </w:pPr>
      <w:r w:rsidRPr="00042981">
        <w:rPr>
          <w:rFonts w:eastAsia="Times New Roman" w:cs="Arial"/>
          <w:lang w:eastAsia="zh-CN"/>
        </w:rPr>
        <w:t>the entries required by the Radio Regulations;</w:t>
      </w:r>
    </w:p>
    <w:p w:rsidR="00284363" w:rsidRPr="00042981" w:rsidRDefault="00D97172" w:rsidP="00744277">
      <w:pPr>
        <w:numPr>
          <w:ilvl w:val="0"/>
          <w:numId w:val="391"/>
        </w:numPr>
        <w:tabs>
          <w:tab w:val="left" w:pos="360"/>
        </w:tabs>
        <w:spacing w:before="0"/>
        <w:rPr>
          <w:rFonts w:eastAsia="Times New Roman" w:cs="Arial"/>
          <w:lang w:eastAsia="zh-CN"/>
        </w:rPr>
      </w:pPr>
      <w:r w:rsidRPr="00042981">
        <w:rPr>
          <w:rFonts w:eastAsia="Times New Roman" w:cs="Arial"/>
          <w:lang w:eastAsia="zh-CN"/>
        </w:rPr>
        <w:t>details of the maintenance, including a record of the charging of the batteries, in such form as may be prescribed by the Administration;</w:t>
      </w:r>
    </w:p>
    <w:p w:rsidR="00284363" w:rsidRPr="00042981" w:rsidRDefault="00D97172" w:rsidP="00744277">
      <w:pPr>
        <w:numPr>
          <w:ilvl w:val="0"/>
          <w:numId w:val="391"/>
        </w:numPr>
        <w:tabs>
          <w:tab w:val="left" w:pos="360"/>
        </w:tabs>
        <w:spacing w:before="0"/>
        <w:rPr>
          <w:rFonts w:eastAsia="Times New Roman" w:cs="Arial"/>
          <w:lang w:eastAsia="zh-CN"/>
        </w:rPr>
      </w:pPr>
      <w:r w:rsidRPr="00042981">
        <w:rPr>
          <w:rFonts w:eastAsia="Times New Roman" w:cs="Arial"/>
          <w:lang w:eastAsia="zh-CN"/>
        </w:rPr>
        <w:t>a daily statement that the requirement of paragraph (p) of Regulation 10 of this Chapter has been fulfilled;</w:t>
      </w:r>
    </w:p>
    <w:p w:rsidR="00284363" w:rsidRPr="00042981" w:rsidRDefault="00D97172" w:rsidP="00744277">
      <w:pPr>
        <w:numPr>
          <w:ilvl w:val="0"/>
          <w:numId w:val="391"/>
        </w:numPr>
        <w:tabs>
          <w:tab w:val="left" w:pos="360"/>
        </w:tabs>
        <w:spacing w:before="0"/>
        <w:rPr>
          <w:rFonts w:eastAsia="Times New Roman" w:cs="Arial"/>
          <w:lang w:eastAsia="zh-CN"/>
        </w:rPr>
      </w:pPr>
      <w:r w:rsidRPr="00042981">
        <w:rPr>
          <w:rFonts w:eastAsia="Times New Roman" w:cs="Arial"/>
          <w:lang w:eastAsia="zh-CN"/>
        </w:rPr>
        <w:t>details of the tests of the reserve transmitter and reserve source of energy made under paragraph (s) of Regulation 10 of this Chapter;</w:t>
      </w:r>
    </w:p>
    <w:p w:rsidR="00284363" w:rsidRPr="00042981" w:rsidRDefault="00D97172" w:rsidP="00744277">
      <w:pPr>
        <w:numPr>
          <w:ilvl w:val="0"/>
          <w:numId w:val="391"/>
        </w:numPr>
        <w:tabs>
          <w:tab w:val="left" w:pos="360"/>
        </w:tabs>
        <w:spacing w:before="0"/>
        <w:rPr>
          <w:rFonts w:eastAsia="Times New Roman" w:cs="Arial"/>
          <w:lang w:eastAsia="zh-CN"/>
        </w:rPr>
      </w:pPr>
      <w:r w:rsidRPr="00042981">
        <w:rPr>
          <w:rFonts w:eastAsia="Times New Roman" w:cs="Arial"/>
          <w:lang w:eastAsia="zh-CN"/>
        </w:rPr>
        <w:t>in ships fitted with a radiotelegraph auto alarm details of tests made under paragraph (c) of Regulation 11 of this Chapter;</w:t>
      </w:r>
    </w:p>
    <w:p w:rsidR="00284363" w:rsidRPr="00042981" w:rsidRDefault="00D97172" w:rsidP="00744277">
      <w:pPr>
        <w:numPr>
          <w:ilvl w:val="0"/>
          <w:numId w:val="391"/>
        </w:numPr>
        <w:tabs>
          <w:tab w:val="left" w:pos="360"/>
        </w:tabs>
        <w:spacing w:before="0"/>
        <w:rPr>
          <w:rFonts w:eastAsia="Times New Roman" w:cs="Arial"/>
          <w:lang w:eastAsia="zh-CN"/>
        </w:rPr>
      </w:pPr>
      <w:r w:rsidRPr="00042981">
        <w:rPr>
          <w:rFonts w:eastAsia="Times New Roman" w:cs="Arial"/>
          <w:lang w:eastAsia="zh-CN"/>
        </w:rPr>
        <w:t>details of the maintenance of the batteries, including a record of the charging (if applicable) required by paragraph (j) of Regulation 13 of this Chapter, and details of the tests required by that paragraph in respect of the transmitters fitted in motor lifeboats;</w:t>
      </w:r>
    </w:p>
    <w:p w:rsidR="00284363" w:rsidRPr="00042981" w:rsidRDefault="00D97172" w:rsidP="00744277">
      <w:pPr>
        <w:numPr>
          <w:ilvl w:val="0"/>
          <w:numId w:val="391"/>
        </w:numPr>
        <w:tabs>
          <w:tab w:val="left" w:pos="360"/>
        </w:tabs>
        <w:spacing w:before="0"/>
        <w:rPr>
          <w:rFonts w:eastAsia="Times New Roman" w:cs="Arial"/>
          <w:lang w:eastAsia="zh-CN"/>
        </w:rPr>
      </w:pPr>
      <w:r w:rsidRPr="00042981">
        <w:rPr>
          <w:rFonts w:eastAsia="Times New Roman" w:cs="Arial"/>
          <w:lang w:eastAsia="zh-CN"/>
        </w:rPr>
        <w:t>details of the maintenance of the batteries, including a record of the charging (if applicable) required by paragraph (i) of Regulation 14 of this Chapter, and details of the tests required by that paragraph in respect of portable radio apparatus for survival craft;</w:t>
      </w:r>
    </w:p>
    <w:p w:rsidR="00D97172" w:rsidRPr="00042981" w:rsidRDefault="00D97172" w:rsidP="00744277">
      <w:pPr>
        <w:numPr>
          <w:ilvl w:val="0"/>
          <w:numId w:val="391"/>
        </w:numPr>
        <w:tabs>
          <w:tab w:val="left" w:pos="360"/>
        </w:tabs>
        <w:spacing w:before="0"/>
        <w:ind w:hanging="450"/>
        <w:rPr>
          <w:rFonts w:eastAsia="Times New Roman" w:cs="Arial"/>
          <w:lang w:eastAsia="zh-CN"/>
        </w:rPr>
      </w:pPr>
      <w:r w:rsidRPr="00042981">
        <w:rPr>
          <w:rFonts w:eastAsia="Times New Roman" w:cs="Arial"/>
          <w:lang w:eastAsia="zh-CN"/>
        </w:rPr>
        <w:t>the time at which the listening watch was discontinued in accordance with paragraph (d) of Regulation 6 of this Chapter, together with the reason and the time at which the listening watch was resumed.</w:t>
      </w:r>
    </w:p>
    <w:p w:rsidR="00D97172" w:rsidRPr="00042981" w:rsidRDefault="00DF1B01" w:rsidP="00744277">
      <w:pPr>
        <w:numPr>
          <w:ilvl w:val="0"/>
          <w:numId w:val="390"/>
        </w:numPr>
        <w:spacing w:before="0"/>
        <w:rPr>
          <w:rFonts w:eastAsia="Times New Roman" w:cs="Arial"/>
          <w:lang w:eastAsia="zh-CN"/>
        </w:rPr>
      </w:pPr>
      <w:r w:rsidRPr="00042981">
        <w:rPr>
          <w:rFonts w:eastAsia="Times New Roman" w:cs="Arial"/>
          <w:lang w:eastAsia="zh-CN"/>
        </w:rPr>
        <w:br w:type="page"/>
      </w:r>
      <w:r w:rsidR="00D97172" w:rsidRPr="00042981">
        <w:rPr>
          <w:rFonts w:eastAsia="Times New Roman" w:cs="Arial"/>
          <w:lang w:eastAsia="zh-CN"/>
        </w:rPr>
        <w:lastRenderedPageBreak/>
        <w:t>The radio log (diary of the radio service) required by the Radio Regulations for a ship which is fitted with a radiotelephone station in accordance with Regulation 4 of this Chapter shall be kept at the place where listening watch is maintained. Every qualified operator, and every master, officer or crew member carrying out a listening watch in accordance with Regulation 7 of this Chapter, shall enter in the log, with his name, the details of all incidents connected with the radio service which occur during his watch which may appear to be of importance to safety of life at sea. In addition, there shall be entered in the log:</w:t>
      </w:r>
    </w:p>
    <w:p w:rsidR="00284363" w:rsidRPr="00042981" w:rsidRDefault="00D97172" w:rsidP="00744277">
      <w:pPr>
        <w:numPr>
          <w:ilvl w:val="0"/>
          <w:numId w:val="392"/>
        </w:numPr>
        <w:tabs>
          <w:tab w:val="left" w:pos="360"/>
        </w:tabs>
        <w:spacing w:before="0"/>
        <w:rPr>
          <w:rFonts w:eastAsia="Times New Roman" w:cs="Arial"/>
          <w:lang w:eastAsia="zh-CN"/>
        </w:rPr>
      </w:pPr>
      <w:r w:rsidRPr="00042981">
        <w:rPr>
          <w:rFonts w:eastAsia="Times New Roman" w:cs="Arial"/>
          <w:lang w:eastAsia="zh-CN"/>
        </w:rPr>
        <w:t>the details required by the Radio Regulations;</w:t>
      </w:r>
    </w:p>
    <w:p w:rsidR="00284363" w:rsidRPr="00042981" w:rsidRDefault="00D97172" w:rsidP="00744277">
      <w:pPr>
        <w:numPr>
          <w:ilvl w:val="0"/>
          <w:numId w:val="392"/>
        </w:numPr>
        <w:tabs>
          <w:tab w:val="left" w:pos="360"/>
        </w:tabs>
        <w:spacing w:before="0"/>
        <w:rPr>
          <w:rFonts w:eastAsia="Times New Roman" w:cs="Arial"/>
          <w:lang w:eastAsia="zh-CN"/>
        </w:rPr>
      </w:pPr>
      <w:r w:rsidRPr="00042981">
        <w:rPr>
          <w:rFonts w:eastAsia="Times New Roman" w:cs="Arial"/>
          <w:lang w:eastAsia="zh-CN"/>
        </w:rPr>
        <w:t>the time at which listening watch begins when the ship leaves port, and the time at which it ends when the ship reaches port;</w:t>
      </w:r>
    </w:p>
    <w:p w:rsidR="00284363" w:rsidRPr="00042981" w:rsidRDefault="00D97172" w:rsidP="00744277">
      <w:pPr>
        <w:numPr>
          <w:ilvl w:val="0"/>
          <w:numId w:val="392"/>
        </w:numPr>
        <w:tabs>
          <w:tab w:val="left" w:pos="360"/>
        </w:tabs>
        <w:spacing w:before="0"/>
        <w:rPr>
          <w:rFonts w:eastAsia="Times New Roman" w:cs="Arial"/>
          <w:lang w:eastAsia="zh-CN"/>
        </w:rPr>
      </w:pPr>
      <w:r w:rsidRPr="00042981">
        <w:rPr>
          <w:rFonts w:eastAsia="Times New Roman" w:cs="Arial"/>
          <w:lang w:eastAsia="zh-CN"/>
        </w:rPr>
        <w:t>the time at which listening watch is for any reason discontinued, together with the reason, and the time at which listening watch is resumed;</w:t>
      </w:r>
    </w:p>
    <w:p w:rsidR="00284363" w:rsidRPr="00042981" w:rsidRDefault="00D97172" w:rsidP="00744277">
      <w:pPr>
        <w:numPr>
          <w:ilvl w:val="0"/>
          <w:numId w:val="392"/>
        </w:numPr>
        <w:tabs>
          <w:tab w:val="left" w:pos="360"/>
        </w:tabs>
        <w:spacing w:before="0"/>
        <w:rPr>
          <w:rFonts w:eastAsia="Times New Roman" w:cs="Arial"/>
          <w:lang w:eastAsia="zh-CN"/>
        </w:rPr>
      </w:pPr>
      <w:r w:rsidRPr="00042981">
        <w:rPr>
          <w:rFonts w:eastAsia="Times New Roman" w:cs="Arial"/>
          <w:lang w:eastAsia="zh-CN"/>
        </w:rPr>
        <w:t>details of the maintenance of the batteries (if provided), including a record of the charging required by paragraph (l) of Regulation 16 of this Chapter;</w:t>
      </w:r>
    </w:p>
    <w:p w:rsidR="00D97172" w:rsidRPr="00042981" w:rsidRDefault="00D97172" w:rsidP="00744277">
      <w:pPr>
        <w:numPr>
          <w:ilvl w:val="0"/>
          <w:numId w:val="392"/>
        </w:numPr>
        <w:tabs>
          <w:tab w:val="left" w:pos="360"/>
        </w:tabs>
        <w:spacing w:before="0"/>
        <w:rPr>
          <w:rFonts w:eastAsia="Times New Roman" w:cs="Arial"/>
          <w:lang w:eastAsia="zh-CN"/>
        </w:rPr>
      </w:pPr>
      <w:r w:rsidRPr="00042981">
        <w:rPr>
          <w:rFonts w:eastAsia="Times New Roman" w:cs="Arial"/>
          <w:lang w:eastAsia="zh-CN"/>
        </w:rPr>
        <w:t>details of the maintenance of the batteries, including a record of the charging (if applicable) required by paragraph (i) of Regulation 14 of this Chapter, and details of the tests required by that paragraph in respect of portable radio apparatus for survival craft.</w:t>
      </w:r>
    </w:p>
    <w:p w:rsidR="00D97172" w:rsidRPr="00042981" w:rsidRDefault="00D97172" w:rsidP="00744277">
      <w:pPr>
        <w:numPr>
          <w:ilvl w:val="0"/>
          <w:numId w:val="390"/>
        </w:numPr>
        <w:spacing w:before="0"/>
        <w:rPr>
          <w:rFonts w:eastAsia="Times New Roman" w:cs="Arial"/>
          <w:lang w:eastAsia="zh-CN"/>
        </w:rPr>
      </w:pPr>
      <w:r w:rsidRPr="00042981">
        <w:rPr>
          <w:rFonts w:eastAsia="Times New Roman" w:cs="Arial"/>
          <w:lang w:eastAsia="zh-CN"/>
        </w:rPr>
        <w:t>Radio logs shall be available for inspection by the officers authorized by the Administration to make such inspection.</w:t>
      </w:r>
    </w:p>
    <w:p w:rsidR="00D97172" w:rsidRPr="00042981" w:rsidRDefault="00D97172" w:rsidP="00FB642C">
      <w:pPr>
        <w:pStyle w:val="Heading2"/>
      </w:pPr>
      <w:bookmarkStart w:id="467" w:name="_Toc254356705"/>
      <w:bookmarkStart w:id="468" w:name="_Toc467082104"/>
      <w:r w:rsidRPr="00042981">
        <w:t>CHAPTER V SAFETY OF NAVIGATION</w:t>
      </w:r>
      <w:bookmarkEnd w:id="467"/>
      <w:bookmarkEnd w:id="468"/>
    </w:p>
    <w:p w:rsidR="00D97172" w:rsidRPr="00042981" w:rsidRDefault="00D97172" w:rsidP="004A417F">
      <w:pPr>
        <w:keepNext/>
        <w:spacing w:before="360" w:after="240"/>
        <w:jc w:val="left"/>
        <w:outlineLvl w:val="2"/>
        <w:rPr>
          <w:rFonts w:eastAsia="SimSun" w:cs="Arial"/>
          <w:bCs/>
          <w:i/>
          <w:lang w:eastAsia="zh-CN"/>
        </w:rPr>
      </w:pPr>
      <w:bookmarkStart w:id="469" w:name="_Toc254356706"/>
      <w:bookmarkStart w:id="470" w:name="_Toc467082105"/>
      <w:r w:rsidRPr="00042981">
        <w:rPr>
          <w:rFonts w:eastAsia="SimSun" w:cs="Arial"/>
          <w:bCs/>
          <w:i/>
          <w:lang w:eastAsia="zh-CN"/>
        </w:rPr>
        <w:t>Regulation 1 Application</w:t>
      </w:r>
      <w:bookmarkEnd w:id="469"/>
      <w:bookmarkEnd w:id="470"/>
    </w:p>
    <w:p w:rsidR="00D97172" w:rsidRPr="00042981" w:rsidRDefault="00D97172" w:rsidP="004A417F">
      <w:pPr>
        <w:spacing w:before="0"/>
        <w:rPr>
          <w:rFonts w:eastAsia="Times New Roman" w:cs="Arial"/>
          <w:lang w:eastAsia="zh-CN"/>
        </w:rPr>
      </w:pPr>
      <w:r w:rsidRPr="00042981">
        <w:rPr>
          <w:rFonts w:eastAsia="Times New Roman" w:cs="Arial"/>
          <w:lang w:eastAsia="zh-CN"/>
        </w:rPr>
        <w:t>This Chapter, unless otherwise expressly provided in this Chapter, applies to all ships on all voyages, except ships of war and ships solely navigating the Great Lakes of North America and their connecting and tributary waters as far east as the lower exit of the St. Lambert Lock at Montreal in the Province of Quebec, Canada.</w:t>
      </w:r>
    </w:p>
    <w:p w:rsidR="00D97172" w:rsidRPr="00042981" w:rsidRDefault="00D97172" w:rsidP="004A417F">
      <w:pPr>
        <w:keepNext/>
        <w:spacing w:before="360" w:after="240"/>
        <w:jc w:val="left"/>
        <w:outlineLvl w:val="2"/>
        <w:rPr>
          <w:rFonts w:eastAsia="SimSun" w:cs="Arial"/>
          <w:bCs/>
          <w:i/>
          <w:lang w:eastAsia="zh-CN"/>
        </w:rPr>
      </w:pPr>
      <w:bookmarkStart w:id="471" w:name="_Toc254356707"/>
      <w:bookmarkStart w:id="472" w:name="_Toc467082106"/>
      <w:r w:rsidRPr="00042981">
        <w:rPr>
          <w:rFonts w:eastAsia="SimSun" w:cs="Arial"/>
          <w:bCs/>
          <w:i/>
          <w:lang w:eastAsia="zh-CN"/>
        </w:rPr>
        <w:t>Regulation 2 Danger Messages</w:t>
      </w:r>
      <w:bookmarkEnd w:id="471"/>
      <w:bookmarkEnd w:id="472"/>
    </w:p>
    <w:p w:rsidR="005957B6" w:rsidRPr="00042981" w:rsidRDefault="00D97172" w:rsidP="00744277">
      <w:pPr>
        <w:numPr>
          <w:ilvl w:val="0"/>
          <w:numId w:val="393"/>
        </w:numPr>
        <w:spacing w:before="0"/>
        <w:rPr>
          <w:rFonts w:eastAsia="Times New Roman" w:cs="Arial"/>
          <w:lang w:eastAsia="zh-CN"/>
        </w:rPr>
      </w:pPr>
      <w:r w:rsidRPr="00042981">
        <w:rPr>
          <w:rFonts w:eastAsia="Times New Roman" w:cs="Arial"/>
          <w:lang w:eastAsia="zh-CN"/>
        </w:rPr>
        <w:t>The master of every ship which meets with dangerous ice, a dangerous derelict, or any other direct dangers to navigation, or a tropical storm, or encounters sub-freezing air temperatures associated with gale force winds causing severe ice accretion on superstructures, or winds of force 10 or above on the Beaufort scale for which no storm warning has been received, is bound to communicate the information by all the means at his disposal to ships in the vicinity, and also to the competent authorities at the first point on the coast with which he can communicate. The form in which the information is sent is not obligatory. It may be transmitted either in plain language (preferably English) or by means of the International Code of Signals. It should be broadcast to all ships in the vicinity and sent to the first point on the coast to which communication can be made, with a request that it be transmitted to the appropriate authorities.</w:t>
      </w:r>
    </w:p>
    <w:p w:rsidR="005957B6" w:rsidRPr="00042981" w:rsidRDefault="00D97172" w:rsidP="00744277">
      <w:pPr>
        <w:numPr>
          <w:ilvl w:val="0"/>
          <w:numId w:val="393"/>
        </w:numPr>
        <w:spacing w:before="0"/>
        <w:rPr>
          <w:rFonts w:eastAsia="Times New Roman" w:cs="Arial"/>
          <w:lang w:eastAsia="zh-CN"/>
        </w:rPr>
      </w:pPr>
      <w:r w:rsidRPr="00042981">
        <w:rPr>
          <w:rFonts w:eastAsia="Times New Roman" w:cs="Arial"/>
          <w:lang w:eastAsia="zh-CN"/>
        </w:rPr>
        <w:t>Each Contracting Government will take all steps necessary to ensure that when intelligence of any of the dangers specified in paragraph (a) of this Regulation is received, it will be promptly brought to the knowledge of those concerned and communicated to other interested Governments.</w:t>
      </w:r>
    </w:p>
    <w:p w:rsidR="005957B6" w:rsidRPr="00042981" w:rsidRDefault="00DF1B01" w:rsidP="00744277">
      <w:pPr>
        <w:numPr>
          <w:ilvl w:val="0"/>
          <w:numId w:val="393"/>
        </w:numPr>
        <w:spacing w:before="0"/>
        <w:rPr>
          <w:rFonts w:eastAsia="Times New Roman" w:cs="Arial"/>
          <w:lang w:eastAsia="zh-CN"/>
        </w:rPr>
      </w:pPr>
      <w:r w:rsidRPr="00042981">
        <w:rPr>
          <w:rFonts w:eastAsia="Times New Roman" w:cs="Arial"/>
          <w:lang w:eastAsia="zh-CN"/>
        </w:rPr>
        <w:br w:type="page"/>
      </w:r>
      <w:r w:rsidR="00D97172" w:rsidRPr="00042981">
        <w:rPr>
          <w:rFonts w:eastAsia="Times New Roman" w:cs="Arial"/>
          <w:lang w:eastAsia="zh-CN"/>
        </w:rPr>
        <w:lastRenderedPageBreak/>
        <w:t>The transmission of messages respecting the dangers specified is free of cost to the ships concerned.</w:t>
      </w:r>
    </w:p>
    <w:p w:rsidR="00D97172" w:rsidRPr="00042981" w:rsidRDefault="00D97172" w:rsidP="00744277">
      <w:pPr>
        <w:numPr>
          <w:ilvl w:val="0"/>
          <w:numId w:val="393"/>
        </w:numPr>
        <w:spacing w:before="0"/>
        <w:rPr>
          <w:rFonts w:eastAsia="Times New Roman" w:cs="Arial"/>
          <w:lang w:eastAsia="zh-CN"/>
        </w:rPr>
      </w:pPr>
      <w:r w:rsidRPr="00042981">
        <w:rPr>
          <w:rFonts w:eastAsia="Times New Roman" w:cs="Arial"/>
          <w:lang w:eastAsia="zh-CN"/>
        </w:rPr>
        <w:t>All radio messages issued under paragraph (a) of this Regulation shall be preceded by the Safety Signal, using the procedure as prescribed by the Radio Regulations as defined in Regulation 2 of Chapter IV.</w:t>
      </w:r>
    </w:p>
    <w:p w:rsidR="00D97172" w:rsidRPr="00042981" w:rsidRDefault="00D97172" w:rsidP="004A417F">
      <w:pPr>
        <w:keepNext/>
        <w:spacing w:before="360" w:after="240"/>
        <w:jc w:val="left"/>
        <w:outlineLvl w:val="2"/>
        <w:rPr>
          <w:rFonts w:eastAsia="SimSun" w:cs="Arial"/>
          <w:bCs/>
          <w:i/>
          <w:lang w:eastAsia="zh-CN"/>
        </w:rPr>
      </w:pPr>
      <w:bookmarkStart w:id="473" w:name="_Toc254356708"/>
      <w:bookmarkStart w:id="474" w:name="_Toc467082107"/>
      <w:r w:rsidRPr="00042981">
        <w:rPr>
          <w:rFonts w:eastAsia="SimSun" w:cs="Arial"/>
          <w:bCs/>
          <w:i/>
          <w:lang w:eastAsia="zh-CN"/>
        </w:rPr>
        <w:t>Regulation 3 Information Required in Danger Messages</w:t>
      </w:r>
      <w:bookmarkEnd w:id="473"/>
      <w:bookmarkEnd w:id="474"/>
    </w:p>
    <w:p w:rsidR="00D97172" w:rsidRPr="00042981" w:rsidRDefault="00D97172" w:rsidP="004A417F">
      <w:pPr>
        <w:spacing w:before="0"/>
        <w:rPr>
          <w:rFonts w:eastAsia="Times New Roman" w:cs="Arial"/>
          <w:lang w:eastAsia="zh-CN"/>
        </w:rPr>
      </w:pPr>
      <w:r w:rsidRPr="00042981">
        <w:rPr>
          <w:rFonts w:eastAsia="Times New Roman" w:cs="Arial"/>
          <w:lang w:eastAsia="zh-CN"/>
        </w:rPr>
        <w:t>The following information is required in danger messages:</w:t>
      </w:r>
    </w:p>
    <w:p w:rsidR="00D97172" w:rsidRPr="00042981" w:rsidRDefault="00D97172" w:rsidP="00744277">
      <w:pPr>
        <w:numPr>
          <w:ilvl w:val="0"/>
          <w:numId w:val="394"/>
        </w:numPr>
        <w:spacing w:before="0"/>
        <w:rPr>
          <w:rFonts w:eastAsia="Times New Roman" w:cs="Arial"/>
          <w:lang w:eastAsia="zh-CN"/>
        </w:rPr>
      </w:pPr>
      <w:r w:rsidRPr="00042981">
        <w:rPr>
          <w:rFonts w:eastAsia="Times New Roman" w:cs="Arial"/>
          <w:i/>
          <w:iCs/>
          <w:lang w:eastAsia="zh-CN"/>
        </w:rPr>
        <w:t>Ice, derelicts and other direct dangers to navigation</w:t>
      </w:r>
    </w:p>
    <w:p w:rsidR="005957B6" w:rsidRPr="00042981" w:rsidRDefault="00D97172" w:rsidP="00744277">
      <w:pPr>
        <w:numPr>
          <w:ilvl w:val="0"/>
          <w:numId w:val="395"/>
        </w:numPr>
        <w:tabs>
          <w:tab w:val="left" w:pos="270"/>
        </w:tabs>
        <w:spacing w:before="0"/>
        <w:rPr>
          <w:rFonts w:eastAsia="Times New Roman" w:cs="Arial"/>
          <w:lang w:eastAsia="zh-CN"/>
        </w:rPr>
      </w:pPr>
      <w:r w:rsidRPr="00042981">
        <w:rPr>
          <w:rFonts w:eastAsia="Times New Roman" w:cs="Arial"/>
          <w:lang w:eastAsia="zh-CN"/>
        </w:rPr>
        <w:t>The kind of ice, derelict or danger observed.</w:t>
      </w:r>
    </w:p>
    <w:p w:rsidR="005957B6" w:rsidRPr="00042981" w:rsidRDefault="00D97172" w:rsidP="00744277">
      <w:pPr>
        <w:numPr>
          <w:ilvl w:val="0"/>
          <w:numId w:val="395"/>
        </w:numPr>
        <w:tabs>
          <w:tab w:val="left" w:pos="270"/>
        </w:tabs>
        <w:spacing w:before="0"/>
        <w:rPr>
          <w:rFonts w:eastAsia="Times New Roman" w:cs="Arial"/>
          <w:lang w:eastAsia="zh-CN"/>
        </w:rPr>
      </w:pPr>
      <w:r w:rsidRPr="00042981">
        <w:rPr>
          <w:rFonts w:eastAsia="Times New Roman" w:cs="Arial"/>
          <w:lang w:eastAsia="zh-CN"/>
        </w:rPr>
        <w:t>The position of the ice, derelict or danger when last observed.</w:t>
      </w:r>
    </w:p>
    <w:p w:rsidR="00D97172" w:rsidRPr="00042981" w:rsidRDefault="00D97172" w:rsidP="00744277">
      <w:pPr>
        <w:numPr>
          <w:ilvl w:val="0"/>
          <w:numId w:val="395"/>
        </w:numPr>
        <w:tabs>
          <w:tab w:val="left" w:pos="270"/>
        </w:tabs>
        <w:spacing w:before="0"/>
        <w:rPr>
          <w:rFonts w:eastAsia="Times New Roman" w:cs="Arial"/>
          <w:lang w:eastAsia="zh-CN"/>
        </w:rPr>
      </w:pPr>
      <w:r w:rsidRPr="00042981">
        <w:rPr>
          <w:rFonts w:eastAsia="Times New Roman" w:cs="Arial"/>
          <w:lang w:eastAsia="zh-CN"/>
        </w:rPr>
        <w:t>The time and date (Greenwich Mean Time) when danger last observed.</w:t>
      </w:r>
    </w:p>
    <w:p w:rsidR="00D97172" w:rsidRPr="00042981" w:rsidRDefault="00D97172" w:rsidP="00744277">
      <w:pPr>
        <w:numPr>
          <w:ilvl w:val="0"/>
          <w:numId w:val="394"/>
        </w:numPr>
        <w:spacing w:before="0"/>
        <w:rPr>
          <w:rFonts w:eastAsia="Times New Roman" w:cs="Arial"/>
          <w:i/>
          <w:lang w:eastAsia="zh-CN"/>
        </w:rPr>
      </w:pPr>
      <w:r w:rsidRPr="00042981">
        <w:rPr>
          <w:rFonts w:eastAsia="Times New Roman" w:cs="Arial"/>
          <w:i/>
          <w:iCs/>
          <w:lang w:eastAsia="zh-CN"/>
        </w:rPr>
        <w:t>Tropical storms</w:t>
      </w:r>
      <w:r w:rsidRPr="00042981">
        <w:rPr>
          <w:rFonts w:eastAsia="Times New Roman" w:cs="Arial"/>
          <w:i/>
          <w:lang w:eastAsia="zh-CN"/>
        </w:rPr>
        <w:t xml:space="preserve"> </w:t>
      </w:r>
      <w:r w:rsidRPr="00042981">
        <w:rPr>
          <w:rFonts w:eastAsia="Times New Roman" w:cs="Arial"/>
          <w:i/>
          <w:iCs/>
          <w:lang w:eastAsia="zh-CN"/>
        </w:rPr>
        <w:t>(Hurricanes in the West Indies, Typhoons in the China Sea, Cyclones in Indian waters, and storms of a similar nature in other regions)</w:t>
      </w:r>
    </w:p>
    <w:p w:rsidR="005957B6" w:rsidRPr="00042981" w:rsidRDefault="00D97172" w:rsidP="00744277">
      <w:pPr>
        <w:numPr>
          <w:ilvl w:val="0"/>
          <w:numId w:val="396"/>
        </w:numPr>
        <w:tabs>
          <w:tab w:val="left" w:pos="360"/>
        </w:tabs>
        <w:spacing w:before="0"/>
        <w:rPr>
          <w:rFonts w:eastAsia="Times New Roman" w:cs="Arial"/>
          <w:lang w:eastAsia="zh-CN"/>
        </w:rPr>
      </w:pPr>
      <w:r w:rsidRPr="00042981">
        <w:rPr>
          <w:rFonts w:eastAsia="Times New Roman" w:cs="Arial"/>
          <w:lang w:eastAsia="zh-CN"/>
        </w:rPr>
        <w:t>A statement that a tropical storm has been encountered. The obligation should be interpreted in a broad spirit, and information transmitted whenever the master has good reason to believe that a tropical storm is developing or exists in his neighbourhood.</w:t>
      </w:r>
    </w:p>
    <w:p w:rsidR="005957B6" w:rsidRPr="00042981" w:rsidRDefault="00D97172" w:rsidP="00744277">
      <w:pPr>
        <w:numPr>
          <w:ilvl w:val="0"/>
          <w:numId w:val="396"/>
        </w:numPr>
        <w:tabs>
          <w:tab w:val="left" w:pos="360"/>
        </w:tabs>
        <w:spacing w:before="0"/>
        <w:rPr>
          <w:rFonts w:eastAsia="Times New Roman" w:cs="Arial"/>
          <w:lang w:eastAsia="zh-CN"/>
        </w:rPr>
      </w:pPr>
      <w:r w:rsidRPr="00042981">
        <w:rPr>
          <w:rFonts w:eastAsia="Times New Roman" w:cs="Arial"/>
          <w:lang w:eastAsia="zh-CN"/>
        </w:rPr>
        <w:t>Time, date (Greenwich Mean Time) and position of ship when the observation was taken.</w:t>
      </w:r>
    </w:p>
    <w:p w:rsidR="00D97172" w:rsidRPr="00042981" w:rsidRDefault="00D97172" w:rsidP="00744277">
      <w:pPr>
        <w:numPr>
          <w:ilvl w:val="0"/>
          <w:numId w:val="396"/>
        </w:numPr>
        <w:tabs>
          <w:tab w:val="left" w:pos="360"/>
        </w:tabs>
        <w:spacing w:before="0"/>
        <w:rPr>
          <w:rFonts w:eastAsia="Times New Roman" w:cs="Arial"/>
          <w:lang w:eastAsia="zh-CN"/>
        </w:rPr>
      </w:pPr>
      <w:r w:rsidRPr="00042981">
        <w:rPr>
          <w:rFonts w:eastAsia="Times New Roman" w:cs="Arial"/>
          <w:lang w:eastAsia="zh-CN"/>
        </w:rPr>
        <w:t>As much of the following information as is practicable should be included in the message:</w:t>
      </w:r>
    </w:p>
    <w:p w:rsidR="00D97172" w:rsidRPr="00042981" w:rsidRDefault="00D97172" w:rsidP="00744277">
      <w:pPr>
        <w:numPr>
          <w:ilvl w:val="1"/>
          <w:numId w:val="75"/>
        </w:numPr>
        <w:spacing w:before="0"/>
        <w:rPr>
          <w:rFonts w:eastAsia="Times New Roman" w:cs="Arial"/>
          <w:lang w:eastAsia="zh-CN"/>
        </w:rPr>
      </w:pPr>
      <w:r w:rsidRPr="00042981">
        <w:rPr>
          <w:rFonts w:eastAsia="Times New Roman" w:cs="Arial"/>
          <w:lang w:eastAsia="zh-CN"/>
        </w:rPr>
        <w:t>barometric pressure, preferably corrected (stating millibars, millimetres, or inches, and whether corrected or uncorrected);</w:t>
      </w:r>
    </w:p>
    <w:p w:rsidR="00D97172" w:rsidRPr="00042981" w:rsidRDefault="00D97172" w:rsidP="00744277">
      <w:pPr>
        <w:numPr>
          <w:ilvl w:val="1"/>
          <w:numId w:val="75"/>
        </w:numPr>
        <w:spacing w:before="0"/>
        <w:rPr>
          <w:rFonts w:eastAsia="Times New Roman" w:cs="Arial"/>
          <w:lang w:eastAsia="zh-CN"/>
        </w:rPr>
      </w:pPr>
      <w:r w:rsidRPr="00042981">
        <w:rPr>
          <w:rFonts w:eastAsia="Times New Roman" w:cs="Arial"/>
          <w:lang w:eastAsia="zh-CN"/>
        </w:rPr>
        <w:t>barometric tendency (the change in barometric pressure during the past three hours);</w:t>
      </w:r>
    </w:p>
    <w:p w:rsidR="00D97172" w:rsidRPr="00042981" w:rsidRDefault="00D97172" w:rsidP="00744277">
      <w:pPr>
        <w:numPr>
          <w:ilvl w:val="1"/>
          <w:numId w:val="75"/>
        </w:numPr>
        <w:spacing w:before="0"/>
        <w:rPr>
          <w:rFonts w:eastAsia="Times New Roman" w:cs="Arial"/>
          <w:lang w:eastAsia="zh-CN"/>
        </w:rPr>
      </w:pPr>
      <w:r w:rsidRPr="00042981">
        <w:rPr>
          <w:rFonts w:eastAsia="Times New Roman" w:cs="Arial"/>
          <w:lang w:eastAsia="zh-CN"/>
        </w:rPr>
        <w:t>true wind direction;</w:t>
      </w:r>
    </w:p>
    <w:p w:rsidR="00D97172" w:rsidRPr="00042981" w:rsidRDefault="00D97172" w:rsidP="00744277">
      <w:pPr>
        <w:numPr>
          <w:ilvl w:val="1"/>
          <w:numId w:val="75"/>
        </w:numPr>
        <w:spacing w:before="0"/>
        <w:rPr>
          <w:rFonts w:eastAsia="Times New Roman" w:cs="Arial"/>
          <w:lang w:eastAsia="zh-CN"/>
        </w:rPr>
      </w:pPr>
      <w:r w:rsidRPr="00042981">
        <w:rPr>
          <w:rFonts w:eastAsia="Times New Roman" w:cs="Arial"/>
          <w:lang w:eastAsia="zh-CN"/>
        </w:rPr>
        <w:t>wind force (Beaufort scale);</w:t>
      </w:r>
    </w:p>
    <w:p w:rsidR="00D97172" w:rsidRPr="00042981" w:rsidRDefault="00D97172" w:rsidP="00744277">
      <w:pPr>
        <w:numPr>
          <w:ilvl w:val="1"/>
          <w:numId w:val="75"/>
        </w:numPr>
        <w:spacing w:before="0"/>
        <w:rPr>
          <w:rFonts w:eastAsia="Times New Roman" w:cs="Arial"/>
          <w:lang w:eastAsia="zh-CN"/>
        </w:rPr>
      </w:pPr>
      <w:r w:rsidRPr="00042981">
        <w:rPr>
          <w:rFonts w:eastAsia="Times New Roman" w:cs="Arial"/>
          <w:lang w:eastAsia="zh-CN"/>
        </w:rPr>
        <w:t>state of the sea (smooth, moderate, rough, high);</w:t>
      </w:r>
    </w:p>
    <w:p w:rsidR="00D97172" w:rsidRPr="00042981" w:rsidRDefault="00D97172" w:rsidP="00744277">
      <w:pPr>
        <w:numPr>
          <w:ilvl w:val="1"/>
          <w:numId w:val="75"/>
        </w:numPr>
        <w:spacing w:before="0"/>
        <w:rPr>
          <w:rFonts w:eastAsia="Times New Roman" w:cs="Arial"/>
          <w:lang w:eastAsia="zh-CN"/>
        </w:rPr>
      </w:pPr>
      <w:proofErr w:type="gramStart"/>
      <w:r w:rsidRPr="00042981">
        <w:rPr>
          <w:rFonts w:eastAsia="Times New Roman" w:cs="Arial"/>
          <w:lang w:eastAsia="zh-CN"/>
        </w:rPr>
        <w:t>swell</w:t>
      </w:r>
      <w:proofErr w:type="gramEnd"/>
      <w:r w:rsidRPr="00042981">
        <w:rPr>
          <w:rFonts w:eastAsia="Times New Roman" w:cs="Arial"/>
          <w:lang w:eastAsia="zh-CN"/>
        </w:rPr>
        <w:t xml:space="preserve"> (slight, moderate, heavy) and the true direction from which it comes. Period or length of swell (short, average, long) would also be of value;</w:t>
      </w:r>
    </w:p>
    <w:p w:rsidR="00D97172" w:rsidRPr="00042981" w:rsidRDefault="00D97172" w:rsidP="00744277">
      <w:pPr>
        <w:numPr>
          <w:ilvl w:val="1"/>
          <w:numId w:val="75"/>
        </w:numPr>
        <w:spacing w:before="0"/>
        <w:rPr>
          <w:rFonts w:eastAsia="Times New Roman" w:cs="Arial"/>
          <w:lang w:eastAsia="zh-CN"/>
        </w:rPr>
      </w:pPr>
      <w:proofErr w:type="gramStart"/>
      <w:r w:rsidRPr="00042981">
        <w:rPr>
          <w:rFonts w:eastAsia="Times New Roman" w:cs="Arial"/>
          <w:lang w:eastAsia="zh-CN"/>
        </w:rPr>
        <w:t>true</w:t>
      </w:r>
      <w:proofErr w:type="gramEnd"/>
      <w:r w:rsidRPr="00042981">
        <w:rPr>
          <w:rFonts w:eastAsia="Times New Roman" w:cs="Arial"/>
          <w:lang w:eastAsia="zh-CN"/>
        </w:rPr>
        <w:t xml:space="preserve"> course and speed of ship.</w:t>
      </w:r>
    </w:p>
    <w:p w:rsidR="00D97172" w:rsidRPr="00042981" w:rsidRDefault="00D97172" w:rsidP="00744277">
      <w:pPr>
        <w:numPr>
          <w:ilvl w:val="0"/>
          <w:numId w:val="394"/>
        </w:numPr>
        <w:spacing w:before="0"/>
        <w:rPr>
          <w:rFonts w:eastAsia="Times New Roman" w:cs="Arial"/>
          <w:lang w:eastAsia="zh-CN"/>
        </w:rPr>
      </w:pPr>
      <w:r w:rsidRPr="00042981">
        <w:rPr>
          <w:rFonts w:eastAsia="Times New Roman" w:cs="Arial"/>
          <w:i/>
          <w:iCs/>
          <w:lang w:eastAsia="zh-CN"/>
        </w:rPr>
        <w:t>Subsequent observations</w:t>
      </w:r>
    </w:p>
    <w:p w:rsidR="00D97172" w:rsidRPr="00042981" w:rsidRDefault="00D97172" w:rsidP="004A417F">
      <w:pPr>
        <w:spacing w:before="0"/>
        <w:rPr>
          <w:rFonts w:eastAsia="Times New Roman" w:cs="Arial"/>
          <w:lang w:eastAsia="zh-CN"/>
        </w:rPr>
      </w:pPr>
      <w:r w:rsidRPr="00042981">
        <w:rPr>
          <w:rFonts w:eastAsia="Times New Roman" w:cs="Arial"/>
          <w:lang w:eastAsia="zh-CN"/>
        </w:rPr>
        <w:t>When a master has reported a tropical or other dangerous storm, it is desirable, but not obligatory, that further observations be made and transmitted hourly, if practicable, but in any case at intervals of not more than three hours, so long as the ship remains under the influence of the storm.</w:t>
      </w:r>
    </w:p>
    <w:p w:rsidR="00D97172" w:rsidRPr="00042981" w:rsidRDefault="00D97172" w:rsidP="00744277">
      <w:pPr>
        <w:numPr>
          <w:ilvl w:val="0"/>
          <w:numId w:val="394"/>
        </w:numPr>
        <w:spacing w:before="0"/>
        <w:rPr>
          <w:rFonts w:eastAsia="Times New Roman" w:cs="Arial"/>
          <w:lang w:eastAsia="zh-CN"/>
        </w:rPr>
      </w:pPr>
      <w:r w:rsidRPr="00042981">
        <w:rPr>
          <w:rFonts w:eastAsia="Times New Roman" w:cs="Arial"/>
          <w:i/>
          <w:iCs/>
          <w:lang w:eastAsia="zh-CN"/>
        </w:rPr>
        <w:t>Winds of force 10 or above on the Beaufort scale for which no storm warning has been received</w:t>
      </w:r>
    </w:p>
    <w:p w:rsidR="00D97172" w:rsidRPr="00042981" w:rsidRDefault="00D97172" w:rsidP="004A417F">
      <w:pPr>
        <w:spacing w:before="0"/>
        <w:rPr>
          <w:rFonts w:eastAsia="Times New Roman" w:cs="Arial"/>
          <w:lang w:eastAsia="zh-CN"/>
        </w:rPr>
      </w:pPr>
      <w:r w:rsidRPr="00042981">
        <w:rPr>
          <w:rFonts w:eastAsia="Times New Roman" w:cs="Arial"/>
          <w:lang w:eastAsia="zh-CN"/>
        </w:rPr>
        <w:t>This is intended to deal with storms other than the tropical storms referred to in paragraph (b) of this Regulation; when such a storm is encountered, the message should contain similar information to that listed under that paragraph but excluding the details concerning sea and swell.</w:t>
      </w:r>
    </w:p>
    <w:p w:rsidR="00D97172" w:rsidRPr="00042981" w:rsidRDefault="00D97172" w:rsidP="00744277">
      <w:pPr>
        <w:numPr>
          <w:ilvl w:val="0"/>
          <w:numId w:val="394"/>
        </w:numPr>
        <w:spacing w:before="0"/>
        <w:rPr>
          <w:rFonts w:eastAsia="Times New Roman" w:cs="Arial"/>
          <w:lang w:eastAsia="zh-CN"/>
        </w:rPr>
      </w:pPr>
      <w:r w:rsidRPr="00042981">
        <w:rPr>
          <w:rFonts w:eastAsia="Times New Roman" w:cs="Arial"/>
          <w:i/>
          <w:iCs/>
          <w:lang w:eastAsia="zh-CN"/>
        </w:rPr>
        <w:t>Sub-freezing air temperatures associated with gale force winds causing severe ice accretion on superstructures</w:t>
      </w:r>
    </w:p>
    <w:p w:rsidR="00D97172" w:rsidRPr="00042981" w:rsidRDefault="00D97172" w:rsidP="00744277">
      <w:pPr>
        <w:numPr>
          <w:ilvl w:val="0"/>
          <w:numId w:val="397"/>
        </w:numPr>
        <w:spacing w:before="0"/>
        <w:rPr>
          <w:rFonts w:eastAsia="Times New Roman" w:cs="Arial"/>
          <w:lang w:eastAsia="zh-CN"/>
        </w:rPr>
      </w:pPr>
      <w:r w:rsidRPr="00042981">
        <w:rPr>
          <w:rFonts w:eastAsia="Times New Roman" w:cs="Arial"/>
          <w:lang w:eastAsia="zh-CN"/>
        </w:rPr>
        <w:t>Time and date (Greenwich Mean Time).</w:t>
      </w:r>
    </w:p>
    <w:p w:rsidR="00D97172" w:rsidRPr="00042981" w:rsidRDefault="00DF1B01" w:rsidP="00744277">
      <w:pPr>
        <w:numPr>
          <w:ilvl w:val="0"/>
          <w:numId w:val="397"/>
        </w:numPr>
        <w:spacing w:before="0"/>
        <w:rPr>
          <w:rFonts w:eastAsia="Times New Roman" w:cs="Arial"/>
          <w:lang w:eastAsia="zh-CN"/>
        </w:rPr>
      </w:pPr>
      <w:r w:rsidRPr="00042981">
        <w:rPr>
          <w:rFonts w:eastAsia="Times New Roman" w:cs="Arial"/>
          <w:lang w:eastAsia="zh-CN"/>
        </w:rPr>
        <w:br w:type="page"/>
      </w:r>
      <w:r w:rsidR="00D97172" w:rsidRPr="00042981">
        <w:rPr>
          <w:rFonts w:eastAsia="Times New Roman" w:cs="Arial"/>
          <w:lang w:eastAsia="zh-CN"/>
        </w:rPr>
        <w:lastRenderedPageBreak/>
        <w:t>Air temperature.</w:t>
      </w:r>
    </w:p>
    <w:p w:rsidR="00D97172" w:rsidRPr="00042981" w:rsidRDefault="00D97172" w:rsidP="00744277">
      <w:pPr>
        <w:numPr>
          <w:ilvl w:val="0"/>
          <w:numId w:val="397"/>
        </w:numPr>
        <w:spacing w:before="0"/>
        <w:rPr>
          <w:rFonts w:eastAsia="Times New Roman" w:cs="Arial"/>
          <w:lang w:eastAsia="zh-CN"/>
        </w:rPr>
      </w:pPr>
      <w:r w:rsidRPr="00042981">
        <w:rPr>
          <w:rFonts w:eastAsia="Times New Roman" w:cs="Arial"/>
          <w:lang w:eastAsia="zh-CN"/>
        </w:rPr>
        <w:t>Sea temperature (if practicable).</w:t>
      </w:r>
    </w:p>
    <w:p w:rsidR="00D97172" w:rsidRPr="00042981" w:rsidRDefault="00D97172" w:rsidP="00744277">
      <w:pPr>
        <w:numPr>
          <w:ilvl w:val="0"/>
          <w:numId w:val="397"/>
        </w:numPr>
        <w:spacing w:before="0"/>
        <w:rPr>
          <w:rFonts w:eastAsia="Times New Roman" w:cs="Arial"/>
          <w:lang w:eastAsia="zh-CN"/>
        </w:rPr>
      </w:pPr>
      <w:r w:rsidRPr="00042981">
        <w:rPr>
          <w:rFonts w:eastAsia="Times New Roman" w:cs="Arial"/>
          <w:lang w:eastAsia="zh-CN"/>
        </w:rPr>
        <w:t>Wind force and direction.</w:t>
      </w:r>
    </w:p>
    <w:p w:rsidR="00D97172" w:rsidRPr="00042981" w:rsidRDefault="00D97172" w:rsidP="004A417F">
      <w:pPr>
        <w:spacing w:before="0"/>
        <w:rPr>
          <w:rFonts w:eastAsia="Times New Roman" w:cs="Arial"/>
          <w:lang w:eastAsia="zh-CN"/>
        </w:rPr>
      </w:pPr>
      <w:r w:rsidRPr="00042981">
        <w:rPr>
          <w:rFonts w:eastAsia="Times New Roman" w:cs="Arial"/>
          <w:i/>
          <w:iCs/>
          <w:lang w:eastAsia="zh-CN"/>
        </w:rPr>
        <w:t>Examples</w:t>
      </w:r>
    </w:p>
    <w:p w:rsidR="00D97172" w:rsidRPr="00042981" w:rsidRDefault="00D97172" w:rsidP="004A417F">
      <w:pPr>
        <w:spacing w:before="0"/>
        <w:rPr>
          <w:rFonts w:eastAsia="Times New Roman" w:cs="Arial"/>
          <w:lang w:eastAsia="zh-CN"/>
        </w:rPr>
      </w:pPr>
      <w:r w:rsidRPr="00042981">
        <w:rPr>
          <w:rFonts w:eastAsia="Times New Roman" w:cs="Arial"/>
          <w:i/>
          <w:iCs/>
          <w:lang w:eastAsia="zh-CN"/>
        </w:rPr>
        <w:t xml:space="preserve">Ice. </w:t>
      </w:r>
      <w:r w:rsidRPr="00042981">
        <w:rPr>
          <w:rFonts w:eastAsia="Times New Roman" w:cs="Arial"/>
          <w:lang w:eastAsia="zh-CN"/>
        </w:rPr>
        <w:t>TTT Ice. Large berg sighted in 4605 N., 4410 W., at 0800 GMT. May 15.</w:t>
      </w:r>
    </w:p>
    <w:p w:rsidR="00D97172" w:rsidRPr="00042981" w:rsidRDefault="00D97172" w:rsidP="004A417F">
      <w:pPr>
        <w:spacing w:before="0"/>
        <w:rPr>
          <w:rFonts w:eastAsia="Times New Roman" w:cs="Arial"/>
          <w:lang w:eastAsia="zh-CN"/>
        </w:rPr>
      </w:pPr>
      <w:r w:rsidRPr="00042981">
        <w:rPr>
          <w:rFonts w:eastAsia="Times New Roman" w:cs="Arial"/>
          <w:i/>
          <w:iCs/>
          <w:lang w:eastAsia="zh-CN"/>
        </w:rPr>
        <w:t xml:space="preserve">Derelicts. </w:t>
      </w:r>
      <w:r w:rsidRPr="00042981">
        <w:rPr>
          <w:rFonts w:eastAsia="Times New Roman" w:cs="Arial"/>
          <w:lang w:eastAsia="zh-CN"/>
        </w:rPr>
        <w:t>TTT Derelict. Observed derelict almost submerged in 4006 N., 1243 W., at 1630 GMT. April 21.</w:t>
      </w:r>
    </w:p>
    <w:p w:rsidR="00D97172" w:rsidRPr="00042981" w:rsidRDefault="00D97172" w:rsidP="004A417F">
      <w:pPr>
        <w:spacing w:before="0"/>
        <w:rPr>
          <w:rFonts w:eastAsia="Times New Roman" w:cs="Arial"/>
          <w:lang w:eastAsia="zh-CN"/>
        </w:rPr>
      </w:pPr>
      <w:r w:rsidRPr="00042981">
        <w:rPr>
          <w:rFonts w:eastAsia="Times New Roman" w:cs="Arial"/>
          <w:i/>
          <w:iCs/>
          <w:lang w:eastAsia="zh-CN"/>
        </w:rPr>
        <w:t xml:space="preserve">Danger to navigation. </w:t>
      </w:r>
      <w:r w:rsidRPr="00042981">
        <w:rPr>
          <w:rFonts w:eastAsia="Times New Roman" w:cs="Arial"/>
          <w:lang w:eastAsia="zh-CN"/>
        </w:rPr>
        <w:t>TTT Navigation. Alpha lightship not on station. 1800 GMT. January 3.</w:t>
      </w:r>
    </w:p>
    <w:p w:rsidR="00D97172" w:rsidRPr="00042981" w:rsidRDefault="00D97172" w:rsidP="004A417F">
      <w:pPr>
        <w:spacing w:before="0"/>
        <w:rPr>
          <w:rFonts w:eastAsia="Times New Roman" w:cs="Arial"/>
          <w:lang w:eastAsia="zh-CN"/>
        </w:rPr>
      </w:pPr>
      <w:r w:rsidRPr="00042981">
        <w:rPr>
          <w:rFonts w:eastAsia="Times New Roman" w:cs="Arial"/>
          <w:i/>
          <w:iCs/>
          <w:lang w:eastAsia="zh-CN"/>
        </w:rPr>
        <w:t>Tropical storm</w:t>
      </w:r>
    </w:p>
    <w:p w:rsidR="00D97172" w:rsidRPr="00042981" w:rsidRDefault="00D97172" w:rsidP="00744277">
      <w:pPr>
        <w:numPr>
          <w:ilvl w:val="1"/>
          <w:numId w:val="75"/>
        </w:numPr>
        <w:spacing w:before="0"/>
        <w:rPr>
          <w:rFonts w:eastAsia="Times New Roman" w:cs="Arial"/>
          <w:lang w:eastAsia="zh-CN"/>
        </w:rPr>
      </w:pPr>
      <w:r w:rsidRPr="00042981">
        <w:rPr>
          <w:rFonts w:eastAsia="Times New Roman" w:cs="Arial"/>
          <w:lang w:eastAsia="zh-CN"/>
        </w:rPr>
        <w:t xml:space="preserve">TTT Storm. 0030 GMT. August 18. 2004 N., 11354 E. Barometer corrected 994 millibars, tendency down 6 millibars. Wind </w:t>
      </w:r>
      <w:proofErr w:type="gramStart"/>
      <w:r w:rsidRPr="00042981">
        <w:rPr>
          <w:rFonts w:eastAsia="Times New Roman" w:cs="Arial"/>
          <w:lang w:eastAsia="zh-CN"/>
        </w:rPr>
        <w:t>NW.,</w:t>
      </w:r>
      <w:proofErr w:type="gramEnd"/>
      <w:r w:rsidRPr="00042981">
        <w:rPr>
          <w:rFonts w:eastAsia="Times New Roman" w:cs="Arial"/>
          <w:lang w:eastAsia="zh-CN"/>
        </w:rPr>
        <w:t xml:space="preserve"> force 9, heavy squalls. Heavy easterly swell. Course 067, 5 knots.</w:t>
      </w:r>
    </w:p>
    <w:p w:rsidR="00D97172" w:rsidRPr="00042981" w:rsidRDefault="00D97172" w:rsidP="00744277">
      <w:pPr>
        <w:numPr>
          <w:ilvl w:val="1"/>
          <w:numId w:val="75"/>
        </w:numPr>
        <w:spacing w:before="0"/>
        <w:rPr>
          <w:rFonts w:eastAsia="Times New Roman" w:cs="Arial"/>
          <w:lang w:eastAsia="zh-CN"/>
        </w:rPr>
      </w:pPr>
      <w:r w:rsidRPr="00042981">
        <w:rPr>
          <w:rFonts w:eastAsia="Times New Roman" w:cs="Arial"/>
          <w:lang w:eastAsia="zh-CN"/>
        </w:rPr>
        <w:t>TTT Storm. Appearances indicate approach of hurricane. 1300 GMT. September 14. 2200 N., 7236 W. Barometer corrected 29.64 inches, tendency down .015 inches. Wind NE., force 8, frequent rain squalls. Course 035, 9 knots.</w:t>
      </w:r>
    </w:p>
    <w:p w:rsidR="00D97172" w:rsidRPr="00042981" w:rsidRDefault="00D97172" w:rsidP="00744277">
      <w:pPr>
        <w:numPr>
          <w:ilvl w:val="1"/>
          <w:numId w:val="75"/>
        </w:numPr>
        <w:spacing w:before="0"/>
        <w:rPr>
          <w:rFonts w:eastAsia="Times New Roman" w:cs="Arial"/>
          <w:lang w:eastAsia="zh-CN"/>
        </w:rPr>
      </w:pPr>
      <w:r w:rsidRPr="00042981">
        <w:rPr>
          <w:rFonts w:eastAsia="Times New Roman" w:cs="Arial"/>
          <w:lang w:eastAsia="zh-CN"/>
        </w:rPr>
        <w:t>TTT Storm. Conditions indicate intense cyclone has formed. 0200 GMT. May 4. 1620 N., 9203 E. Barometer uncorrected 753 millimetres, tendency down 5 millimetres. Wind S. by W., force 5. Course 300, 8 knots.</w:t>
      </w:r>
    </w:p>
    <w:p w:rsidR="00D97172" w:rsidRPr="00042981" w:rsidRDefault="00D97172" w:rsidP="00744277">
      <w:pPr>
        <w:numPr>
          <w:ilvl w:val="1"/>
          <w:numId w:val="75"/>
        </w:numPr>
        <w:spacing w:before="0"/>
        <w:rPr>
          <w:rFonts w:eastAsia="Times New Roman" w:cs="Arial"/>
          <w:lang w:eastAsia="zh-CN"/>
        </w:rPr>
      </w:pPr>
      <w:r w:rsidRPr="00042981">
        <w:rPr>
          <w:rFonts w:eastAsia="Times New Roman" w:cs="Arial"/>
          <w:lang w:eastAsia="zh-CN"/>
        </w:rPr>
        <w:t>TTT Storm. Typhoon to southeast. 0300 GMT. June 12. 1812 N., 12605 E. Barometer falling rapidly. Wind increasing from N.</w:t>
      </w:r>
    </w:p>
    <w:p w:rsidR="00D97172" w:rsidRPr="00042981" w:rsidRDefault="00D97172" w:rsidP="00744277">
      <w:pPr>
        <w:numPr>
          <w:ilvl w:val="1"/>
          <w:numId w:val="75"/>
        </w:numPr>
        <w:spacing w:before="0"/>
        <w:rPr>
          <w:rFonts w:eastAsia="Times New Roman" w:cs="Arial"/>
          <w:lang w:eastAsia="zh-CN"/>
        </w:rPr>
      </w:pPr>
      <w:r w:rsidRPr="00042981">
        <w:rPr>
          <w:rFonts w:eastAsia="Times New Roman" w:cs="Arial"/>
          <w:lang w:eastAsia="zh-CN"/>
        </w:rPr>
        <w:t>TTT Storm. Wind force 11, no storm warning received. 0300 GMT. May 4. 4830 N., 30 W. Barometer corrected 983 millibars, tendency down 4 millibars. Wind SW., force 11 veering. Course 260, 6 knots.</w:t>
      </w:r>
    </w:p>
    <w:p w:rsidR="00D97172" w:rsidRPr="00042981" w:rsidRDefault="00D97172" w:rsidP="004A417F">
      <w:pPr>
        <w:spacing w:before="0"/>
        <w:rPr>
          <w:rFonts w:eastAsia="Times New Roman" w:cs="Arial"/>
          <w:lang w:eastAsia="zh-CN"/>
        </w:rPr>
      </w:pPr>
      <w:r w:rsidRPr="00042981">
        <w:rPr>
          <w:rFonts w:eastAsia="Times New Roman" w:cs="Arial"/>
          <w:i/>
          <w:iCs/>
          <w:lang w:eastAsia="zh-CN"/>
        </w:rPr>
        <w:t xml:space="preserve">Icing. </w:t>
      </w:r>
      <w:r w:rsidRPr="00042981">
        <w:rPr>
          <w:rFonts w:eastAsia="Times New Roman" w:cs="Arial"/>
          <w:lang w:eastAsia="zh-CN"/>
        </w:rPr>
        <w:t>TTT experiencing severe icing. 1400 GMT. March 2. 69 N., 10 W. Air temperature 18. Sea temperature 29. Wind NE., force 8.</w:t>
      </w:r>
    </w:p>
    <w:p w:rsidR="00D97172" w:rsidRPr="00042981" w:rsidRDefault="00D97172" w:rsidP="004A417F">
      <w:pPr>
        <w:keepNext/>
        <w:spacing w:before="360" w:after="240"/>
        <w:jc w:val="left"/>
        <w:outlineLvl w:val="2"/>
        <w:rPr>
          <w:rFonts w:eastAsia="SimSun" w:cs="Arial"/>
          <w:bCs/>
          <w:i/>
          <w:lang w:eastAsia="zh-CN"/>
        </w:rPr>
      </w:pPr>
      <w:bookmarkStart w:id="475" w:name="_Toc254356709"/>
      <w:bookmarkStart w:id="476" w:name="_Toc467082108"/>
      <w:r w:rsidRPr="00042981">
        <w:rPr>
          <w:rFonts w:eastAsia="SimSun" w:cs="Arial"/>
          <w:bCs/>
          <w:i/>
          <w:lang w:eastAsia="zh-CN"/>
        </w:rPr>
        <w:t>Regulation 4 Meteorological Services</w:t>
      </w:r>
      <w:bookmarkEnd w:id="475"/>
      <w:bookmarkEnd w:id="476"/>
    </w:p>
    <w:p w:rsidR="00D97172" w:rsidRPr="00042981" w:rsidRDefault="00D97172" w:rsidP="00744277">
      <w:pPr>
        <w:numPr>
          <w:ilvl w:val="0"/>
          <w:numId w:val="398"/>
        </w:numPr>
        <w:spacing w:before="0"/>
        <w:rPr>
          <w:rFonts w:eastAsia="Times New Roman" w:cs="Arial"/>
          <w:lang w:eastAsia="zh-CN"/>
        </w:rPr>
      </w:pPr>
      <w:r w:rsidRPr="00042981">
        <w:rPr>
          <w:rFonts w:eastAsia="Times New Roman" w:cs="Arial"/>
          <w:lang w:eastAsia="zh-CN"/>
        </w:rPr>
        <w:t>The Contracting Governments undertake to encourage the collection of meteorological data by ships at sea and to arrange for their examination, dissemination and exchange in the manner most suitable for the purpose of aiding navigation. Administrations shall encourage the use of instruments of a high degree of accuracy, and shall facilitate the checking of such instruments upon request.</w:t>
      </w:r>
    </w:p>
    <w:p w:rsidR="00D97172" w:rsidRPr="00042981" w:rsidRDefault="00D97172" w:rsidP="00744277">
      <w:pPr>
        <w:numPr>
          <w:ilvl w:val="0"/>
          <w:numId w:val="398"/>
        </w:numPr>
        <w:spacing w:before="0"/>
        <w:rPr>
          <w:rFonts w:eastAsia="Times New Roman" w:cs="Arial"/>
          <w:lang w:eastAsia="zh-CN"/>
        </w:rPr>
      </w:pPr>
      <w:r w:rsidRPr="00042981">
        <w:rPr>
          <w:rFonts w:eastAsia="Times New Roman" w:cs="Arial"/>
          <w:lang w:eastAsia="zh-CN"/>
        </w:rPr>
        <w:t>In particular, the Contracting Governments undertake to co-operate in carrying out, as far as practicable, the following meteorological arrangements:</w:t>
      </w:r>
    </w:p>
    <w:p w:rsidR="005957B6" w:rsidRPr="00042981" w:rsidRDefault="00D97172" w:rsidP="00744277">
      <w:pPr>
        <w:numPr>
          <w:ilvl w:val="0"/>
          <w:numId w:val="399"/>
        </w:numPr>
        <w:tabs>
          <w:tab w:val="left" w:pos="90"/>
        </w:tabs>
        <w:spacing w:before="0"/>
        <w:rPr>
          <w:rFonts w:eastAsia="Times New Roman" w:cs="Arial"/>
          <w:lang w:eastAsia="zh-CN"/>
        </w:rPr>
      </w:pPr>
      <w:r w:rsidRPr="00042981">
        <w:rPr>
          <w:rFonts w:eastAsia="Times New Roman" w:cs="Arial"/>
          <w:lang w:eastAsia="zh-CN"/>
        </w:rPr>
        <w:t>To warn ships of gales, storms and tropical storms, both by the issue of radio messages and by the display of appropriate signals at coastal points.</w:t>
      </w:r>
    </w:p>
    <w:p w:rsidR="005957B6" w:rsidRPr="00042981" w:rsidRDefault="00D97172" w:rsidP="00744277">
      <w:pPr>
        <w:numPr>
          <w:ilvl w:val="0"/>
          <w:numId w:val="399"/>
        </w:numPr>
        <w:tabs>
          <w:tab w:val="left" w:pos="90"/>
        </w:tabs>
        <w:spacing w:before="0"/>
        <w:rPr>
          <w:rFonts w:eastAsia="Times New Roman" w:cs="Arial"/>
          <w:lang w:eastAsia="zh-CN"/>
        </w:rPr>
      </w:pPr>
      <w:r w:rsidRPr="00042981">
        <w:rPr>
          <w:rFonts w:eastAsia="Times New Roman" w:cs="Arial"/>
          <w:lang w:eastAsia="zh-CN"/>
        </w:rPr>
        <w:t>To issue daily, by radio, weather bulletins suitable for shipping, containing data of existing weather, waves and ice, forecasts and, when practicable, sufficient additional information to enable simple weather charts to be prepared at sea and also to encourage the transmission of suitable facsimile weather charts.</w:t>
      </w:r>
    </w:p>
    <w:p w:rsidR="005957B6" w:rsidRPr="00042981" w:rsidRDefault="00DF1B01" w:rsidP="00744277">
      <w:pPr>
        <w:numPr>
          <w:ilvl w:val="0"/>
          <w:numId w:val="399"/>
        </w:numPr>
        <w:tabs>
          <w:tab w:val="left" w:pos="90"/>
        </w:tabs>
        <w:spacing w:before="0"/>
        <w:rPr>
          <w:rFonts w:eastAsia="Times New Roman" w:cs="Arial"/>
          <w:lang w:eastAsia="zh-CN"/>
        </w:rPr>
      </w:pPr>
      <w:r w:rsidRPr="00042981">
        <w:rPr>
          <w:rFonts w:eastAsia="Times New Roman" w:cs="Arial"/>
          <w:lang w:eastAsia="zh-CN"/>
        </w:rPr>
        <w:br w:type="page"/>
      </w:r>
      <w:r w:rsidR="00D97172" w:rsidRPr="00042981">
        <w:rPr>
          <w:rFonts w:eastAsia="Times New Roman" w:cs="Arial"/>
          <w:lang w:eastAsia="zh-CN"/>
        </w:rPr>
        <w:lastRenderedPageBreak/>
        <w:t>To prepare and issue such publications as may be necessary for the efficient conduct of meteorological work at sea and to arrange, if practicable, for the publication and making available of daily weather charts for the information of departing ships.</w:t>
      </w:r>
    </w:p>
    <w:p w:rsidR="005957B6" w:rsidRPr="00042981" w:rsidRDefault="00D97172" w:rsidP="00744277">
      <w:pPr>
        <w:numPr>
          <w:ilvl w:val="0"/>
          <w:numId w:val="399"/>
        </w:numPr>
        <w:tabs>
          <w:tab w:val="left" w:pos="90"/>
        </w:tabs>
        <w:spacing w:before="0"/>
        <w:rPr>
          <w:rFonts w:eastAsia="Times New Roman" w:cs="Arial"/>
          <w:lang w:eastAsia="zh-CN"/>
        </w:rPr>
      </w:pPr>
      <w:r w:rsidRPr="00042981">
        <w:rPr>
          <w:rFonts w:eastAsia="Times New Roman" w:cs="Arial"/>
          <w:lang w:eastAsia="zh-CN"/>
        </w:rPr>
        <w:t>To arrange for selected ships to be equipped with tested instruments (such as a barometer, a barograph, a psychrometer, and suitable apparatus for measuring sea temperature) for use in this service, and to take meteorological observations at main standard times for surface synoptic observations (at least four times daily, whenever circumstances permit) and to encourage other ships to take observations in a modified form, particularly when in areas where shipping is sparse; these ships to transmit their observations by radio for the benefit of the various official meteorological services, repeating the information for the benefit of ships in the vicinity. When in the vicinity of a tropical storm, or of a suspected tropical storm, ships should be encouraged to take and transmit their observations at more frequent intervals whenever practicable, bearing in mind navigational preoccupations of ships' officers during storm conditions.</w:t>
      </w:r>
    </w:p>
    <w:p w:rsidR="005957B6" w:rsidRPr="00042981" w:rsidRDefault="00D97172" w:rsidP="00744277">
      <w:pPr>
        <w:numPr>
          <w:ilvl w:val="0"/>
          <w:numId w:val="399"/>
        </w:numPr>
        <w:tabs>
          <w:tab w:val="left" w:pos="90"/>
        </w:tabs>
        <w:spacing w:before="0"/>
        <w:rPr>
          <w:rFonts w:eastAsia="Times New Roman" w:cs="Arial"/>
          <w:lang w:eastAsia="zh-CN"/>
        </w:rPr>
      </w:pPr>
      <w:r w:rsidRPr="00042981">
        <w:rPr>
          <w:rFonts w:eastAsia="Times New Roman" w:cs="Arial"/>
          <w:lang w:eastAsia="zh-CN"/>
        </w:rPr>
        <w:t>To arrange for the reception and transmission by coast radio stations of weather messages from and to ships. Ships which are unable to communicate direct with shore shall be encouraged to relay their weather messages through ocean weather ships or through other ships which are in contact with shore.</w:t>
      </w:r>
    </w:p>
    <w:p w:rsidR="005957B6" w:rsidRPr="00042981" w:rsidRDefault="00D97172" w:rsidP="00744277">
      <w:pPr>
        <w:numPr>
          <w:ilvl w:val="0"/>
          <w:numId w:val="399"/>
        </w:numPr>
        <w:tabs>
          <w:tab w:val="left" w:pos="90"/>
        </w:tabs>
        <w:spacing w:before="0"/>
        <w:rPr>
          <w:rFonts w:eastAsia="Times New Roman" w:cs="Arial"/>
          <w:lang w:eastAsia="zh-CN"/>
        </w:rPr>
      </w:pPr>
      <w:r w:rsidRPr="00042981">
        <w:rPr>
          <w:rFonts w:eastAsia="Times New Roman" w:cs="Arial"/>
          <w:lang w:eastAsia="zh-CN"/>
        </w:rPr>
        <w:t>To encourage all masters to inform ships in the vicinity and also shore stations whenever they experience a wind speed of 50 knots or more (force 10 on the Beaufort scale).</w:t>
      </w:r>
    </w:p>
    <w:p w:rsidR="00D97172" w:rsidRPr="00042981" w:rsidRDefault="00D97172" w:rsidP="00744277">
      <w:pPr>
        <w:numPr>
          <w:ilvl w:val="0"/>
          <w:numId w:val="399"/>
        </w:numPr>
        <w:tabs>
          <w:tab w:val="left" w:pos="90"/>
        </w:tabs>
        <w:spacing w:before="0"/>
        <w:rPr>
          <w:rFonts w:eastAsia="Times New Roman" w:cs="Arial"/>
          <w:lang w:eastAsia="zh-CN"/>
        </w:rPr>
      </w:pPr>
      <w:r w:rsidRPr="00042981">
        <w:rPr>
          <w:rFonts w:eastAsia="Times New Roman" w:cs="Arial"/>
          <w:lang w:eastAsia="zh-CN"/>
        </w:rPr>
        <w:t>To endeavour to obtain a uniform procedure in regard to the international meteorological services already specified, and, as far as is practicable, to conform to the Technical Regulations and recommendations made by the World Meteorological Organization, to which the Contracting Governments may refer for study and advice any meteorological question which may arise in carrying out the present Convention.</w:t>
      </w:r>
    </w:p>
    <w:p w:rsidR="005957B6" w:rsidRPr="00042981" w:rsidRDefault="00D97172" w:rsidP="00744277">
      <w:pPr>
        <w:numPr>
          <w:ilvl w:val="0"/>
          <w:numId w:val="398"/>
        </w:numPr>
        <w:spacing w:before="0"/>
        <w:rPr>
          <w:rFonts w:eastAsia="Times New Roman" w:cs="Arial"/>
          <w:lang w:eastAsia="zh-CN"/>
        </w:rPr>
      </w:pPr>
      <w:r w:rsidRPr="00042981">
        <w:rPr>
          <w:rFonts w:eastAsia="Times New Roman" w:cs="Arial"/>
          <w:lang w:eastAsia="zh-CN"/>
        </w:rPr>
        <w:t>The information provided for in this Regulation shall be furnished in form for transmission and transmitted in the order of priority prescribed by the Radio Regulations, and during transmission "to all stations" of meteorological information, forecasts and warnings, all ship stations must conform to the provisions of the Radio Regulations.</w:t>
      </w:r>
    </w:p>
    <w:p w:rsidR="00D97172" w:rsidRPr="00042981" w:rsidRDefault="00D97172" w:rsidP="00744277">
      <w:pPr>
        <w:numPr>
          <w:ilvl w:val="0"/>
          <w:numId w:val="398"/>
        </w:numPr>
        <w:spacing w:before="0"/>
        <w:rPr>
          <w:rFonts w:eastAsia="Times New Roman" w:cs="Arial"/>
          <w:lang w:eastAsia="zh-CN"/>
        </w:rPr>
      </w:pPr>
      <w:r w:rsidRPr="00042981">
        <w:rPr>
          <w:rFonts w:eastAsia="Times New Roman" w:cs="Arial"/>
          <w:lang w:eastAsia="zh-CN"/>
        </w:rPr>
        <w:t>Forecasts, warnings, synoptic and other meteorological reports intended for ships shall be issued and disseminated by the national service in the best position to serve various zones and areas, in accordance with mutual arrangements made by the Contracting Governments concerned.</w:t>
      </w:r>
    </w:p>
    <w:p w:rsidR="00D97172" w:rsidRPr="00042981" w:rsidRDefault="00D97172" w:rsidP="004A417F">
      <w:pPr>
        <w:keepNext/>
        <w:spacing w:before="360" w:after="240"/>
        <w:jc w:val="left"/>
        <w:outlineLvl w:val="2"/>
        <w:rPr>
          <w:rFonts w:eastAsia="SimSun" w:cs="Arial"/>
          <w:bCs/>
          <w:i/>
          <w:lang w:eastAsia="zh-CN"/>
        </w:rPr>
      </w:pPr>
      <w:bookmarkStart w:id="477" w:name="_Toc254356710"/>
      <w:bookmarkStart w:id="478" w:name="_Toc467082109"/>
      <w:r w:rsidRPr="00042981">
        <w:rPr>
          <w:rFonts w:eastAsia="SimSun" w:cs="Arial"/>
          <w:bCs/>
          <w:i/>
          <w:lang w:eastAsia="zh-CN"/>
        </w:rPr>
        <w:t>Regulation 5 Ice Patrol Service</w:t>
      </w:r>
      <w:bookmarkEnd w:id="477"/>
      <w:bookmarkEnd w:id="478"/>
    </w:p>
    <w:p w:rsidR="005957B6" w:rsidRPr="00042981" w:rsidRDefault="00D97172" w:rsidP="00744277">
      <w:pPr>
        <w:numPr>
          <w:ilvl w:val="0"/>
          <w:numId w:val="400"/>
        </w:numPr>
        <w:spacing w:before="0"/>
        <w:rPr>
          <w:rFonts w:eastAsia="Times New Roman" w:cs="Arial"/>
          <w:lang w:eastAsia="zh-CN"/>
        </w:rPr>
      </w:pPr>
      <w:r w:rsidRPr="00042981">
        <w:rPr>
          <w:rFonts w:eastAsia="Times New Roman" w:cs="Arial"/>
          <w:lang w:eastAsia="zh-CN"/>
        </w:rPr>
        <w:t>The Contracting Governments undertake to continue an ice patrol and a service for study and observation of ice conditions in the North Atlantic. During the whole of the ice season the south-eastern, southern and south-western limits of the regions of icebergs in the vicinity of the Grand Banks of Newfoundland shall be guarded for the purpose of informing passing ships of the extent of this dangerous region; for the study of ice conditions in general; and for the purpose of affording assistance to ships and crews requiring aid within the limits of operation of the patrol ships. During the rest of the year the study and observation of ice conditions shall be maintained as advisable.</w:t>
      </w:r>
    </w:p>
    <w:p w:rsidR="00D97172" w:rsidRPr="00042981" w:rsidRDefault="00D97172" w:rsidP="00744277">
      <w:pPr>
        <w:numPr>
          <w:ilvl w:val="0"/>
          <w:numId w:val="400"/>
        </w:numPr>
        <w:spacing w:before="0"/>
        <w:rPr>
          <w:rFonts w:eastAsia="Times New Roman" w:cs="Arial"/>
          <w:lang w:eastAsia="zh-CN"/>
        </w:rPr>
      </w:pPr>
      <w:r w:rsidRPr="00042981">
        <w:rPr>
          <w:rFonts w:eastAsia="Times New Roman" w:cs="Arial"/>
          <w:lang w:eastAsia="zh-CN"/>
        </w:rPr>
        <w:t>Ships and aircraft used for the ice patrol service and the study and observation of ice conditions may be assigned other duties by the managing Government, provided that such other duties do not interfere with their primary purpose or increase the cost of this service.</w:t>
      </w:r>
    </w:p>
    <w:p w:rsidR="00D97172" w:rsidRPr="00042981" w:rsidRDefault="00D97172" w:rsidP="004A417F">
      <w:pPr>
        <w:keepNext/>
        <w:spacing w:before="360" w:after="240"/>
        <w:jc w:val="left"/>
        <w:outlineLvl w:val="2"/>
        <w:rPr>
          <w:rFonts w:eastAsia="SimSun" w:cs="Arial"/>
          <w:bCs/>
          <w:i/>
          <w:lang w:eastAsia="zh-CN"/>
        </w:rPr>
      </w:pPr>
      <w:bookmarkStart w:id="479" w:name="_Toc254356711"/>
      <w:bookmarkStart w:id="480" w:name="_Toc467082110"/>
      <w:r w:rsidRPr="00042981">
        <w:rPr>
          <w:rFonts w:eastAsia="SimSun" w:cs="Arial"/>
          <w:bCs/>
          <w:i/>
          <w:lang w:eastAsia="zh-CN"/>
        </w:rPr>
        <w:lastRenderedPageBreak/>
        <w:t>Regulation 6 Ice Patrol. Management and Cost</w:t>
      </w:r>
      <w:bookmarkEnd w:id="479"/>
      <w:bookmarkEnd w:id="480"/>
    </w:p>
    <w:p w:rsidR="005957B6" w:rsidRPr="00042981" w:rsidRDefault="00D97172" w:rsidP="00744277">
      <w:pPr>
        <w:numPr>
          <w:ilvl w:val="0"/>
          <w:numId w:val="401"/>
        </w:numPr>
        <w:spacing w:before="0"/>
        <w:rPr>
          <w:rFonts w:eastAsia="Times New Roman" w:cs="Arial"/>
          <w:lang w:eastAsia="zh-CN"/>
        </w:rPr>
      </w:pPr>
      <w:r w:rsidRPr="00042981">
        <w:rPr>
          <w:rFonts w:eastAsia="Times New Roman" w:cs="Arial"/>
          <w:lang w:eastAsia="zh-CN"/>
        </w:rPr>
        <w:t>The Government of the United States of America agrees to continue the management of the ice patrol service and the study and observation of ice conditions, including the dissemination of information received therefrom. The Contracting Governments specially interested in these services undertake to contribute to the expense of maintaining and operating these services; each contribution to be based upon the total gross tonnage of the vessels of each contributing Government passing through the regions of icebergs guarded by the Ice Patrol; in particular, each Contracting Government specially interested undertakes to contribute annually to the expense of maintaining and operating these services a sum determined by the ratio which the total gross tonnage of that Contracting Government's vessels passing during the ice season through the regions of icebergs guarded by the Ice Patrol bears to the combined total gross tonnage of the vessels of all contributing Governments passing during the ice season through the regions of icebergs guarded by the Ice Patrol. Non-contracting Governments specially interested may contribute to the expense of maintaining and operating these services on the same basis. The managing Government will furnish annually to each contributing Government a statement of the total cost of maintaining and operating the Ice Patrol and the proportionate share of each contributing Government.</w:t>
      </w:r>
    </w:p>
    <w:p w:rsidR="005957B6" w:rsidRPr="00042981" w:rsidRDefault="00D97172" w:rsidP="00744277">
      <w:pPr>
        <w:numPr>
          <w:ilvl w:val="0"/>
          <w:numId w:val="401"/>
        </w:numPr>
        <w:spacing w:before="0"/>
        <w:rPr>
          <w:rFonts w:eastAsia="Times New Roman" w:cs="Arial"/>
          <w:lang w:eastAsia="zh-CN"/>
        </w:rPr>
      </w:pPr>
      <w:r w:rsidRPr="00042981">
        <w:rPr>
          <w:rFonts w:eastAsia="Times New Roman" w:cs="Arial"/>
          <w:lang w:eastAsia="zh-CN"/>
        </w:rPr>
        <w:t>Each of the contributing Governments has the right to alter or discontinue its contribution, and other interested Governments may undertake to contribute to the expense. The contributing Government which avails itself of this right will continue responsible for its current contribution up to 1 September following the date of giving notice of intention to alter or discontinue its contribution. To take advantage of the said right it must give notice to the managing Government at least six months before the said 1 September.</w:t>
      </w:r>
    </w:p>
    <w:p w:rsidR="005957B6" w:rsidRPr="00042981" w:rsidRDefault="00D97172" w:rsidP="00744277">
      <w:pPr>
        <w:numPr>
          <w:ilvl w:val="0"/>
          <w:numId w:val="401"/>
        </w:numPr>
        <w:spacing w:before="0"/>
        <w:rPr>
          <w:rFonts w:eastAsia="Times New Roman" w:cs="Arial"/>
          <w:lang w:eastAsia="zh-CN"/>
        </w:rPr>
      </w:pPr>
      <w:r w:rsidRPr="00042981">
        <w:rPr>
          <w:rFonts w:eastAsia="Times New Roman" w:cs="Arial"/>
          <w:lang w:eastAsia="zh-CN"/>
        </w:rPr>
        <w:t>If, at any time, the United States Government should desire to discontinue these services, or if one of the contributing Governments should express a wish to relinquish responsibility for its pecuniary contribution, or to have its contribution altered, or another Contracting Government should desire to undertake to contribute to the expense, the contributing Governments shall settle the question in accordance with their mutual interests.</w:t>
      </w:r>
    </w:p>
    <w:p w:rsidR="005957B6" w:rsidRPr="00042981" w:rsidRDefault="00D97172" w:rsidP="00744277">
      <w:pPr>
        <w:numPr>
          <w:ilvl w:val="0"/>
          <w:numId w:val="401"/>
        </w:numPr>
        <w:spacing w:before="0"/>
        <w:rPr>
          <w:rFonts w:eastAsia="Times New Roman" w:cs="Arial"/>
          <w:lang w:eastAsia="zh-CN"/>
        </w:rPr>
      </w:pPr>
      <w:r w:rsidRPr="00042981">
        <w:rPr>
          <w:rFonts w:eastAsia="Times New Roman" w:cs="Arial"/>
          <w:lang w:eastAsia="zh-CN"/>
        </w:rPr>
        <w:t>The contributing Governments shall have the right by common consent to make from time to time such alterations in the provisions of this Regulation and of Regulation 5 of this Chapter as appear desirable.</w:t>
      </w:r>
    </w:p>
    <w:p w:rsidR="00D97172" w:rsidRPr="00042981" w:rsidRDefault="00D97172" w:rsidP="00744277">
      <w:pPr>
        <w:numPr>
          <w:ilvl w:val="0"/>
          <w:numId w:val="401"/>
        </w:numPr>
        <w:spacing w:before="0"/>
        <w:rPr>
          <w:rFonts w:eastAsia="Times New Roman" w:cs="Arial"/>
          <w:lang w:eastAsia="zh-CN"/>
        </w:rPr>
      </w:pPr>
      <w:r w:rsidRPr="00042981">
        <w:rPr>
          <w:rFonts w:eastAsia="Times New Roman" w:cs="Arial"/>
          <w:lang w:eastAsia="zh-CN"/>
        </w:rPr>
        <w:t>Where this Regulation provides that a measure may be taken after agreement among the contributing Governments, proposals made by any Contracting Government for effecting such a measure shall be communicated to the managing Government which shall approach the other contributing Governments with a view to ascertaining whether they accept such proposals, and the results of the enquiries thus made shall be sent to the other contributing Governments and the Contracting Government making the proposals. In particular, the arrangements relating to contributions to the cost of the services shall be reviewed by the contributing Governments at intervals not exceeding three years. The managing Government shall initiate the action necessary to this end.</w:t>
      </w:r>
    </w:p>
    <w:p w:rsidR="00D97172" w:rsidRPr="00042981" w:rsidRDefault="00D97172" w:rsidP="004A417F">
      <w:pPr>
        <w:keepNext/>
        <w:spacing w:before="360" w:after="240"/>
        <w:jc w:val="left"/>
        <w:outlineLvl w:val="2"/>
        <w:rPr>
          <w:rFonts w:eastAsia="SimSun" w:cs="Arial"/>
          <w:bCs/>
          <w:i/>
          <w:lang w:eastAsia="zh-CN"/>
        </w:rPr>
      </w:pPr>
      <w:bookmarkStart w:id="481" w:name="_Toc254356712"/>
      <w:bookmarkStart w:id="482" w:name="_Toc467082111"/>
      <w:r w:rsidRPr="00042981">
        <w:rPr>
          <w:rFonts w:eastAsia="SimSun" w:cs="Arial"/>
          <w:bCs/>
          <w:i/>
          <w:lang w:eastAsia="zh-CN"/>
        </w:rPr>
        <w:t xml:space="preserve">Regulation 7 Speed </w:t>
      </w:r>
      <w:proofErr w:type="gramStart"/>
      <w:r w:rsidRPr="00042981">
        <w:rPr>
          <w:rFonts w:eastAsia="SimSun" w:cs="Arial"/>
          <w:bCs/>
          <w:i/>
          <w:lang w:eastAsia="zh-CN"/>
        </w:rPr>
        <w:t>Near</w:t>
      </w:r>
      <w:proofErr w:type="gramEnd"/>
      <w:r w:rsidRPr="00042981">
        <w:rPr>
          <w:rFonts w:eastAsia="SimSun" w:cs="Arial"/>
          <w:bCs/>
          <w:i/>
          <w:lang w:eastAsia="zh-CN"/>
        </w:rPr>
        <w:t xml:space="preserve"> Ice</w:t>
      </w:r>
      <w:bookmarkEnd w:id="481"/>
      <w:bookmarkEnd w:id="482"/>
    </w:p>
    <w:p w:rsidR="00D97172" w:rsidRPr="00042981" w:rsidRDefault="00D97172" w:rsidP="004A417F">
      <w:pPr>
        <w:spacing w:before="0"/>
        <w:rPr>
          <w:rFonts w:eastAsia="Times New Roman" w:cs="Arial"/>
          <w:lang w:eastAsia="zh-CN"/>
        </w:rPr>
      </w:pPr>
      <w:r w:rsidRPr="00042981">
        <w:rPr>
          <w:rFonts w:eastAsia="Times New Roman" w:cs="Arial"/>
          <w:lang w:eastAsia="zh-CN"/>
        </w:rPr>
        <w:t>When ice is reported on or near his course the master of every ship at night is bound to proceed at a moderate speed or to alter his course so as to go well clear of the danger zone.</w:t>
      </w:r>
    </w:p>
    <w:p w:rsidR="00D97172" w:rsidRPr="00042981" w:rsidRDefault="00D97172" w:rsidP="004A417F">
      <w:pPr>
        <w:keepNext/>
        <w:spacing w:before="360" w:after="240"/>
        <w:jc w:val="left"/>
        <w:outlineLvl w:val="2"/>
        <w:rPr>
          <w:rFonts w:eastAsia="SimSun" w:cs="Arial"/>
          <w:bCs/>
          <w:i/>
          <w:lang w:eastAsia="zh-CN"/>
        </w:rPr>
      </w:pPr>
      <w:bookmarkStart w:id="483" w:name="_Toc254356713"/>
      <w:bookmarkStart w:id="484" w:name="_Toc467082112"/>
      <w:r w:rsidRPr="00042981">
        <w:rPr>
          <w:rFonts w:eastAsia="SimSun" w:cs="Arial"/>
          <w:bCs/>
          <w:i/>
          <w:lang w:eastAsia="zh-CN"/>
        </w:rPr>
        <w:lastRenderedPageBreak/>
        <w:t>Regulation 8 Routing</w:t>
      </w:r>
      <w:bookmarkEnd w:id="483"/>
      <w:bookmarkEnd w:id="484"/>
    </w:p>
    <w:p w:rsidR="005957B6" w:rsidRPr="00042981" w:rsidRDefault="00D97172" w:rsidP="00744277">
      <w:pPr>
        <w:numPr>
          <w:ilvl w:val="0"/>
          <w:numId w:val="402"/>
        </w:numPr>
        <w:spacing w:before="0"/>
        <w:rPr>
          <w:rFonts w:eastAsia="Times New Roman" w:cs="Arial"/>
          <w:lang w:eastAsia="zh-CN"/>
        </w:rPr>
      </w:pPr>
      <w:r w:rsidRPr="00042981">
        <w:rPr>
          <w:rFonts w:eastAsia="Times New Roman" w:cs="Arial"/>
          <w:lang w:eastAsia="zh-CN"/>
        </w:rPr>
        <w:t>The practice of following, particularly in converging areas, routes adopted for the purpose of separation of traffic including avoidance of passage through areas designated as areas to be avoided by ships or certain classes of ships, or for the purpose of avoiding unsafe conditions, has contributed to the safety of navigation and is recommended for use by all ships concerned.</w:t>
      </w:r>
    </w:p>
    <w:p w:rsidR="005957B6" w:rsidRPr="00042981" w:rsidRDefault="00D97172" w:rsidP="00744277">
      <w:pPr>
        <w:numPr>
          <w:ilvl w:val="0"/>
          <w:numId w:val="402"/>
        </w:numPr>
        <w:spacing w:before="0"/>
        <w:rPr>
          <w:rFonts w:eastAsia="Times New Roman" w:cs="Arial"/>
          <w:lang w:eastAsia="zh-CN"/>
        </w:rPr>
      </w:pPr>
      <w:r w:rsidRPr="00042981">
        <w:rPr>
          <w:rFonts w:eastAsia="Times New Roman" w:cs="Arial"/>
          <w:lang w:eastAsia="zh-CN"/>
        </w:rPr>
        <w:t>The Organization is recognized as the only international body for establishing and adopting measures on an international level concerning routing and areas to be avoided by ships or certain classes of ships. It will collate and disseminate to Contracting Governments all relevant information.</w:t>
      </w:r>
    </w:p>
    <w:p w:rsidR="005957B6" w:rsidRPr="00042981" w:rsidRDefault="00D97172" w:rsidP="00744277">
      <w:pPr>
        <w:numPr>
          <w:ilvl w:val="0"/>
          <w:numId w:val="402"/>
        </w:numPr>
        <w:spacing w:before="0"/>
        <w:rPr>
          <w:rFonts w:eastAsia="Times New Roman" w:cs="Arial"/>
          <w:lang w:eastAsia="zh-CN"/>
        </w:rPr>
      </w:pPr>
      <w:r w:rsidRPr="00042981">
        <w:rPr>
          <w:rFonts w:eastAsia="Times New Roman" w:cs="Arial"/>
          <w:lang w:eastAsia="zh-CN"/>
        </w:rPr>
        <w:t>The selection of the routes and the initiation of action with regard to them, and the delineation of what constitutes converging areas, will be primarily the responsibility of the Governments concerned. In the development of routing schemes which impinge upon international waters, or such other schemes they may wish adopted by the Organization, they will give due consideration to relevant information published by the Organization.</w:t>
      </w:r>
    </w:p>
    <w:p w:rsidR="005957B6" w:rsidRPr="00042981" w:rsidRDefault="00D97172" w:rsidP="00744277">
      <w:pPr>
        <w:numPr>
          <w:ilvl w:val="0"/>
          <w:numId w:val="402"/>
        </w:numPr>
        <w:spacing w:before="0"/>
        <w:rPr>
          <w:rFonts w:eastAsia="Times New Roman" w:cs="Arial"/>
          <w:lang w:eastAsia="zh-CN"/>
        </w:rPr>
      </w:pPr>
      <w:r w:rsidRPr="00042981">
        <w:rPr>
          <w:rFonts w:eastAsia="Times New Roman" w:cs="Arial"/>
          <w:lang w:eastAsia="zh-CN"/>
        </w:rPr>
        <w:t>Contracting Governments will use their influence to secure the appropriate use of adopted routes and will do everything in their power to ensure adherence to the measures adopted by the Organization in connexion with routing of ships.</w:t>
      </w:r>
    </w:p>
    <w:p w:rsidR="00D97172" w:rsidRPr="00042981" w:rsidRDefault="00D97172" w:rsidP="00744277">
      <w:pPr>
        <w:numPr>
          <w:ilvl w:val="0"/>
          <w:numId w:val="402"/>
        </w:numPr>
        <w:spacing w:before="0"/>
        <w:rPr>
          <w:rFonts w:eastAsia="Times New Roman" w:cs="Arial"/>
          <w:lang w:eastAsia="zh-CN"/>
        </w:rPr>
      </w:pPr>
      <w:r w:rsidRPr="00042981">
        <w:rPr>
          <w:rFonts w:eastAsia="Times New Roman" w:cs="Arial"/>
          <w:lang w:eastAsia="zh-CN"/>
        </w:rPr>
        <w:t>Contracting Governments will also induce all ships proceeding on voyages in the vicinity of the Grand Banks of Newfoundland to avoid, as far as practicable, the fishing banks of Newfoundland north of latitude 43deg. N and to pass outside regions known or believed to be endangered by ice.</w:t>
      </w:r>
    </w:p>
    <w:p w:rsidR="00D97172" w:rsidRPr="00042981" w:rsidRDefault="00D97172" w:rsidP="004A417F">
      <w:pPr>
        <w:keepNext/>
        <w:spacing w:before="360" w:after="240"/>
        <w:jc w:val="left"/>
        <w:outlineLvl w:val="2"/>
        <w:rPr>
          <w:rFonts w:eastAsia="SimSun" w:cs="Arial"/>
          <w:bCs/>
          <w:i/>
          <w:lang w:eastAsia="zh-CN"/>
        </w:rPr>
      </w:pPr>
      <w:bookmarkStart w:id="485" w:name="_Toc254356714"/>
      <w:bookmarkStart w:id="486" w:name="_Toc467082113"/>
      <w:r w:rsidRPr="00042981">
        <w:rPr>
          <w:rFonts w:eastAsia="SimSun" w:cs="Arial"/>
          <w:bCs/>
          <w:i/>
          <w:lang w:eastAsia="zh-CN"/>
        </w:rPr>
        <w:t>Regulation 9 Misuse of Distress Signals</w:t>
      </w:r>
      <w:bookmarkEnd w:id="485"/>
      <w:bookmarkEnd w:id="486"/>
    </w:p>
    <w:p w:rsidR="00D97172" w:rsidRPr="00042981" w:rsidRDefault="00D97172" w:rsidP="004A417F">
      <w:pPr>
        <w:spacing w:before="0"/>
        <w:rPr>
          <w:rFonts w:eastAsia="Times New Roman" w:cs="Arial"/>
          <w:lang w:eastAsia="zh-CN"/>
        </w:rPr>
      </w:pPr>
      <w:r w:rsidRPr="00042981">
        <w:rPr>
          <w:rFonts w:eastAsia="Times New Roman" w:cs="Arial"/>
          <w:lang w:eastAsia="zh-CN"/>
        </w:rPr>
        <w:t>The use of an international distress signal, except for the purpose of indicating that a ship or aircraft is in distress, and the use of any signal which may be confused with an international distress signal, are prohibited on every ship or aircraft.</w:t>
      </w:r>
    </w:p>
    <w:p w:rsidR="00D97172" w:rsidRPr="00042981" w:rsidRDefault="00D97172" w:rsidP="004A417F">
      <w:pPr>
        <w:keepNext/>
        <w:spacing w:before="360" w:after="240"/>
        <w:jc w:val="left"/>
        <w:outlineLvl w:val="2"/>
        <w:rPr>
          <w:rFonts w:eastAsia="SimSun" w:cs="Arial"/>
          <w:bCs/>
          <w:i/>
          <w:lang w:eastAsia="zh-CN"/>
        </w:rPr>
      </w:pPr>
      <w:bookmarkStart w:id="487" w:name="_Toc254356715"/>
      <w:bookmarkStart w:id="488" w:name="_Toc467082114"/>
      <w:r w:rsidRPr="00042981">
        <w:rPr>
          <w:rFonts w:eastAsia="SimSun" w:cs="Arial"/>
          <w:bCs/>
          <w:i/>
          <w:lang w:eastAsia="zh-CN"/>
        </w:rPr>
        <w:t>Regulation 10 Distress Messages - Obligations and Procedures</w:t>
      </w:r>
      <w:bookmarkEnd w:id="487"/>
      <w:bookmarkEnd w:id="488"/>
    </w:p>
    <w:p w:rsidR="005957B6" w:rsidRPr="00042981" w:rsidRDefault="00D97172" w:rsidP="00744277">
      <w:pPr>
        <w:numPr>
          <w:ilvl w:val="0"/>
          <w:numId w:val="403"/>
        </w:numPr>
        <w:spacing w:before="0"/>
        <w:rPr>
          <w:rFonts w:eastAsia="Times New Roman" w:cs="Arial"/>
          <w:lang w:eastAsia="zh-CN"/>
        </w:rPr>
      </w:pPr>
      <w:r w:rsidRPr="00042981">
        <w:rPr>
          <w:rFonts w:eastAsia="Times New Roman" w:cs="Arial"/>
          <w:lang w:eastAsia="zh-CN"/>
        </w:rPr>
        <w:t>The master of a ship at sea, on receiving a signal from any source that a ship or aircraft or survival craft thereof is in distress, is bound to proceed with all speed to the assistance of the persons in distress informing them if possible that he is doing so. If he is unable or, in the special circumstances of the case, considers it unreasonable or unnecessary to proceed to their assistance, he must enter in the logbook the reason for failing to proceed to the assistance of the persons in distress.</w:t>
      </w:r>
    </w:p>
    <w:p w:rsidR="005957B6" w:rsidRPr="00042981" w:rsidRDefault="00D97172" w:rsidP="00744277">
      <w:pPr>
        <w:numPr>
          <w:ilvl w:val="0"/>
          <w:numId w:val="403"/>
        </w:numPr>
        <w:spacing w:before="0"/>
        <w:rPr>
          <w:rFonts w:eastAsia="Times New Roman" w:cs="Arial"/>
          <w:lang w:eastAsia="zh-CN"/>
        </w:rPr>
      </w:pPr>
      <w:r w:rsidRPr="00042981">
        <w:rPr>
          <w:rFonts w:eastAsia="Times New Roman" w:cs="Arial"/>
          <w:lang w:eastAsia="zh-CN"/>
        </w:rPr>
        <w:t>The master of a ship in distress, after consultation, so far as may be possible, with the masters of the ships which answer his call for assistance, has the right to requisition such one or more of those ships as he considers best able to render assistance, and it shall be the duty of the master or masters of the ship or ships requisitioned to comply with the requisition by continuing to proceed with all speed to the assistance of persons in distress.</w:t>
      </w:r>
    </w:p>
    <w:p w:rsidR="005957B6" w:rsidRPr="00042981" w:rsidRDefault="00D97172" w:rsidP="00744277">
      <w:pPr>
        <w:numPr>
          <w:ilvl w:val="0"/>
          <w:numId w:val="403"/>
        </w:numPr>
        <w:spacing w:before="0"/>
        <w:rPr>
          <w:rFonts w:eastAsia="Times New Roman" w:cs="Arial"/>
          <w:lang w:eastAsia="zh-CN"/>
        </w:rPr>
      </w:pPr>
      <w:r w:rsidRPr="00042981">
        <w:rPr>
          <w:rFonts w:eastAsia="Times New Roman" w:cs="Arial"/>
          <w:lang w:eastAsia="zh-CN"/>
        </w:rPr>
        <w:t>The master of a ship shall be released from the obligation imposed by paragraph (a) of this Regulation when he learns that one or more ships other than his own have been requisitioned and are complying with the requisition.</w:t>
      </w:r>
    </w:p>
    <w:p w:rsidR="005957B6" w:rsidRPr="00042981" w:rsidRDefault="00DF1B01" w:rsidP="00744277">
      <w:pPr>
        <w:numPr>
          <w:ilvl w:val="0"/>
          <w:numId w:val="403"/>
        </w:numPr>
        <w:spacing w:before="0"/>
        <w:rPr>
          <w:rFonts w:eastAsia="Times New Roman" w:cs="Arial"/>
          <w:lang w:eastAsia="zh-CN"/>
        </w:rPr>
      </w:pPr>
      <w:r w:rsidRPr="00042981">
        <w:rPr>
          <w:rFonts w:eastAsia="Times New Roman" w:cs="Arial"/>
          <w:lang w:eastAsia="zh-CN"/>
        </w:rPr>
        <w:br w:type="page"/>
      </w:r>
      <w:r w:rsidR="00D97172" w:rsidRPr="00042981">
        <w:rPr>
          <w:rFonts w:eastAsia="Times New Roman" w:cs="Arial"/>
          <w:lang w:eastAsia="zh-CN"/>
        </w:rPr>
        <w:lastRenderedPageBreak/>
        <w:t>The master of a ship shall be released from the obligation imposed by paragraph (a) of this Regulation, and, if his ship has been requisitioned, from the obligation imposed by paragraph (b) of this Regulation, if he is informed by the persons in distress or by the master of another ship which has reached such persons that assistance is no longer necessary.</w:t>
      </w:r>
    </w:p>
    <w:p w:rsidR="00D97172" w:rsidRPr="00042981" w:rsidRDefault="00D97172" w:rsidP="00744277">
      <w:pPr>
        <w:numPr>
          <w:ilvl w:val="0"/>
          <w:numId w:val="403"/>
        </w:numPr>
        <w:spacing w:before="0"/>
        <w:rPr>
          <w:rFonts w:eastAsia="Times New Roman" w:cs="Arial"/>
          <w:lang w:eastAsia="zh-CN"/>
        </w:rPr>
      </w:pPr>
      <w:r w:rsidRPr="00042981">
        <w:rPr>
          <w:rFonts w:eastAsia="Times New Roman" w:cs="Arial"/>
          <w:lang w:eastAsia="zh-CN"/>
        </w:rPr>
        <w:t>The provisions of this Regulation do not prejudice the International Convention for the unification of certain rules of law relating to Assistance and Salvage at Sea, signed at Brussels on 23 September 1910, particularly the obligation to render assistance imposed by Article 11 of that Convention.</w:t>
      </w:r>
    </w:p>
    <w:p w:rsidR="00D97172" w:rsidRPr="00042981" w:rsidRDefault="00D97172" w:rsidP="004A417F">
      <w:pPr>
        <w:keepNext/>
        <w:spacing w:before="360" w:after="240"/>
        <w:jc w:val="left"/>
        <w:outlineLvl w:val="2"/>
        <w:rPr>
          <w:rFonts w:eastAsia="SimSun" w:cs="Arial"/>
          <w:bCs/>
          <w:i/>
          <w:lang w:eastAsia="zh-CN"/>
        </w:rPr>
      </w:pPr>
      <w:bookmarkStart w:id="489" w:name="_Toc254356716"/>
      <w:bookmarkStart w:id="490" w:name="_Toc467082115"/>
      <w:r w:rsidRPr="00042981">
        <w:rPr>
          <w:rFonts w:eastAsia="SimSun" w:cs="Arial"/>
          <w:bCs/>
          <w:i/>
          <w:lang w:eastAsia="zh-CN"/>
        </w:rPr>
        <w:t>Regulation 11 Signalling Lamps</w:t>
      </w:r>
      <w:bookmarkEnd w:id="489"/>
      <w:bookmarkEnd w:id="490"/>
    </w:p>
    <w:p w:rsidR="00D97172" w:rsidRPr="00042981" w:rsidRDefault="00D97172" w:rsidP="004A417F">
      <w:pPr>
        <w:spacing w:before="0"/>
        <w:rPr>
          <w:rFonts w:eastAsia="Times New Roman" w:cs="Arial"/>
          <w:lang w:eastAsia="zh-CN"/>
        </w:rPr>
      </w:pPr>
      <w:r w:rsidRPr="00042981">
        <w:rPr>
          <w:rFonts w:eastAsia="Times New Roman" w:cs="Arial"/>
          <w:lang w:eastAsia="zh-CN"/>
        </w:rPr>
        <w:t>All ships of over 150 tons gross tonnage, when engaged on international voyages, shall have on board an efficient daylight signalling lamp which shall not be solely dependent upon the ship's main source of electrical power.</w:t>
      </w:r>
    </w:p>
    <w:p w:rsidR="00D97172" w:rsidRPr="00042981" w:rsidRDefault="00D97172" w:rsidP="004A417F">
      <w:pPr>
        <w:keepNext/>
        <w:spacing w:before="360" w:after="240"/>
        <w:jc w:val="left"/>
        <w:outlineLvl w:val="2"/>
        <w:rPr>
          <w:rFonts w:eastAsia="SimSun" w:cs="Arial"/>
          <w:bCs/>
          <w:i/>
          <w:lang w:eastAsia="zh-CN"/>
        </w:rPr>
      </w:pPr>
      <w:bookmarkStart w:id="491" w:name="_Toc254356717"/>
      <w:bookmarkStart w:id="492" w:name="_Toc467082116"/>
      <w:r w:rsidRPr="00042981">
        <w:rPr>
          <w:rFonts w:eastAsia="SimSun" w:cs="Arial"/>
          <w:bCs/>
          <w:i/>
          <w:lang w:eastAsia="zh-CN"/>
        </w:rPr>
        <w:t>Regulation 12 Shipborne Navigational Equipment</w:t>
      </w:r>
      <w:bookmarkEnd w:id="491"/>
      <w:bookmarkEnd w:id="492"/>
    </w:p>
    <w:p w:rsidR="005957B6" w:rsidRPr="00042981" w:rsidRDefault="00D97172" w:rsidP="00744277">
      <w:pPr>
        <w:numPr>
          <w:ilvl w:val="0"/>
          <w:numId w:val="404"/>
        </w:numPr>
        <w:spacing w:before="0"/>
        <w:rPr>
          <w:rFonts w:eastAsia="Times New Roman" w:cs="Arial"/>
          <w:lang w:eastAsia="zh-CN"/>
        </w:rPr>
      </w:pPr>
      <w:r w:rsidRPr="00042981">
        <w:rPr>
          <w:rFonts w:eastAsia="Times New Roman" w:cs="Arial"/>
          <w:lang w:eastAsia="zh-CN"/>
        </w:rPr>
        <w:t>All ships of 1,600 tons gross tonnage and upwards shall be fitted with a radar of a type approved by the Administration. Facilities for plotting radar readings shall be provided on the bridge in those ships.</w:t>
      </w:r>
    </w:p>
    <w:p w:rsidR="005957B6" w:rsidRPr="00042981" w:rsidRDefault="00D97172" w:rsidP="00744277">
      <w:pPr>
        <w:numPr>
          <w:ilvl w:val="0"/>
          <w:numId w:val="404"/>
        </w:numPr>
        <w:spacing w:before="0"/>
        <w:rPr>
          <w:rFonts w:eastAsia="Times New Roman" w:cs="Arial"/>
          <w:lang w:eastAsia="zh-CN"/>
        </w:rPr>
      </w:pPr>
      <w:r w:rsidRPr="00042981">
        <w:rPr>
          <w:rFonts w:eastAsia="Times New Roman" w:cs="Arial"/>
          <w:lang w:eastAsia="zh-CN"/>
        </w:rPr>
        <w:t>All ships of 1,600 tons gross tonnage and upwards, when engaged on international voyages, shall be fitted with radio direction-finding apparatus complying with the provisions of Regulation 12 of Chapter IV. The Administration may, in areas where it considers it unreasonable or unnecessary for such apparatus to be carried, exempt any ship of less than 5,000 tons gross tonnage from this requirement, due regard being had to the fact that radio direction-finding apparatus is of value both as a navigational instrument and as an aid to locating ships, aircraft or survival craft.</w:t>
      </w:r>
    </w:p>
    <w:p w:rsidR="005957B6" w:rsidRPr="00042981" w:rsidRDefault="00D97172" w:rsidP="00744277">
      <w:pPr>
        <w:numPr>
          <w:ilvl w:val="0"/>
          <w:numId w:val="404"/>
        </w:numPr>
        <w:spacing w:before="0"/>
        <w:rPr>
          <w:rFonts w:eastAsia="Times New Roman" w:cs="Arial"/>
          <w:lang w:eastAsia="zh-CN"/>
        </w:rPr>
      </w:pPr>
      <w:r w:rsidRPr="00042981">
        <w:rPr>
          <w:rFonts w:eastAsia="Times New Roman" w:cs="Arial"/>
          <w:lang w:eastAsia="zh-CN"/>
        </w:rPr>
        <w:t>All ships of 1,600 tons gross tonnage and upwards, when engaged on international voyages, shall be fitted with a gyro-compass in addition to the magnetic compass. The Administration, if it considers it unreasonable or unnecessary to require a gyro-compass, may exempt any ship of less than 5,000 tons gross tonnage from this requirement.</w:t>
      </w:r>
    </w:p>
    <w:p w:rsidR="005957B6" w:rsidRPr="00042981" w:rsidRDefault="00D97172" w:rsidP="00744277">
      <w:pPr>
        <w:numPr>
          <w:ilvl w:val="0"/>
          <w:numId w:val="404"/>
        </w:numPr>
        <w:spacing w:before="0"/>
        <w:rPr>
          <w:rFonts w:eastAsia="Times New Roman" w:cs="Arial"/>
          <w:lang w:eastAsia="zh-CN"/>
        </w:rPr>
      </w:pPr>
      <w:r w:rsidRPr="00042981">
        <w:rPr>
          <w:rFonts w:eastAsia="Times New Roman" w:cs="Arial"/>
          <w:lang w:eastAsia="zh-CN"/>
        </w:rPr>
        <w:t>All new ships of 500 tons gross tonnage and upwards, when engaged on international voyages, shall be fitted with an echo-sounding device.</w:t>
      </w:r>
    </w:p>
    <w:p w:rsidR="005957B6" w:rsidRPr="00042981" w:rsidRDefault="00D97172" w:rsidP="00744277">
      <w:pPr>
        <w:numPr>
          <w:ilvl w:val="0"/>
          <w:numId w:val="404"/>
        </w:numPr>
        <w:spacing w:before="0"/>
        <w:rPr>
          <w:rFonts w:eastAsia="Times New Roman" w:cs="Arial"/>
          <w:lang w:eastAsia="zh-CN"/>
        </w:rPr>
      </w:pPr>
      <w:r w:rsidRPr="00042981">
        <w:rPr>
          <w:rFonts w:eastAsia="Times New Roman" w:cs="Arial"/>
          <w:lang w:eastAsia="zh-CN"/>
        </w:rPr>
        <w:t>Whilst all reasonable steps shall be taken to maintain the apparatus in an efficient condition, malfunction of the radar equipment, the gyro-compass or the echo-sounding device shall not be considered as making the ship unseaworthy or as a reason for delaying the ship in ports where repair facilities are not readily available.</w:t>
      </w:r>
    </w:p>
    <w:p w:rsidR="00D97172" w:rsidRPr="00042981" w:rsidRDefault="00D97172" w:rsidP="00744277">
      <w:pPr>
        <w:numPr>
          <w:ilvl w:val="0"/>
          <w:numId w:val="404"/>
        </w:numPr>
        <w:spacing w:before="0"/>
        <w:rPr>
          <w:rFonts w:eastAsia="Times New Roman" w:cs="Arial"/>
          <w:lang w:eastAsia="zh-CN"/>
        </w:rPr>
      </w:pPr>
      <w:r w:rsidRPr="00042981">
        <w:rPr>
          <w:rFonts w:eastAsia="Times New Roman" w:cs="Arial"/>
          <w:lang w:eastAsia="zh-CN"/>
        </w:rPr>
        <w:t>All new ships of 1,600 tons gross tonnage and upwards, when engaged on international voyages, shall be fitted with radio equipment for homing on the radiotelephone distress frequency complying with the relevant provisions of paragraph (b) of Regulation 12 of Chapter IV.</w:t>
      </w:r>
    </w:p>
    <w:p w:rsidR="00D97172" w:rsidRPr="00042981" w:rsidRDefault="00D97172" w:rsidP="004A417F">
      <w:pPr>
        <w:keepNext/>
        <w:spacing w:before="360" w:after="240"/>
        <w:jc w:val="left"/>
        <w:outlineLvl w:val="2"/>
        <w:rPr>
          <w:rFonts w:eastAsia="SimSun" w:cs="Arial"/>
          <w:bCs/>
          <w:i/>
          <w:lang w:eastAsia="zh-CN"/>
        </w:rPr>
      </w:pPr>
      <w:bookmarkStart w:id="493" w:name="_Toc254356718"/>
      <w:bookmarkStart w:id="494" w:name="_Toc467082117"/>
      <w:r w:rsidRPr="00042981">
        <w:rPr>
          <w:rFonts w:eastAsia="SimSun" w:cs="Arial"/>
          <w:bCs/>
          <w:i/>
          <w:lang w:eastAsia="zh-CN"/>
        </w:rPr>
        <w:t>Regulation 13 Manning</w:t>
      </w:r>
      <w:bookmarkEnd w:id="493"/>
      <w:bookmarkEnd w:id="494"/>
    </w:p>
    <w:p w:rsidR="00D97172" w:rsidRPr="00042981" w:rsidRDefault="00D97172" w:rsidP="004A417F">
      <w:pPr>
        <w:spacing w:before="0"/>
        <w:rPr>
          <w:rFonts w:eastAsia="Times New Roman" w:cs="Arial"/>
          <w:lang w:eastAsia="zh-CN"/>
        </w:rPr>
      </w:pPr>
      <w:r w:rsidRPr="00042981">
        <w:rPr>
          <w:rFonts w:eastAsia="Times New Roman" w:cs="Arial"/>
          <w:lang w:eastAsia="zh-CN"/>
        </w:rPr>
        <w:t>The Contracting Governments undertake, each for its national ships, to maintain, or, if it is necessary, to adopt, measures for the purpose of ensuring that, from the point of view of safety of life at sea, all ships shall be sufficiently and efficiently manned.</w:t>
      </w:r>
    </w:p>
    <w:p w:rsidR="00D97172" w:rsidRPr="00042981" w:rsidRDefault="00D97172" w:rsidP="004A417F">
      <w:pPr>
        <w:keepNext/>
        <w:spacing w:before="360" w:after="240"/>
        <w:jc w:val="left"/>
        <w:outlineLvl w:val="2"/>
        <w:rPr>
          <w:rFonts w:eastAsia="SimSun" w:cs="Arial"/>
          <w:bCs/>
          <w:i/>
          <w:lang w:eastAsia="zh-CN"/>
        </w:rPr>
      </w:pPr>
      <w:bookmarkStart w:id="495" w:name="_Toc254356719"/>
      <w:bookmarkStart w:id="496" w:name="_Toc467082118"/>
      <w:r w:rsidRPr="00042981">
        <w:rPr>
          <w:rFonts w:eastAsia="SimSun" w:cs="Arial"/>
          <w:bCs/>
          <w:i/>
          <w:lang w:eastAsia="zh-CN"/>
        </w:rPr>
        <w:lastRenderedPageBreak/>
        <w:t>Regulation 14 Aids to Navigation</w:t>
      </w:r>
      <w:bookmarkEnd w:id="495"/>
      <w:bookmarkEnd w:id="496"/>
    </w:p>
    <w:p w:rsidR="00D97172" w:rsidRPr="00042981" w:rsidRDefault="00D97172" w:rsidP="004A417F">
      <w:pPr>
        <w:spacing w:before="0"/>
        <w:rPr>
          <w:rFonts w:eastAsia="Times New Roman" w:cs="Arial"/>
          <w:lang w:eastAsia="zh-CN"/>
        </w:rPr>
      </w:pPr>
      <w:r w:rsidRPr="00042981">
        <w:rPr>
          <w:rFonts w:eastAsia="Times New Roman" w:cs="Arial"/>
          <w:lang w:eastAsia="zh-CN"/>
        </w:rPr>
        <w:t>The Contracting Governments undertake to arrange for the establishment and maintenance of such aids to navigation, including radio beacons and electronic aids as, in their opinion, the volume of traffic justifies and the degree of risk requires, and to arrange for information relating to these aids to be made available to all concerned.</w:t>
      </w:r>
    </w:p>
    <w:p w:rsidR="00D97172" w:rsidRPr="00042981" w:rsidRDefault="00D97172" w:rsidP="004A417F">
      <w:pPr>
        <w:keepNext/>
        <w:spacing w:before="360" w:after="240"/>
        <w:jc w:val="left"/>
        <w:outlineLvl w:val="2"/>
        <w:rPr>
          <w:rFonts w:eastAsia="SimSun" w:cs="Arial"/>
          <w:bCs/>
          <w:i/>
          <w:lang w:eastAsia="zh-CN"/>
        </w:rPr>
      </w:pPr>
      <w:bookmarkStart w:id="497" w:name="_Toc254356720"/>
      <w:bookmarkStart w:id="498" w:name="_Toc467082119"/>
      <w:r w:rsidRPr="00042981">
        <w:rPr>
          <w:rFonts w:eastAsia="SimSun" w:cs="Arial"/>
          <w:bCs/>
          <w:i/>
          <w:lang w:eastAsia="zh-CN"/>
        </w:rPr>
        <w:t>Regulation 15 Search and Rescue</w:t>
      </w:r>
      <w:bookmarkEnd w:id="497"/>
      <w:bookmarkEnd w:id="498"/>
    </w:p>
    <w:p w:rsidR="005957B6" w:rsidRPr="00042981" w:rsidRDefault="00D97172" w:rsidP="00744277">
      <w:pPr>
        <w:numPr>
          <w:ilvl w:val="0"/>
          <w:numId w:val="405"/>
        </w:numPr>
        <w:spacing w:before="0"/>
        <w:rPr>
          <w:rFonts w:eastAsia="Times New Roman" w:cs="Arial"/>
          <w:lang w:eastAsia="zh-CN"/>
        </w:rPr>
      </w:pPr>
      <w:r w:rsidRPr="00042981">
        <w:rPr>
          <w:rFonts w:eastAsia="Times New Roman" w:cs="Arial"/>
          <w:lang w:eastAsia="zh-CN"/>
        </w:rPr>
        <w:t>Each Contracting Government undertakes to ensure that any necessary arrangements are made for coast watching and for the rescue of persons in distress at sea round its coasts. These arrangements should include the establishment, operation and maintenance of such maritime safety facilities as are deemed practicable and necessary having regard to the density of the seagoing traffic and the navigational dangers and should, so far as possible, afford adequate means of locating and rescuing such persons.</w:t>
      </w:r>
    </w:p>
    <w:p w:rsidR="00D97172" w:rsidRPr="00042981" w:rsidRDefault="00D97172" w:rsidP="00744277">
      <w:pPr>
        <w:numPr>
          <w:ilvl w:val="0"/>
          <w:numId w:val="405"/>
        </w:numPr>
        <w:spacing w:before="0"/>
        <w:rPr>
          <w:rFonts w:eastAsia="Times New Roman" w:cs="Arial"/>
          <w:lang w:eastAsia="zh-CN"/>
        </w:rPr>
      </w:pPr>
      <w:r w:rsidRPr="00042981">
        <w:rPr>
          <w:rFonts w:eastAsia="Times New Roman" w:cs="Arial"/>
          <w:lang w:eastAsia="zh-CN"/>
        </w:rPr>
        <w:t>Each Contracting Government undertakes to make available information concerning its existing rescue facilities and the plans for changes therein, if any.</w:t>
      </w:r>
    </w:p>
    <w:p w:rsidR="00D97172" w:rsidRPr="00042981" w:rsidRDefault="00D97172" w:rsidP="004A417F">
      <w:pPr>
        <w:keepNext/>
        <w:spacing w:before="360" w:after="240"/>
        <w:jc w:val="left"/>
        <w:outlineLvl w:val="2"/>
        <w:rPr>
          <w:rFonts w:eastAsia="SimSun" w:cs="Arial"/>
          <w:bCs/>
          <w:i/>
          <w:lang w:eastAsia="zh-CN"/>
        </w:rPr>
      </w:pPr>
      <w:bookmarkStart w:id="499" w:name="_Toc254356721"/>
      <w:bookmarkStart w:id="500" w:name="_Toc467082120"/>
      <w:r w:rsidRPr="00042981">
        <w:rPr>
          <w:rFonts w:eastAsia="SimSun" w:cs="Arial"/>
          <w:bCs/>
          <w:i/>
          <w:lang w:eastAsia="zh-CN"/>
        </w:rPr>
        <w:t>Regulation 16 Life-Saving Signals</w:t>
      </w:r>
      <w:bookmarkEnd w:id="499"/>
      <w:bookmarkEnd w:id="500"/>
    </w:p>
    <w:p w:rsidR="00D97172" w:rsidRPr="00042981" w:rsidRDefault="00D97172" w:rsidP="004A417F">
      <w:pPr>
        <w:spacing w:before="0"/>
        <w:rPr>
          <w:rFonts w:eastAsia="Times New Roman" w:cs="Arial"/>
          <w:lang w:eastAsia="zh-CN"/>
        </w:rPr>
      </w:pPr>
      <w:r w:rsidRPr="00042981">
        <w:rPr>
          <w:rFonts w:eastAsia="Times New Roman" w:cs="Arial"/>
          <w:lang w:eastAsia="zh-CN"/>
        </w:rPr>
        <w:t>The following signals shall be used by life-saving stations and maritime rescue units when communicating with ships or persons in distress and by ships or persons in distress when communicating with life-saving stations and maritime rescue units. The signals used by aircraft engaged in search and rescue operations to direct ships are indicated in paragraph (d) below. An illustrated table describing the signals listed below shall be readily available to the officer of the watch of every ship to which this Chapter applies.</w:t>
      </w:r>
    </w:p>
    <w:p w:rsidR="00D97172" w:rsidRPr="00042981" w:rsidRDefault="00D97172" w:rsidP="00744277">
      <w:pPr>
        <w:numPr>
          <w:ilvl w:val="0"/>
          <w:numId w:val="406"/>
        </w:numPr>
        <w:spacing w:before="0"/>
        <w:rPr>
          <w:rFonts w:eastAsia="Times New Roman" w:cs="Arial"/>
          <w:lang w:eastAsia="zh-CN"/>
        </w:rPr>
      </w:pPr>
      <w:r w:rsidRPr="00042981">
        <w:rPr>
          <w:rFonts w:eastAsia="Times New Roman" w:cs="Arial"/>
          <w:lang w:eastAsia="zh-CN"/>
        </w:rPr>
        <w:t>Replies from life-saving stations or maritime rescue units to distress signals made by a ship or person: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22"/>
        <w:gridCol w:w="4295"/>
      </w:tblGrid>
      <w:tr w:rsidR="00D97172" w:rsidRPr="00042981" w:rsidTr="00D97172">
        <w:tc>
          <w:tcPr>
            <w:tcW w:w="4770" w:type="dxa"/>
          </w:tcPr>
          <w:p w:rsidR="00D97172" w:rsidRPr="00042981" w:rsidRDefault="00D97172" w:rsidP="004A417F">
            <w:pPr>
              <w:spacing w:before="0"/>
              <w:ind w:left="446"/>
              <w:jc w:val="left"/>
              <w:rPr>
                <w:rFonts w:eastAsia="Times New Roman" w:cs="Arial"/>
              </w:rPr>
            </w:pPr>
            <w:r w:rsidRPr="00042981">
              <w:rPr>
                <w:rFonts w:eastAsia="Times New Roman" w:cs="Arial"/>
              </w:rPr>
              <w:t>Signal</w:t>
            </w:r>
          </w:p>
        </w:tc>
        <w:tc>
          <w:tcPr>
            <w:tcW w:w="4338" w:type="dxa"/>
          </w:tcPr>
          <w:p w:rsidR="00D97172" w:rsidRPr="00042981" w:rsidRDefault="00D97172" w:rsidP="004A417F">
            <w:pPr>
              <w:spacing w:before="0"/>
              <w:ind w:left="446"/>
              <w:jc w:val="left"/>
              <w:rPr>
                <w:rFonts w:eastAsia="Times New Roman" w:cs="Arial"/>
              </w:rPr>
            </w:pPr>
            <w:r w:rsidRPr="00042981">
              <w:rPr>
                <w:rFonts w:eastAsia="Times New Roman" w:cs="Arial"/>
              </w:rPr>
              <w:t>Signification</w:t>
            </w:r>
          </w:p>
        </w:tc>
      </w:tr>
      <w:tr w:rsidR="00D97172" w:rsidRPr="00042981" w:rsidTr="00D97172">
        <w:tc>
          <w:tcPr>
            <w:tcW w:w="4770" w:type="dxa"/>
          </w:tcPr>
          <w:p w:rsidR="00D97172" w:rsidRPr="00042981" w:rsidRDefault="00D97172" w:rsidP="004A417F">
            <w:pPr>
              <w:spacing w:before="0"/>
              <w:ind w:left="446"/>
              <w:jc w:val="left"/>
              <w:rPr>
                <w:rFonts w:eastAsia="Times New Roman" w:cs="Arial"/>
              </w:rPr>
            </w:pPr>
            <w:r w:rsidRPr="00042981">
              <w:rPr>
                <w:rFonts w:eastAsia="Times New Roman" w:cs="Arial"/>
                <w:i/>
              </w:rPr>
              <w:t>By day</w:t>
            </w:r>
            <w:r w:rsidRPr="00042981">
              <w:rPr>
                <w:rFonts w:eastAsia="Times New Roman" w:cs="Arial"/>
              </w:rPr>
              <w:t xml:space="preserve"> - Orange smoke signal or combined </w:t>
            </w:r>
            <w:r w:rsidRPr="00042981">
              <w:rPr>
                <w:rFonts w:eastAsia="Times New Roman" w:cs="Arial"/>
                <w:lang w:eastAsia="zh-CN"/>
              </w:rPr>
              <w:t>light and sound signals (thunderlight) consisting of three single signals which are fired at intervals of approximately one minute</w:t>
            </w:r>
          </w:p>
          <w:p w:rsidR="00D97172" w:rsidRPr="00042981" w:rsidRDefault="00D97172" w:rsidP="004A417F">
            <w:pPr>
              <w:spacing w:before="0"/>
              <w:ind w:left="446"/>
              <w:jc w:val="left"/>
              <w:rPr>
                <w:rFonts w:eastAsia="Times New Roman" w:cs="Arial"/>
              </w:rPr>
            </w:pPr>
            <w:r w:rsidRPr="00042981">
              <w:rPr>
                <w:rFonts w:eastAsia="Times New Roman" w:cs="Arial"/>
                <w:i/>
              </w:rPr>
              <w:t>By night</w:t>
            </w:r>
            <w:r w:rsidRPr="00042981">
              <w:rPr>
                <w:rFonts w:eastAsia="Times New Roman" w:cs="Arial"/>
              </w:rPr>
              <w:t xml:space="preserve"> - </w:t>
            </w:r>
            <w:r w:rsidRPr="00042981">
              <w:rPr>
                <w:rFonts w:eastAsia="Times New Roman" w:cs="Arial"/>
                <w:lang w:eastAsia="zh-CN"/>
              </w:rPr>
              <w:t>White star rocket consisting of three single signals which are fired at intervals of approximately one minute.</w:t>
            </w:r>
          </w:p>
        </w:tc>
        <w:tc>
          <w:tcPr>
            <w:tcW w:w="4338" w:type="dxa"/>
            <w:vAlign w:val="center"/>
          </w:tcPr>
          <w:p w:rsidR="00D97172" w:rsidRPr="00042981" w:rsidRDefault="00D97172" w:rsidP="004A417F">
            <w:pPr>
              <w:spacing w:before="0"/>
              <w:ind w:left="446"/>
              <w:jc w:val="center"/>
              <w:rPr>
                <w:rFonts w:eastAsia="Times New Roman" w:cs="Arial"/>
              </w:rPr>
            </w:pPr>
            <w:r w:rsidRPr="00042981">
              <w:rPr>
                <w:rFonts w:eastAsia="Times New Roman" w:cs="Arial"/>
              </w:rPr>
              <w:t>You are seen – assistance will be given as soon as possible (Repetition of such signals shall have the same meaning)</w:t>
            </w:r>
          </w:p>
        </w:tc>
      </w:tr>
    </w:tbl>
    <w:p w:rsidR="00D97172" w:rsidRPr="00042981" w:rsidRDefault="00D97172" w:rsidP="004A417F">
      <w:pPr>
        <w:spacing w:before="0"/>
        <w:rPr>
          <w:rFonts w:eastAsia="Times New Roman" w:cs="Arial"/>
          <w:lang w:eastAsia="zh-CN"/>
        </w:rPr>
      </w:pPr>
      <w:r w:rsidRPr="00042981">
        <w:rPr>
          <w:rFonts w:eastAsia="Times New Roman" w:cs="Arial"/>
          <w:lang w:eastAsia="zh-CN"/>
        </w:rPr>
        <w:t>If necessary the day signals may be given at night or the night signals by day.</w:t>
      </w:r>
    </w:p>
    <w:p w:rsidR="00D97172" w:rsidRPr="00042981" w:rsidRDefault="00D97172" w:rsidP="00744277">
      <w:pPr>
        <w:numPr>
          <w:ilvl w:val="0"/>
          <w:numId w:val="406"/>
        </w:numPr>
        <w:spacing w:before="0"/>
        <w:rPr>
          <w:rFonts w:eastAsia="Times New Roman" w:cs="Arial"/>
          <w:lang w:eastAsia="zh-CN"/>
        </w:rPr>
      </w:pPr>
      <w:r w:rsidRPr="00042981">
        <w:rPr>
          <w:rFonts w:eastAsia="Times New Roman" w:cs="Arial"/>
          <w:lang w:eastAsia="zh-CN"/>
        </w:rPr>
        <w:t>Landing signals for the guidance of small boats with crews or persons in distress: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8"/>
        <w:gridCol w:w="4279"/>
      </w:tblGrid>
      <w:tr w:rsidR="00D97172" w:rsidRPr="00042981" w:rsidTr="00D97172">
        <w:tc>
          <w:tcPr>
            <w:tcW w:w="4788" w:type="dxa"/>
          </w:tcPr>
          <w:p w:rsidR="00D97172" w:rsidRPr="00042981" w:rsidRDefault="00D97172" w:rsidP="004A417F">
            <w:pPr>
              <w:spacing w:before="0"/>
              <w:ind w:left="446"/>
              <w:rPr>
                <w:rFonts w:eastAsia="Times New Roman" w:cs="Arial"/>
              </w:rPr>
            </w:pPr>
            <w:r w:rsidRPr="00042981">
              <w:rPr>
                <w:rFonts w:eastAsia="Times New Roman" w:cs="Arial"/>
              </w:rPr>
              <w:t>Signal</w:t>
            </w:r>
          </w:p>
        </w:tc>
        <w:tc>
          <w:tcPr>
            <w:tcW w:w="4320" w:type="dxa"/>
          </w:tcPr>
          <w:p w:rsidR="00D97172" w:rsidRPr="00042981" w:rsidRDefault="00D97172" w:rsidP="004A417F">
            <w:pPr>
              <w:spacing w:before="0"/>
              <w:ind w:left="446"/>
              <w:rPr>
                <w:rFonts w:eastAsia="Times New Roman" w:cs="Arial"/>
              </w:rPr>
            </w:pPr>
            <w:r w:rsidRPr="00042981">
              <w:rPr>
                <w:rFonts w:eastAsia="Times New Roman" w:cs="Arial"/>
              </w:rPr>
              <w:t>Signification</w:t>
            </w:r>
          </w:p>
        </w:tc>
      </w:tr>
      <w:tr w:rsidR="00D97172" w:rsidRPr="00042981" w:rsidTr="00D97172">
        <w:tc>
          <w:tcPr>
            <w:tcW w:w="4788" w:type="dxa"/>
          </w:tcPr>
          <w:p w:rsidR="00D97172" w:rsidRPr="00042981" w:rsidRDefault="00D97172" w:rsidP="004A417F">
            <w:pPr>
              <w:spacing w:before="0"/>
              <w:ind w:left="446"/>
              <w:rPr>
                <w:rFonts w:eastAsia="Times New Roman" w:cs="Arial"/>
              </w:rPr>
            </w:pPr>
            <w:r w:rsidRPr="00042981">
              <w:rPr>
                <w:rFonts w:eastAsia="Times New Roman" w:cs="Arial"/>
                <w:i/>
              </w:rPr>
              <w:t>By day</w:t>
            </w:r>
            <w:r w:rsidRPr="00042981">
              <w:rPr>
                <w:rFonts w:eastAsia="Times New Roman" w:cs="Arial"/>
              </w:rPr>
              <w:t xml:space="preserve"> – Vertical motion of a white flag or the arms or firing of a green star- signals or signaling the code letter “K” (-.-) given by light or sound signal apparatus</w:t>
            </w:r>
          </w:p>
          <w:p w:rsidR="00D97172" w:rsidRPr="00042981" w:rsidRDefault="00D97172" w:rsidP="004A417F">
            <w:pPr>
              <w:spacing w:before="0"/>
              <w:ind w:left="446"/>
              <w:rPr>
                <w:rFonts w:eastAsia="Times New Roman" w:cs="Arial"/>
              </w:rPr>
            </w:pPr>
            <w:r w:rsidRPr="00042981">
              <w:rPr>
                <w:rFonts w:eastAsia="Times New Roman" w:cs="Arial"/>
                <w:i/>
              </w:rPr>
              <w:t>By night</w:t>
            </w:r>
            <w:r w:rsidRPr="00042981">
              <w:rPr>
                <w:rFonts w:eastAsia="Times New Roman" w:cs="Arial"/>
              </w:rPr>
              <w:t xml:space="preserve"> – </w:t>
            </w:r>
            <w:r w:rsidRPr="00042981">
              <w:rPr>
                <w:rFonts w:eastAsia="Times New Roman" w:cs="Arial"/>
                <w:lang w:eastAsia="zh-CN"/>
              </w:rPr>
              <w:t xml:space="preserve">Vertical motion of a white light or flare, or firing of a green star signal or signalling the code letter “K” (-.-) given by light or sound signal apparatus. A range (indication </w:t>
            </w:r>
            <w:r w:rsidRPr="00042981">
              <w:rPr>
                <w:rFonts w:eastAsia="Times New Roman" w:cs="Arial"/>
                <w:lang w:eastAsia="zh-CN"/>
              </w:rPr>
              <w:lastRenderedPageBreak/>
              <w:t>of direction) may be given by placing a steady white light or flare at a lower level and in line with the observer</w:t>
            </w:r>
          </w:p>
        </w:tc>
        <w:tc>
          <w:tcPr>
            <w:tcW w:w="4320" w:type="dxa"/>
            <w:vAlign w:val="center"/>
          </w:tcPr>
          <w:p w:rsidR="00D97172" w:rsidRPr="00042981" w:rsidRDefault="00D97172" w:rsidP="004A417F">
            <w:pPr>
              <w:spacing w:before="0"/>
              <w:ind w:left="446"/>
              <w:jc w:val="center"/>
              <w:rPr>
                <w:rFonts w:eastAsia="Times New Roman" w:cs="Arial"/>
              </w:rPr>
            </w:pPr>
            <w:r w:rsidRPr="00042981">
              <w:rPr>
                <w:rFonts w:eastAsia="Times New Roman" w:cs="Arial"/>
              </w:rPr>
              <w:lastRenderedPageBreak/>
              <w:t>“This is the best place to land.”</w:t>
            </w:r>
          </w:p>
        </w:tc>
      </w:tr>
    </w:tbl>
    <w:p w:rsidR="00D97172" w:rsidRPr="00042981" w:rsidRDefault="00D97172" w:rsidP="004A417F">
      <w:pPr>
        <w:spacing w:before="0"/>
        <w:rPr>
          <w:rFonts w:eastAsia="Times New Roman" w:cs="Arial"/>
          <w:lang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8"/>
        <w:gridCol w:w="4279"/>
      </w:tblGrid>
      <w:tr w:rsidR="00D97172" w:rsidRPr="00042981" w:rsidTr="00D97172">
        <w:tc>
          <w:tcPr>
            <w:tcW w:w="4788" w:type="dxa"/>
          </w:tcPr>
          <w:p w:rsidR="00D97172" w:rsidRPr="00042981" w:rsidRDefault="00D97172" w:rsidP="004A417F">
            <w:pPr>
              <w:spacing w:before="0"/>
              <w:ind w:left="446"/>
              <w:rPr>
                <w:rFonts w:eastAsia="Times New Roman" w:cs="Arial"/>
              </w:rPr>
            </w:pPr>
            <w:r w:rsidRPr="00042981">
              <w:rPr>
                <w:rFonts w:eastAsia="Times New Roman" w:cs="Arial"/>
              </w:rPr>
              <w:t>Signal</w:t>
            </w:r>
          </w:p>
        </w:tc>
        <w:tc>
          <w:tcPr>
            <w:tcW w:w="4320" w:type="dxa"/>
          </w:tcPr>
          <w:p w:rsidR="00D97172" w:rsidRPr="00042981" w:rsidRDefault="00D97172" w:rsidP="004A417F">
            <w:pPr>
              <w:spacing w:before="0"/>
              <w:ind w:left="446"/>
              <w:rPr>
                <w:rFonts w:eastAsia="Times New Roman" w:cs="Arial"/>
              </w:rPr>
            </w:pPr>
            <w:r w:rsidRPr="00042981">
              <w:rPr>
                <w:rFonts w:eastAsia="Times New Roman" w:cs="Arial"/>
              </w:rPr>
              <w:t>Signification</w:t>
            </w:r>
          </w:p>
        </w:tc>
      </w:tr>
      <w:tr w:rsidR="00D97172" w:rsidRPr="00042981" w:rsidTr="00D97172">
        <w:tc>
          <w:tcPr>
            <w:tcW w:w="4788" w:type="dxa"/>
          </w:tcPr>
          <w:p w:rsidR="00D97172" w:rsidRPr="00042981" w:rsidRDefault="00D97172" w:rsidP="004A417F">
            <w:pPr>
              <w:spacing w:before="0"/>
              <w:ind w:left="446"/>
              <w:rPr>
                <w:rFonts w:eastAsia="Times New Roman" w:cs="Arial"/>
                <w:iCs/>
                <w:lang w:eastAsia="zh-CN"/>
              </w:rPr>
            </w:pPr>
            <w:r w:rsidRPr="00042981">
              <w:rPr>
                <w:rFonts w:eastAsia="Times New Roman" w:cs="Arial"/>
                <w:i/>
                <w:iCs/>
                <w:lang w:eastAsia="zh-CN"/>
              </w:rPr>
              <w:t>By day</w:t>
            </w:r>
            <w:r w:rsidRPr="00042981">
              <w:rPr>
                <w:rFonts w:eastAsia="Times New Roman" w:cs="Arial"/>
                <w:lang w:eastAsia="zh-CN"/>
              </w:rPr>
              <w:t xml:space="preserve"> - Horizontal motion of a white flag or arms extended horizontally or firing of a red star-signal or signalling the code letter "S" (...) given by light or sound-signal apparatus.</w:t>
            </w:r>
          </w:p>
          <w:p w:rsidR="00D97172" w:rsidRPr="00042981" w:rsidRDefault="00D97172" w:rsidP="004A417F">
            <w:pPr>
              <w:spacing w:before="0"/>
              <w:ind w:left="446"/>
              <w:rPr>
                <w:rFonts w:eastAsia="Times New Roman" w:cs="Arial"/>
              </w:rPr>
            </w:pPr>
            <w:r w:rsidRPr="00042981">
              <w:rPr>
                <w:rFonts w:eastAsia="Times New Roman" w:cs="Arial"/>
                <w:i/>
                <w:iCs/>
                <w:lang w:eastAsia="zh-CN"/>
              </w:rPr>
              <w:t>By night</w:t>
            </w:r>
            <w:r w:rsidRPr="00042981">
              <w:rPr>
                <w:rFonts w:eastAsia="Times New Roman" w:cs="Arial"/>
                <w:lang w:eastAsia="zh-CN"/>
              </w:rPr>
              <w:t xml:space="preserve"> - Horizontal motion of a white light or flare or firing of a red star-signal or signalling the code letter "S" (...) given by light or sound-signal apparatus.</w:t>
            </w:r>
          </w:p>
        </w:tc>
        <w:tc>
          <w:tcPr>
            <w:tcW w:w="4320" w:type="dxa"/>
            <w:vAlign w:val="center"/>
          </w:tcPr>
          <w:p w:rsidR="00D97172" w:rsidRPr="00042981" w:rsidRDefault="00D97172" w:rsidP="004A417F">
            <w:pPr>
              <w:spacing w:before="0"/>
              <w:ind w:left="446"/>
              <w:jc w:val="center"/>
              <w:rPr>
                <w:rFonts w:eastAsia="Times New Roman" w:cs="Arial"/>
              </w:rPr>
            </w:pPr>
            <w:r w:rsidRPr="00042981">
              <w:rPr>
                <w:rFonts w:eastAsia="Times New Roman" w:cs="Arial"/>
              </w:rPr>
              <w:t>“</w:t>
            </w:r>
            <w:r w:rsidRPr="00042981">
              <w:rPr>
                <w:rFonts w:eastAsia="Times New Roman" w:cs="Arial"/>
                <w:lang w:eastAsia="zh-CN"/>
              </w:rPr>
              <w:t>Landing here highly dangerous."</w:t>
            </w:r>
          </w:p>
        </w:tc>
      </w:tr>
    </w:tbl>
    <w:p w:rsidR="00D97172" w:rsidRPr="00042981" w:rsidRDefault="00D97172" w:rsidP="004A417F">
      <w:pPr>
        <w:spacing w:before="0"/>
        <w:rPr>
          <w:rFonts w:eastAsia="Times New Roman"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7"/>
        <w:gridCol w:w="4280"/>
      </w:tblGrid>
      <w:tr w:rsidR="00D97172" w:rsidRPr="00042981" w:rsidTr="00D97172">
        <w:tc>
          <w:tcPr>
            <w:tcW w:w="4788" w:type="dxa"/>
          </w:tcPr>
          <w:p w:rsidR="00D97172" w:rsidRPr="00042981" w:rsidRDefault="00D97172" w:rsidP="004A417F">
            <w:pPr>
              <w:spacing w:before="0"/>
              <w:ind w:left="446"/>
              <w:rPr>
                <w:rFonts w:eastAsia="Times New Roman" w:cs="Arial"/>
              </w:rPr>
            </w:pPr>
            <w:r w:rsidRPr="00042981">
              <w:rPr>
                <w:rFonts w:eastAsia="Times New Roman" w:cs="Arial"/>
              </w:rPr>
              <w:t>Signal</w:t>
            </w:r>
          </w:p>
        </w:tc>
        <w:tc>
          <w:tcPr>
            <w:tcW w:w="4320" w:type="dxa"/>
          </w:tcPr>
          <w:p w:rsidR="00D97172" w:rsidRPr="00042981" w:rsidRDefault="00D97172" w:rsidP="004A417F">
            <w:pPr>
              <w:spacing w:before="0"/>
              <w:ind w:left="446"/>
              <w:rPr>
                <w:rFonts w:eastAsia="Times New Roman" w:cs="Arial"/>
              </w:rPr>
            </w:pPr>
            <w:r w:rsidRPr="00042981">
              <w:rPr>
                <w:rFonts w:eastAsia="Times New Roman" w:cs="Arial"/>
              </w:rPr>
              <w:t>Signification</w:t>
            </w:r>
          </w:p>
        </w:tc>
      </w:tr>
      <w:tr w:rsidR="00D97172" w:rsidRPr="00042981" w:rsidTr="00D97172">
        <w:tc>
          <w:tcPr>
            <w:tcW w:w="4788" w:type="dxa"/>
          </w:tcPr>
          <w:p w:rsidR="00D97172" w:rsidRPr="00042981" w:rsidRDefault="00D97172" w:rsidP="004A417F">
            <w:pPr>
              <w:spacing w:before="0"/>
              <w:ind w:left="446"/>
              <w:rPr>
                <w:rFonts w:eastAsia="Times New Roman" w:cs="Arial"/>
                <w:iCs/>
                <w:lang w:eastAsia="zh-CN"/>
              </w:rPr>
            </w:pPr>
            <w:r w:rsidRPr="00042981">
              <w:rPr>
                <w:rFonts w:eastAsia="Times New Roman" w:cs="Arial"/>
                <w:i/>
                <w:iCs/>
                <w:lang w:eastAsia="zh-CN"/>
              </w:rPr>
              <w:t>By day</w:t>
            </w:r>
            <w:r w:rsidRPr="00042981">
              <w:rPr>
                <w:rFonts w:eastAsia="Times New Roman" w:cs="Arial"/>
                <w:lang w:eastAsia="zh-CN"/>
              </w:rPr>
              <w:t xml:space="preserve"> - Horizontal motion of a white flag, followed by the placing of the white flag in the ground and the carrying of another white flag in the direction to be indicated or firing of a red star-signal vertically and a white star-signal in the direction towards the better landing place or signalling the code letter "S" (...) followed by the code letter "R" (.-.) if a better landing place for the craft in distress is located more to the right in the direction of approach or the code letter "L" (.-..) if a better landing place for the craft in distress is located more to the left in the direction of approach</w:t>
            </w:r>
          </w:p>
          <w:p w:rsidR="00D97172" w:rsidRPr="00042981" w:rsidRDefault="00D97172" w:rsidP="004A417F">
            <w:pPr>
              <w:spacing w:before="0"/>
              <w:ind w:left="446"/>
              <w:rPr>
                <w:rFonts w:eastAsia="Times New Roman" w:cs="Arial"/>
              </w:rPr>
            </w:pPr>
            <w:r w:rsidRPr="00042981">
              <w:rPr>
                <w:rFonts w:eastAsia="Times New Roman" w:cs="Arial"/>
                <w:i/>
                <w:iCs/>
                <w:lang w:eastAsia="zh-CN"/>
              </w:rPr>
              <w:t>By night</w:t>
            </w:r>
            <w:r w:rsidRPr="00042981">
              <w:rPr>
                <w:rFonts w:eastAsia="Times New Roman" w:cs="Arial"/>
                <w:lang w:eastAsia="zh-CN"/>
              </w:rPr>
              <w:t xml:space="preserve"> - Horizontal motion of a white light or flare, followed by the placing of the white light or flare on the ground and the carrying of another white light or flare in the direction to be indicated or firing of a red star-signal vertically and a white star-signal in the direction towards the better landing place or signalling the code letter "S" (...) followed by code letter "R" (.-.) if a better landing place for the craft in distress is located more to the right in the direction of approach or the code letter "L" (.-..) if a better landing place for the craft in distress is located more to the left in the direction of approach</w:t>
            </w:r>
          </w:p>
        </w:tc>
        <w:tc>
          <w:tcPr>
            <w:tcW w:w="4320" w:type="dxa"/>
            <w:vAlign w:val="center"/>
          </w:tcPr>
          <w:p w:rsidR="00D97172" w:rsidRPr="00042981" w:rsidRDefault="00D97172" w:rsidP="004A417F">
            <w:pPr>
              <w:spacing w:before="0"/>
              <w:ind w:left="446"/>
              <w:jc w:val="center"/>
              <w:rPr>
                <w:rFonts w:eastAsia="Times New Roman" w:cs="Arial"/>
              </w:rPr>
            </w:pPr>
            <w:r w:rsidRPr="00042981">
              <w:rPr>
                <w:rFonts w:eastAsia="Times New Roman" w:cs="Arial"/>
                <w:lang w:eastAsia="zh-CN"/>
              </w:rPr>
              <w:t>"Landing here highly dangerous. A more favourable location for landing is in the direction indicated."</w:t>
            </w:r>
          </w:p>
        </w:tc>
      </w:tr>
    </w:tbl>
    <w:p w:rsidR="00D97172" w:rsidRPr="00042981" w:rsidRDefault="00D97172" w:rsidP="004017AB">
      <w:pPr>
        <w:numPr>
          <w:ilvl w:val="0"/>
          <w:numId w:val="406"/>
        </w:numPr>
        <w:spacing w:before="0"/>
        <w:jc w:val="left"/>
        <w:rPr>
          <w:rFonts w:eastAsia="Times New Roman" w:cs="Arial"/>
          <w:lang w:eastAsia="zh-CN"/>
        </w:rPr>
      </w:pPr>
      <w:r w:rsidRPr="00042981">
        <w:rPr>
          <w:rFonts w:eastAsia="Times New Roman" w:cs="Arial"/>
          <w:lang w:eastAsia="zh-CN"/>
        </w:rPr>
        <w:t>Signals to be employed in connexion with the use of shore life-saving apparatus: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8"/>
        <w:gridCol w:w="4529"/>
      </w:tblGrid>
      <w:tr w:rsidR="00D97172" w:rsidRPr="00042981" w:rsidTr="00D97172">
        <w:tc>
          <w:tcPr>
            <w:tcW w:w="4788" w:type="dxa"/>
          </w:tcPr>
          <w:p w:rsidR="00D97172" w:rsidRPr="00042981" w:rsidRDefault="00D97172" w:rsidP="004A417F">
            <w:pPr>
              <w:spacing w:before="0"/>
              <w:ind w:left="446"/>
              <w:rPr>
                <w:rFonts w:eastAsia="Times New Roman" w:cs="Arial"/>
              </w:rPr>
            </w:pPr>
            <w:r w:rsidRPr="00042981">
              <w:rPr>
                <w:rFonts w:eastAsia="Times New Roman" w:cs="Arial"/>
              </w:rPr>
              <w:t>Signal</w:t>
            </w:r>
          </w:p>
        </w:tc>
        <w:tc>
          <w:tcPr>
            <w:tcW w:w="4788" w:type="dxa"/>
          </w:tcPr>
          <w:p w:rsidR="00D97172" w:rsidRPr="00042981" w:rsidRDefault="00D97172" w:rsidP="004A417F">
            <w:pPr>
              <w:spacing w:before="0"/>
              <w:ind w:left="446"/>
              <w:rPr>
                <w:rFonts w:eastAsia="Times New Roman" w:cs="Arial"/>
              </w:rPr>
            </w:pPr>
            <w:r w:rsidRPr="00042981">
              <w:rPr>
                <w:rFonts w:eastAsia="Times New Roman" w:cs="Arial"/>
              </w:rPr>
              <w:t>Signification</w:t>
            </w:r>
          </w:p>
        </w:tc>
      </w:tr>
      <w:tr w:rsidR="00D97172" w:rsidRPr="00042981" w:rsidTr="00D97172">
        <w:tc>
          <w:tcPr>
            <w:tcW w:w="4788" w:type="dxa"/>
          </w:tcPr>
          <w:p w:rsidR="00D97172" w:rsidRPr="00042981" w:rsidRDefault="00D97172" w:rsidP="004A417F">
            <w:pPr>
              <w:spacing w:before="0"/>
              <w:ind w:left="446"/>
              <w:rPr>
                <w:rFonts w:eastAsia="Times New Roman" w:cs="Arial"/>
                <w:iCs/>
                <w:lang w:eastAsia="zh-CN"/>
              </w:rPr>
            </w:pPr>
            <w:r w:rsidRPr="00042981">
              <w:rPr>
                <w:rFonts w:eastAsia="Times New Roman" w:cs="Arial"/>
                <w:i/>
                <w:iCs/>
                <w:lang w:eastAsia="zh-CN"/>
              </w:rPr>
              <w:t>By day</w:t>
            </w:r>
            <w:r w:rsidRPr="00042981">
              <w:rPr>
                <w:rFonts w:eastAsia="Times New Roman" w:cs="Arial"/>
                <w:lang w:eastAsia="zh-CN"/>
              </w:rPr>
              <w:t xml:space="preserve"> - Vertical motion of a white flag or the arms or firing of a green star-signal.</w:t>
            </w:r>
          </w:p>
          <w:p w:rsidR="00D97172" w:rsidRPr="00042981" w:rsidRDefault="00D97172" w:rsidP="004A417F">
            <w:pPr>
              <w:spacing w:before="0"/>
              <w:ind w:left="446"/>
              <w:rPr>
                <w:rFonts w:eastAsia="Times New Roman" w:cs="Arial"/>
              </w:rPr>
            </w:pPr>
            <w:r w:rsidRPr="00042981">
              <w:rPr>
                <w:rFonts w:eastAsia="Times New Roman" w:cs="Arial"/>
                <w:i/>
                <w:iCs/>
                <w:lang w:eastAsia="zh-CN"/>
              </w:rPr>
              <w:lastRenderedPageBreak/>
              <w:t>By night</w:t>
            </w:r>
            <w:r w:rsidRPr="00042981">
              <w:rPr>
                <w:rFonts w:eastAsia="Times New Roman" w:cs="Arial"/>
                <w:lang w:eastAsia="zh-CN"/>
              </w:rPr>
              <w:t xml:space="preserve"> - Vertical motion of a white light or flare or firing of a green star-signal.</w:t>
            </w:r>
          </w:p>
        </w:tc>
        <w:tc>
          <w:tcPr>
            <w:tcW w:w="4788" w:type="dxa"/>
          </w:tcPr>
          <w:p w:rsidR="00D97172" w:rsidRPr="00042981" w:rsidRDefault="00D97172" w:rsidP="004A417F">
            <w:pPr>
              <w:spacing w:before="0"/>
              <w:ind w:left="446"/>
              <w:rPr>
                <w:rFonts w:eastAsia="Times New Roman" w:cs="Arial"/>
              </w:rPr>
            </w:pPr>
            <w:r w:rsidRPr="00042981">
              <w:rPr>
                <w:rFonts w:eastAsia="Times New Roman" w:cs="Arial"/>
              </w:rPr>
              <w:lastRenderedPageBreak/>
              <w:t>Generally: “Affirmative.”</w:t>
            </w:r>
          </w:p>
          <w:p w:rsidR="00D97172" w:rsidRPr="00042981" w:rsidRDefault="00D97172" w:rsidP="004A417F">
            <w:pPr>
              <w:spacing w:before="0"/>
              <w:ind w:left="446"/>
              <w:rPr>
                <w:rFonts w:eastAsia="Times New Roman" w:cs="Arial"/>
              </w:rPr>
            </w:pPr>
            <w:r w:rsidRPr="00042981">
              <w:rPr>
                <w:rFonts w:eastAsia="Times New Roman" w:cs="Arial"/>
              </w:rPr>
              <w:t>Specifically:</w:t>
            </w:r>
          </w:p>
          <w:p w:rsidR="00D97172" w:rsidRPr="00042981" w:rsidRDefault="00D97172" w:rsidP="004A417F">
            <w:pPr>
              <w:spacing w:before="0"/>
              <w:ind w:left="446"/>
              <w:rPr>
                <w:rFonts w:eastAsia="Times New Roman" w:cs="Arial"/>
              </w:rPr>
            </w:pPr>
            <w:r w:rsidRPr="00042981">
              <w:rPr>
                <w:rFonts w:eastAsia="Times New Roman" w:cs="Arial"/>
              </w:rPr>
              <w:t>“Rocket line is held.”</w:t>
            </w:r>
          </w:p>
          <w:p w:rsidR="00D97172" w:rsidRPr="00042981" w:rsidRDefault="00D97172" w:rsidP="004A417F">
            <w:pPr>
              <w:spacing w:before="0"/>
              <w:ind w:left="446"/>
              <w:rPr>
                <w:rFonts w:eastAsia="Times New Roman" w:cs="Arial"/>
              </w:rPr>
            </w:pPr>
            <w:r w:rsidRPr="00042981">
              <w:rPr>
                <w:rFonts w:eastAsia="Times New Roman" w:cs="Arial"/>
              </w:rPr>
              <w:lastRenderedPageBreak/>
              <w:t>“Tail bloc is made fast.”</w:t>
            </w:r>
          </w:p>
          <w:p w:rsidR="00D97172" w:rsidRPr="00042981" w:rsidRDefault="00D97172" w:rsidP="004A417F">
            <w:pPr>
              <w:spacing w:before="0"/>
              <w:ind w:left="446"/>
              <w:rPr>
                <w:rFonts w:eastAsia="Times New Roman" w:cs="Arial"/>
              </w:rPr>
            </w:pPr>
            <w:r w:rsidRPr="00042981">
              <w:rPr>
                <w:rFonts w:eastAsia="Times New Roman" w:cs="Arial"/>
              </w:rPr>
              <w:t>“Hawser is made fast.”</w:t>
            </w:r>
          </w:p>
          <w:p w:rsidR="00D97172" w:rsidRPr="00042981" w:rsidRDefault="00D97172" w:rsidP="004A417F">
            <w:pPr>
              <w:spacing w:before="0"/>
              <w:ind w:left="446"/>
              <w:rPr>
                <w:rFonts w:eastAsia="Times New Roman" w:cs="Arial"/>
              </w:rPr>
            </w:pPr>
            <w:r w:rsidRPr="00042981">
              <w:rPr>
                <w:rFonts w:eastAsia="Times New Roman" w:cs="Arial"/>
              </w:rPr>
              <w:t>“Man is in the breeches buoy.”</w:t>
            </w:r>
          </w:p>
          <w:p w:rsidR="00D97172" w:rsidRPr="00042981" w:rsidRDefault="00D97172" w:rsidP="004A417F">
            <w:pPr>
              <w:spacing w:before="0"/>
              <w:ind w:left="446"/>
              <w:rPr>
                <w:rFonts w:eastAsia="Times New Roman" w:cs="Arial"/>
              </w:rPr>
            </w:pPr>
            <w:r w:rsidRPr="00042981">
              <w:rPr>
                <w:rFonts w:eastAsia="Times New Roman" w:cs="Arial"/>
              </w:rPr>
              <w:t>“Haul away.”</w:t>
            </w:r>
          </w:p>
        </w:tc>
      </w:tr>
    </w:tbl>
    <w:p w:rsidR="00D97172" w:rsidRPr="00042981" w:rsidRDefault="00D97172" w:rsidP="004A417F">
      <w:pPr>
        <w:spacing w:before="0"/>
        <w:rPr>
          <w:rFonts w:eastAsia="Times New Roman"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5"/>
        <w:gridCol w:w="4512"/>
      </w:tblGrid>
      <w:tr w:rsidR="00D97172" w:rsidRPr="00042981" w:rsidTr="00D97172">
        <w:tc>
          <w:tcPr>
            <w:tcW w:w="4788" w:type="dxa"/>
          </w:tcPr>
          <w:p w:rsidR="00D97172" w:rsidRPr="00042981" w:rsidRDefault="00D97172" w:rsidP="004A417F">
            <w:pPr>
              <w:spacing w:before="0"/>
              <w:ind w:left="446"/>
              <w:rPr>
                <w:rFonts w:eastAsia="Times New Roman" w:cs="Arial"/>
              </w:rPr>
            </w:pPr>
            <w:r w:rsidRPr="00042981">
              <w:rPr>
                <w:rFonts w:eastAsia="Times New Roman" w:cs="Arial"/>
              </w:rPr>
              <w:t>Signal</w:t>
            </w:r>
          </w:p>
        </w:tc>
        <w:tc>
          <w:tcPr>
            <w:tcW w:w="4788" w:type="dxa"/>
          </w:tcPr>
          <w:p w:rsidR="00D97172" w:rsidRPr="00042981" w:rsidRDefault="00D97172" w:rsidP="004A417F">
            <w:pPr>
              <w:spacing w:before="0"/>
              <w:ind w:left="446"/>
              <w:rPr>
                <w:rFonts w:eastAsia="Times New Roman" w:cs="Arial"/>
              </w:rPr>
            </w:pPr>
            <w:r w:rsidRPr="00042981">
              <w:rPr>
                <w:rFonts w:eastAsia="Times New Roman" w:cs="Arial"/>
              </w:rPr>
              <w:t>Signification</w:t>
            </w:r>
          </w:p>
        </w:tc>
      </w:tr>
      <w:tr w:rsidR="00D97172" w:rsidRPr="00042981" w:rsidTr="00D97172">
        <w:tc>
          <w:tcPr>
            <w:tcW w:w="4788" w:type="dxa"/>
          </w:tcPr>
          <w:p w:rsidR="00D97172" w:rsidRPr="00042981" w:rsidRDefault="00D97172" w:rsidP="004A417F">
            <w:pPr>
              <w:spacing w:before="0"/>
              <w:ind w:left="446"/>
              <w:rPr>
                <w:rFonts w:eastAsia="Times New Roman" w:cs="Arial"/>
                <w:lang w:eastAsia="zh-CN"/>
              </w:rPr>
            </w:pPr>
            <w:r w:rsidRPr="00042981">
              <w:rPr>
                <w:rFonts w:eastAsia="Times New Roman" w:cs="Arial"/>
                <w:i/>
                <w:iCs/>
                <w:lang w:eastAsia="zh-CN"/>
              </w:rPr>
              <w:t>By day</w:t>
            </w:r>
            <w:r w:rsidRPr="00042981">
              <w:rPr>
                <w:rFonts w:eastAsia="Times New Roman" w:cs="Arial"/>
                <w:lang w:eastAsia="zh-CN"/>
              </w:rPr>
              <w:t xml:space="preserve"> - Horizontal motion of a white flag or arms extended horizontally or firing of a red star-signal</w:t>
            </w:r>
          </w:p>
          <w:p w:rsidR="00D97172" w:rsidRPr="00042981" w:rsidRDefault="00D97172" w:rsidP="004A417F">
            <w:pPr>
              <w:spacing w:before="0"/>
              <w:ind w:left="446"/>
              <w:rPr>
                <w:rFonts w:eastAsia="Times New Roman" w:cs="Arial"/>
              </w:rPr>
            </w:pPr>
            <w:r w:rsidRPr="00042981">
              <w:rPr>
                <w:rFonts w:eastAsia="Times New Roman" w:cs="Arial"/>
                <w:i/>
                <w:iCs/>
                <w:lang w:eastAsia="zh-CN"/>
              </w:rPr>
              <w:t>By night</w:t>
            </w:r>
            <w:r w:rsidRPr="00042981">
              <w:rPr>
                <w:rFonts w:eastAsia="Times New Roman" w:cs="Arial"/>
                <w:lang w:eastAsia="zh-CN"/>
              </w:rPr>
              <w:t xml:space="preserve"> - Horizontal motion of a white light or flare or firing of a red star-signal</w:t>
            </w:r>
          </w:p>
        </w:tc>
        <w:tc>
          <w:tcPr>
            <w:tcW w:w="4788" w:type="dxa"/>
          </w:tcPr>
          <w:p w:rsidR="00D97172" w:rsidRPr="00042981" w:rsidRDefault="00D97172" w:rsidP="004A417F">
            <w:pPr>
              <w:spacing w:before="0"/>
              <w:ind w:left="446"/>
              <w:rPr>
                <w:rFonts w:eastAsia="Times New Roman" w:cs="Arial"/>
              </w:rPr>
            </w:pPr>
            <w:r w:rsidRPr="00042981">
              <w:rPr>
                <w:rFonts w:eastAsia="Times New Roman" w:cs="Arial"/>
              </w:rPr>
              <w:t>Generally: “Negative.”</w:t>
            </w:r>
          </w:p>
          <w:p w:rsidR="00D97172" w:rsidRPr="00042981" w:rsidRDefault="00D97172" w:rsidP="004A417F">
            <w:pPr>
              <w:spacing w:before="0"/>
              <w:ind w:left="446"/>
              <w:rPr>
                <w:rFonts w:eastAsia="Times New Roman" w:cs="Arial"/>
              </w:rPr>
            </w:pPr>
            <w:r w:rsidRPr="00042981">
              <w:rPr>
                <w:rFonts w:eastAsia="Times New Roman" w:cs="Arial"/>
              </w:rPr>
              <w:t>Specifically:</w:t>
            </w:r>
          </w:p>
          <w:p w:rsidR="00D97172" w:rsidRPr="00042981" w:rsidRDefault="00D97172" w:rsidP="004A417F">
            <w:pPr>
              <w:spacing w:before="0"/>
              <w:ind w:left="446"/>
              <w:rPr>
                <w:rFonts w:eastAsia="Times New Roman" w:cs="Arial"/>
              </w:rPr>
            </w:pPr>
            <w:r w:rsidRPr="00042981">
              <w:rPr>
                <w:rFonts w:eastAsia="Times New Roman" w:cs="Arial"/>
              </w:rPr>
              <w:t>“Slack away.”</w:t>
            </w:r>
          </w:p>
          <w:p w:rsidR="00D97172" w:rsidRPr="00042981" w:rsidRDefault="00D97172" w:rsidP="004A417F">
            <w:pPr>
              <w:spacing w:before="0"/>
              <w:ind w:left="446"/>
              <w:rPr>
                <w:rFonts w:eastAsia="Times New Roman" w:cs="Arial"/>
              </w:rPr>
            </w:pPr>
            <w:r w:rsidRPr="00042981">
              <w:rPr>
                <w:rFonts w:eastAsia="Times New Roman" w:cs="Arial"/>
              </w:rPr>
              <w:t>“Avast hauling.”</w:t>
            </w:r>
          </w:p>
          <w:p w:rsidR="00D97172" w:rsidRPr="00042981" w:rsidRDefault="00D97172" w:rsidP="004A417F">
            <w:pPr>
              <w:spacing w:before="0"/>
              <w:ind w:left="446"/>
              <w:rPr>
                <w:rFonts w:eastAsia="Times New Roman" w:cs="Arial"/>
              </w:rPr>
            </w:pPr>
          </w:p>
        </w:tc>
      </w:tr>
    </w:tbl>
    <w:p w:rsidR="00D97172" w:rsidRPr="00042981" w:rsidRDefault="00D97172" w:rsidP="00DF1B01">
      <w:pPr>
        <w:numPr>
          <w:ilvl w:val="0"/>
          <w:numId w:val="406"/>
        </w:numPr>
        <w:rPr>
          <w:rFonts w:eastAsia="Times New Roman" w:cs="Arial"/>
          <w:lang w:eastAsia="zh-CN"/>
        </w:rPr>
      </w:pPr>
      <w:r w:rsidRPr="00042981">
        <w:rPr>
          <w:rFonts w:eastAsia="Times New Roman" w:cs="Arial"/>
          <w:lang w:eastAsia="zh-CN"/>
        </w:rPr>
        <w:t>Signals used by aircraft engaged on search and rescue operations to direct ships towards an aircraft, ship or person in distress (see explanatory Note below):</w:t>
      </w:r>
    </w:p>
    <w:p w:rsidR="00D97172" w:rsidRPr="00042981" w:rsidRDefault="00D97172" w:rsidP="00DF1B01">
      <w:pPr>
        <w:numPr>
          <w:ilvl w:val="0"/>
          <w:numId w:val="407"/>
        </w:numPr>
        <w:rPr>
          <w:rFonts w:eastAsia="Times New Roman" w:cs="Arial"/>
          <w:lang w:eastAsia="zh-CN"/>
        </w:rPr>
      </w:pPr>
      <w:r w:rsidRPr="00042981">
        <w:rPr>
          <w:rFonts w:eastAsia="Times New Roman" w:cs="Arial"/>
          <w:lang w:eastAsia="zh-CN"/>
        </w:rPr>
        <w:t>The following procedures performed in sequence by an aircraft mean that the aircraft is directing a surface craft towards an aircraft or a surface craft in distress:</w:t>
      </w:r>
    </w:p>
    <w:p w:rsidR="005957B6" w:rsidRPr="00042981" w:rsidRDefault="00D97172" w:rsidP="00DF1B01">
      <w:pPr>
        <w:numPr>
          <w:ilvl w:val="0"/>
          <w:numId w:val="408"/>
        </w:numPr>
        <w:rPr>
          <w:rFonts w:eastAsia="Times New Roman" w:cs="Arial"/>
          <w:lang w:eastAsia="zh-CN"/>
        </w:rPr>
      </w:pPr>
      <w:r w:rsidRPr="00042981">
        <w:rPr>
          <w:rFonts w:eastAsia="Times New Roman" w:cs="Arial"/>
          <w:lang w:eastAsia="zh-CN"/>
        </w:rPr>
        <w:t>circling the surface craft at least once;</w:t>
      </w:r>
    </w:p>
    <w:p w:rsidR="005957B6" w:rsidRPr="00042981" w:rsidRDefault="00D97172" w:rsidP="00DF1B01">
      <w:pPr>
        <w:numPr>
          <w:ilvl w:val="0"/>
          <w:numId w:val="408"/>
        </w:numPr>
        <w:rPr>
          <w:rFonts w:eastAsia="Times New Roman" w:cs="Arial"/>
          <w:lang w:eastAsia="zh-CN"/>
        </w:rPr>
      </w:pPr>
      <w:r w:rsidRPr="00042981">
        <w:rPr>
          <w:rFonts w:eastAsia="Times New Roman" w:cs="Arial"/>
          <w:lang w:eastAsia="zh-CN"/>
        </w:rPr>
        <w:t>crossing the projected course of the surface craft close ahead at a low altitude, opening and closing the throttle or changing the propeller pitch;</w:t>
      </w:r>
    </w:p>
    <w:p w:rsidR="00D97172" w:rsidRPr="00042981" w:rsidRDefault="00D97172" w:rsidP="00DF1B01">
      <w:pPr>
        <w:numPr>
          <w:ilvl w:val="0"/>
          <w:numId w:val="408"/>
        </w:numPr>
        <w:rPr>
          <w:rFonts w:eastAsia="Times New Roman" w:cs="Arial"/>
          <w:lang w:eastAsia="zh-CN"/>
        </w:rPr>
      </w:pPr>
      <w:proofErr w:type="gramStart"/>
      <w:r w:rsidRPr="00042981">
        <w:rPr>
          <w:rFonts w:eastAsia="Times New Roman" w:cs="Arial"/>
          <w:lang w:eastAsia="zh-CN"/>
        </w:rPr>
        <w:t>heading</w:t>
      </w:r>
      <w:proofErr w:type="gramEnd"/>
      <w:r w:rsidRPr="00042981">
        <w:rPr>
          <w:rFonts w:eastAsia="Times New Roman" w:cs="Arial"/>
          <w:lang w:eastAsia="zh-CN"/>
        </w:rPr>
        <w:t xml:space="preserve"> in the direction which the surface craft is to be directed.</w:t>
      </w:r>
    </w:p>
    <w:p w:rsidR="00D97172" w:rsidRPr="00042981" w:rsidRDefault="00D97172" w:rsidP="00DF1B01">
      <w:pPr>
        <w:rPr>
          <w:rFonts w:eastAsia="Times New Roman" w:cs="Arial"/>
          <w:lang w:eastAsia="zh-CN"/>
        </w:rPr>
      </w:pPr>
      <w:r w:rsidRPr="00042981">
        <w:rPr>
          <w:rFonts w:eastAsia="Times New Roman" w:cs="Arial"/>
          <w:lang w:eastAsia="zh-CN"/>
        </w:rPr>
        <w:t>Repetition of such procedures has the same meaning.</w:t>
      </w:r>
    </w:p>
    <w:p w:rsidR="00D97172" w:rsidRPr="00042981" w:rsidRDefault="00D97172" w:rsidP="00DF1B01">
      <w:pPr>
        <w:numPr>
          <w:ilvl w:val="0"/>
          <w:numId w:val="407"/>
        </w:numPr>
        <w:rPr>
          <w:rFonts w:eastAsia="Times New Roman" w:cs="Arial"/>
          <w:lang w:eastAsia="zh-CN"/>
        </w:rPr>
      </w:pPr>
      <w:r w:rsidRPr="00042981">
        <w:rPr>
          <w:rFonts w:eastAsia="Times New Roman" w:cs="Arial"/>
          <w:lang w:eastAsia="zh-CN"/>
        </w:rPr>
        <w:t>The following procedure performed by an aircraft means that the assistance of the surface craft to which the signal is directed is no longer required:</w:t>
      </w:r>
    </w:p>
    <w:p w:rsidR="00D97172" w:rsidRPr="00042981" w:rsidRDefault="00D97172" w:rsidP="00DF1B01">
      <w:pPr>
        <w:numPr>
          <w:ilvl w:val="1"/>
          <w:numId w:val="75"/>
        </w:numPr>
        <w:rPr>
          <w:rFonts w:eastAsia="Times New Roman" w:cs="Arial"/>
          <w:lang w:eastAsia="zh-CN"/>
        </w:rPr>
      </w:pPr>
      <w:proofErr w:type="gramStart"/>
      <w:r w:rsidRPr="00042981">
        <w:rPr>
          <w:rFonts w:eastAsia="Times New Roman" w:cs="Arial"/>
          <w:lang w:eastAsia="zh-CN"/>
        </w:rPr>
        <w:t>crossing</w:t>
      </w:r>
      <w:proofErr w:type="gramEnd"/>
      <w:r w:rsidRPr="00042981">
        <w:rPr>
          <w:rFonts w:eastAsia="Times New Roman" w:cs="Arial"/>
          <w:lang w:eastAsia="zh-CN"/>
        </w:rPr>
        <w:t xml:space="preserve"> the wake of the surface craft close astern at a low altitude, opening and closing the throttle or changing the propeller pitch.</w:t>
      </w:r>
    </w:p>
    <w:p w:rsidR="00D97172" w:rsidRPr="00042981" w:rsidRDefault="00D97172" w:rsidP="00DF1B01">
      <w:pPr>
        <w:rPr>
          <w:rFonts w:eastAsia="Times New Roman" w:cs="Arial"/>
          <w:lang w:eastAsia="zh-CN"/>
        </w:rPr>
      </w:pPr>
      <w:r w:rsidRPr="00042981">
        <w:rPr>
          <w:rFonts w:eastAsia="Times New Roman" w:cs="Arial"/>
          <w:lang w:eastAsia="zh-CN"/>
        </w:rPr>
        <w:t>Note: Advance notification of changes in these signals will be given by the Organization as necessary.</w:t>
      </w:r>
    </w:p>
    <w:p w:rsidR="00D97172" w:rsidRPr="00042981" w:rsidRDefault="00D97172" w:rsidP="00DF1B01">
      <w:pPr>
        <w:keepNext/>
        <w:jc w:val="left"/>
        <w:outlineLvl w:val="2"/>
        <w:rPr>
          <w:rFonts w:eastAsia="SimSun" w:cs="Arial"/>
          <w:bCs/>
          <w:i/>
          <w:lang w:eastAsia="zh-CN"/>
        </w:rPr>
      </w:pPr>
      <w:bookmarkStart w:id="501" w:name="_Toc254356722"/>
      <w:bookmarkStart w:id="502" w:name="_Toc467082121"/>
      <w:r w:rsidRPr="00042981">
        <w:rPr>
          <w:rFonts w:eastAsia="SimSun" w:cs="Arial"/>
          <w:bCs/>
          <w:i/>
          <w:lang w:eastAsia="zh-CN"/>
        </w:rPr>
        <w:t>Regulation 17 Pilot Ladders and Mechanical Pilot Hoists</w:t>
      </w:r>
      <w:bookmarkEnd w:id="501"/>
      <w:bookmarkEnd w:id="502"/>
    </w:p>
    <w:p w:rsidR="00D97172" w:rsidRPr="00042981" w:rsidRDefault="00D97172" w:rsidP="00DF1B01">
      <w:pPr>
        <w:rPr>
          <w:rFonts w:eastAsia="Times New Roman" w:cs="Arial"/>
          <w:lang w:eastAsia="zh-CN"/>
        </w:rPr>
      </w:pPr>
      <w:r w:rsidRPr="00042981">
        <w:rPr>
          <w:rFonts w:eastAsia="Times New Roman" w:cs="Arial"/>
          <w:lang w:eastAsia="zh-CN"/>
        </w:rPr>
        <w:t>Ships engaged on voyages in the course of which pilots are likely to be employed shall comply with the following requirements:</w:t>
      </w:r>
    </w:p>
    <w:p w:rsidR="00D97172" w:rsidRPr="00042981" w:rsidRDefault="00D97172" w:rsidP="00DF1B01">
      <w:pPr>
        <w:numPr>
          <w:ilvl w:val="0"/>
          <w:numId w:val="409"/>
        </w:numPr>
        <w:rPr>
          <w:rFonts w:eastAsia="Times New Roman" w:cs="Arial"/>
          <w:lang w:eastAsia="zh-CN"/>
        </w:rPr>
      </w:pPr>
      <w:r w:rsidRPr="00042981">
        <w:rPr>
          <w:rFonts w:eastAsia="Times New Roman" w:cs="Arial"/>
          <w:i/>
          <w:iCs/>
          <w:lang w:eastAsia="zh-CN"/>
        </w:rPr>
        <w:t>Pilot ladders</w:t>
      </w:r>
    </w:p>
    <w:p w:rsidR="005957B6" w:rsidRPr="00042981" w:rsidRDefault="00D97172" w:rsidP="00DF1B01">
      <w:pPr>
        <w:numPr>
          <w:ilvl w:val="0"/>
          <w:numId w:val="410"/>
        </w:numPr>
        <w:rPr>
          <w:rFonts w:eastAsia="Times New Roman" w:cs="Arial"/>
          <w:lang w:eastAsia="zh-CN"/>
        </w:rPr>
      </w:pPr>
      <w:r w:rsidRPr="00042981">
        <w:rPr>
          <w:rFonts w:eastAsia="Times New Roman" w:cs="Arial"/>
          <w:lang w:eastAsia="zh-CN"/>
        </w:rPr>
        <w:t>The ladder shall be efficient for the purpose of enabling pilots to embark and disembark safely, kept clean and in good order and may be used by officials and other persons while a ship is arriving at or leaving a port.</w:t>
      </w:r>
    </w:p>
    <w:p w:rsidR="005957B6" w:rsidRPr="00042981" w:rsidRDefault="00D97172" w:rsidP="00DF1B01">
      <w:pPr>
        <w:numPr>
          <w:ilvl w:val="0"/>
          <w:numId w:val="410"/>
        </w:numPr>
        <w:rPr>
          <w:rFonts w:eastAsia="Times New Roman" w:cs="Arial"/>
          <w:lang w:eastAsia="zh-CN"/>
        </w:rPr>
      </w:pPr>
      <w:r w:rsidRPr="00042981">
        <w:rPr>
          <w:rFonts w:eastAsia="Times New Roman" w:cs="Arial"/>
          <w:lang w:eastAsia="zh-CN"/>
        </w:rPr>
        <w:t xml:space="preserve">The ladder shall be secured in a position so that it is clear from any possible discharges from the ship, that each step rests firmly against the ship's side, that it is clear so far as is practicable of the finer lines of the ship and that the pilot can gain safe and convenient </w:t>
      </w:r>
      <w:r w:rsidRPr="00042981">
        <w:rPr>
          <w:rFonts w:eastAsia="Times New Roman" w:cs="Arial"/>
          <w:lang w:eastAsia="zh-CN"/>
        </w:rPr>
        <w:lastRenderedPageBreak/>
        <w:t>access to the ship after climbing not less than 1.5 metres (5 feet) and not more than 9 metres (30 feet). A single length of ladder shall be used capable of reaching the water from the point of access to the ship; in providing for this due allowance shall be made for all conditions of loading and trim of the ship and for an adverse list of 15 degrees. Whenever the distance from sea level to the point of access to the ship is more than 9 metres (30 feet), access from the pilot ladder to the ship shall be by means of an accommodation ladder or other equally safe and convenient means.</w:t>
      </w:r>
    </w:p>
    <w:p w:rsidR="00D97172" w:rsidRPr="00042981" w:rsidRDefault="00D97172" w:rsidP="00DF1B01">
      <w:pPr>
        <w:numPr>
          <w:ilvl w:val="0"/>
          <w:numId w:val="410"/>
        </w:numPr>
        <w:rPr>
          <w:rFonts w:eastAsia="Times New Roman" w:cs="Arial"/>
          <w:lang w:eastAsia="zh-CN"/>
        </w:rPr>
      </w:pPr>
      <w:r w:rsidRPr="00042981">
        <w:rPr>
          <w:rFonts w:eastAsia="Times New Roman" w:cs="Arial"/>
          <w:lang w:eastAsia="zh-CN"/>
        </w:rPr>
        <w:t>The steps of the pilot ladder shall be:</w:t>
      </w:r>
    </w:p>
    <w:p w:rsidR="005957B6" w:rsidRPr="00042981" w:rsidRDefault="00D97172" w:rsidP="00DF1B01">
      <w:pPr>
        <w:numPr>
          <w:ilvl w:val="0"/>
          <w:numId w:val="411"/>
        </w:numPr>
        <w:rPr>
          <w:rFonts w:eastAsia="Times New Roman" w:cs="Arial"/>
          <w:lang w:eastAsia="zh-CN"/>
        </w:rPr>
      </w:pPr>
      <w:r w:rsidRPr="00042981">
        <w:rPr>
          <w:rFonts w:eastAsia="Times New Roman" w:cs="Arial"/>
          <w:lang w:eastAsia="zh-CN"/>
        </w:rPr>
        <w:t>of hardwood, or other material of equivalent properties, made in one piece free of knots, having an efficient non-slip surface; the four lowest steps may be made of rubber of sufficient strength and stiffness or of other suitable material of equivalent characteristics;</w:t>
      </w:r>
    </w:p>
    <w:p w:rsidR="005957B6" w:rsidRPr="00042981" w:rsidRDefault="00D97172" w:rsidP="00DF1B01">
      <w:pPr>
        <w:numPr>
          <w:ilvl w:val="0"/>
          <w:numId w:val="411"/>
        </w:numPr>
        <w:rPr>
          <w:rFonts w:eastAsia="Times New Roman" w:cs="Arial"/>
          <w:lang w:eastAsia="zh-CN"/>
        </w:rPr>
      </w:pPr>
      <w:r w:rsidRPr="00042981">
        <w:rPr>
          <w:rFonts w:eastAsia="Times New Roman" w:cs="Arial"/>
          <w:lang w:eastAsia="zh-CN"/>
        </w:rPr>
        <w:t>not less than 480 millimetres (19 inches) long, 115 millimetres (41/2 inches) wide, and 25 millimetres (1 inch) in depth, excluding any non-slip device;</w:t>
      </w:r>
    </w:p>
    <w:p w:rsidR="00D97172" w:rsidRPr="00042981" w:rsidRDefault="00D97172" w:rsidP="00DF1B01">
      <w:pPr>
        <w:numPr>
          <w:ilvl w:val="0"/>
          <w:numId w:val="411"/>
        </w:numPr>
        <w:rPr>
          <w:rFonts w:eastAsia="Times New Roman" w:cs="Arial"/>
          <w:lang w:eastAsia="zh-CN"/>
        </w:rPr>
      </w:pPr>
      <w:r w:rsidRPr="00042981">
        <w:rPr>
          <w:rFonts w:eastAsia="Times New Roman" w:cs="Arial"/>
          <w:lang w:eastAsia="zh-CN"/>
        </w:rPr>
        <w:t>equally spaced not less than 300 millimetres (12 inches) nor more than 380 millimetres (15 inches) apart and be secured in such a manner that they will remain horizontal.</w:t>
      </w:r>
    </w:p>
    <w:p w:rsidR="00D97172" w:rsidRPr="00042981" w:rsidRDefault="00D97172" w:rsidP="00DF1B01">
      <w:pPr>
        <w:numPr>
          <w:ilvl w:val="0"/>
          <w:numId w:val="410"/>
        </w:numPr>
        <w:rPr>
          <w:rFonts w:eastAsia="Times New Roman" w:cs="Arial"/>
          <w:lang w:eastAsia="zh-CN"/>
        </w:rPr>
      </w:pPr>
      <w:r w:rsidRPr="00042981">
        <w:rPr>
          <w:rFonts w:eastAsia="Times New Roman" w:cs="Arial"/>
          <w:lang w:eastAsia="zh-CN"/>
        </w:rPr>
        <w:t>No pilot ladder shall have more than two replacement steps which are secured in position by a method different from that used in the original construction of the ladder and any steps so secured shall be replaced as soon as reasonably practicable by steps secured in position by the method used in the original construction of the ladder. When any replacement step is secured to the side ropes of the ladder by means of grooves in the sides of the step, such grooves shall be in the longer sides of the step.</w:t>
      </w:r>
    </w:p>
    <w:p w:rsidR="005957B6" w:rsidRPr="00042981" w:rsidRDefault="00D97172" w:rsidP="00DF1B01">
      <w:pPr>
        <w:numPr>
          <w:ilvl w:val="0"/>
          <w:numId w:val="410"/>
        </w:numPr>
        <w:rPr>
          <w:rFonts w:eastAsia="Times New Roman" w:cs="Arial"/>
          <w:lang w:eastAsia="zh-CN"/>
        </w:rPr>
      </w:pPr>
      <w:r w:rsidRPr="00042981">
        <w:rPr>
          <w:rFonts w:eastAsia="Times New Roman" w:cs="Arial"/>
          <w:lang w:eastAsia="zh-CN"/>
        </w:rPr>
        <w:t>The side ropes of the ladder shall consist of two uncovered manila ropes not less than 60 millimetres (21/4 inches) in circumference on each side. Each rope shall be continuous with no joints below the top step. Two man-ropes properly secured to the ship and not less than 65 millimetres (21/2 inches) in circumference and a safety line shall be kept at hand ready for use if required.</w:t>
      </w:r>
    </w:p>
    <w:p w:rsidR="005957B6" w:rsidRPr="00042981" w:rsidRDefault="00D97172" w:rsidP="00DF1B01">
      <w:pPr>
        <w:numPr>
          <w:ilvl w:val="0"/>
          <w:numId w:val="410"/>
        </w:numPr>
        <w:rPr>
          <w:rFonts w:eastAsia="Times New Roman" w:cs="Arial"/>
          <w:lang w:eastAsia="zh-CN"/>
        </w:rPr>
      </w:pPr>
      <w:r w:rsidRPr="00042981">
        <w:rPr>
          <w:rFonts w:eastAsia="Times New Roman" w:cs="Arial"/>
          <w:lang w:eastAsia="zh-CN"/>
        </w:rPr>
        <w:t>Battens made of hardwood, or other material of equivalent properties, in one piece and not less than 1.80 metres (5 feet 10 inches) long shall be provided at such intervals as will prevent the pilot ladder from twisting. The lowest batten shall be on the fifth step from the bottom of the ladder and the interval between any batten and the next shall not exceed 9 steps.</w:t>
      </w:r>
    </w:p>
    <w:p w:rsidR="005957B6" w:rsidRPr="00042981" w:rsidRDefault="00DF1B01" w:rsidP="00DF1B01">
      <w:pPr>
        <w:numPr>
          <w:ilvl w:val="0"/>
          <w:numId w:val="410"/>
        </w:numPr>
        <w:rPr>
          <w:rFonts w:eastAsia="Times New Roman" w:cs="Arial"/>
          <w:lang w:eastAsia="zh-CN"/>
        </w:rPr>
      </w:pPr>
      <w:r w:rsidRPr="00042981">
        <w:rPr>
          <w:rFonts w:eastAsia="Times New Roman" w:cs="Arial"/>
          <w:lang w:eastAsia="zh-CN"/>
        </w:rPr>
        <w:br w:type="page"/>
      </w:r>
      <w:r w:rsidR="00D97172" w:rsidRPr="00042981">
        <w:rPr>
          <w:rFonts w:eastAsia="Times New Roman" w:cs="Arial"/>
          <w:lang w:eastAsia="zh-CN"/>
        </w:rPr>
        <w:lastRenderedPageBreak/>
        <w:t>Means shall be provided to ensure safe and convenient passage on to or into and off the ship between the head of the pilot ladder or of any accommodation ladder or other appliance provided. Where such passage is by means of a gateway in the rails or bulwark, adequate handholds shall be provided. Where such passage is by means of a bulwark ladder, such ladder shall be securely attached to the bulwark rail or platform and two handhold stanchions shall be fitted at the point of boarding or leaving the ship not less than 0.70 metre (2 feet 3 inches) nor more than 0.80 metre (2 feet 7 inches) apart. Each stanchion shall be rigidly secured to the ship's structure at or near its base and also at a higher point, shall be not less than 40 millimetres (11/2 inches) in diameter and shall extend not less than 1.20 metres (3 feet 11 inches) above the top of the bulwark.</w:t>
      </w:r>
    </w:p>
    <w:p w:rsidR="005957B6" w:rsidRPr="00042981" w:rsidRDefault="00D97172" w:rsidP="00DF1B01">
      <w:pPr>
        <w:numPr>
          <w:ilvl w:val="0"/>
          <w:numId w:val="410"/>
        </w:numPr>
        <w:ind w:hanging="450"/>
        <w:rPr>
          <w:rFonts w:eastAsia="Times New Roman" w:cs="Arial"/>
          <w:lang w:eastAsia="zh-CN"/>
        </w:rPr>
      </w:pPr>
      <w:r w:rsidRPr="00042981">
        <w:rPr>
          <w:rFonts w:eastAsia="Times New Roman" w:cs="Arial"/>
          <w:lang w:eastAsia="zh-CN"/>
        </w:rPr>
        <w:t>Lighting shall be provided at night such that both the pilot ladder overside and also the position where the pilot boards the ship shall be adequately lit. A lifebuoy equipped with a self-igniting light shall be kept at hand ready for use. A heaving line shall be kept at hand ready for use if required.</w:t>
      </w:r>
    </w:p>
    <w:p w:rsidR="005957B6" w:rsidRPr="00042981" w:rsidRDefault="00D97172" w:rsidP="00DF1B01">
      <w:pPr>
        <w:numPr>
          <w:ilvl w:val="0"/>
          <w:numId w:val="410"/>
        </w:numPr>
        <w:ind w:hanging="450"/>
        <w:rPr>
          <w:rFonts w:eastAsia="Times New Roman" w:cs="Arial"/>
          <w:lang w:eastAsia="zh-CN"/>
        </w:rPr>
      </w:pPr>
      <w:r w:rsidRPr="00042981">
        <w:rPr>
          <w:rFonts w:eastAsia="Times New Roman" w:cs="Arial"/>
          <w:lang w:eastAsia="zh-CN"/>
        </w:rPr>
        <w:t>Means shall be provided to enable the pilot ladder to be used on either side of the ship.</w:t>
      </w:r>
    </w:p>
    <w:p w:rsidR="005957B6" w:rsidRPr="00042981" w:rsidRDefault="00D97172" w:rsidP="00DF1B01">
      <w:pPr>
        <w:numPr>
          <w:ilvl w:val="0"/>
          <w:numId w:val="410"/>
        </w:numPr>
        <w:ind w:hanging="450"/>
        <w:rPr>
          <w:rFonts w:eastAsia="Times New Roman" w:cs="Arial"/>
          <w:lang w:eastAsia="zh-CN"/>
        </w:rPr>
      </w:pPr>
      <w:r w:rsidRPr="00042981">
        <w:rPr>
          <w:rFonts w:eastAsia="Times New Roman" w:cs="Arial"/>
          <w:lang w:eastAsia="zh-CN"/>
        </w:rPr>
        <w:t>The rigging of the ladder and the embarkation and disembarkation of a pilot shall be supervised by a responsible officer of the ship.</w:t>
      </w:r>
    </w:p>
    <w:p w:rsidR="00D97172" w:rsidRPr="00042981" w:rsidRDefault="00D97172" w:rsidP="00DF1B01">
      <w:pPr>
        <w:numPr>
          <w:ilvl w:val="0"/>
          <w:numId w:val="410"/>
        </w:numPr>
        <w:ind w:hanging="450"/>
        <w:rPr>
          <w:rFonts w:eastAsia="Times New Roman" w:cs="Arial"/>
          <w:lang w:eastAsia="zh-CN"/>
        </w:rPr>
      </w:pPr>
      <w:r w:rsidRPr="00042981">
        <w:rPr>
          <w:rFonts w:eastAsia="Times New Roman" w:cs="Arial"/>
          <w:lang w:eastAsia="zh-CN"/>
        </w:rPr>
        <w:t>Where on any ship constructional features such as rubbing bands would prevent the implementation of any of these provisions, special arrangements shall be made to the satisfaction of the Administration to ensure that persons are able to embark and disembark safely.</w:t>
      </w:r>
    </w:p>
    <w:p w:rsidR="00D97172" w:rsidRPr="00042981" w:rsidRDefault="00D97172" w:rsidP="00DF1B01">
      <w:pPr>
        <w:numPr>
          <w:ilvl w:val="0"/>
          <w:numId w:val="409"/>
        </w:numPr>
        <w:rPr>
          <w:rFonts w:eastAsia="Times New Roman" w:cs="Arial"/>
          <w:lang w:eastAsia="zh-CN"/>
        </w:rPr>
      </w:pPr>
      <w:r w:rsidRPr="00042981">
        <w:rPr>
          <w:rFonts w:eastAsia="Times New Roman" w:cs="Arial"/>
          <w:i/>
          <w:iCs/>
          <w:lang w:eastAsia="zh-CN"/>
        </w:rPr>
        <w:t>Mechanical pilot hoists</w:t>
      </w:r>
    </w:p>
    <w:p w:rsidR="005957B6" w:rsidRPr="00042981" w:rsidRDefault="00D97172" w:rsidP="00DF1B01">
      <w:pPr>
        <w:numPr>
          <w:ilvl w:val="0"/>
          <w:numId w:val="412"/>
        </w:numPr>
        <w:rPr>
          <w:rFonts w:eastAsia="Times New Roman" w:cs="Arial"/>
          <w:lang w:eastAsia="zh-CN"/>
        </w:rPr>
      </w:pPr>
      <w:r w:rsidRPr="00042981">
        <w:rPr>
          <w:rFonts w:eastAsia="Times New Roman" w:cs="Arial"/>
          <w:lang w:eastAsia="zh-CN"/>
        </w:rPr>
        <w:t xml:space="preserve">A mechanical pilot hoist, if provided, and its ancillary equipment shall be of a type approved by the Administration. It shall be of such design and construction as to ensure that the pilot can be embarked and disembarked in a safe manner including a safe access from the hoist to the deck and </w:t>
      </w:r>
      <w:r w:rsidRPr="00042981">
        <w:rPr>
          <w:rFonts w:eastAsia="Times New Roman" w:cs="Arial"/>
          <w:i/>
          <w:iCs/>
          <w:lang w:eastAsia="zh-CN"/>
        </w:rPr>
        <w:t>vice versa</w:t>
      </w:r>
      <w:r w:rsidRPr="00042981">
        <w:rPr>
          <w:rFonts w:eastAsia="Times New Roman" w:cs="Arial"/>
          <w:lang w:eastAsia="zh-CN"/>
        </w:rPr>
        <w:t>.</w:t>
      </w:r>
    </w:p>
    <w:p w:rsidR="00D97172" w:rsidRPr="00042981" w:rsidRDefault="00D97172" w:rsidP="00DF1B01">
      <w:pPr>
        <w:numPr>
          <w:ilvl w:val="0"/>
          <w:numId w:val="412"/>
        </w:numPr>
        <w:rPr>
          <w:rFonts w:eastAsia="Times New Roman" w:cs="Arial"/>
          <w:lang w:eastAsia="zh-CN"/>
        </w:rPr>
      </w:pPr>
      <w:r w:rsidRPr="00042981">
        <w:rPr>
          <w:rFonts w:eastAsia="Times New Roman" w:cs="Arial"/>
          <w:lang w:eastAsia="zh-CN"/>
        </w:rPr>
        <w:t>A pilot ladder complying with the provisions of paragraph (a) of this Regulation shall be kept on deck adjacent to the hoist and available for immediate use.</w:t>
      </w:r>
    </w:p>
    <w:p w:rsidR="00D97172" w:rsidRPr="00042981" w:rsidRDefault="00D97172" w:rsidP="00DF1B01">
      <w:pPr>
        <w:keepNext/>
        <w:jc w:val="left"/>
        <w:outlineLvl w:val="2"/>
        <w:rPr>
          <w:rFonts w:eastAsia="SimSun" w:cs="Arial"/>
          <w:bCs/>
          <w:i/>
          <w:lang w:eastAsia="zh-CN"/>
        </w:rPr>
      </w:pPr>
      <w:bookmarkStart w:id="503" w:name="_Toc254356723"/>
      <w:bookmarkStart w:id="504" w:name="_Toc467082122"/>
      <w:r w:rsidRPr="00042981">
        <w:rPr>
          <w:rFonts w:eastAsia="SimSun" w:cs="Arial"/>
          <w:bCs/>
          <w:i/>
          <w:lang w:eastAsia="zh-CN"/>
        </w:rPr>
        <w:t>Regulation 18 VHF Radiotelephone Stations</w:t>
      </w:r>
      <w:bookmarkEnd w:id="503"/>
      <w:bookmarkEnd w:id="504"/>
    </w:p>
    <w:p w:rsidR="00D97172" w:rsidRPr="00042981" w:rsidRDefault="00D97172" w:rsidP="00DF1B01">
      <w:pPr>
        <w:rPr>
          <w:rFonts w:eastAsia="Times New Roman" w:cs="Arial"/>
          <w:lang w:eastAsia="zh-CN"/>
        </w:rPr>
      </w:pPr>
      <w:r w:rsidRPr="00042981">
        <w:rPr>
          <w:rFonts w:eastAsia="Times New Roman" w:cs="Arial"/>
          <w:lang w:eastAsia="zh-CN"/>
        </w:rPr>
        <w:t>When a Contracting Government requires ships navigating in an area under its sovereignty to be provided with a Very High Frequency (VHF) radiotelephone station to be used in conjunction with a system which it has established in order to promote safety of navigation, such station shall comply with the provisions of Regulation 17 of Chapter IV and shall be operated in accordance with Regulation 8 of Chapter IV.</w:t>
      </w:r>
    </w:p>
    <w:p w:rsidR="00D97172" w:rsidRPr="00042981" w:rsidRDefault="00D97172" w:rsidP="00DF1B01">
      <w:pPr>
        <w:keepNext/>
        <w:jc w:val="left"/>
        <w:outlineLvl w:val="2"/>
        <w:rPr>
          <w:rFonts w:eastAsia="SimSun" w:cs="Arial"/>
          <w:bCs/>
          <w:i/>
          <w:lang w:eastAsia="zh-CN"/>
        </w:rPr>
      </w:pPr>
      <w:bookmarkStart w:id="505" w:name="_Toc254356724"/>
      <w:bookmarkStart w:id="506" w:name="_Toc467082123"/>
      <w:r w:rsidRPr="00042981">
        <w:rPr>
          <w:rFonts w:eastAsia="SimSun" w:cs="Arial"/>
          <w:bCs/>
          <w:i/>
          <w:lang w:eastAsia="zh-CN"/>
        </w:rPr>
        <w:t>Regulation 19 Use of the Automatic Pilot</w:t>
      </w:r>
      <w:bookmarkEnd w:id="505"/>
      <w:bookmarkEnd w:id="506"/>
    </w:p>
    <w:p w:rsidR="005957B6" w:rsidRPr="00042981" w:rsidRDefault="00D97172" w:rsidP="00DF1B01">
      <w:pPr>
        <w:numPr>
          <w:ilvl w:val="0"/>
          <w:numId w:val="413"/>
        </w:numPr>
        <w:rPr>
          <w:rFonts w:eastAsia="Times New Roman" w:cs="Arial"/>
          <w:lang w:eastAsia="zh-CN"/>
        </w:rPr>
      </w:pPr>
      <w:r w:rsidRPr="00042981">
        <w:rPr>
          <w:rFonts w:eastAsia="Times New Roman" w:cs="Arial"/>
          <w:lang w:eastAsia="zh-CN"/>
        </w:rPr>
        <w:t>In areas of high traffic density, in conditions of restricted visibility and in all other hazardous navigational situations where the automatic pilot is used, it shall be possible to establish human control of the ship's steering immediately.</w:t>
      </w:r>
    </w:p>
    <w:p w:rsidR="00DF1B01" w:rsidRPr="00042981" w:rsidRDefault="00D97172" w:rsidP="00DF1B01">
      <w:pPr>
        <w:numPr>
          <w:ilvl w:val="0"/>
          <w:numId w:val="413"/>
        </w:numPr>
        <w:rPr>
          <w:rFonts w:eastAsia="Times New Roman" w:cs="Arial"/>
          <w:lang w:eastAsia="zh-CN"/>
        </w:rPr>
      </w:pPr>
      <w:r w:rsidRPr="00042981">
        <w:rPr>
          <w:rFonts w:eastAsia="Times New Roman" w:cs="Arial"/>
          <w:lang w:eastAsia="zh-CN"/>
        </w:rPr>
        <w:t>In circumstances as above, it shall be possible for the officer of the watch to have available without delay the services of a qualified helmsman who shall be ready at all times to take over steering control.</w:t>
      </w:r>
    </w:p>
    <w:p w:rsidR="00D97172" w:rsidRPr="00042981" w:rsidRDefault="00DF1B01" w:rsidP="006672E3">
      <w:pPr>
        <w:numPr>
          <w:ilvl w:val="0"/>
          <w:numId w:val="413"/>
        </w:numPr>
        <w:rPr>
          <w:rFonts w:eastAsia="Times New Roman" w:cs="Arial"/>
          <w:lang w:eastAsia="zh-CN"/>
        </w:rPr>
      </w:pPr>
      <w:r w:rsidRPr="00042981">
        <w:rPr>
          <w:rFonts w:eastAsia="Times New Roman" w:cs="Arial"/>
          <w:lang w:eastAsia="zh-CN"/>
        </w:rPr>
        <w:br w:type="page"/>
      </w:r>
      <w:r w:rsidR="00D97172" w:rsidRPr="00042981">
        <w:rPr>
          <w:rFonts w:eastAsia="Times New Roman" w:cs="Arial"/>
          <w:lang w:eastAsia="zh-CN"/>
        </w:rPr>
        <w:lastRenderedPageBreak/>
        <w:t xml:space="preserve">The change-over from automatic to manual steering and </w:t>
      </w:r>
      <w:r w:rsidR="00D97172" w:rsidRPr="00042981">
        <w:rPr>
          <w:rFonts w:eastAsia="Times New Roman" w:cs="Arial"/>
          <w:i/>
          <w:iCs/>
          <w:lang w:eastAsia="zh-CN"/>
        </w:rPr>
        <w:t>vice versa</w:t>
      </w:r>
      <w:r w:rsidR="00D97172" w:rsidRPr="00042981">
        <w:rPr>
          <w:rFonts w:eastAsia="Times New Roman" w:cs="Arial"/>
          <w:lang w:eastAsia="zh-CN"/>
        </w:rPr>
        <w:t xml:space="preserve"> shall be made by or under the supervision of a responsible officer.</w:t>
      </w:r>
    </w:p>
    <w:p w:rsidR="00D97172" w:rsidRPr="00042981" w:rsidRDefault="00D97172" w:rsidP="00DF1B01">
      <w:pPr>
        <w:keepNext/>
        <w:jc w:val="left"/>
        <w:outlineLvl w:val="2"/>
        <w:rPr>
          <w:rFonts w:eastAsia="SimSun" w:cs="Arial"/>
          <w:bCs/>
          <w:i/>
          <w:lang w:eastAsia="zh-CN"/>
        </w:rPr>
      </w:pPr>
      <w:bookmarkStart w:id="507" w:name="_Toc254356725"/>
      <w:bookmarkStart w:id="508" w:name="_Toc467082124"/>
      <w:r w:rsidRPr="00042981">
        <w:rPr>
          <w:rFonts w:eastAsia="SimSun" w:cs="Arial"/>
          <w:bCs/>
          <w:i/>
          <w:lang w:eastAsia="zh-CN"/>
        </w:rPr>
        <w:t>Regulation 20 Nautical Publications</w:t>
      </w:r>
      <w:bookmarkEnd w:id="507"/>
      <w:bookmarkEnd w:id="508"/>
    </w:p>
    <w:p w:rsidR="00D97172" w:rsidRPr="00042981" w:rsidRDefault="00D97172" w:rsidP="00DF1B01">
      <w:pPr>
        <w:rPr>
          <w:rFonts w:eastAsia="Times New Roman" w:cs="Arial"/>
          <w:lang w:eastAsia="zh-CN"/>
        </w:rPr>
      </w:pPr>
      <w:r w:rsidRPr="00042981">
        <w:rPr>
          <w:rFonts w:eastAsia="Times New Roman" w:cs="Arial"/>
          <w:lang w:eastAsia="zh-CN"/>
        </w:rPr>
        <w:t>All ships shall carry adequate and up-to-date charts, sailing directions, lists of lights, notices to mariners, tide tables and all other nautical publications necessary for the intended voyage.</w:t>
      </w:r>
    </w:p>
    <w:p w:rsidR="00D97172" w:rsidRPr="00042981" w:rsidRDefault="00D97172" w:rsidP="00DF1B01">
      <w:pPr>
        <w:keepNext/>
        <w:jc w:val="left"/>
        <w:outlineLvl w:val="2"/>
        <w:rPr>
          <w:rFonts w:eastAsia="SimSun" w:cs="Arial"/>
          <w:bCs/>
          <w:i/>
          <w:lang w:eastAsia="zh-CN"/>
        </w:rPr>
      </w:pPr>
      <w:bookmarkStart w:id="509" w:name="_Toc254356726"/>
      <w:bookmarkStart w:id="510" w:name="_Toc467082125"/>
      <w:r w:rsidRPr="00042981">
        <w:rPr>
          <w:rFonts w:eastAsia="SimSun" w:cs="Arial"/>
          <w:bCs/>
          <w:i/>
          <w:lang w:eastAsia="zh-CN"/>
        </w:rPr>
        <w:t>Regulation 21 International Code of Signals</w:t>
      </w:r>
      <w:bookmarkEnd w:id="509"/>
      <w:bookmarkEnd w:id="510"/>
    </w:p>
    <w:p w:rsidR="00D97172" w:rsidRPr="00042981" w:rsidRDefault="00D97172" w:rsidP="00DF1B01">
      <w:pPr>
        <w:rPr>
          <w:rFonts w:eastAsia="Times New Roman" w:cs="Arial"/>
          <w:lang w:eastAsia="zh-CN"/>
        </w:rPr>
      </w:pPr>
      <w:r w:rsidRPr="00042981">
        <w:rPr>
          <w:rFonts w:eastAsia="Times New Roman" w:cs="Arial"/>
          <w:lang w:eastAsia="zh-CN"/>
        </w:rPr>
        <w:t>All ships which in accordance with the present Convention are required to carry a radiotelegraph or a radiotelephone installation shall carry the International Code of Signals. This publication shall also be carried by any other ship which in the opinion of the Administration has a need to use it.</w:t>
      </w:r>
    </w:p>
    <w:p w:rsidR="00D97172" w:rsidRPr="00042981" w:rsidRDefault="00D97172" w:rsidP="00DF1B01">
      <w:pPr>
        <w:pStyle w:val="Heading2"/>
      </w:pPr>
      <w:bookmarkStart w:id="511" w:name="_Toc254356727"/>
      <w:bookmarkStart w:id="512" w:name="_Toc467082126"/>
      <w:r w:rsidRPr="00042981">
        <w:t>CHAPTER VI CARRIAGE OF GRAIN</w:t>
      </w:r>
      <w:bookmarkEnd w:id="511"/>
      <w:bookmarkEnd w:id="512"/>
    </w:p>
    <w:p w:rsidR="00D97172" w:rsidRPr="00042981" w:rsidRDefault="00D97172" w:rsidP="00DF1B01">
      <w:pPr>
        <w:pStyle w:val="Heading3"/>
        <w:rPr>
          <w:lang w:eastAsia="zh-CN"/>
        </w:rPr>
      </w:pPr>
      <w:bookmarkStart w:id="513" w:name="_Toc254356728"/>
      <w:bookmarkStart w:id="514" w:name="_Toc467082127"/>
      <w:r w:rsidRPr="00042981">
        <w:rPr>
          <w:lang w:eastAsia="zh-CN"/>
        </w:rPr>
        <w:t>PART A GENERAL PROVISIONS</w:t>
      </w:r>
      <w:bookmarkEnd w:id="513"/>
      <w:bookmarkEnd w:id="514"/>
    </w:p>
    <w:p w:rsidR="00D97172" w:rsidRPr="00042981" w:rsidRDefault="00D97172" w:rsidP="00DF1B01">
      <w:pPr>
        <w:keepNext/>
        <w:jc w:val="left"/>
        <w:outlineLvl w:val="2"/>
        <w:rPr>
          <w:rFonts w:eastAsia="SimSun" w:cs="Arial"/>
          <w:bCs/>
          <w:i/>
          <w:lang w:eastAsia="zh-CN"/>
        </w:rPr>
      </w:pPr>
      <w:bookmarkStart w:id="515" w:name="_Toc254356729"/>
      <w:bookmarkStart w:id="516" w:name="_Toc467082128"/>
      <w:r w:rsidRPr="00042981">
        <w:rPr>
          <w:rFonts w:eastAsia="SimSun" w:cs="Arial"/>
          <w:bCs/>
          <w:i/>
          <w:lang w:eastAsia="zh-CN"/>
        </w:rPr>
        <w:t>Regulation 1 Application</w:t>
      </w:r>
      <w:bookmarkEnd w:id="515"/>
      <w:bookmarkEnd w:id="516"/>
    </w:p>
    <w:p w:rsidR="00D97172" w:rsidRPr="00042981" w:rsidRDefault="00D97172" w:rsidP="00DF1B01">
      <w:pPr>
        <w:rPr>
          <w:rFonts w:eastAsia="Times New Roman" w:cs="Arial"/>
          <w:lang w:eastAsia="zh-CN"/>
        </w:rPr>
      </w:pPr>
      <w:r w:rsidRPr="00042981">
        <w:rPr>
          <w:rFonts w:eastAsia="Times New Roman" w:cs="Arial"/>
          <w:lang w:eastAsia="zh-CN"/>
        </w:rPr>
        <w:t>Unless expressly provided otherwise, this Chapter, including Parts A, B and C, applies to the carriage of grain in all ships to which the present Regulations apply.</w:t>
      </w:r>
    </w:p>
    <w:p w:rsidR="00D97172" w:rsidRPr="00042981" w:rsidRDefault="00D97172" w:rsidP="00DF1B01">
      <w:pPr>
        <w:keepNext/>
        <w:jc w:val="left"/>
        <w:outlineLvl w:val="2"/>
        <w:rPr>
          <w:rFonts w:eastAsia="SimSun" w:cs="Arial"/>
          <w:bCs/>
          <w:i/>
          <w:lang w:eastAsia="zh-CN"/>
        </w:rPr>
      </w:pPr>
      <w:bookmarkStart w:id="517" w:name="_Toc254356730"/>
      <w:bookmarkStart w:id="518" w:name="_Toc467082129"/>
      <w:r w:rsidRPr="00042981">
        <w:rPr>
          <w:rFonts w:eastAsia="SimSun" w:cs="Arial"/>
          <w:bCs/>
          <w:i/>
          <w:lang w:eastAsia="zh-CN"/>
        </w:rPr>
        <w:t>Regulation 2 Definitions</w:t>
      </w:r>
      <w:bookmarkEnd w:id="517"/>
      <w:bookmarkEnd w:id="518"/>
    </w:p>
    <w:p w:rsidR="005957B6" w:rsidRPr="00042981" w:rsidRDefault="00D97172" w:rsidP="00DF1B01">
      <w:pPr>
        <w:numPr>
          <w:ilvl w:val="0"/>
          <w:numId w:val="414"/>
        </w:numPr>
        <w:rPr>
          <w:rFonts w:eastAsia="Times New Roman" w:cs="Arial"/>
          <w:lang w:eastAsia="zh-CN"/>
        </w:rPr>
      </w:pPr>
      <w:r w:rsidRPr="00042981">
        <w:rPr>
          <w:rFonts w:eastAsia="Times New Roman" w:cs="Arial"/>
          <w:lang w:eastAsia="zh-CN"/>
        </w:rPr>
        <w:t>The term "grain" includes wheat, maize (corn), oats, rye, barley, rice, pulses, seeds and processed forms thereof, whose behaviour is similar to that of grain in its natural state.</w:t>
      </w:r>
    </w:p>
    <w:p w:rsidR="005957B6" w:rsidRPr="00042981" w:rsidRDefault="00D97172" w:rsidP="00DF1B01">
      <w:pPr>
        <w:numPr>
          <w:ilvl w:val="0"/>
          <w:numId w:val="414"/>
        </w:numPr>
        <w:rPr>
          <w:rFonts w:eastAsia="Times New Roman" w:cs="Arial"/>
          <w:lang w:eastAsia="zh-CN"/>
        </w:rPr>
      </w:pPr>
      <w:r w:rsidRPr="00042981">
        <w:rPr>
          <w:rFonts w:eastAsia="Times New Roman" w:cs="Arial"/>
          <w:lang w:eastAsia="zh-CN"/>
        </w:rPr>
        <w:t>The term "filled compartment" refers to any compartment in which, after loading and trimming as required under Regulation 3, the bulk grain is at its highest possible level.</w:t>
      </w:r>
    </w:p>
    <w:p w:rsidR="005957B6" w:rsidRPr="00042981" w:rsidRDefault="00D97172" w:rsidP="00DF1B01">
      <w:pPr>
        <w:numPr>
          <w:ilvl w:val="0"/>
          <w:numId w:val="414"/>
        </w:numPr>
        <w:rPr>
          <w:rFonts w:eastAsia="Times New Roman" w:cs="Arial"/>
          <w:lang w:eastAsia="zh-CN"/>
        </w:rPr>
      </w:pPr>
      <w:r w:rsidRPr="00042981">
        <w:rPr>
          <w:rFonts w:eastAsia="Times New Roman" w:cs="Arial"/>
          <w:lang w:eastAsia="zh-CN"/>
        </w:rPr>
        <w:t>The term "partly filled compartment" refers to any compartment wherein bulk grain is not loaded in the manner prescribed in paragraph (b) of this Regulation.</w:t>
      </w:r>
    </w:p>
    <w:p w:rsidR="00D97172" w:rsidRPr="00042981" w:rsidRDefault="00D97172" w:rsidP="00DF1B01">
      <w:pPr>
        <w:numPr>
          <w:ilvl w:val="0"/>
          <w:numId w:val="414"/>
        </w:numPr>
        <w:rPr>
          <w:rFonts w:eastAsia="Times New Roman" w:cs="Arial"/>
          <w:lang w:eastAsia="zh-CN"/>
        </w:rPr>
      </w:pPr>
      <w:r w:rsidRPr="00042981">
        <w:rPr>
          <w:rFonts w:eastAsia="Times New Roman" w:cs="Arial"/>
          <w:lang w:eastAsia="zh-CN"/>
        </w:rPr>
        <w:t>The term "angle of flooding" (</w:t>
      </w:r>
      <w:r w:rsidRPr="00042981">
        <w:rPr>
          <w:rFonts w:eastAsia="Times New Roman" w:cs="Arial"/>
          <w:vertAlign w:val="subscript"/>
          <w:lang w:eastAsia="zh-CN"/>
        </w:rPr>
        <w:t>f</w:t>
      </w:r>
      <w:r w:rsidRPr="00042981">
        <w:rPr>
          <w:rFonts w:eastAsia="Times New Roman" w:cs="Arial"/>
          <w:lang w:eastAsia="zh-CN"/>
        </w:rPr>
        <w:t>) means an angle of heel at which openings in the hull, superstructures or deckhouses, which cannot be closed weathertight, immerse. In applying this definition, small openings through which progressive flooding cannot take place need not be considered as open.</w:t>
      </w:r>
    </w:p>
    <w:p w:rsidR="00D97172" w:rsidRPr="00042981" w:rsidRDefault="00D97172" w:rsidP="00DF1B01">
      <w:pPr>
        <w:keepNext/>
        <w:jc w:val="left"/>
        <w:outlineLvl w:val="2"/>
        <w:rPr>
          <w:rFonts w:eastAsia="SimSun" w:cs="Arial"/>
          <w:bCs/>
          <w:i/>
          <w:lang w:eastAsia="zh-CN"/>
        </w:rPr>
      </w:pPr>
      <w:bookmarkStart w:id="519" w:name="_Toc254356731"/>
      <w:bookmarkStart w:id="520" w:name="_Toc467082130"/>
      <w:r w:rsidRPr="00042981">
        <w:rPr>
          <w:rFonts w:eastAsia="SimSun" w:cs="Arial"/>
          <w:bCs/>
          <w:i/>
          <w:lang w:eastAsia="zh-CN"/>
        </w:rPr>
        <w:t>Regulation 3 Trimming of Grain</w:t>
      </w:r>
      <w:bookmarkEnd w:id="519"/>
      <w:bookmarkEnd w:id="520"/>
    </w:p>
    <w:p w:rsidR="00D97172" w:rsidRPr="00042981" w:rsidRDefault="00D97172" w:rsidP="00DF1B01">
      <w:pPr>
        <w:rPr>
          <w:rFonts w:eastAsia="Times New Roman" w:cs="Arial"/>
          <w:lang w:eastAsia="zh-CN"/>
        </w:rPr>
      </w:pPr>
      <w:r w:rsidRPr="00042981">
        <w:rPr>
          <w:rFonts w:eastAsia="Times New Roman" w:cs="Arial"/>
          <w:lang w:eastAsia="zh-CN"/>
        </w:rPr>
        <w:t>All necessary and reasonable trimming shall be performed to level all free grain surfaces and to minimize the effect of grain shifting.</w:t>
      </w:r>
    </w:p>
    <w:p w:rsidR="005957B6" w:rsidRPr="00042981" w:rsidRDefault="00D97172" w:rsidP="00DF1B01">
      <w:pPr>
        <w:numPr>
          <w:ilvl w:val="0"/>
          <w:numId w:val="415"/>
        </w:numPr>
        <w:rPr>
          <w:rFonts w:eastAsia="Times New Roman" w:cs="Arial"/>
          <w:lang w:eastAsia="zh-CN"/>
        </w:rPr>
      </w:pPr>
      <w:r w:rsidRPr="00042981">
        <w:rPr>
          <w:rFonts w:eastAsia="Times New Roman" w:cs="Arial"/>
          <w:lang w:eastAsia="zh-CN"/>
        </w:rPr>
        <w:t>In any "filled compartment", the bulk grain shall be trimmed so as to fill all the spaces under the decks and hatch covers to the maximum extent possible.</w:t>
      </w:r>
    </w:p>
    <w:p w:rsidR="005957B6" w:rsidRPr="00042981" w:rsidRDefault="00D97172" w:rsidP="00DF1B01">
      <w:pPr>
        <w:numPr>
          <w:ilvl w:val="0"/>
          <w:numId w:val="415"/>
        </w:numPr>
        <w:rPr>
          <w:rFonts w:eastAsia="Times New Roman" w:cs="Arial"/>
          <w:lang w:eastAsia="zh-CN"/>
        </w:rPr>
      </w:pPr>
      <w:r w:rsidRPr="00042981">
        <w:rPr>
          <w:rFonts w:eastAsia="Times New Roman" w:cs="Arial"/>
          <w:lang w:eastAsia="zh-CN"/>
        </w:rPr>
        <w:t>After loading, all free grain surfaces in "partly filled compartments" shall be level.</w:t>
      </w:r>
    </w:p>
    <w:p w:rsidR="00D97172" w:rsidRPr="00042981" w:rsidRDefault="00D97172" w:rsidP="00DF1B01">
      <w:pPr>
        <w:numPr>
          <w:ilvl w:val="0"/>
          <w:numId w:val="415"/>
        </w:numPr>
        <w:rPr>
          <w:rFonts w:eastAsia="Times New Roman" w:cs="Arial"/>
          <w:lang w:eastAsia="zh-CN"/>
        </w:rPr>
      </w:pPr>
      <w:r w:rsidRPr="00042981">
        <w:rPr>
          <w:rFonts w:eastAsia="Times New Roman" w:cs="Arial"/>
          <w:lang w:eastAsia="zh-CN"/>
        </w:rPr>
        <w:t>The Administration issuing the document of authorization may, under Regulation 9 of this Chapter, grant dispensation from trimming in those cases where the underdeck void geometry resulting from free flowing grain into a compartment, which may be provided with feeding ducts, perforated decks or other similar means, is taken into account to its satisfaction when calculating the void depths.</w:t>
      </w:r>
    </w:p>
    <w:p w:rsidR="00D97172" w:rsidRPr="00042981" w:rsidRDefault="00D97172" w:rsidP="00DF1B01">
      <w:pPr>
        <w:keepNext/>
        <w:jc w:val="left"/>
        <w:outlineLvl w:val="2"/>
        <w:rPr>
          <w:rFonts w:eastAsia="SimSun" w:cs="Arial"/>
          <w:bCs/>
          <w:i/>
          <w:lang w:eastAsia="zh-CN"/>
        </w:rPr>
      </w:pPr>
      <w:bookmarkStart w:id="521" w:name="_Toc254356732"/>
      <w:bookmarkStart w:id="522" w:name="_Toc467082131"/>
      <w:r w:rsidRPr="00042981">
        <w:rPr>
          <w:rFonts w:eastAsia="SimSun" w:cs="Arial"/>
          <w:bCs/>
          <w:i/>
          <w:lang w:eastAsia="zh-CN"/>
        </w:rPr>
        <w:lastRenderedPageBreak/>
        <w:t>Regulation 4 Intact Stability Requirements</w:t>
      </w:r>
      <w:bookmarkEnd w:id="521"/>
      <w:bookmarkEnd w:id="522"/>
    </w:p>
    <w:p w:rsidR="005957B6" w:rsidRPr="00042981" w:rsidRDefault="00D97172" w:rsidP="00DF1B01">
      <w:pPr>
        <w:numPr>
          <w:ilvl w:val="0"/>
          <w:numId w:val="416"/>
        </w:numPr>
        <w:rPr>
          <w:rFonts w:eastAsia="Times New Roman" w:cs="Arial"/>
          <w:lang w:eastAsia="zh-CN"/>
        </w:rPr>
      </w:pPr>
      <w:r w:rsidRPr="00042981">
        <w:rPr>
          <w:rFonts w:eastAsia="Times New Roman" w:cs="Arial"/>
          <w:lang w:eastAsia="zh-CN"/>
        </w:rPr>
        <w:t>The calculations required by this Regulation shall be based upon the stability information provided in accordance with Regulation 19 of Chapter II-l, of the present Convention, or with the requirements of the Administration issuing the document of authorization under Regulation 10 of this Chapter.</w:t>
      </w:r>
    </w:p>
    <w:p w:rsidR="00D97172" w:rsidRPr="00042981" w:rsidRDefault="00D97172" w:rsidP="00DF1B01">
      <w:pPr>
        <w:numPr>
          <w:ilvl w:val="0"/>
          <w:numId w:val="416"/>
        </w:numPr>
        <w:rPr>
          <w:rFonts w:eastAsia="Times New Roman" w:cs="Arial"/>
          <w:lang w:eastAsia="zh-CN"/>
        </w:rPr>
      </w:pPr>
      <w:r w:rsidRPr="00042981">
        <w:rPr>
          <w:rFonts w:eastAsia="Times New Roman" w:cs="Arial"/>
          <w:lang w:eastAsia="zh-CN"/>
        </w:rPr>
        <w:t>The intact stability characteristics of any ship carrying bulk grain shall be shown to meet, throughout the voyage, at least the following criteria after taking into account in the manner described in Part B, the heeling moments due to grain shift:</w:t>
      </w:r>
    </w:p>
    <w:p w:rsidR="005957B6" w:rsidRPr="00042981" w:rsidRDefault="00D97172" w:rsidP="00DF1B01">
      <w:pPr>
        <w:numPr>
          <w:ilvl w:val="0"/>
          <w:numId w:val="417"/>
        </w:numPr>
        <w:rPr>
          <w:rFonts w:eastAsia="Times New Roman" w:cs="Arial"/>
          <w:lang w:eastAsia="zh-CN"/>
        </w:rPr>
      </w:pPr>
      <w:r w:rsidRPr="00042981">
        <w:rPr>
          <w:rFonts w:eastAsia="Times New Roman" w:cs="Arial"/>
          <w:lang w:eastAsia="zh-CN"/>
        </w:rPr>
        <w:t>the angle of heel due to the shift of grain shall be not greater than 12 degrees except that an Administration giving authorization in accordance with Regulation 10 of this Chapter may require a lesser angle of heel if it considers that experience shows this to be necessary;</w:t>
      </w:r>
    </w:p>
    <w:p w:rsidR="005957B6" w:rsidRPr="00042981" w:rsidRDefault="00D97172" w:rsidP="00DF1B01">
      <w:pPr>
        <w:numPr>
          <w:ilvl w:val="0"/>
          <w:numId w:val="417"/>
        </w:numPr>
        <w:rPr>
          <w:rFonts w:eastAsia="Times New Roman" w:cs="Arial"/>
          <w:lang w:eastAsia="zh-CN"/>
        </w:rPr>
      </w:pPr>
      <w:r w:rsidRPr="00042981">
        <w:rPr>
          <w:rFonts w:eastAsia="Times New Roman" w:cs="Arial"/>
          <w:lang w:eastAsia="zh-CN"/>
        </w:rPr>
        <w:t>in the statical stability diagram, the net or residual area between the heeling arm curve and the righting arm curve up to the angle of heel of maximum difference between the ordinates of the two curves, or 40 degrees or the "angle of flooding" (</w:t>
      </w:r>
      <w:r w:rsidRPr="00042981">
        <w:rPr>
          <w:rFonts w:eastAsia="Times New Roman" w:cs="Arial"/>
          <w:vertAlign w:val="subscript"/>
          <w:lang w:eastAsia="zh-CN"/>
        </w:rPr>
        <w:t>f</w:t>
      </w:r>
      <w:r w:rsidRPr="00042981">
        <w:rPr>
          <w:rFonts w:eastAsia="Times New Roman" w:cs="Arial"/>
          <w:lang w:eastAsia="zh-CN"/>
        </w:rPr>
        <w:t>), whichever is the least, shall in all conditions of loading be not less than 0.075 metre-radians; and</w:t>
      </w:r>
    </w:p>
    <w:p w:rsidR="00D97172" w:rsidRPr="00042981" w:rsidRDefault="00D97172" w:rsidP="00DF1B01">
      <w:pPr>
        <w:numPr>
          <w:ilvl w:val="0"/>
          <w:numId w:val="417"/>
        </w:numPr>
        <w:rPr>
          <w:rFonts w:eastAsia="Times New Roman" w:cs="Arial"/>
          <w:lang w:eastAsia="zh-CN"/>
        </w:rPr>
      </w:pPr>
      <w:proofErr w:type="gramStart"/>
      <w:r w:rsidRPr="00042981">
        <w:rPr>
          <w:rFonts w:eastAsia="Times New Roman" w:cs="Arial"/>
          <w:lang w:eastAsia="zh-CN"/>
        </w:rPr>
        <w:t>the</w:t>
      </w:r>
      <w:proofErr w:type="gramEnd"/>
      <w:r w:rsidRPr="00042981">
        <w:rPr>
          <w:rFonts w:eastAsia="Times New Roman" w:cs="Arial"/>
          <w:lang w:eastAsia="zh-CN"/>
        </w:rPr>
        <w:t xml:space="preserve"> initial metacentric height, after correction for the free surface effects of liquids in tanks, shall be not less than 0.30 metre.</w:t>
      </w:r>
    </w:p>
    <w:p w:rsidR="005957B6" w:rsidRPr="00042981" w:rsidRDefault="00D97172" w:rsidP="00DF1B01">
      <w:pPr>
        <w:numPr>
          <w:ilvl w:val="0"/>
          <w:numId w:val="416"/>
        </w:numPr>
        <w:rPr>
          <w:rFonts w:eastAsia="Times New Roman" w:cs="Arial"/>
          <w:lang w:eastAsia="zh-CN"/>
        </w:rPr>
      </w:pPr>
      <w:r w:rsidRPr="00042981">
        <w:rPr>
          <w:rFonts w:eastAsia="Times New Roman" w:cs="Arial"/>
          <w:lang w:eastAsia="zh-CN"/>
        </w:rPr>
        <w:t>Before loading bulk grain the master shall, if so required by the Contracting Government of the country of the port of loading, demonstrate the ability of the ship at all stages of any voyage to comply with the stability criteria required by paragraph (b) of this Regulation using the information approved and issued under Regulations 10 and 11 of this Chapter,</w:t>
      </w:r>
    </w:p>
    <w:p w:rsidR="00D97172" w:rsidRPr="00042981" w:rsidRDefault="00D97172" w:rsidP="00DF1B01">
      <w:pPr>
        <w:numPr>
          <w:ilvl w:val="0"/>
          <w:numId w:val="416"/>
        </w:numPr>
        <w:rPr>
          <w:rFonts w:eastAsia="Times New Roman" w:cs="Arial"/>
          <w:lang w:eastAsia="zh-CN"/>
        </w:rPr>
      </w:pPr>
      <w:r w:rsidRPr="00042981">
        <w:rPr>
          <w:rFonts w:eastAsia="Times New Roman" w:cs="Arial"/>
          <w:lang w:eastAsia="zh-CN"/>
        </w:rPr>
        <w:t>After loading, the master shall ensure that the ship shall be upright before proceeding to sea.</w:t>
      </w:r>
    </w:p>
    <w:p w:rsidR="00D97172" w:rsidRPr="00042981" w:rsidRDefault="00D97172" w:rsidP="00DF1B01">
      <w:pPr>
        <w:keepNext/>
        <w:jc w:val="left"/>
        <w:outlineLvl w:val="2"/>
        <w:rPr>
          <w:rFonts w:eastAsia="SimSun" w:cs="Arial"/>
          <w:bCs/>
          <w:i/>
          <w:lang w:eastAsia="zh-CN"/>
        </w:rPr>
      </w:pPr>
      <w:bookmarkStart w:id="523" w:name="_Toc254356733"/>
      <w:bookmarkStart w:id="524" w:name="_Toc467082132"/>
      <w:r w:rsidRPr="00042981">
        <w:rPr>
          <w:rFonts w:eastAsia="SimSun" w:cs="Arial"/>
          <w:bCs/>
          <w:i/>
          <w:lang w:eastAsia="zh-CN"/>
        </w:rPr>
        <w:t>Regulation 5 Longitudinal Divisions and Saucers</w:t>
      </w:r>
      <w:bookmarkEnd w:id="523"/>
      <w:bookmarkEnd w:id="524"/>
    </w:p>
    <w:p w:rsidR="005957B6" w:rsidRPr="00042981" w:rsidRDefault="00D97172" w:rsidP="00DF1B01">
      <w:pPr>
        <w:numPr>
          <w:ilvl w:val="0"/>
          <w:numId w:val="418"/>
        </w:numPr>
        <w:rPr>
          <w:rFonts w:eastAsia="Times New Roman" w:cs="Arial"/>
          <w:lang w:eastAsia="zh-CN"/>
        </w:rPr>
      </w:pPr>
      <w:r w:rsidRPr="00042981">
        <w:rPr>
          <w:rFonts w:eastAsia="Times New Roman" w:cs="Arial"/>
          <w:lang w:eastAsia="zh-CN"/>
        </w:rPr>
        <w:t>In both "filled compartments" and "partly filled compartments", longitudinal divisions may be provided as a device either to reduce the adverse heeling effect of grain shift or to limit the depth of cargo used for securing the grain surface. Such divisions shall be fitted grain-tight and constructed in accordance with the provisions of Section I of Part C of this Chapter</w:t>
      </w:r>
    </w:p>
    <w:p w:rsidR="00D97172" w:rsidRPr="00042981" w:rsidRDefault="00D97172" w:rsidP="00DF1B01">
      <w:pPr>
        <w:numPr>
          <w:ilvl w:val="0"/>
          <w:numId w:val="418"/>
        </w:numPr>
        <w:rPr>
          <w:rFonts w:eastAsia="Times New Roman" w:cs="Arial"/>
          <w:lang w:eastAsia="zh-CN"/>
        </w:rPr>
      </w:pPr>
      <w:r w:rsidRPr="00042981">
        <w:rPr>
          <w:rFonts w:eastAsia="Times New Roman" w:cs="Arial"/>
          <w:lang w:eastAsia="zh-CN"/>
        </w:rPr>
        <w:t>In a "filled compartment", a division, if fitted to reduce the adverse effects of grain shift, shall:</w:t>
      </w:r>
    </w:p>
    <w:p w:rsidR="00D97172" w:rsidRPr="00042981" w:rsidRDefault="00D97172" w:rsidP="00DF1B01">
      <w:pPr>
        <w:numPr>
          <w:ilvl w:val="0"/>
          <w:numId w:val="419"/>
        </w:numPr>
        <w:tabs>
          <w:tab w:val="left" w:pos="360"/>
        </w:tabs>
        <w:rPr>
          <w:rFonts w:eastAsia="Times New Roman" w:cs="Arial"/>
          <w:lang w:eastAsia="zh-CN"/>
        </w:rPr>
      </w:pPr>
      <w:r w:rsidRPr="00042981">
        <w:rPr>
          <w:rFonts w:eastAsia="Times New Roman" w:cs="Arial"/>
          <w:lang w:eastAsia="zh-CN"/>
        </w:rPr>
        <w:t>in a tween-deck compartment extend from deck to deck; and</w:t>
      </w:r>
    </w:p>
    <w:p w:rsidR="00D97172" w:rsidRPr="00042981" w:rsidRDefault="00D97172" w:rsidP="00DF1B01">
      <w:pPr>
        <w:numPr>
          <w:ilvl w:val="0"/>
          <w:numId w:val="419"/>
        </w:numPr>
        <w:tabs>
          <w:tab w:val="left" w:pos="360"/>
        </w:tabs>
        <w:rPr>
          <w:rFonts w:eastAsia="Times New Roman" w:cs="Arial"/>
          <w:lang w:eastAsia="zh-CN"/>
        </w:rPr>
      </w:pPr>
      <w:proofErr w:type="gramStart"/>
      <w:r w:rsidRPr="00042981">
        <w:rPr>
          <w:rFonts w:eastAsia="Times New Roman" w:cs="Arial"/>
          <w:lang w:eastAsia="zh-CN"/>
        </w:rPr>
        <w:t>in</w:t>
      </w:r>
      <w:proofErr w:type="gramEnd"/>
      <w:r w:rsidRPr="00042981">
        <w:rPr>
          <w:rFonts w:eastAsia="Times New Roman" w:cs="Arial"/>
          <w:lang w:eastAsia="zh-CN"/>
        </w:rPr>
        <w:t xml:space="preserve"> a hold extend downwards from the underside of the deck or hatch covers as described in Section II of Part B of this Chapter.</w:t>
      </w:r>
    </w:p>
    <w:p w:rsidR="00D97172" w:rsidRPr="00042981" w:rsidRDefault="00D97172" w:rsidP="00DF1B01">
      <w:pPr>
        <w:rPr>
          <w:rFonts w:eastAsia="Times New Roman" w:cs="Arial"/>
          <w:lang w:eastAsia="zh-CN"/>
        </w:rPr>
      </w:pPr>
      <w:r w:rsidRPr="00042981">
        <w:rPr>
          <w:rFonts w:eastAsia="Times New Roman" w:cs="Arial"/>
          <w:lang w:eastAsia="zh-CN"/>
        </w:rPr>
        <w:t>Except in the case of linseed and other seeds having similar properties, a longitudinal division beneath a hatchway may be replaced by a saucer formed in the manner described in Section I of Part C of this Chapter.</w:t>
      </w:r>
    </w:p>
    <w:p w:rsidR="005957B6" w:rsidRPr="00042981" w:rsidRDefault="00D97172" w:rsidP="00DF1B01">
      <w:pPr>
        <w:numPr>
          <w:ilvl w:val="0"/>
          <w:numId w:val="418"/>
        </w:numPr>
        <w:rPr>
          <w:rFonts w:eastAsia="Times New Roman" w:cs="Arial"/>
          <w:lang w:eastAsia="zh-CN"/>
        </w:rPr>
      </w:pPr>
      <w:r w:rsidRPr="00042981">
        <w:rPr>
          <w:rFonts w:eastAsia="Times New Roman" w:cs="Arial"/>
          <w:lang w:eastAsia="zh-CN"/>
        </w:rPr>
        <w:t>In a "partly filled compartment", a division, if fitted, shall extend from one-eighth of the maximum breadth of the compartment above the level of the grain surface and to the same distance below the grain surface. When used to limit the depth of overstowing, the height of the centreline division shall be at least 0.6 metre above the level grain surface.</w:t>
      </w:r>
    </w:p>
    <w:p w:rsidR="00D97172" w:rsidRPr="00042981" w:rsidRDefault="00D97172" w:rsidP="00DF1B01">
      <w:pPr>
        <w:numPr>
          <w:ilvl w:val="0"/>
          <w:numId w:val="418"/>
        </w:numPr>
        <w:rPr>
          <w:rFonts w:eastAsia="Times New Roman" w:cs="Arial"/>
          <w:lang w:eastAsia="zh-CN"/>
        </w:rPr>
      </w:pPr>
      <w:r w:rsidRPr="00042981">
        <w:rPr>
          <w:rFonts w:eastAsia="Times New Roman" w:cs="Arial"/>
          <w:lang w:eastAsia="zh-CN"/>
        </w:rPr>
        <w:lastRenderedPageBreak/>
        <w:t>Furthermore, the adverse heeling effects of grain shift may be reduced by tightly stowing the wings and ends of a compartment with bagged grain or other suitable cargo adequately restrained from shifting.</w:t>
      </w:r>
    </w:p>
    <w:p w:rsidR="00D97172" w:rsidRPr="00042981" w:rsidRDefault="00D97172" w:rsidP="00DF1B01">
      <w:pPr>
        <w:keepNext/>
        <w:jc w:val="left"/>
        <w:outlineLvl w:val="2"/>
        <w:rPr>
          <w:rFonts w:eastAsia="SimSun" w:cs="Arial"/>
          <w:bCs/>
          <w:i/>
          <w:lang w:eastAsia="zh-CN"/>
        </w:rPr>
      </w:pPr>
      <w:bookmarkStart w:id="525" w:name="_Toc254356734"/>
      <w:bookmarkStart w:id="526" w:name="_Toc467082133"/>
      <w:r w:rsidRPr="00042981">
        <w:rPr>
          <w:rFonts w:eastAsia="SimSun" w:cs="Arial"/>
          <w:bCs/>
          <w:i/>
          <w:lang w:eastAsia="zh-CN"/>
        </w:rPr>
        <w:t>Regulation 6 Securing</w:t>
      </w:r>
      <w:bookmarkEnd w:id="525"/>
      <w:bookmarkEnd w:id="526"/>
    </w:p>
    <w:p w:rsidR="005957B6" w:rsidRPr="00042981" w:rsidRDefault="00D97172" w:rsidP="00DF1B01">
      <w:pPr>
        <w:numPr>
          <w:ilvl w:val="0"/>
          <w:numId w:val="420"/>
        </w:numPr>
        <w:rPr>
          <w:rFonts w:eastAsia="Times New Roman" w:cs="Arial"/>
          <w:lang w:eastAsia="zh-CN"/>
        </w:rPr>
      </w:pPr>
      <w:r w:rsidRPr="00042981">
        <w:rPr>
          <w:rFonts w:eastAsia="Times New Roman" w:cs="Arial"/>
          <w:lang w:eastAsia="zh-CN"/>
        </w:rPr>
        <w:t>Unless account is taken of the adverse heeling effect due to grain shift in accordance with these Regulations, the surface of the bulk grain in any "partly filled compartment" shall be level and topped off with bagged grain tightly stowed and extending to a height of not less than one-sixteenth of the maximum breadth of the free grain surface or 1.2 metres, whichever is the greater. Instead of bagged grain, other suitable cargo exerting at least the same pressure may be used.</w:t>
      </w:r>
    </w:p>
    <w:p w:rsidR="00D97172" w:rsidRPr="00042981" w:rsidRDefault="00D97172" w:rsidP="00DF1B01">
      <w:pPr>
        <w:numPr>
          <w:ilvl w:val="0"/>
          <w:numId w:val="420"/>
        </w:numPr>
        <w:rPr>
          <w:rFonts w:eastAsia="Times New Roman" w:cs="Arial"/>
          <w:lang w:eastAsia="zh-CN"/>
        </w:rPr>
      </w:pPr>
      <w:r w:rsidRPr="00042981">
        <w:rPr>
          <w:rFonts w:eastAsia="Times New Roman" w:cs="Arial"/>
          <w:lang w:eastAsia="zh-CN"/>
        </w:rPr>
        <w:t>The bagged grain or such other suitable cargo shall be supported in the manner described in Section II of Part C of this Chapter. Alternatively, the bulk grain surface may be secured by strapping or lashing as described in that Section.</w:t>
      </w:r>
    </w:p>
    <w:p w:rsidR="00D97172" w:rsidRPr="00042981" w:rsidRDefault="00D97172" w:rsidP="00DF1B01">
      <w:pPr>
        <w:keepNext/>
        <w:jc w:val="left"/>
        <w:outlineLvl w:val="2"/>
        <w:rPr>
          <w:rFonts w:eastAsia="SimSun" w:cs="Arial"/>
          <w:bCs/>
          <w:i/>
          <w:lang w:eastAsia="zh-CN"/>
        </w:rPr>
      </w:pPr>
      <w:bookmarkStart w:id="527" w:name="_Toc254356735"/>
      <w:bookmarkStart w:id="528" w:name="_Toc467082134"/>
      <w:r w:rsidRPr="00042981">
        <w:rPr>
          <w:rFonts w:eastAsia="SimSun" w:cs="Arial"/>
          <w:bCs/>
          <w:i/>
          <w:lang w:eastAsia="zh-CN"/>
        </w:rPr>
        <w:t>Regulation 7 Feeders and Trunks</w:t>
      </w:r>
      <w:bookmarkEnd w:id="527"/>
      <w:bookmarkEnd w:id="528"/>
    </w:p>
    <w:p w:rsidR="00D97172" w:rsidRPr="00042981" w:rsidRDefault="00D97172" w:rsidP="00DF1B01">
      <w:pPr>
        <w:rPr>
          <w:rFonts w:eastAsia="Times New Roman" w:cs="Arial"/>
          <w:lang w:eastAsia="zh-CN"/>
        </w:rPr>
      </w:pPr>
      <w:r w:rsidRPr="00042981">
        <w:rPr>
          <w:rFonts w:eastAsia="Times New Roman" w:cs="Arial"/>
          <w:lang w:eastAsia="zh-CN"/>
        </w:rPr>
        <w:t xml:space="preserve">If feeders or trunks are fitted, proper account shall be taken of the effects thereof when calculating the heeling moments as described in Section III of Part B of this Chapter. The strength of the divisions forming the boundaries of such feeders shall conform </w:t>
      </w:r>
      <w:proofErr w:type="gramStart"/>
      <w:r w:rsidRPr="00042981">
        <w:rPr>
          <w:rFonts w:eastAsia="Times New Roman" w:cs="Arial"/>
          <w:lang w:eastAsia="zh-CN"/>
        </w:rPr>
        <w:t>with</w:t>
      </w:r>
      <w:proofErr w:type="gramEnd"/>
      <w:r w:rsidRPr="00042981">
        <w:rPr>
          <w:rFonts w:eastAsia="Times New Roman" w:cs="Arial"/>
          <w:lang w:eastAsia="zh-CN"/>
        </w:rPr>
        <w:t xml:space="preserve"> the provisions of Section I of Part C of this Chapter.</w:t>
      </w:r>
    </w:p>
    <w:p w:rsidR="00D97172" w:rsidRPr="00042981" w:rsidRDefault="00D97172" w:rsidP="00DF1B01">
      <w:pPr>
        <w:keepNext/>
        <w:jc w:val="left"/>
        <w:outlineLvl w:val="2"/>
        <w:rPr>
          <w:rFonts w:eastAsia="SimSun" w:cs="Arial"/>
          <w:bCs/>
          <w:i/>
          <w:lang w:eastAsia="zh-CN"/>
        </w:rPr>
      </w:pPr>
      <w:bookmarkStart w:id="529" w:name="_Toc254356736"/>
      <w:bookmarkStart w:id="530" w:name="_Toc467082135"/>
      <w:r w:rsidRPr="00042981">
        <w:rPr>
          <w:rFonts w:eastAsia="SimSun" w:cs="Arial"/>
          <w:bCs/>
          <w:i/>
          <w:lang w:eastAsia="zh-CN"/>
        </w:rPr>
        <w:t>Regulation 8 Combination Arrangements</w:t>
      </w:r>
      <w:bookmarkEnd w:id="529"/>
      <w:bookmarkEnd w:id="530"/>
    </w:p>
    <w:p w:rsidR="00D97172" w:rsidRPr="00042981" w:rsidRDefault="00D97172" w:rsidP="00DF1B01">
      <w:pPr>
        <w:rPr>
          <w:rFonts w:eastAsia="Times New Roman" w:cs="Arial"/>
          <w:lang w:eastAsia="zh-CN"/>
        </w:rPr>
      </w:pPr>
      <w:r w:rsidRPr="00042981">
        <w:rPr>
          <w:rFonts w:eastAsia="Times New Roman" w:cs="Arial"/>
          <w:lang w:eastAsia="zh-CN"/>
        </w:rPr>
        <w:t>Lower holds and tween-deck spaces in way thereof may be loaded as one compartment provided that, in calculating transverse heeling moments, proper account is taken of the flow of grain into the lower spaces.</w:t>
      </w:r>
    </w:p>
    <w:p w:rsidR="00D97172" w:rsidRPr="00042981" w:rsidRDefault="00D97172" w:rsidP="00DF1B01">
      <w:pPr>
        <w:keepNext/>
        <w:jc w:val="left"/>
        <w:outlineLvl w:val="2"/>
        <w:rPr>
          <w:rFonts w:eastAsia="SimSun" w:cs="Arial"/>
          <w:bCs/>
          <w:i/>
          <w:lang w:eastAsia="zh-CN"/>
        </w:rPr>
      </w:pPr>
      <w:bookmarkStart w:id="531" w:name="_Toc254356737"/>
      <w:bookmarkStart w:id="532" w:name="_Toc467082136"/>
      <w:r w:rsidRPr="00042981">
        <w:rPr>
          <w:rFonts w:eastAsia="SimSun" w:cs="Arial"/>
          <w:bCs/>
          <w:i/>
          <w:lang w:eastAsia="zh-CN"/>
        </w:rPr>
        <w:t>Regulation 9 Application of Parts B and C</w:t>
      </w:r>
      <w:bookmarkEnd w:id="531"/>
      <w:bookmarkEnd w:id="532"/>
    </w:p>
    <w:p w:rsidR="00D97172" w:rsidRPr="00042981" w:rsidRDefault="00D97172" w:rsidP="00DF1B01">
      <w:pPr>
        <w:rPr>
          <w:rFonts w:eastAsia="Times New Roman" w:cs="Arial"/>
          <w:lang w:eastAsia="zh-CN"/>
        </w:rPr>
      </w:pPr>
      <w:r w:rsidRPr="00042981">
        <w:rPr>
          <w:rFonts w:eastAsia="Times New Roman" w:cs="Arial"/>
          <w:lang w:eastAsia="zh-CN"/>
        </w:rPr>
        <w:t>An Administration or a Contracting Government on behalf of an Administration may authorize departure from the assumptions contained in Parts B and C of this Chapter in those cases where it considers this to be justified having regard to the provisions for loading or the structural arrangements, provided the stability criteria in paragraph (b) of Regulation 4 of this Chapter are met. Where such authorization is granted under this Regulation, particulars shall be included in the document of authorization or grain loading data.</w:t>
      </w:r>
    </w:p>
    <w:p w:rsidR="00D97172" w:rsidRPr="00042981" w:rsidRDefault="00D97172" w:rsidP="00DF1B01">
      <w:pPr>
        <w:keepNext/>
        <w:jc w:val="left"/>
        <w:outlineLvl w:val="2"/>
        <w:rPr>
          <w:rFonts w:eastAsia="SimSun" w:cs="Arial"/>
          <w:bCs/>
          <w:i/>
          <w:lang w:eastAsia="zh-CN"/>
        </w:rPr>
      </w:pPr>
      <w:bookmarkStart w:id="533" w:name="_Toc254356738"/>
      <w:bookmarkStart w:id="534" w:name="_Toc467082137"/>
      <w:r w:rsidRPr="00042981">
        <w:rPr>
          <w:rFonts w:eastAsia="SimSun" w:cs="Arial"/>
          <w:bCs/>
          <w:i/>
          <w:lang w:eastAsia="zh-CN"/>
        </w:rPr>
        <w:t>Regulation 10 Authorization</w:t>
      </w:r>
      <w:bookmarkEnd w:id="533"/>
      <w:bookmarkEnd w:id="534"/>
    </w:p>
    <w:p w:rsidR="005957B6" w:rsidRPr="00042981" w:rsidRDefault="00D97172" w:rsidP="00DF1B01">
      <w:pPr>
        <w:numPr>
          <w:ilvl w:val="0"/>
          <w:numId w:val="421"/>
        </w:numPr>
        <w:rPr>
          <w:rFonts w:eastAsia="Times New Roman" w:cs="Arial"/>
          <w:lang w:eastAsia="zh-CN"/>
        </w:rPr>
      </w:pPr>
      <w:r w:rsidRPr="00042981">
        <w:rPr>
          <w:rFonts w:eastAsia="Times New Roman" w:cs="Arial"/>
          <w:lang w:eastAsia="zh-CN"/>
        </w:rPr>
        <w:t>A document of authorization shall be issued for every ship loaded in accordance with the Regulations of this Chapter either by the Administration or an organization recognized by it or by a Contracting Government on behalf of the Administration. It shall be accepted as evidence that the ship is capable of complying with the requirements of these Regulations.</w:t>
      </w:r>
    </w:p>
    <w:p w:rsidR="005957B6" w:rsidRPr="00042981" w:rsidRDefault="00D97172" w:rsidP="00DF1B01">
      <w:pPr>
        <w:numPr>
          <w:ilvl w:val="0"/>
          <w:numId w:val="421"/>
        </w:numPr>
        <w:rPr>
          <w:rFonts w:eastAsia="Times New Roman" w:cs="Arial"/>
          <w:lang w:eastAsia="zh-CN"/>
        </w:rPr>
      </w:pPr>
      <w:r w:rsidRPr="00042981">
        <w:rPr>
          <w:rFonts w:eastAsia="Times New Roman" w:cs="Arial"/>
          <w:lang w:eastAsia="zh-CN"/>
        </w:rPr>
        <w:t>The document shall accompany and refer to the grain loading stability booklet provided to enable the master to meet the requirements of paragraph (c) of Regulation 4 of this Chapter. This booklet shall meet the requirements of Regulation 11 of this Chapter.</w:t>
      </w:r>
    </w:p>
    <w:p w:rsidR="00DF1B01" w:rsidRPr="00042981" w:rsidRDefault="00D97172" w:rsidP="00DF1B01">
      <w:pPr>
        <w:numPr>
          <w:ilvl w:val="0"/>
          <w:numId w:val="421"/>
        </w:numPr>
        <w:rPr>
          <w:rFonts w:eastAsia="Times New Roman" w:cs="Arial"/>
          <w:lang w:eastAsia="zh-CN"/>
        </w:rPr>
      </w:pPr>
      <w:r w:rsidRPr="00042981">
        <w:rPr>
          <w:rFonts w:eastAsia="Times New Roman" w:cs="Arial"/>
          <w:lang w:eastAsia="zh-CN"/>
        </w:rPr>
        <w:t>Such a document, grain loading stability data and associated plans may be drawn up in the official language or languages of the issuing country. If the language used is neither English nor French, the text shall include a translation into one of these languages.</w:t>
      </w:r>
    </w:p>
    <w:p w:rsidR="005957B6" w:rsidRPr="00042981" w:rsidRDefault="00DF1B01" w:rsidP="006672E3">
      <w:pPr>
        <w:numPr>
          <w:ilvl w:val="0"/>
          <w:numId w:val="421"/>
        </w:numPr>
        <w:rPr>
          <w:rFonts w:eastAsia="Times New Roman" w:cs="Arial"/>
          <w:lang w:eastAsia="zh-CN"/>
        </w:rPr>
      </w:pPr>
      <w:r w:rsidRPr="00042981">
        <w:rPr>
          <w:rFonts w:eastAsia="Times New Roman" w:cs="Arial"/>
          <w:lang w:eastAsia="zh-CN"/>
        </w:rPr>
        <w:br w:type="page"/>
      </w:r>
      <w:r w:rsidR="00D97172" w:rsidRPr="00042981">
        <w:rPr>
          <w:rFonts w:eastAsia="Times New Roman" w:cs="Arial"/>
          <w:lang w:eastAsia="zh-CN"/>
        </w:rPr>
        <w:lastRenderedPageBreak/>
        <w:t>A copy of such a document, grain loading stability data and associated plans shall be placed on board in order that the master, if so required, shall produce them for the inspection of the Contracting Government of the country of the port of loading.</w:t>
      </w:r>
    </w:p>
    <w:p w:rsidR="00D97172" w:rsidRPr="00042981" w:rsidRDefault="00D97172" w:rsidP="00DF1B01">
      <w:pPr>
        <w:numPr>
          <w:ilvl w:val="0"/>
          <w:numId w:val="421"/>
        </w:numPr>
        <w:rPr>
          <w:rFonts w:eastAsia="Times New Roman" w:cs="Arial"/>
          <w:lang w:eastAsia="zh-CN"/>
        </w:rPr>
      </w:pPr>
      <w:r w:rsidRPr="00042981">
        <w:rPr>
          <w:rFonts w:eastAsia="Times New Roman" w:cs="Arial"/>
          <w:lang w:eastAsia="zh-CN"/>
        </w:rPr>
        <w:t>A ship without such a document of authorization shall not load grain until the master demonstrates to the satisfaction of the Administration or the Contracting Government of the port of loading on behalf of the Administration that the ship in its proposed loaded condition will comply with the requirements of these Regulations.</w:t>
      </w:r>
    </w:p>
    <w:p w:rsidR="00D97172" w:rsidRPr="00042981" w:rsidRDefault="00D97172" w:rsidP="00DF1B01">
      <w:pPr>
        <w:keepNext/>
        <w:jc w:val="left"/>
        <w:outlineLvl w:val="2"/>
        <w:rPr>
          <w:rFonts w:eastAsia="SimSun" w:cs="Arial"/>
          <w:bCs/>
          <w:i/>
          <w:lang w:eastAsia="zh-CN"/>
        </w:rPr>
      </w:pPr>
      <w:bookmarkStart w:id="535" w:name="_Toc254356739"/>
      <w:bookmarkStart w:id="536" w:name="_Toc467082138"/>
      <w:r w:rsidRPr="00042981">
        <w:rPr>
          <w:rFonts w:eastAsia="SimSun" w:cs="Arial"/>
          <w:bCs/>
          <w:i/>
          <w:lang w:eastAsia="zh-CN"/>
        </w:rPr>
        <w:t>Regulation 11 Grain Loading Information</w:t>
      </w:r>
      <w:bookmarkEnd w:id="535"/>
      <w:bookmarkEnd w:id="536"/>
    </w:p>
    <w:p w:rsidR="00D97172" w:rsidRPr="00042981" w:rsidRDefault="00D97172" w:rsidP="00DF1B01">
      <w:pPr>
        <w:rPr>
          <w:rFonts w:eastAsia="Times New Roman" w:cs="Arial"/>
          <w:lang w:eastAsia="zh-CN"/>
        </w:rPr>
      </w:pPr>
      <w:r w:rsidRPr="00042981">
        <w:rPr>
          <w:rFonts w:eastAsia="Times New Roman" w:cs="Arial"/>
          <w:lang w:eastAsia="zh-CN"/>
        </w:rPr>
        <w:t>This information shall be sufficient to allow the master to determine in all reasonable loading conditions the heeling moments due to grain shift calculated in accordance with Part B of this Chapter. It shall include the following:</w:t>
      </w:r>
    </w:p>
    <w:p w:rsidR="00D97172" w:rsidRPr="00042981" w:rsidRDefault="00D97172" w:rsidP="00DF1B01">
      <w:pPr>
        <w:numPr>
          <w:ilvl w:val="0"/>
          <w:numId w:val="422"/>
        </w:numPr>
        <w:rPr>
          <w:rFonts w:eastAsia="Times New Roman" w:cs="Arial"/>
          <w:lang w:eastAsia="zh-CN"/>
        </w:rPr>
      </w:pPr>
      <w:r w:rsidRPr="00042981">
        <w:rPr>
          <w:rFonts w:eastAsia="Times New Roman" w:cs="Arial"/>
          <w:lang w:eastAsia="zh-CN"/>
        </w:rPr>
        <w:t>Information which shall be approved by the Administration or by a Contracting Government on behalf of the Administration:</w:t>
      </w:r>
    </w:p>
    <w:p w:rsidR="005957B6" w:rsidRPr="00042981" w:rsidRDefault="00D97172" w:rsidP="00DF1B01">
      <w:pPr>
        <w:numPr>
          <w:ilvl w:val="0"/>
          <w:numId w:val="423"/>
        </w:numPr>
        <w:tabs>
          <w:tab w:val="left" w:pos="360"/>
        </w:tabs>
        <w:rPr>
          <w:rFonts w:eastAsia="Times New Roman" w:cs="Arial"/>
          <w:lang w:eastAsia="zh-CN"/>
        </w:rPr>
      </w:pPr>
      <w:r w:rsidRPr="00042981">
        <w:rPr>
          <w:rFonts w:eastAsia="Times New Roman" w:cs="Arial"/>
          <w:lang w:eastAsia="zh-CN"/>
        </w:rPr>
        <w:t>curves or tables of grain heeling moments for every compartment, filled or partly filled, or combination thereof, including the effects of temporary fittings;</w:t>
      </w:r>
    </w:p>
    <w:p w:rsidR="005957B6" w:rsidRPr="00042981" w:rsidRDefault="00D97172" w:rsidP="00DF1B01">
      <w:pPr>
        <w:numPr>
          <w:ilvl w:val="0"/>
          <w:numId w:val="423"/>
        </w:numPr>
        <w:tabs>
          <w:tab w:val="left" w:pos="360"/>
        </w:tabs>
        <w:rPr>
          <w:rFonts w:eastAsia="Times New Roman" w:cs="Arial"/>
          <w:lang w:eastAsia="zh-CN"/>
        </w:rPr>
      </w:pPr>
      <w:r w:rsidRPr="00042981">
        <w:rPr>
          <w:rFonts w:eastAsia="Times New Roman" w:cs="Arial"/>
          <w:lang w:eastAsia="zh-CN"/>
        </w:rPr>
        <w:t>tables of maximum permissible heeling moments or other information sufficient to allow the master to demonstrate compliance with the requirements of paragraph (c) of Regulation 4 of this Chapter;</w:t>
      </w:r>
    </w:p>
    <w:p w:rsidR="005957B6" w:rsidRPr="00042981" w:rsidRDefault="00D97172" w:rsidP="00DF1B01">
      <w:pPr>
        <w:numPr>
          <w:ilvl w:val="0"/>
          <w:numId w:val="423"/>
        </w:numPr>
        <w:tabs>
          <w:tab w:val="left" w:pos="360"/>
        </w:tabs>
        <w:rPr>
          <w:rFonts w:eastAsia="Times New Roman" w:cs="Arial"/>
          <w:lang w:eastAsia="zh-CN"/>
        </w:rPr>
      </w:pPr>
      <w:r w:rsidRPr="00042981">
        <w:rPr>
          <w:rFonts w:eastAsia="Times New Roman" w:cs="Arial"/>
          <w:lang w:eastAsia="zh-CN"/>
        </w:rPr>
        <w:t>details of the scantlings of any temporary fittings and where applicable the provisions necessary to meet the requirements of Section I(E) of Part C of this Chapter;</w:t>
      </w:r>
    </w:p>
    <w:p w:rsidR="005957B6" w:rsidRPr="00042981" w:rsidRDefault="00D97172" w:rsidP="00DF1B01">
      <w:pPr>
        <w:numPr>
          <w:ilvl w:val="0"/>
          <w:numId w:val="423"/>
        </w:numPr>
        <w:tabs>
          <w:tab w:val="left" w:pos="360"/>
        </w:tabs>
        <w:rPr>
          <w:rFonts w:eastAsia="Times New Roman" w:cs="Arial"/>
          <w:lang w:eastAsia="zh-CN"/>
        </w:rPr>
      </w:pPr>
      <w:r w:rsidRPr="00042981">
        <w:rPr>
          <w:rFonts w:eastAsia="Times New Roman" w:cs="Arial"/>
          <w:lang w:eastAsia="zh-CN"/>
        </w:rPr>
        <w:t>typical loaded service departure and arrival conditions and where necessary, intermediate worst service conditions;</w:t>
      </w:r>
    </w:p>
    <w:p w:rsidR="005957B6" w:rsidRPr="00042981" w:rsidRDefault="00D97172" w:rsidP="00DF1B01">
      <w:pPr>
        <w:numPr>
          <w:ilvl w:val="0"/>
          <w:numId w:val="423"/>
        </w:numPr>
        <w:tabs>
          <w:tab w:val="left" w:pos="360"/>
        </w:tabs>
        <w:rPr>
          <w:rFonts w:eastAsia="Times New Roman" w:cs="Arial"/>
          <w:lang w:eastAsia="zh-CN"/>
        </w:rPr>
      </w:pPr>
      <w:r w:rsidRPr="00042981">
        <w:rPr>
          <w:rFonts w:eastAsia="Times New Roman" w:cs="Arial"/>
          <w:lang w:eastAsia="zh-CN"/>
        </w:rPr>
        <w:t>a worked example for the guidance of the master;</w:t>
      </w:r>
    </w:p>
    <w:p w:rsidR="00D97172" w:rsidRPr="00042981" w:rsidRDefault="00D97172" w:rsidP="00DF1B01">
      <w:pPr>
        <w:numPr>
          <w:ilvl w:val="0"/>
          <w:numId w:val="423"/>
        </w:numPr>
        <w:tabs>
          <w:tab w:val="left" w:pos="360"/>
        </w:tabs>
        <w:rPr>
          <w:rFonts w:eastAsia="Times New Roman" w:cs="Arial"/>
          <w:lang w:eastAsia="zh-CN"/>
        </w:rPr>
      </w:pPr>
      <w:proofErr w:type="gramStart"/>
      <w:r w:rsidRPr="00042981">
        <w:rPr>
          <w:rFonts w:eastAsia="Times New Roman" w:cs="Arial"/>
          <w:lang w:eastAsia="zh-CN"/>
        </w:rPr>
        <w:t>loading</w:t>
      </w:r>
      <w:proofErr w:type="gramEnd"/>
      <w:r w:rsidRPr="00042981">
        <w:rPr>
          <w:rFonts w:eastAsia="Times New Roman" w:cs="Arial"/>
          <w:lang w:eastAsia="zh-CN"/>
        </w:rPr>
        <w:t xml:space="preserve"> instructions in the form of notes summarizing the requirements of this Chapter.</w:t>
      </w:r>
    </w:p>
    <w:p w:rsidR="00D97172" w:rsidRPr="00042981" w:rsidRDefault="00D97172" w:rsidP="00DF1B01">
      <w:pPr>
        <w:numPr>
          <w:ilvl w:val="0"/>
          <w:numId w:val="422"/>
        </w:numPr>
        <w:rPr>
          <w:rFonts w:eastAsia="Times New Roman" w:cs="Arial"/>
          <w:lang w:eastAsia="zh-CN"/>
        </w:rPr>
      </w:pPr>
      <w:r w:rsidRPr="00042981">
        <w:rPr>
          <w:rFonts w:eastAsia="Times New Roman" w:cs="Arial"/>
          <w:lang w:eastAsia="zh-CN"/>
        </w:rPr>
        <w:t>Information which shall be acceptable to the Administration or to a Contracting Government on behalf of the Administration:</w:t>
      </w:r>
    </w:p>
    <w:p w:rsidR="005957B6" w:rsidRPr="00042981" w:rsidRDefault="00D97172" w:rsidP="00DF1B01">
      <w:pPr>
        <w:numPr>
          <w:ilvl w:val="0"/>
          <w:numId w:val="424"/>
        </w:numPr>
        <w:tabs>
          <w:tab w:val="left" w:pos="450"/>
        </w:tabs>
        <w:rPr>
          <w:rFonts w:eastAsia="Times New Roman" w:cs="Arial"/>
          <w:lang w:eastAsia="zh-CN"/>
        </w:rPr>
      </w:pPr>
      <w:r w:rsidRPr="00042981">
        <w:rPr>
          <w:rFonts w:eastAsia="Times New Roman" w:cs="Arial"/>
          <w:lang w:eastAsia="zh-CN"/>
        </w:rPr>
        <w:t>ship's particulars;</w:t>
      </w:r>
    </w:p>
    <w:p w:rsidR="005957B6" w:rsidRPr="00042981" w:rsidRDefault="00D97172" w:rsidP="00DF1B01">
      <w:pPr>
        <w:numPr>
          <w:ilvl w:val="0"/>
          <w:numId w:val="424"/>
        </w:numPr>
        <w:tabs>
          <w:tab w:val="left" w:pos="450"/>
        </w:tabs>
        <w:rPr>
          <w:rFonts w:eastAsia="Times New Roman" w:cs="Arial"/>
          <w:lang w:eastAsia="zh-CN"/>
        </w:rPr>
      </w:pPr>
      <w:r w:rsidRPr="00042981">
        <w:rPr>
          <w:rFonts w:eastAsia="Times New Roman" w:cs="Arial"/>
          <w:lang w:eastAsia="zh-CN"/>
        </w:rPr>
        <w:t>lightship displacement and the vertical distance from the intersection of the moulded base line and midship section to the centre of gravity (KG);</w:t>
      </w:r>
    </w:p>
    <w:p w:rsidR="005957B6" w:rsidRPr="00042981" w:rsidRDefault="00D97172" w:rsidP="00DF1B01">
      <w:pPr>
        <w:numPr>
          <w:ilvl w:val="0"/>
          <w:numId w:val="424"/>
        </w:numPr>
        <w:tabs>
          <w:tab w:val="left" w:pos="450"/>
        </w:tabs>
        <w:rPr>
          <w:rFonts w:eastAsia="Times New Roman" w:cs="Arial"/>
          <w:lang w:eastAsia="zh-CN"/>
        </w:rPr>
      </w:pPr>
      <w:r w:rsidRPr="00042981">
        <w:rPr>
          <w:rFonts w:eastAsia="Times New Roman" w:cs="Arial"/>
          <w:lang w:eastAsia="zh-CN"/>
        </w:rPr>
        <w:t>table of free surface corrections;</w:t>
      </w:r>
    </w:p>
    <w:p w:rsidR="00D97172" w:rsidRPr="00042981" w:rsidRDefault="00D97172" w:rsidP="00DF1B01">
      <w:pPr>
        <w:numPr>
          <w:ilvl w:val="0"/>
          <w:numId w:val="424"/>
        </w:numPr>
        <w:tabs>
          <w:tab w:val="left" w:pos="450"/>
        </w:tabs>
        <w:rPr>
          <w:rFonts w:eastAsia="Times New Roman" w:cs="Arial"/>
          <w:lang w:eastAsia="zh-CN"/>
        </w:rPr>
      </w:pPr>
      <w:proofErr w:type="gramStart"/>
      <w:r w:rsidRPr="00042981">
        <w:rPr>
          <w:rFonts w:eastAsia="Times New Roman" w:cs="Arial"/>
          <w:lang w:eastAsia="zh-CN"/>
        </w:rPr>
        <w:t>capacities</w:t>
      </w:r>
      <w:proofErr w:type="gramEnd"/>
      <w:r w:rsidRPr="00042981">
        <w:rPr>
          <w:rFonts w:eastAsia="Times New Roman" w:cs="Arial"/>
          <w:lang w:eastAsia="zh-CN"/>
        </w:rPr>
        <w:t xml:space="preserve"> and centres of gravity.</w:t>
      </w:r>
    </w:p>
    <w:p w:rsidR="00D97172" w:rsidRPr="00042981" w:rsidRDefault="00D97172" w:rsidP="00DF1B01">
      <w:pPr>
        <w:keepNext/>
        <w:jc w:val="left"/>
        <w:outlineLvl w:val="2"/>
        <w:rPr>
          <w:rFonts w:eastAsia="SimSun" w:cs="Arial"/>
          <w:bCs/>
          <w:i/>
          <w:lang w:eastAsia="zh-CN"/>
        </w:rPr>
      </w:pPr>
      <w:bookmarkStart w:id="537" w:name="_Toc254356740"/>
      <w:bookmarkStart w:id="538" w:name="_Toc467082139"/>
      <w:r w:rsidRPr="00042981">
        <w:rPr>
          <w:rFonts w:eastAsia="SimSun" w:cs="Arial"/>
          <w:bCs/>
          <w:i/>
          <w:lang w:eastAsia="zh-CN"/>
        </w:rPr>
        <w:t>Regulation 12 Equivalents</w:t>
      </w:r>
      <w:bookmarkEnd w:id="537"/>
      <w:bookmarkEnd w:id="538"/>
    </w:p>
    <w:p w:rsidR="00D97172" w:rsidRPr="00042981" w:rsidRDefault="00D97172" w:rsidP="00DF1B01">
      <w:pPr>
        <w:rPr>
          <w:rFonts w:eastAsia="Times New Roman" w:cs="Arial"/>
          <w:lang w:eastAsia="zh-CN"/>
        </w:rPr>
      </w:pPr>
      <w:r w:rsidRPr="00042981">
        <w:rPr>
          <w:rFonts w:eastAsia="Times New Roman" w:cs="Arial"/>
          <w:lang w:eastAsia="zh-CN"/>
        </w:rPr>
        <w:t>Where an equivalent accepted by the Administration in accordance with Regulation 5 of Chapter I of this Convention is applied, particulars shall be included in the document of authorization or grain loading data.</w:t>
      </w:r>
    </w:p>
    <w:p w:rsidR="00D97172" w:rsidRPr="00042981" w:rsidRDefault="00D97172" w:rsidP="00DF1B01">
      <w:pPr>
        <w:keepNext/>
        <w:jc w:val="left"/>
        <w:outlineLvl w:val="2"/>
        <w:rPr>
          <w:rFonts w:eastAsia="SimSun" w:cs="Arial"/>
          <w:bCs/>
          <w:i/>
          <w:lang w:eastAsia="zh-CN"/>
        </w:rPr>
      </w:pPr>
      <w:bookmarkStart w:id="539" w:name="_Toc254356741"/>
      <w:bookmarkStart w:id="540" w:name="_Toc467082140"/>
      <w:r w:rsidRPr="00042981">
        <w:rPr>
          <w:rFonts w:eastAsia="SimSun" w:cs="Arial"/>
          <w:bCs/>
          <w:i/>
          <w:lang w:eastAsia="zh-CN"/>
        </w:rPr>
        <w:lastRenderedPageBreak/>
        <w:t>Regulation 13 Exemptions for Certain Voyages</w:t>
      </w:r>
      <w:bookmarkEnd w:id="539"/>
      <w:bookmarkEnd w:id="540"/>
    </w:p>
    <w:p w:rsidR="00D97172" w:rsidRPr="00042981" w:rsidRDefault="00D97172" w:rsidP="00DF1B01">
      <w:pPr>
        <w:rPr>
          <w:rFonts w:eastAsia="Times New Roman" w:cs="Arial"/>
          <w:lang w:eastAsia="zh-CN"/>
        </w:rPr>
      </w:pPr>
      <w:r w:rsidRPr="00042981">
        <w:rPr>
          <w:rFonts w:eastAsia="Times New Roman" w:cs="Arial"/>
          <w:lang w:eastAsia="zh-CN"/>
        </w:rPr>
        <w:t>The Administration, or a Contracting Government on behalf of the Administration may, if it considers that the sheltered nature and conditions of the voyage are such as to render the application of any of the requirements of Regulations 3 to 12 of this Chapter unreasonable or unnecessary, exempt from those particular requirements individual ships or classes of ships.</w:t>
      </w:r>
    </w:p>
    <w:p w:rsidR="00D97172" w:rsidRPr="00042981" w:rsidRDefault="00D97172" w:rsidP="00DF1B01">
      <w:pPr>
        <w:pStyle w:val="Heading3"/>
        <w:rPr>
          <w:lang w:eastAsia="zh-CN"/>
        </w:rPr>
      </w:pPr>
      <w:bookmarkStart w:id="541" w:name="_Toc254356742"/>
      <w:bookmarkStart w:id="542" w:name="_Toc467082141"/>
      <w:r w:rsidRPr="00042981">
        <w:rPr>
          <w:lang w:eastAsia="zh-CN"/>
        </w:rPr>
        <w:t>PART B CALCULATION OF ASSUMED HEELING MOMENTS</w:t>
      </w:r>
      <w:bookmarkEnd w:id="541"/>
      <w:bookmarkEnd w:id="542"/>
    </w:p>
    <w:p w:rsidR="00D97172" w:rsidRPr="00042981" w:rsidRDefault="00D97172" w:rsidP="00DF1B01">
      <w:pPr>
        <w:pStyle w:val="Heading3"/>
        <w:rPr>
          <w:lang w:eastAsia="zh-CN"/>
        </w:rPr>
      </w:pPr>
      <w:bookmarkStart w:id="543" w:name="_Toc254356743"/>
      <w:bookmarkStart w:id="544" w:name="_Toc467082142"/>
      <w:r w:rsidRPr="00042981">
        <w:rPr>
          <w:lang w:eastAsia="zh-CN"/>
        </w:rPr>
        <w:t>SECTION I DESCRIPTION OF THE ASSUMED VOIDS AND METHOD OF CALCULATING INTACT STABILITY</w:t>
      </w:r>
      <w:bookmarkEnd w:id="543"/>
      <w:bookmarkEnd w:id="544"/>
    </w:p>
    <w:p w:rsidR="00D97172" w:rsidRPr="00042981" w:rsidRDefault="00D97172" w:rsidP="00DF1B01">
      <w:pPr>
        <w:keepNext/>
        <w:numPr>
          <w:ilvl w:val="1"/>
          <w:numId w:val="422"/>
        </w:numPr>
        <w:ind w:left="720"/>
        <w:jc w:val="left"/>
        <w:outlineLvl w:val="2"/>
        <w:rPr>
          <w:rFonts w:eastAsia="SimSun" w:cs="Arial"/>
          <w:bCs/>
          <w:i/>
          <w:lang w:eastAsia="zh-CN"/>
        </w:rPr>
      </w:pPr>
      <w:bookmarkStart w:id="545" w:name="_Toc254356744"/>
      <w:bookmarkStart w:id="546" w:name="_Toc467082143"/>
      <w:r w:rsidRPr="00042981">
        <w:rPr>
          <w:rFonts w:eastAsia="SimSun" w:cs="Arial"/>
          <w:bCs/>
          <w:i/>
          <w:lang w:eastAsia="zh-CN"/>
        </w:rPr>
        <w:t>General</w:t>
      </w:r>
      <w:bookmarkEnd w:id="545"/>
      <w:bookmarkEnd w:id="546"/>
    </w:p>
    <w:p w:rsidR="00D97172" w:rsidRPr="00042981" w:rsidRDefault="00D97172" w:rsidP="00DF1B01">
      <w:pPr>
        <w:numPr>
          <w:ilvl w:val="0"/>
          <w:numId w:val="425"/>
        </w:numPr>
        <w:rPr>
          <w:rFonts w:eastAsia="Times New Roman" w:cs="Arial"/>
          <w:lang w:eastAsia="zh-CN"/>
        </w:rPr>
      </w:pPr>
      <w:r w:rsidRPr="00042981">
        <w:rPr>
          <w:rFonts w:eastAsia="Times New Roman" w:cs="Arial"/>
          <w:lang w:eastAsia="zh-CN"/>
        </w:rPr>
        <w:t>For the purpose of calculating the adverse heeling moment due to a shift of cargo surface in ships carrying bulk grain it shall be assumed that:</w:t>
      </w:r>
    </w:p>
    <w:p w:rsidR="004F0625" w:rsidRDefault="00D97172" w:rsidP="004F0625">
      <w:pPr>
        <w:numPr>
          <w:ilvl w:val="0"/>
          <w:numId w:val="426"/>
        </w:numPr>
        <w:tabs>
          <w:tab w:val="left" w:pos="360"/>
        </w:tabs>
        <w:rPr>
          <w:rFonts w:eastAsia="Times New Roman" w:cs="Arial"/>
          <w:lang w:eastAsia="zh-CN"/>
        </w:rPr>
      </w:pPr>
      <w:r w:rsidRPr="00042981">
        <w:rPr>
          <w:rFonts w:eastAsia="Times New Roman" w:cs="Arial"/>
          <w:lang w:eastAsia="zh-CN"/>
        </w:rPr>
        <w:t xml:space="preserve">In "filled compartments" which have been trimmed in accordance with Regulation 3 of this Chapter a void exists under all boundary surfaces having an inclination to the </w:t>
      </w:r>
      <w:bookmarkStart w:id="547" w:name="_GoBack"/>
      <w:bookmarkEnd w:id="547"/>
      <w:r w:rsidRPr="00042981">
        <w:rPr>
          <w:rFonts w:eastAsia="Times New Roman" w:cs="Arial"/>
          <w:lang w:eastAsia="zh-CN"/>
        </w:rPr>
        <w:t>horizontal less than 30 degrees and that the void is parallel to the boundary surface having an average depth calculated according to the formula:</w:t>
      </w:r>
    </w:p>
    <w:p w:rsidR="00D97172" w:rsidRPr="004F0625" w:rsidRDefault="004F0625" w:rsidP="004F0625">
      <w:pPr>
        <w:tabs>
          <w:tab w:val="left" w:pos="360"/>
        </w:tabs>
        <w:rPr>
          <w:rFonts w:eastAsia="Times New Roman" w:cs="Arial"/>
          <w:lang w:eastAsia="zh-CN"/>
        </w:rPr>
      </w:pPr>
      <w:r>
        <w:rPr>
          <w:rFonts w:eastAsia="Times New Roman" w:cs="Arial"/>
          <w:lang w:eastAsia="zh-CN"/>
        </w:rPr>
        <w:tab/>
      </w:r>
      <w:r w:rsidR="00EF75EA" w:rsidRPr="004F0625">
        <w:rPr>
          <w:rFonts w:eastAsia="Times New Roman" w:cs="Arial"/>
          <w:lang w:eastAsia="zh-CN"/>
        </w:rPr>
        <w:t>Vd = Vd</w:t>
      </w:r>
      <w:r w:rsidR="00EF75EA" w:rsidRPr="004F0625">
        <w:rPr>
          <w:rFonts w:eastAsia="Times New Roman" w:cs="Arial"/>
          <w:vertAlign w:val="subscript"/>
          <w:lang w:eastAsia="zh-CN"/>
        </w:rPr>
        <w:t>1</w:t>
      </w:r>
      <w:r w:rsidR="00EF75EA" w:rsidRPr="004F0625">
        <w:rPr>
          <w:rFonts w:eastAsia="Times New Roman" w:cs="Arial"/>
          <w:lang w:eastAsia="zh-CN"/>
        </w:rPr>
        <w:t xml:space="preserve"> + 0.75(d – 600</w:t>
      </w:r>
      <w:proofErr w:type="gramStart"/>
      <w:r w:rsidR="00EF75EA" w:rsidRPr="004F0625">
        <w:rPr>
          <w:rFonts w:eastAsia="Times New Roman" w:cs="Arial"/>
          <w:lang w:eastAsia="zh-CN"/>
        </w:rPr>
        <w:t>)mm</w:t>
      </w:r>
      <w:proofErr w:type="gramEnd"/>
    </w:p>
    <w:p w:rsidR="00D97172" w:rsidRPr="00042981" w:rsidRDefault="00D97172" w:rsidP="004F0625">
      <w:pPr>
        <w:rPr>
          <w:rFonts w:eastAsia="Times New Roman" w:cs="Arial"/>
          <w:lang w:eastAsia="zh-CN"/>
        </w:rPr>
      </w:pPr>
      <w:r w:rsidRPr="00042981">
        <w:rPr>
          <w:rFonts w:eastAsia="Times New Roman" w:cs="Arial"/>
          <w:lang w:eastAsia="zh-CN"/>
        </w:rPr>
        <w:t>Where:</w:t>
      </w:r>
    </w:p>
    <w:p w:rsidR="00D97172" w:rsidRPr="00042981" w:rsidRDefault="00D97172" w:rsidP="004F0625">
      <w:pPr>
        <w:ind w:firstLine="360"/>
        <w:rPr>
          <w:rFonts w:eastAsia="Times New Roman" w:cs="Arial"/>
          <w:lang w:eastAsia="zh-CN"/>
        </w:rPr>
      </w:pPr>
      <w:proofErr w:type="gramStart"/>
      <w:r w:rsidRPr="00042981">
        <w:rPr>
          <w:rFonts w:eastAsia="Times New Roman" w:cs="Arial"/>
          <w:lang w:eastAsia="zh-CN"/>
        </w:rPr>
        <w:t>Vd</w:t>
      </w:r>
      <w:proofErr w:type="gramEnd"/>
      <w:r w:rsidRPr="00042981">
        <w:rPr>
          <w:rFonts w:eastAsia="Times New Roman" w:cs="Arial"/>
          <w:lang w:eastAsia="zh-CN"/>
        </w:rPr>
        <w:t xml:space="preserve"> = Average void depth in mm;</w:t>
      </w:r>
    </w:p>
    <w:p w:rsidR="00D97172" w:rsidRPr="00042981" w:rsidRDefault="00D97172" w:rsidP="004F0625">
      <w:pPr>
        <w:ind w:firstLine="360"/>
        <w:rPr>
          <w:rFonts w:eastAsia="Times New Roman" w:cs="Arial"/>
          <w:lang w:eastAsia="zh-CN"/>
        </w:rPr>
      </w:pPr>
      <w:r w:rsidRPr="00042981">
        <w:rPr>
          <w:rFonts w:eastAsia="Times New Roman" w:cs="Arial"/>
          <w:lang w:eastAsia="zh-CN"/>
        </w:rPr>
        <w:t>Vd</w:t>
      </w:r>
      <w:r w:rsidRPr="00042981">
        <w:rPr>
          <w:rFonts w:eastAsia="Times New Roman" w:cs="Arial"/>
          <w:vertAlign w:val="subscript"/>
          <w:lang w:eastAsia="zh-CN"/>
        </w:rPr>
        <w:t>1</w:t>
      </w:r>
      <w:r w:rsidRPr="00042981">
        <w:rPr>
          <w:rFonts w:eastAsia="Times New Roman" w:cs="Arial"/>
          <w:lang w:eastAsia="zh-CN"/>
        </w:rPr>
        <w:t xml:space="preserve"> = Standard void depth from Table I below;</w:t>
      </w:r>
    </w:p>
    <w:p w:rsidR="00D97172" w:rsidRPr="00042981" w:rsidRDefault="00D97172" w:rsidP="004F0625">
      <w:pPr>
        <w:ind w:firstLine="360"/>
        <w:rPr>
          <w:rFonts w:eastAsia="Times New Roman" w:cs="Arial"/>
          <w:lang w:eastAsia="zh-CN"/>
        </w:rPr>
      </w:pPr>
      <w:r w:rsidRPr="00042981">
        <w:rPr>
          <w:rFonts w:eastAsia="Times New Roman" w:cs="Arial"/>
          <w:lang w:eastAsia="zh-CN"/>
        </w:rPr>
        <w:t>d = Actual girder depth in mm.</w:t>
      </w:r>
    </w:p>
    <w:p w:rsidR="00D97172" w:rsidRPr="00042981" w:rsidRDefault="00D97172" w:rsidP="004F0625">
      <w:pPr>
        <w:ind w:firstLine="360"/>
        <w:rPr>
          <w:rFonts w:eastAsia="Times New Roman" w:cs="Arial"/>
          <w:lang w:eastAsia="zh-CN"/>
        </w:rPr>
      </w:pPr>
      <w:r w:rsidRPr="00042981">
        <w:rPr>
          <w:rFonts w:eastAsia="Times New Roman" w:cs="Arial"/>
          <w:lang w:eastAsia="zh-CN"/>
        </w:rPr>
        <w:t xml:space="preserve">In no case shall </w:t>
      </w:r>
      <w:proofErr w:type="gramStart"/>
      <w:r w:rsidRPr="00042981">
        <w:rPr>
          <w:rFonts w:eastAsia="Times New Roman" w:cs="Arial"/>
          <w:lang w:eastAsia="zh-CN"/>
        </w:rPr>
        <w:t>Vd</w:t>
      </w:r>
      <w:proofErr w:type="gramEnd"/>
      <w:r w:rsidRPr="00042981">
        <w:rPr>
          <w:rFonts w:eastAsia="Times New Roman" w:cs="Arial"/>
          <w:lang w:eastAsia="zh-CN"/>
        </w:rPr>
        <w:t xml:space="preserve"> be assumed to be less than 100 mm.</w:t>
      </w:r>
    </w:p>
    <w:p w:rsidR="00D97172" w:rsidRPr="00042981" w:rsidRDefault="00D97172" w:rsidP="004A417F">
      <w:pPr>
        <w:spacing w:before="0"/>
        <w:rPr>
          <w:rFonts w:eastAsia="Times New Roman" w:cs="Arial"/>
          <w:lang w:eastAsia="zh-CN"/>
        </w:rPr>
      </w:pPr>
      <w:r w:rsidRPr="00042981">
        <w:rPr>
          <w:rFonts w:eastAsia="Times New Roman" w:cs="Arial"/>
          <w:lang w:eastAsia="zh-CN"/>
        </w:rPr>
        <w:t>TABLE I</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40"/>
        <w:gridCol w:w="3330"/>
      </w:tblGrid>
      <w:tr w:rsidR="00D97172" w:rsidRPr="00042981" w:rsidTr="00D97172">
        <w:trPr>
          <w:trHeight w:val="942"/>
          <w:tblCellSpacing w:w="15" w:type="dxa"/>
        </w:trPr>
        <w:tc>
          <w:tcPr>
            <w:tcW w:w="3795" w:type="dxa"/>
            <w:tcBorders>
              <w:top w:val="outset" w:sz="6" w:space="0" w:color="auto"/>
              <w:left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i/>
                <w:lang w:eastAsia="zh-CN"/>
              </w:rPr>
              <w:t xml:space="preserve">Distance from hatchend or hatchside to boundary of compartment </w:t>
            </w:r>
            <w:r w:rsidRPr="00042981">
              <w:rPr>
                <w:rFonts w:eastAsia="Times New Roman" w:cs="Arial"/>
                <w:i/>
                <w:iCs/>
                <w:lang w:eastAsia="zh-CN"/>
              </w:rPr>
              <w:t>(metres)</w:t>
            </w:r>
          </w:p>
        </w:tc>
        <w:tc>
          <w:tcPr>
            <w:tcW w:w="3285" w:type="dxa"/>
            <w:tcBorders>
              <w:top w:val="outset" w:sz="6" w:space="0" w:color="auto"/>
              <w:left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i/>
                <w:lang w:eastAsia="zh-CN"/>
              </w:rPr>
              <w:t>Standard void depth Vd</w:t>
            </w:r>
            <w:r w:rsidRPr="00042981">
              <w:rPr>
                <w:rFonts w:eastAsia="Times New Roman" w:cs="Arial"/>
                <w:i/>
                <w:vertAlign w:val="subscript"/>
                <w:lang w:eastAsia="zh-CN"/>
              </w:rPr>
              <w:t xml:space="preserve">1 </w:t>
            </w:r>
            <w:r w:rsidRPr="00042981">
              <w:rPr>
                <w:rFonts w:eastAsia="Times New Roman" w:cs="Arial"/>
                <w:i/>
                <w:iCs/>
                <w:lang w:eastAsia="zh-CN"/>
              </w:rPr>
              <w:t>(mm</w:t>
            </w:r>
            <w:r w:rsidRPr="00042981">
              <w:rPr>
                <w:rFonts w:eastAsia="Times New Roman" w:cs="Arial"/>
                <w:i/>
                <w:lang w:eastAsia="zh-CN"/>
              </w:rPr>
              <w:t>)</w:t>
            </w:r>
          </w:p>
        </w:tc>
      </w:tr>
      <w:tr w:rsidR="00D97172" w:rsidRPr="00042981" w:rsidTr="00D97172">
        <w:trPr>
          <w:tblCellSpacing w:w="15" w:type="dxa"/>
        </w:trPr>
        <w:tc>
          <w:tcPr>
            <w:tcW w:w="379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0.5</w:t>
            </w:r>
          </w:p>
        </w:tc>
        <w:tc>
          <w:tcPr>
            <w:tcW w:w="328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570</w:t>
            </w:r>
          </w:p>
        </w:tc>
      </w:tr>
      <w:tr w:rsidR="00D97172" w:rsidRPr="00042981" w:rsidTr="00D97172">
        <w:trPr>
          <w:tblCellSpacing w:w="15" w:type="dxa"/>
        </w:trPr>
        <w:tc>
          <w:tcPr>
            <w:tcW w:w="379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1.0</w:t>
            </w:r>
          </w:p>
        </w:tc>
        <w:tc>
          <w:tcPr>
            <w:tcW w:w="328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530</w:t>
            </w:r>
          </w:p>
        </w:tc>
      </w:tr>
      <w:tr w:rsidR="00D97172" w:rsidRPr="00042981" w:rsidTr="00D97172">
        <w:trPr>
          <w:tblCellSpacing w:w="15" w:type="dxa"/>
        </w:trPr>
        <w:tc>
          <w:tcPr>
            <w:tcW w:w="379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1.5</w:t>
            </w:r>
          </w:p>
        </w:tc>
        <w:tc>
          <w:tcPr>
            <w:tcW w:w="328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500</w:t>
            </w:r>
          </w:p>
        </w:tc>
      </w:tr>
      <w:tr w:rsidR="00D97172" w:rsidRPr="00042981" w:rsidTr="00D97172">
        <w:trPr>
          <w:tblCellSpacing w:w="15" w:type="dxa"/>
        </w:trPr>
        <w:tc>
          <w:tcPr>
            <w:tcW w:w="379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2.0</w:t>
            </w:r>
          </w:p>
        </w:tc>
        <w:tc>
          <w:tcPr>
            <w:tcW w:w="328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480</w:t>
            </w:r>
          </w:p>
        </w:tc>
      </w:tr>
      <w:tr w:rsidR="00D97172" w:rsidRPr="00042981" w:rsidTr="00D97172">
        <w:trPr>
          <w:tblCellSpacing w:w="15" w:type="dxa"/>
        </w:trPr>
        <w:tc>
          <w:tcPr>
            <w:tcW w:w="379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2.5</w:t>
            </w:r>
          </w:p>
        </w:tc>
        <w:tc>
          <w:tcPr>
            <w:tcW w:w="328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450</w:t>
            </w:r>
          </w:p>
        </w:tc>
      </w:tr>
      <w:tr w:rsidR="00D97172" w:rsidRPr="00042981" w:rsidTr="00D97172">
        <w:trPr>
          <w:tblCellSpacing w:w="15" w:type="dxa"/>
        </w:trPr>
        <w:tc>
          <w:tcPr>
            <w:tcW w:w="379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3.0</w:t>
            </w:r>
          </w:p>
        </w:tc>
        <w:tc>
          <w:tcPr>
            <w:tcW w:w="328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440</w:t>
            </w:r>
          </w:p>
        </w:tc>
      </w:tr>
      <w:tr w:rsidR="00D97172" w:rsidRPr="00042981" w:rsidTr="00D97172">
        <w:trPr>
          <w:tblCellSpacing w:w="15" w:type="dxa"/>
        </w:trPr>
        <w:tc>
          <w:tcPr>
            <w:tcW w:w="379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3.5</w:t>
            </w:r>
          </w:p>
        </w:tc>
        <w:tc>
          <w:tcPr>
            <w:tcW w:w="328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430</w:t>
            </w:r>
          </w:p>
        </w:tc>
      </w:tr>
      <w:tr w:rsidR="00D97172" w:rsidRPr="00042981" w:rsidTr="00D97172">
        <w:trPr>
          <w:tblCellSpacing w:w="15" w:type="dxa"/>
        </w:trPr>
        <w:tc>
          <w:tcPr>
            <w:tcW w:w="379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4.0</w:t>
            </w:r>
          </w:p>
        </w:tc>
        <w:tc>
          <w:tcPr>
            <w:tcW w:w="328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430</w:t>
            </w:r>
          </w:p>
        </w:tc>
      </w:tr>
      <w:tr w:rsidR="00D97172" w:rsidRPr="00042981" w:rsidTr="00D97172">
        <w:trPr>
          <w:tblCellSpacing w:w="15" w:type="dxa"/>
        </w:trPr>
        <w:tc>
          <w:tcPr>
            <w:tcW w:w="379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lastRenderedPageBreak/>
              <w:t>4.5</w:t>
            </w:r>
          </w:p>
        </w:tc>
        <w:tc>
          <w:tcPr>
            <w:tcW w:w="328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430</w:t>
            </w:r>
          </w:p>
        </w:tc>
      </w:tr>
      <w:tr w:rsidR="00D97172" w:rsidRPr="00042981" w:rsidTr="00D97172">
        <w:trPr>
          <w:tblCellSpacing w:w="15" w:type="dxa"/>
        </w:trPr>
        <w:tc>
          <w:tcPr>
            <w:tcW w:w="379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5.0</w:t>
            </w:r>
          </w:p>
        </w:tc>
        <w:tc>
          <w:tcPr>
            <w:tcW w:w="328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430</w:t>
            </w:r>
          </w:p>
        </w:tc>
      </w:tr>
      <w:tr w:rsidR="00D97172" w:rsidRPr="00042981" w:rsidTr="00D97172">
        <w:trPr>
          <w:tblCellSpacing w:w="15" w:type="dxa"/>
        </w:trPr>
        <w:tc>
          <w:tcPr>
            <w:tcW w:w="379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5.5</w:t>
            </w:r>
          </w:p>
        </w:tc>
        <w:tc>
          <w:tcPr>
            <w:tcW w:w="328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450</w:t>
            </w:r>
          </w:p>
        </w:tc>
      </w:tr>
      <w:tr w:rsidR="00D97172" w:rsidRPr="00042981" w:rsidTr="00D97172">
        <w:trPr>
          <w:tblCellSpacing w:w="15" w:type="dxa"/>
        </w:trPr>
        <w:tc>
          <w:tcPr>
            <w:tcW w:w="379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6.0</w:t>
            </w:r>
          </w:p>
        </w:tc>
        <w:tc>
          <w:tcPr>
            <w:tcW w:w="328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470</w:t>
            </w:r>
          </w:p>
        </w:tc>
      </w:tr>
      <w:tr w:rsidR="00D97172" w:rsidRPr="00042981" w:rsidTr="00D97172">
        <w:trPr>
          <w:tblCellSpacing w:w="15" w:type="dxa"/>
        </w:trPr>
        <w:tc>
          <w:tcPr>
            <w:tcW w:w="379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6.5</w:t>
            </w:r>
          </w:p>
        </w:tc>
        <w:tc>
          <w:tcPr>
            <w:tcW w:w="328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490</w:t>
            </w:r>
          </w:p>
        </w:tc>
      </w:tr>
      <w:tr w:rsidR="00D97172" w:rsidRPr="00042981" w:rsidTr="00D97172">
        <w:trPr>
          <w:tblCellSpacing w:w="15" w:type="dxa"/>
        </w:trPr>
        <w:tc>
          <w:tcPr>
            <w:tcW w:w="379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7.0</w:t>
            </w:r>
          </w:p>
        </w:tc>
        <w:tc>
          <w:tcPr>
            <w:tcW w:w="328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520</w:t>
            </w:r>
          </w:p>
        </w:tc>
      </w:tr>
      <w:tr w:rsidR="00D97172" w:rsidRPr="00042981" w:rsidTr="00D97172">
        <w:trPr>
          <w:tblCellSpacing w:w="15" w:type="dxa"/>
        </w:trPr>
        <w:tc>
          <w:tcPr>
            <w:tcW w:w="379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7.5</w:t>
            </w:r>
          </w:p>
        </w:tc>
        <w:tc>
          <w:tcPr>
            <w:tcW w:w="328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550</w:t>
            </w:r>
          </w:p>
        </w:tc>
      </w:tr>
      <w:tr w:rsidR="00D97172" w:rsidRPr="00042981" w:rsidTr="00D97172">
        <w:trPr>
          <w:tblCellSpacing w:w="15" w:type="dxa"/>
        </w:trPr>
        <w:tc>
          <w:tcPr>
            <w:tcW w:w="379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8.0</w:t>
            </w:r>
          </w:p>
        </w:tc>
        <w:tc>
          <w:tcPr>
            <w:tcW w:w="328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590</w:t>
            </w:r>
          </w:p>
        </w:tc>
      </w:tr>
    </w:tbl>
    <w:p w:rsidR="00D97172" w:rsidRPr="00042981" w:rsidRDefault="00D97172" w:rsidP="004A417F">
      <w:pPr>
        <w:spacing w:before="0"/>
        <w:rPr>
          <w:rFonts w:eastAsia="Times New Roman" w:cs="Arial"/>
          <w:lang w:eastAsia="zh-CN"/>
        </w:rPr>
      </w:pPr>
      <w:r w:rsidRPr="00042981">
        <w:rPr>
          <w:rFonts w:eastAsia="Times New Roman" w:cs="Arial"/>
          <w:lang w:eastAsia="zh-CN"/>
        </w:rPr>
        <w:t>Notes on Table I:</w:t>
      </w:r>
    </w:p>
    <w:p w:rsidR="00D97172" w:rsidRPr="00042981" w:rsidRDefault="00D97172" w:rsidP="004A417F">
      <w:pPr>
        <w:spacing w:before="0"/>
        <w:rPr>
          <w:rFonts w:eastAsia="Times New Roman" w:cs="Arial"/>
          <w:lang w:eastAsia="zh-CN"/>
        </w:rPr>
      </w:pPr>
      <w:r w:rsidRPr="00042981">
        <w:rPr>
          <w:rFonts w:eastAsia="Times New Roman" w:cs="Arial"/>
          <w:lang w:eastAsia="zh-CN"/>
        </w:rPr>
        <w:t>For distances greater than 8.0 metres the standard void depth Vd</w:t>
      </w:r>
      <w:r w:rsidRPr="00042981">
        <w:rPr>
          <w:rFonts w:eastAsia="Times New Roman" w:cs="Arial"/>
          <w:vertAlign w:val="subscript"/>
          <w:lang w:eastAsia="zh-CN"/>
        </w:rPr>
        <w:t>1</w:t>
      </w:r>
      <w:r w:rsidRPr="00042981">
        <w:rPr>
          <w:rFonts w:eastAsia="Times New Roman" w:cs="Arial"/>
          <w:lang w:eastAsia="zh-CN"/>
        </w:rPr>
        <w:t xml:space="preserve"> shall be linearly extrapolated at 80 mm increase for each 1.0 metre increase in distance. Where there is a difference in depth between the hatchside girder or its continuation and the hatchend beam the greater depth shall be used except that:</w:t>
      </w:r>
    </w:p>
    <w:p w:rsidR="00EF37B3" w:rsidRPr="00042981" w:rsidRDefault="00D97172" w:rsidP="00744277">
      <w:pPr>
        <w:numPr>
          <w:ilvl w:val="2"/>
          <w:numId w:val="425"/>
        </w:numPr>
        <w:spacing w:before="0"/>
        <w:ind w:left="1800"/>
        <w:rPr>
          <w:rFonts w:eastAsia="Times New Roman" w:cs="Arial"/>
          <w:lang w:eastAsia="zh-CN"/>
        </w:rPr>
      </w:pPr>
      <w:r w:rsidRPr="00042981">
        <w:rPr>
          <w:rFonts w:eastAsia="Times New Roman" w:cs="Arial"/>
          <w:lang w:eastAsia="zh-CN"/>
        </w:rPr>
        <w:t>when the hatchside girder or its continuation is shallower than the hatchend beam the voids abreast the hatchway may be calculated using the lesser depth; and</w:t>
      </w:r>
    </w:p>
    <w:p w:rsidR="00EF37B3" w:rsidRPr="00042981" w:rsidRDefault="00D97172" w:rsidP="00744277">
      <w:pPr>
        <w:numPr>
          <w:ilvl w:val="2"/>
          <w:numId w:val="425"/>
        </w:numPr>
        <w:spacing w:before="0"/>
        <w:ind w:left="1800"/>
        <w:rPr>
          <w:rFonts w:eastAsia="Times New Roman" w:cs="Arial"/>
          <w:lang w:eastAsia="zh-CN"/>
        </w:rPr>
      </w:pPr>
      <w:r w:rsidRPr="00042981">
        <w:rPr>
          <w:rFonts w:eastAsia="Times New Roman" w:cs="Arial"/>
          <w:lang w:eastAsia="zh-CN"/>
        </w:rPr>
        <w:t>where the hatchend beam is shallower than the hatchside girder or its continuation the voids fore and aft of the hatchway inboard of the continuation of the hatchside girder may be calculated using the lesser depth;</w:t>
      </w:r>
    </w:p>
    <w:p w:rsidR="00D97172" w:rsidRPr="00042981" w:rsidRDefault="00D97172" w:rsidP="00744277">
      <w:pPr>
        <w:numPr>
          <w:ilvl w:val="2"/>
          <w:numId w:val="425"/>
        </w:numPr>
        <w:tabs>
          <w:tab w:val="left" w:pos="1800"/>
        </w:tabs>
        <w:spacing w:before="0"/>
        <w:ind w:left="2250" w:hanging="810"/>
        <w:rPr>
          <w:rFonts w:eastAsia="Times New Roman" w:cs="Arial"/>
          <w:lang w:eastAsia="zh-CN"/>
        </w:rPr>
      </w:pPr>
      <w:r w:rsidRPr="00042981">
        <w:rPr>
          <w:rFonts w:eastAsia="Times New Roman" w:cs="Arial"/>
          <w:lang w:eastAsia="zh-CN"/>
        </w:rPr>
        <w:t>(i)</w:t>
      </w:r>
      <w:r w:rsidR="00EF37B3" w:rsidRPr="00042981">
        <w:rPr>
          <w:rFonts w:eastAsia="Times New Roman" w:cs="Arial"/>
          <w:lang w:eastAsia="zh-CN"/>
        </w:rPr>
        <w:tab/>
      </w:r>
      <w:proofErr w:type="gramStart"/>
      <w:r w:rsidRPr="00042981">
        <w:rPr>
          <w:rFonts w:eastAsia="Times New Roman" w:cs="Arial"/>
          <w:lang w:eastAsia="zh-CN"/>
        </w:rPr>
        <w:t>where</w:t>
      </w:r>
      <w:proofErr w:type="gramEnd"/>
      <w:r w:rsidRPr="00042981">
        <w:rPr>
          <w:rFonts w:eastAsia="Times New Roman" w:cs="Arial"/>
          <w:lang w:eastAsia="zh-CN"/>
        </w:rPr>
        <w:t xml:space="preserve"> there is a raised deck clear of a hatchway the average void depth measured from the underside of the raised deck shall be calculated using the standard void depth in association with a girder depth of the hatchend beam plus the height of the raised deck.</w:t>
      </w:r>
    </w:p>
    <w:p w:rsidR="00EF37B3" w:rsidRPr="00042981" w:rsidRDefault="00D97172" w:rsidP="00744277">
      <w:pPr>
        <w:numPr>
          <w:ilvl w:val="0"/>
          <w:numId w:val="426"/>
        </w:numPr>
        <w:tabs>
          <w:tab w:val="left" w:pos="2250"/>
        </w:tabs>
        <w:spacing w:before="0"/>
        <w:ind w:left="2250"/>
        <w:rPr>
          <w:rFonts w:eastAsia="Times New Roman" w:cs="Arial"/>
          <w:lang w:eastAsia="zh-CN"/>
        </w:rPr>
      </w:pPr>
      <w:r w:rsidRPr="00042981">
        <w:rPr>
          <w:rFonts w:eastAsia="Times New Roman" w:cs="Arial"/>
          <w:lang w:eastAsia="zh-CN"/>
        </w:rPr>
        <w:t>In "filled compartments" which are not trimmed in accordance with Regulation 3 of this Chapter and where the boundary surface has an inclination to the horizontal which is less than 30 degrees, the cargo surface has an inclination of 30 degrees to the horizontal after loading.</w:t>
      </w:r>
    </w:p>
    <w:p w:rsidR="00D97172" w:rsidRPr="00042981" w:rsidRDefault="00D97172" w:rsidP="00744277">
      <w:pPr>
        <w:numPr>
          <w:ilvl w:val="0"/>
          <w:numId w:val="426"/>
        </w:numPr>
        <w:tabs>
          <w:tab w:val="left" w:pos="2250"/>
        </w:tabs>
        <w:spacing w:before="0"/>
        <w:ind w:left="2250"/>
        <w:rPr>
          <w:rFonts w:eastAsia="Times New Roman" w:cs="Arial"/>
          <w:lang w:eastAsia="zh-CN"/>
        </w:rPr>
      </w:pPr>
      <w:r w:rsidRPr="00042981">
        <w:rPr>
          <w:rFonts w:eastAsia="Times New Roman" w:cs="Arial"/>
          <w:lang w:eastAsia="zh-CN"/>
        </w:rPr>
        <w:t>Within filled hatchways and in addition to any open void within the hatch cover there is a void of average depth of 150 mm measured down to the grain surface from the lowest part of the hatch cover or the top of the hatchside coaming, whichever is the lower.</w:t>
      </w:r>
    </w:p>
    <w:p w:rsidR="00EF37B3" w:rsidRPr="00042981" w:rsidRDefault="00D97172" w:rsidP="00744277">
      <w:pPr>
        <w:numPr>
          <w:ilvl w:val="0"/>
          <w:numId w:val="425"/>
        </w:numPr>
        <w:spacing w:before="0"/>
        <w:rPr>
          <w:rFonts w:eastAsia="Times New Roman" w:cs="Arial"/>
          <w:lang w:eastAsia="zh-CN"/>
        </w:rPr>
      </w:pPr>
      <w:r w:rsidRPr="00042981">
        <w:rPr>
          <w:rFonts w:eastAsia="Times New Roman" w:cs="Arial"/>
          <w:lang w:eastAsia="zh-CN"/>
        </w:rPr>
        <w:t>The description of the pattern of grain surface behaviour to be assumed in "partly filled compartments" is shown in Section IV of this Part.</w:t>
      </w:r>
    </w:p>
    <w:p w:rsidR="00D97172" w:rsidRPr="00042981" w:rsidRDefault="00D97172" w:rsidP="00744277">
      <w:pPr>
        <w:numPr>
          <w:ilvl w:val="0"/>
          <w:numId w:val="425"/>
        </w:numPr>
        <w:spacing w:before="0"/>
        <w:rPr>
          <w:rFonts w:eastAsia="Times New Roman" w:cs="Arial"/>
          <w:lang w:eastAsia="zh-CN"/>
        </w:rPr>
      </w:pPr>
      <w:r w:rsidRPr="00042981">
        <w:rPr>
          <w:rFonts w:eastAsia="Times New Roman" w:cs="Arial"/>
          <w:lang w:eastAsia="zh-CN"/>
        </w:rPr>
        <w:t>For the purpose of demonstrating compliance with the stability criteria in paragraph (b) of Regulation 4 of this Chapter (see Figure 1), the ship's stability calculations shall be normally based upon the assumption that the centre of gravity of cargo in a "filled compartment" is at the volumetric centre of the whole cargo space. In those cases where the Administration authorizes account to be taken of the effect of assumed underdeck voids on the vertical position of the centre of gravity of the cargo in "filled compartments" it will be necessary to compensate for the adverse effect of the vertical shift of grain surfaces by increasing the assumed heeling moment due to the transverse shift of grain as follows:</w:t>
      </w:r>
    </w:p>
    <w:p w:rsidR="00D97172" w:rsidRPr="00042981" w:rsidRDefault="00D97172" w:rsidP="004A417F">
      <w:pPr>
        <w:spacing w:before="0"/>
        <w:rPr>
          <w:rFonts w:eastAsia="Times New Roman" w:cs="Arial"/>
          <w:lang w:eastAsia="zh-CN"/>
        </w:rPr>
      </w:pPr>
      <w:r w:rsidRPr="00042981">
        <w:rPr>
          <w:rFonts w:eastAsia="Times New Roman" w:cs="Arial"/>
          <w:lang w:eastAsia="zh-CN"/>
        </w:rPr>
        <w:t>Total heeling moment = 1.06 x calculated transverse heeling moment.</w:t>
      </w:r>
    </w:p>
    <w:p w:rsidR="00D97172" w:rsidRPr="00042981" w:rsidRDefault="00D97172" w:rsidP="004A417F">
      <w:pPr>
        <w:spacing w:before="0"/>
        <w:rPr>
          <w:rFonts w:eastAsia="Times New Roman" w:cs="Arial"/>
          <w:lang w:eastAsia="zh-CN"/>
        </w:rPr>
      </w:pPr>
      <w:r w:rsidRPr="00042981">
        <w:rPr>
          <w:rFonts w:eastAsia="Times New Roman" w:cs="Arial"/>
          <w:lang w:eastAsia="zh-CN"/>
        </w:rPr>
        <w:lastRenderedPageBreak/>
        <w:t>In all cases the weight of cargo in a "filled compartment" shall be the volume of the whole cargo space divided by the stowage factor.</w:t>
      </w:r>
    </w:p>
    <w:p w:rsidR="00D97172" w:rsidRPr="00042981" w:rsidRDefault="006F3743" w:rsidP="00D97172">
      <w:pPr>
        <w:tabs>
          <w:tab w:val="right" w:pos="9360"/>
        </w:tabs>
        <w:spacing w:before="0"/>
        <w:rPr>
          <w:rFonts w:eastAsia="Times New Roman" w:cs="Arial"/>
          <w:lang w:eastAsia="zh-CN"/>
        </w:rPr>
      </w:pPr>
      <w:r w:rsidRPr="00042981">
        <w:rPr>
          <w:rFonts w:eastAsia="Times New Roman" w:cs="Arial"/>
          <w:noProof/>
          <w:lang w:val="en-SG" w:eastAsia="en-SG"/>
        </w:rPr>
        <w:drawing>
          <wp:inline distT="0" distB="0" distL="0" distR="0">
            <wp:extent cx="5476875" cy="4286250"/>
            <wp:effectExtent l="0" t="0" r="9525" b="0"/>
            <wp:docPr id="32" name="Picture 9" descr="Description: http://www.austlii.edu.au/au/other/dfat/treaties/1983/83-2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http://www.austlii.edu.au/au/other/dfat/treaties/1983/83-2227.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76875" cy="4286250"/>
                    </a:xfrm>
                    <a:prstGeom prst="rect">
                      <a:avLst/>
                    </a:prstGeom>
                    <a:noFill/>
                    <a:ln>
                      <a:noFill/>
                    </a:ln>
                  </pic:spPr>
                </pic:pic>
              </a:graphicData>
            </a:graphic>
          </wp:inline>
        </w:drawing>
      </w:r>
    </w:p>
    <w:p w:rsidR="00D97172" w:rsidRPr="00042981" w:rsidRDefault="00D97172" w:rsidP="00744277">
      <w:pPr>
        <w:numPr>
          <w:ilvl w:val="0"/>
          <w:numId w:val="425"/>
        </w:numPr>
        <w:spacing w:before="0"/>
        <w:rPr>
          <w:rFonts w:eastAsia="Times New Roman" w:cs="Arial"/>
          <w:lang w:eastAsia="zh-CN"/>
        </w:rPr>
      </w:pPr>
      <w:r w:rsidRPr="00042981">
        <w:rPr>
          <w:rFonts w:eastAsia="Times New Roman" w:cs="Arial"/>
          <w:lang w:eastAsia="zh-CN"/>
        </w:rPr>
        <w:t>In "partly filled compartments" the adverse effect of the vertical shift of grain surfaces shall be taken into account as follows:</w:t>
      </w:r>
    </w:p>
    <w:p w:rsidR="00D97172" w:rsidRPr="00042981" w:rsidRDefault="00D97172" w:rsidP="004A417F">
      <w:pPr>
        <w:spacing w:before="0"/>
        <w:ind w:left="360"/>
        <w:rPr>
          <w:rFonts w:eastAsia="Times New Roman" w:cs="Arial"/>
          <w:lang w:eastAsia="zh-CN"/>
        </w:rPr>
      </w:pPr>
      <w:r w:rsidRPr="00042981">
        <w:rPr>
          <w:rFonts w:eastAsia="Times New Roman" w:cs="Arial"/>
          <w:lang w:eastAsia="zh-CN"/>
        </w:rPr>
        <w:t>Total heeling moment = 1.12 x calculated transverse heeling moment.</w:t>
      </w:r>
    </w:p>
    <w:p w:rsidR="00D97172" w:rsidRPr="00042981" w:rsidRDefault="00D97172" w:rsidP="00744277">
      <w:pPr>
        <w:numPr>
          <w:ilvl w:val="0"/>
          <w:numId w:val="425"/>
        </w:numPr>
        <w:spacing w:before="0"/>
        <w:rPr>
          <w:rFonts w:eastAsia="Times New Roman" w:cs="Arial"/>
          <w:lang w:eastAsia="zh-CN"/>
        </w:rPr>
      </w:pPr>
      <w:r w:rsidRPr="00042981">
        <w:rPr>
          <w:rFonts w:eastAsia="Times New Roman" w:cs="Arial"/>
          <w:lang w:eastAsia="zh-CN"/>
        </w:rPr>
        <w:t>Any other equally effective method may be adopted to make the compensation required in paragraphs (c) and (d) above.</w:t>
      </w:r>
    </w:p>
    <w:p w:rsidR="00D97172" w:rsidRPr="00042981" w:rsidRDefault="00D97172" w:rsidP="00EF37B3">
      <w:pPr>
        <w:pStyle w:val="Heading3"/>
        <w:rPr>
          <w:lang w:eastAsia="zh-CN"/>
        </w:rPr>
      </w:pPr>
      <w:bookmarkStart w:id="548" w:name="_Toc254356745"/>
      <w:bookmarkStart w:id="549" w:name="_Toc467082144"/>
      <w:r w:rsidRPr="00042981">
        <w:rPr>
          <w:lang w:eastAsia="zh-CN"/>
        </w:rPr>
        <w:t>SECTION II ASSUMED VOLUMETRIC HEELING MOMENT OF A FILLED COMPARTMENT</w:t>
      </w:r>
      <w:bookmarkEnd w:id="548"/>
      <w:bookmarkEnd w:id="549"/>
    </w:p>
    <w:p w:rsidR="00D97172" w:rsidRPr="00042981" w:rsidRDefault="00D97172" w:rsidP="00744277">
      <w:pPr>
        <w:keepNext/>
        <w:numPr>
          <w:ilvl w:val="1"/>
          <w:numId w:val="425"/>
        </w:numPr>
        <w:spacing w:before="360" w:after="240"/>
        <w:ind w:left="720"/>
        <w:jc w:val="left"/>
        <w:outlineLvl w:val="2"/>
        <w:rPr>
          <w:rFonts w:eastAsia="SimSun" w:cs="Arial"/>
          <w:bCs/>
          <w:i/>
          <w:lang w:eastAsia="zh-CN"/>
        </w:rPr>
      </w:pPr>
      <w:bookmarkStart w:id="550" w:name="_Toc254356746"/>
      <w:bookmarkStart w:id="551" w:name="_Toc467082145"/>
      <w:r w:rsidRPr="00042981">
        <w:rPr>
          <w:rFonts w:eastAsia="SimSun" w:cs="Arial"/>
          <w:bCs/>
          <w:i/>
          <w:lang w:eastAsia="zh-CN"/>
        </w:rPr>
        <w:t>General</w:t>
      </w:r>
      <w:bookmarkEnd w:id="550"/>
      <w:bookmarkEnd w:id="551"/>
    </w:p>
    <w:p w:rsidR="00EF37B3" w:rsidRPr="00042981" w:rsidRDefault="00D97172" w:rsidP="00744277">
      <w:pPr>
        <w:numPr>
          <w:ilvl w:val="1"/>
          <w:numId w:val="27"/>
        </w:numPr>
        <w:spacing w:before="0"/>
        <w:ind w:left="1080"/>
        <w:rPr>
          <w:rFonts w:eastAsia="Times New Roman" w:cs="Arial"/>
          <w:lang w:eastAsia="zh-CN"/>
        </w:rPr>
      </w:pPr>
      <w:r w:rsidRPr="00042981">
        <w:rPr>
          <w:rFonts w:eastAsia="Times New Roman" w:cs="Arial"/>
          <w:lang w:eastAsia="zh-CN"/>
        </w:rPr>
        <w:t>The pattern of grain surface movement relates to a transverse section across the portion of the compartment being considered and the resultant heeling moment should be multiplied by the length to obtain the total moment for that portion.</w:t>
      </w:r>
    </w:p>
    <w:p w:rsidR="00EF37B3" w:rsidRPr="00042981" w:rsidRDefault="00D97172" w:rsidP="00744277">
      <w:pPr>
        <w:numPr>
          <w:ilvl w:val="1"/>
          <w:numId w:val="27"/>
        </w:numPr>
        <w:spacing w:before="0"/>
        <w:ind w:left="1080"/>
        <w:rPr>
          <w:rFonts w:eastAsia="Times New Roman" w:cs="Arial"/>
          <w:lang w:eastAsia="zh-CN"/>
        </w:rPr>
      </w:pPr>
      <w:r w:rsidRPr="00042981">
        <w:rPr>
          <w:rFonts w:eastAsia="Times New Roman" w:cs="Arial"/>
          <w:lang w:eastAsia="zh-CN"/>
        </w:rPr>
        <w:t>The assumed transverse heeling moment due to grain shifting is a consequence of final changes of shape and position of voids after grain has moved from the high side to the low side.</w:t>
      </w:r>
    </w:p>
    <w:p w:rsidR="00EF37B3" w:rsidRPr="00042981" w:rsidRDefault="00DF1B01" w:rsidP="00744277">
      <w:pPr>
        <w:numPr>
          <w:ilvl w:val="1"/>
          <w:numId w:val="27"/>
        </w:numPr>
        <w:spacing w:before="0"/>
        <w:ind w:left="1080"/>
        <w:rPr>
          <w:rFonts w:eastAsia="Times New Roman" w:cs="Arial"/>
          <w:lang w:eastAsia="zh-CN"/>
        </w:rPr>
      </w:pPr>
      <w:r w:rsidRPr="00042981">
        <w:rPr>
          <w:rFonts w:eastAsia="Times New Roman" w:cs="Arial"/>
          <w:lang w:eastAsia="zh-CN"/>
        </w:rPr>
        <w:br w:type="page"/>
      </w:r>
      <w:r w:rsidR="00D97172" w:rsidRPr="00042981">
        <w:rPr>
          <w:rFonts w:eastAsia="Times New Roman" w:cs="Arial"/>
          <w:lang w:eastAsia="zh-CN"/>
        </w:rPr>
        <w:lastRenderedPageBreak/>
        <w:t>The resulting grain surface after shifting shall be assumed to be at 15 degrees to the horizontal.</w:t>
      </w:r>
    </w:p>
    <w:p w:rsidR="00EF37B3" w:rsidRPr="00042981" w:rsidRDefault="00D97172" w:rsidP="00744277">
      <w:pPr>
        <w:numPr>
          <w:ilvl w:val="1"/>
          <w:numId w:val="27"/>
        </w:numPr>
        <w:spacing w:before="0"/>
        <w:ind w:left="1080"/>
        <w:rPr>
          <w:rFonts w:eastAsia="Times New Roman" w:cs="Arial"/>
          <w:lang w:eastAsia="zh-CN"/>
        </w:rPr>
      </w:pPr>
      <w:r w:rsidRPr="00042981">
        <w:rPr>
          <w:rFonts w:eastAsia="Times New Roman" w:cs="Arial"/>
          <w:lang w:eastAsia="zh-CN"/>
        </w:rPr>
        <w:t>In calculating the maximum void area that can be formed against a longitudinal structural member, the effects of any horizontal surfaces, e.g. flanges or face bars, shall be ignored.</w:t>
      </w:r>
    </w:p>
    <w:p w:rsidR="00EF37B3" w:rsidRPr="00042981" w:rsidRDefault="00D97172" w:rsidP="00744277">
      <w:pPr>
        <w:numPr>
          <w:ilvl w:val="1"/>
          <w:numId w:val="27"/>
        </w:numPr>
        <w:spacing w:before="0"/>
        <w:ind w:left="1080"/>
        <w:rPr>
          <w:rFonts w:eastAsia="Times New Roman" w:cs="Arial"/>
          <w:lang w:eastAsia="zh-CN"/>
        </w:rPr>
      </w:pPr>
      <w:r w:rsidRPr="00042981">
        <w:rPr>
          <w:rFonts w:eastAsia="Times New Roman" w:cs="Arial"/>
          <w:lang w:eastAsia="zh-CN"/>
        </w:rPr>
        <w:t>The total areas of the initial and final voids shall be equal.</w:t>
      </w:r>
    </w:p>
    <w:p w:rsidR="00D97172" w:rsidRPr="00042981" w:rsidRDefault="00D97172" w:rsidP="00744277">
      <w:pPr>
        <w:numPr>
          <w:ilvl w:val="1"/>
          <w:numId w:val="27"/>
        </w:numPr>
        <w:spacing w:before="0"/>
        <w:ind w:left="1080"/>
        <w:rPr>
          <w:rFonts w:eastAsia="Times New Roman" w:cs="Arial"/>
          <w:lang w:eastAsia="zh-CN"/>
        </w:rPr>
      </w:pPr>
      <w:r w:rsidRPr="00042981">
        <w:rPr>
          <w:rFonts w:eastAsia="Times New Roman" w:cs="Arial"/>
          <w:lang w:eastAsia="zh-CN"/>
        </w:rPr>
        <w:t>A discontinuous longitudinal division shall be considered effective over its full length.</w:t>
      </w:r>
    </w:p>
    <w:p w:rsidR="00D97172" w:rsidRPr="00042981" w:rsidRDefault="00D97172" w:rsidP="00744277">
      <w:pPr>
        <w:keepNext/>
        <w:numPr>
          <w:ilvl w:val="1"/>
          <w:numId w:val="425"/>
        </w:numPr>
        <w:spacing w:before="360" w:after="240"/>
        <w:ind w:left="720"/>
        <w:jc w:val="left"/>
        <w:outlineLvl w:val="2"/>
        <w:rPr>
          <w:rFonts w:eastAsia="SimSun" w:cs="Arial"/>
          <w:bCs/>
          <w:i/>
          <w:lang w:eastAsia="zh-CN"/>
        </w:rPr>
      </w:pPr>
      <w:bookmarkStart w:id="552" w:name="_Toc254356747"/>
      <w:bookmarkStart w:id="553" w:name="_Toc467082146"/>
      <w:r w:rsidRPr="00042981">
        <w:rPr>
          <w:rFonts w:eastAsia="SimSun" w:cs="Arial"/>
          <w:bCs/>
          <w:i/>
          <w:lang w:eastAsia="zh-CN"/>
        </w:rPr>
        <w:t>Assumptions</w:t>
      </w:r>
      <w:bookmarkEnd w:id="552"/>
      <w:bookmarkEnd w:id="553"/>
    </w:p>
    <w:p w:rsidR="00D97172" w:rsidRPr="00042981" w:rsidRDefault="00D97172" w:rsidP="004A417F">
      <w:pPr>
        <w:spacing w:before="0"/>
        <w:rPr>
          <w:rFonts w:eastAsia="Times New Roman" w:cs="Arial"/>
          <w:lang w:eastAsia="zh-CN"/>
        </w:rPr>
      </w:pPr>
      <w:r w:rsidRPr="00042981">
        <w:rPr>
          <w:rFonts w:eastAsia="Times New Roman" w:cs="Arial"/>
          <w:lang w:eastAsia="zh-CN"/>
        </w:rPr>
        <w:t>In the following paragraphs it is assumed that the total heeling moment for a compartment is obtained by adding the results of separate considerations of the following portions:</w:t>
      </w:r>
    </w:p>
    <w:p w:rsidR="00D97172" w:rsidRPr="00042981" w:rsidRDefault="00D97172" w:rsidP="00744277">
      <w:pPr>
        <w:numPr>
          <w:ilvl w:val="0"/>
          <w:numId w:val="427"/>
        </w:numPr>
        <w:spacing w:before="0"/>
        <w:rPr>
          <w:rFonts w:eastAsia="Times New Roman" w:cs="Arial"/>
          <w:lang w:eastAsia="zh-CN"/>
        </w:rPr>
      </w:pPr>
      <w:r w:rsidRPr="00042981">
        <w:rPr>
          <w:rFonts w:eastAsia="Times New Roman" w:cs="Arial"/>
          <w:i/>
          <w:iCs/>
          <w:lang w:eastAsia="zh-CN"/>
        </w:rPr>
        <w:t>Before and abaft hatchways</w:t>
      </w:r>
      <w:r w:rsidRPr="00042981">
        <w:rPr>
          <w:rFonts w:eastAsia="Times New Roman" w:cs="Arial"/>
          <w:lang w:eastAsia="zh-CN"/>
        </w:rPr>
        <w:t>:</w:t>
      </w:r>
    </w:p>
    <w:p w:rsidR="00EF37B3" w:rsidRPr="00042981" w:rsidRDefault="00D97172" w:rsidP="00744277">
      <w:pPr>
        <w:numPr>
          <w:ilvl w:val="0"/>
          <w:numId w:val="428"/>
        </w:numPr>
        <w:spacing w:before="0"/>
        <w:rPr>
          <w:rFonts w:eastAsia="Times New Roman" w:cs="Arial"/>
          <w:lang w:eastAsia="zh-CN"/>
        </w:rPr>
      </w:pPr>
      <w:r w:rsidRPr="00042981">
        <w:rPr>
          <w:rFonts w:eastAsia="Times New Roman" w:cs="Arial"/>
          <w:lang w:eastAsia="zh-CN"/>
        </w:rPr>
        <w:t xml:space="preserve"> If a compartment has two or more main hatchways through which loading may take place the depth of the underdeck void for the portion(s) between such hatchways shall be determined using the fore and aft distance to the midpoint between the hatchways.</w:t>
      </w:r>
    </w:p>
    <w:p w:rsidR="00D97172" w:rsidRPr="00042981" w:rsidRDefault="00D97172" w:rsidP="00744277">
      <w:pPr>
        <w:numPr>
          <w:ilvl w:val="0"/>
          <w:numId w:val="428"/>
        </w:numPr>
        <w:spacing w:before="0"/>
        <w:rPr>
          <w:rFonts w:eastAsia="Times New Roman" w:cs="Arial"/>
          <w:lang w:eastAsia="zh-CN"/>
        </w:rPr>
      </w:pPr>
      <w:r w:rsidRPr="00042981">
        <w:rPr>
          <w:rFonts w:eastAsia="Times New Roman" w:cs="Arial"/>
          <w:lang w:eastAsia="zh-CN"/>
        </w:rPr>
        <w:t>After the assumed shift of grain the final void pattern shall be as shown in Figure 2 below:</w:t>
      </w:r>
    </w:p>
    <w:p w:rsidR="00D97172" w:rsidRPr="00042981" w:rsidRDefault="006F3743" w:rsidP="004A417F">
      <w:pPr>
        <w:spacing w:before="0"/>
        <w:rPr>
          <w:rFonts w:eastAsia="Times New Roman" w:cs="Arial"/>
          <w:lang w:eastAsia="zh-CN"/>
        </w:rPr>
      </w:pPr>
      <w:r w:rsidRPr="00042981">
        <w:rPr>
          <w:rFonts w:eastAsia="Times New Roman" w:cs="Arial"/>
          <w:noProof/>
          <w:lang w:val="en-SG" w:eastAsia="en-SG"/>
        </w:rPr>
        <w:drawing>
          <wp:inline distT="0" distB="0" distL="0" distR="0">
            <wp:extent cx="5057775" cy="2124075"/>
            <wp:effectExtent l="0" t="0" r="9525" b="9525"/>
            <wp:docPr id="33" name="Picture 8" descr="Description: http://www.austlii.edu.au/au/other/dfat/treaties/1983/83-22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http://www.austlii.edu.au/au/other/dfat/treaties/1983/83-2228.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57775" cy="2124075"/>
                    </a:xfrm>
                    <a:prstGeom prst="rect">
                      <a:avLst/>
                    </a:prstGeom>
                    <a:noFill/>
                    <a:ln>
                      <a:noFill/>
                    </a:ln>
                  </pic:spPr>
                </pic:pic>
              </a:graphicData>
            </a:graphic>
          </wp:inline>
        </w:drawing>
      </w:r>
    </w:p>
    <w:p w:rsidR="00D97172" w:rsidRPr="00042981" w:rsidRDefault="00D97172" w:rsidP="00744277">
      <w:pPr>
        <w:numPr>
          <w:ilvl w:val="0"/>
          <w:numId w:val="427"/>
        </w:numPr>
        <w:spacing w:before="0"/>
        <w:rPr>
          <w:rFonts w:eastAsia="Times New Roman" w:cs="Arial"/>
          <w:lang w:eastAsia="zh-CN"/>
        </w:rPr>
      </w:pPr>
      <w:r w:rsidRPr="00042981">
        <w:rPr>
          <w:rFonts w:eastAsia="Times New Roman" w:cs="Arial"/>
          <w:i/>
          <w:iCs/>
          <w:lang w:eastAsia="zh-CN"/>
        </w:rPr>
        <w:t>In and abreast hatchways:</w:t>
      </w:r>
    </w:p>
    <w:p w:rsidR="00D97172" w:rsidRPr="00042981" w:rsidRDefault="00D97172" w:rsidP="004A417F">
      <w:pPr>
        <w:spacing w:before="0"/>
        <w:rPr>
          <w:rFonts w:eastAsia="Times New Roman" w:cs="Arial"/>
          <w:lang w:eastAsia="zh-CN"/>
        </w:rPr>
      </w:pPr>
      <w:r w:rsidRPr="00042981">
        <w:rPr>
          <w:rFonts w:eastAsia="Times New Roman" w:cs="Arial"/>
          <w:lang w:eastAsia="zh-CN"/>
        </w:rPr>
        <w:t>After the assumed shift of grain the final void pattern shall be as shown in the following Figure 3 or Figure 4.</w:t>
      </w:r>
    </w:p>
    <w:p w:rsidR="00DF1B01" w:rsidRPr="00042981" w:rsidRDefault="006F3743" w:rsidP="004A417F">
      <w:pPr>
        <w:spacing w:before="0"/>
        <w:rPr>
          <w:rFonts w:eastAsia="Times New Roman" w:cs="Arial"/>
          <w:noProof/>
        </w:rPr>
      </w:pPr>
      <w:r w:rsidRPr="00042981">
        <w:rPr>
          <w:rFonts w:eastAsia="Times New Roman" w:cs="Arial"/>
          <w:noProof/>
          <w:lang w:val="en-SG" w:eastAsia="en-SG"/>
        </w:rPr>
        <w:drawing>
          <wp:inline distT="0" distB="0" distL="0" distR="0">
            <wp:extent cx="5057775" cy="2095500"/>
            <wp:effectExtent l="0" t="0" r="9525" b="0"/>
            <wp:docPr id="34" name="Picture 7" descr="Description: http://www.austlii.edu.au/au/other/dfat/treaties/1983/83-2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http://www.austlii.edu.au/au/other/dfat/treaties/1983/83-2229.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057775" cy="2095500"/>
                    </a:xfrm>
                    <a:prstGeom prst="rect">
                      <a:avLst/>
                    </a:prstGeom>
                    <a:noFill/>
                    <a:ln>
                      <a:noFill/>
                    </a:ln>
                  </pic:spPr>
                </pic:pic>
              </a:graphicData>
            </a:graphic>
          </wp:inline>
        </w:drawing>
      </w:r>
    </w:p>
    <w:p w:rsidR="00D97172" w:rsidRPr="00042981" w:rsidRDefault="00DF1B01" w:rsidP="004A417F">
      <w:pPr>
        <w:spacing w:before="0"/>
        <w:rPr>
          <w:rFonts w:eastAsia="Times New Roman" w:cs="Arial"/>
          <w:lang w:eastAsia="zh-CN"/>
        </w:rPr>
      </w:pPr>
      <w:r w:rsidRPr="00042981">
        <w:rPr>
          <w:rFonts w:eastAsia="Times New Roman" w:cs="Arial"/>
          <w:noProof/>
        </w:rPr>
        <w:br w:type="page"/>
      </w:r>
      <w:r w:rsidR="006F3743" w:rsidRPr="00042981">
        <w:rPr>
          <w:rFonts w:eastAsia="Times New Roman" w:cs="Arial"/>
          <w:noProof/>
          <w:lang w:val="en-SG" w:eastAsia="en-SG"/>
        </w:rPr>
        <w:lastRenderedPageBreak/>
        <w:drawing>
          <wp:inline distT="0" distB="0" distL="0" distR="0">
            <wp:extent cx="5057775" cy="3676650"/>
            <wp:effectExtent l="0" t="0" r="9525" b="0"/>
            <wp:docPr id="35" name="Picture 6" descr="Description: http://www.austlii.edu.au/au/other/dfat/treaties/1983/83-22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http://www.austlii.edu.au/au/other/dfat/treaties/1983/83-2230.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057775" cy="3676650"/>
                    </a:xfrm>
                    <a:prstGeom prst="rect">
                      <a:avLst/>
                    </a:prstGeom>
                    <a:noFill/>
                    <a:ln>
                      <a:noFill/>
                    </a:ln>
                  </pic:spPr>
                </pic:pic>
              </a:graphicData>
            </a:graphic>
          </wp:inline>
        </w:drawing>
      </w:r>
    </w:p>
    <w:p w:rsidR="00D97172" w:rsidRPr="00042981" w:rsidRDefault="00D97172" w:rsidP="00744277">
      <w:pPr>
        <w:keepNext/>
        <w:numPr>
          <w:ilvl w:val="1"/>
          <w:numId w:val="425"/>
        </w:numPr>
        <w:spacing w:before="360" w:after="240"/>
        <w:ind w:left="720"/>
        <w:jc w:val="left"/>
        <w:outlineLvl w:val="2"/>
        <w:rPr>
          <w:rFonts w:eastAsia="SimSun" w:cs="Arial"/>
          <w:bCs/>
          <w:i/>
          <w:lang w:eastAsia="zh-CN"/>
        </w:rPr>
      </w:pPr>
      <w:bookmarkStart w:id="554" w:name="_Toc254356748"/>
      <w:bookmarkStart w:id="555" w:name="_Toc467082147"/>
      <w:r w:rsidRPr="00042981">
        <w:rPr>
          <w:rFonts w:eastAsia="SimSun" w:cs="Arial"/>
          <w:bCs/>
          <w:i/>
          <w:lang w:eastAsia="zh-CN"/>
        </w:rPr>
        <w:t>Compartments Loaded in Combination</w:t>
      </w:r>
      <w:bookmarkEnd w:id="554"/>
      <w:bookmarkEnd w:id="555"/>
    </w:p>
    <w:p w:rsidR="00D97172" w:rsidRPr="00042981" w:rsidRDefault="00D97172" w:rsidP="004A417F">
      <w:pPr>
        <w:spacing w:before="0"/>
        <w:rPr>
          <w:rFonts w:eastAsia="Times New Roman" w:cs="Arial"/>
          <w:lang w:eastAsia="zh-CN"/>
        </w:rPr>
      </w:pPr>
      <w:r w:rsidRPr="00042981">
        <w:rPr>
          <w:rFonts w:eastAsia="Times New Roman" w:cs="Arial"/>
          <w:lang w:eastAsia="zh-CN"/>
        </w:rPr>
        <w:t>The following paragraphs describe the pattern of void behaviour which shall be assumed when compartments are loaded in combination:</w:t>
      </w:r>
    </w:p>
    <w:p w:rsidR="00D97172" w:rsidRPr="00042981" w:rsidRDefault="00D97172" w:rsidP="00744277">
      <w:pPr>
        <w:numPr>
          <w:ilvl w:val="2"/>
          <w:numId w:val="428"/>
        </w:numPr>
        <w:spacing w:before="0"/>
        <w:ind w:left="1080"/>
        <w:rPr>
          <w:rFonts w:eastAsia="Times New Roman" w:cs="Arial"/>
          <w:lang w:eastAsia="zh-CN"/>
        </w:rPr>
      </w:pPr>
      <w:r w:rsidRPr="00042981">
        <w:rPr>
          <w:rFonts w:eastAsia="Times New Roman" w:cs="Arial"/>
          <w:i/>
          <w:iCs/>
          <w:lang w:eastAsia="zh-CN"/>
        </w:rPr>
        <w:t>Without effective centreline divisions</w:t>
      </w:r>
      <w:r w:rsidRPr="00042981">
        <w:rPr>
          <w:rFonts w:eastAsia="Times New Roman" w:cs="Arial"/>
          <w:lang w:eastAsia="zh-CN"/>
        </w:rPr>
        <w:t>:</w:t>
      </w:r>
    </w:p>
    <w:p w:rsidR="00EF37B3" w:rsidRPr="00042981" w:rsidRDefault="00D97172" w:rsidP="00744277">
      <w:pPr>
        <w:numPr>
          <w:ilvl w:val="0"/>
          <w:numId w:val="429"/>
        </w:numPr>
        <w:spacing w:before="0"/>
        <w:rPr>
          <w:rFonts w:eastAsia="Times New Roman" w:cs="Arial"/>
          <w:lang w:eastAsia="zh-CN"/>
        </w:rPr>
      </w:pPr>
      <w:proofErr w:type="gramStart"/>
      <w:r w:rsidRPr="00042981">
        <w:rPr>
          <w:rFonts w:eastAsia="Times New Roman" w:cs="Arial"/>
          <w:lang w:eastAsia="zh-CN"/>
        </w:rPr>
        <w:t>under</w:t>
      </w:r>
      <w:proofErr w:type="gramEnd"/>
      <w:r w:rsidRPr="00042981">
        <w:rPr>
          <w:rFonts w:eastAsia="Times New Roman" w:cs="Arial"/>
          <w:lang w:eastAsia="zh-CN"/>
        </w:rPr>
        <w:t xml:space="preserve"> the upper deck - as for the single deck arrangement described in Section II(B) of this Part.</w:t>
      </w:r>
    </w:p>
    <w:p w:rsidR="00D97172" w:rsidRPr="00042981" w:rsidRDefault="00D97172" w:rsidP="00744277">
      <w:pPr>
        <w:numPr>
          <w:ilvl w:val="0"/>
          <w:numId w:val="429"/>
        </w:numPr>
        <w:spacing w:before="0"/>
        <w:rPr>
          <w:rFonts w:eastAsia="Times New Roman" w:cs="Arial"/>
          <w:lang w:eastAsia="zh-CN"/>
        </w:rPr>
      </w:pPr>
      <w:r w:rsidRPr="00042981">
        <w:rPr>
          <w:rFonts w:eastAsia="Times New Roman" w:cs="Arial"/>
          <w:lang w:eastAsia="zh-CN"/>
        </w:rPr>
        <w:t>Under the second deck - the area of void available for transfer from the low side, i.e. original void area less area against the hatchside girder, shall be assumed to transfer as follows:</w:t>
      </w:r>
    </w:p>
    <w:p w:rsidR="00D97172" w:rsidRPr="00042981" w:rsidRDefault="00D97172" w:rsidP="004A417F">
      <w:pPr>
        <w:spacing w:before="0"/>
        <w:ind w:left="360"/>
        <w:rPr>
          <w:rFonts w:eastAsia="Times New Roman" w:cs="Arial"/>
          <w:lang w:eastAsia="zh-CN"/>
        </w:rPr>
      </w:pPr>
      <w:proofErr w:type="gramStart"/>
      <w:r w:rsidRPr="00042981">
        <w:rPr>
          <w:rFonts w:eastAsia="Times New Roman" w:cs="Arial"/>
          <w:lang w:eastAsia="zh-CN"/>
        </w:rPr>
        <w:t>one</w:t>
      </w:r>
      <w:proofErr w:type="gramEnd"/>
      <w:r w:rsidRPr="00042981">
        <w:rPr>
          <w:rFonts w:eastAsia="Times New Roman" w:cs="Arial"/>
          <w:lang w:eastAsia="zh-CN"/>
        </w:rPr>
        <w:t xml:space="preserve"> half to the upper deck hatchway and one quarter each to the high side under the upper and second deck.</w:t>
      </w:r>
    </w:p>
    <w:p w:rsidR="00D97172" w:rsidRPr="00042981" w:rsidRDefault="00D97172" w:rsidP="00744277">
      <w:pPr>
        <w:numPr>
          <w:ilvl w:val="0"/>
          <w:numId w:val="429"/>
        </w:numPr>
        <w:spacing w:before="0"/>
        <w:rPr>
          <w:rFonts w:eastAsia="Times New Roman" w:cs="Arial"/>
          <w:lang w:eastAsia="zh-CN"/>
        </w:rPr>
      </w:pPr>
      <w:r w:rsidRPr="00042981">
        <w:rPr>
          <w:rFonts w:eastAsia="Times New Roman" w:cs="Arial"/>
          <w:lang w:eastAsia="zh-CN"/>
        </w:rPr>
        <w:t>Under the third and lower decks - the void areas available for transfer from the low side of each of these decks shall be assumed to transfer in equal quantities to all the voids under the decks on the high side and the void in the upper deck hatchway.</w:t>
      </w:r>
    </w:p>
    <w:p w:rsidR="00D97172" w:rsidRPr="00042981" w:rsidRDefault="00D97172" w:rsidP="00744277">
      <w:pPr>
        <w:numPr>
          <w:ilvl w:val="2"/>
          <w:numId w:val="428"/>
        </w:numPr>
        <w:spacing w:before="0"/>
        <w:ind w:left="1080"/>
        <w:rPr>
          <w:rFonts w:eastAsia="Times New Roman" w:cs="Arial"/>
          <w:lang w:eastAsia="zh-CN"/>
        </w:rPr>
      </w:pPr>
      <w:r w:rsidRPr="00042981">
        <w:rPr>
          <w:rFonts w:eastAsia="Times New Roman" w:cs="Arial"/>
          <w:lang w:eastAsia="zh-CN"/>
        </w:rPr>
        <w:t>With effective centreline divisions which extend into the upper deck hatchway:</w:t>
      </w:r>
    </w:p>
    <w:p w:rsidR="00EF37B3" w:rsidRPr="00042981" w:rsidRDefault="00D97172" w:rsidP="00744277">
      <w:pPr>
        <w:numPr>
          <w:ilvl w:val="0"/>
          <w:numId w:val="430"/>
        </w:numPr>
        <w:spacing w:before="0"/>
        <w:rPr>
          <w:rFonts w:eastAsia="Times New Roman" w:cs="Arial"/>
          <w:lang w:eastAsia="zh-CN"/>
        </w:rPr>
      </w:pPr>
      <w:r w:rsidRPr="00042981">
        <w:rPr>
          <w:rFonts w:eastAsia="Times New Roman" w:cs="Arial"/>
          <w:lang w:eastAsia="zh-CN"/>
        </w:rPr>
        <w:t>At all deck levels abreast the division the void areas available for transfer from the low side shall be assumed to transfer to the void under the low side half of the upper deck hatchway.</w:t>
      </w:r>
    </w:p>
    <w:p w:rsidR="00EF37B3" w:rsidRPr="00042981" w:rsidRDefault="00D97172" w:rsidP="00744277">
      <w:pPr>
        <w:numPr>
          <w:ilvl w:val="0"/>
          <w:numId w:val="430"/>
        </w:numPr>
        <w:spacing w:before="0"/>
        <w:rPr>
          <w:rFonts w:eastAsia="Times New Roman" w:cs="Arial"/>
          <w:lang w:eastAsia="zh-CN"/>
        </w:rPr>
      </w:pPr>
      <w:r w:rsidRPr="00042981">
        <w:rPr>
          <w:rFonts w:eastAsia="Times New Roman" w:cs="Arial"/>
          <w:lang w:eastAsia="zh-CN"/>
        </w:rPr>
        <w:t>At the deck level immediately below the bottom of the division the void area available for transfer from the low side shall be assumed to transfer as follows: one half to the void under the low side half of the upper deck hatchway and the remainder in equal quantities to the voids under the decks on the high side.</w:t>
      </w:r>
    </w:p>
    <w:p w:rsidR="00D97172" w:rsidRPr="00042981" w:rsidRDefault="00DF1B01" w:rsidP="00744277">
      <w:pPr>
        <w:numPr>
          <w:ilvl w:val="0"/>
          <w:numId w:val="430"/>
        </w:numPr>
        <w:spacing w:before="0"/>
        <w:rPr>
          <w:rFonts w:eastAsia="Times New Roman" w:cs="Arial"/>
          <w:lang w:eastAsia="zh-CN"/>
        </w:rPr>
      </w:pPr>
      <w:r w:rsidRPr="00042981">
        <w:rPr>
          <w:rFonts w:eastAsia="Times New Roman" w:cs="Arial"/>
          <w:lang w:eastAsia="zh-CN"/>
        </w:rPr>
        <w:br w:type="page"/>
      </w:r>
      <w:r w:rsidR="00D97172" w:rsidRPr="00042981">
        <w:rPr>
          <w:rFonts w:eastAsia="Times New Roman" w:cs="Arial"/>
          <w:lang w:eastAsia="zh-CN"/>
        </w:rPr>
        <w:lastRenderedPageBreak/>
        <w:t>At deck levels lower than those described in sub-paragraphs (i) and (ii) of this paragraph the void area available for transfer from the low side of each of those decks shall be assumed to transfer in equal quantities to the voids in each of the two halves of the upper deck hatchway on each side of the division and the voids under the decks on the high side.</w:t>
      </w:r>
    </w:p>
    <w:p w:rsidR="00D97172" w:rsidRPr="00042981" w:rsidRDefault="00D97172" w:rsidP="00744277">
      <w:pPr>
        <w:numPr>
          <w:ilvl w:val="2"/>
          <w:numId w:val="428"/>
        </w:numPr>
        <w:spacing w:before="0"/>
        <w:ind w:left="1080"/>
        <w:rPr>
          <w:rFonts w:eastAsia="Times New Roman" w:cs="Arial"/>
          <w:lang w:eastAsia="zh-CN"/>
        </w:rPr>
      </w:pPr>
      <w:r w:rsidRPr="00042981">
        <w:rPr>
          <w:rFonts w:eastAsia="Times New Roman" w:cs="Arial"/>
          <w:i/>
          <w:iCs/>
          <w:lang w:eastAsia="zh-CN"/>
        </w:rPr>
        <w:t>With effective centreline divisions which do not extend into the upper deck hatchway:</w:t>
      </w:r>
    </w:p>
    <w:p w:rsidR="00D97172" w:rsidRPr="00042981" w:rsidRDefault="00D97172" w:rsidP="004A417F">
      <w:pPr>
        <w:spacing w:before="0"/>
        <w:rPr>
          <w:rFonts w:eastAsia="Times New Roman" w:cs="Arial"/>
          <w:lang w:eastAsia="zh-CN"/>
        </w:rPr>
      </w:pPr>
      <w:r w:rsidRPr="00042981">
        <w:rPr>
          <w:rFonts w:eastAsia="Times New Roman" w:cs="Arial"/>
          <w:lang w:eastAsia="zh-CN"/>
        </w:rPr>
        <w:t>Since no horizontal transfer of voids may be assumed to take place at the same deck level as the division the void area available for transfer from the low side at this level shall be assumed to transfer above the division to voids on the high sides in accordance with the principles of paragraphs (a) and (b) above.</w:t>
      </w:r>
    </w:p>
    <w:p w:rsidR="00D97172" w:rsidRPr="00042981" w:rsidRDefault="00D97172" w:rsidP="00EF37B3">
      <w:pPr>
        <w:pStyle w:val="Heading3"/>
        <w:rPr>
          <w:lang w:eastAsia="zh-CN"/>
        </w:rPr>
      </w:pPr>
      <w:bookmarkStart w:id="556" w:name="_Toc254356749"/>
      <w:bookmarkStart w:id="557" w:name="_Toc467082148"/>
      <w:r w:rsidRPr="00042981">
        <w:rPr>
          <w:lang w:eastAsia="zh-CN"/>
        </w:rPr>
        <w:t>SECTION III ASSUMED VOLUMETRIC HEELING MOMENT OF FEEDERS AND TRUNKS</w:t>
      </w:r>
      <w:bookmarkEnd w:id="556"/>
      <w:bookmarkEnd w:id="557"/>
    </w:p>
    <w:p w:rsidR="00D97172" w:rsidRPr="00042981" w:rsidRDefault="00D97172" w:rsidP="00744277">
      <w:pPr>
        <w:keepNext/>
        <w:numPr>
          <w:ilvl w:val="0"/>
          <w:numId w:val="431"/>
        </w:numPr>
        <w:spacing w:before="360" w:after="240"/>
        <w:jc w:val="left"/>
        <w:outlineLvl w:val="2"/>
        <w:rPr>
          <w:rFonts w:eastAsia="SimSun" w:cs="Arial"/>
          <w:bCs/>
          <w:i/>
          <w:lang w:eastAsia="zh-CN"/>
        </w:rPr>
      </w:pPr>
      <w:bookmarkStart w:id="558" w:name="_Toc254356750"/>
      <w:bookmarkStart w:id="559" w:name="_Toc467082149"/>
      <w:r w:rsidRPr="00042981">
        <w:rPr>
          <w:rFonts w:eastAsia="SimSun" w:cs="Arial"/>
          <w:bCs/>
          <w:i/>
          <w:lang w:eastAsia="zh-CN"/>
        </w:rPr>
        <w:t>Suitably Placed Wing Feeders (See Figure 5)</w:t>
      </w:r>
      <w:bookmarkEnd w:id="558"/>
      <w:bookmarkEnd w:id="559"/>
    </w:p>
    <w:p w:rsidR="00D97172" w:rsidRPr="00042981" w:rsidRDefault="00D97172" w:rsidP="004A417F">
      <w:pPr>
        <w:spacing w:before="0"/>
        <w:rPr>
          <w:rFonts w:eastAsia="Times New Roman" w:cs="Arial"/>
          <w:lang w:eastAsia="zh-CN"/>
        </w:rPr>
      </w:pPr>
      <w:r w:rsidRPr="00042981">
        <w:rPr>
          <w:rFonts w:eastAsia="Times New Roman" w:cs="Arial"/>
          <w:lang w:eastAsia="zh-CN"/>
        </w:rPr>
        <w:t>It may be assumed that under the influence of ship motion underdeck voids will be substantially filled by the flow of grain from a pair of longitudinal feeders provided that:</w:t>
      </w:r>
    </w:p>
    <w:p w:rsidR="00D97172" w:rsidRPr="00042981" w:rsidRDefault="00EF37B3" w:rsidP="00744277">
      <w:pPr>
        <w:numPr>
          <w:ilvl w:val="0"/>
          <w:numId w:val="432"/>
        </w:numPr>
        <w:spacing w:before="0"/>
        <w:rPr>
          <w:rFonts w:eastAsia="Times New Roman" w:cs="Arial"/>
          <w:lang w:eastAsia="zh-CN"/>
        </w:rPr>
      </w:pPr>
      <w:r w:rsidRPr="00042981">
        <w:rPr>
          <w:rFonts w:eastAsia="Times New Roman" w:cs="Arial"/>
          <w:lang w:eastAsia="zh-CN"/>
        </w:rPr>
        <w:t>T</w:t>
      </w:r>
      <w:r w:rsidR="00D97172" w:rsidRPr="00042981">
        <w:rPr>
          <w:rFonts w:eastAsia="Times New Roman" w:cs="Arial"/>
          <w:lang w:eastAsia="zh-CN"/>
        </w:rPr>
        <w:t>he feeders extend for the full length of the deck and that the perforations therein are adequately spaced;</w:t>
      </w:r>
    </w:p>
    <w:p w:rsidR="00D97172" w:rsidRPr="00042981" w:rsidRDefault="00D97172" w:rsidP="00744277">
      <w:pPr>
        <w:numPr>
          <w:ilvl w:val="0"/>
          <w:numId w:val="432"/>
        </w:numPr>
        <w:spacing w:before="0"/>
        <w:rPr>
          <w:rFonts w:eastAsia="Times New Roman" w:cs="Arial"/>
          <w:lang w:eastAsia="zh-CN"/>
        </w:rPr>
      </w:pPr>
      <w:proofErr w:type="gramStart"/>
      <w:r w:rsidRPr="00042981">
        <w:rPr>
          <w:rFonts w:eastAsia="Times New Roman" w:cs="Arial"/>
          <w:lang w:eastAsia="zh-CN"/>
        </w:rPr>
        <w:t>the</w:t>
      </w:r>
      <w:proofErr w:type="gramEnd"/>
      <w:r w:rsidRPr="00042981">
        <w:rPr>
          <w:rFonts w:eastAsia="Times New Roman" w:cs="Arial"/>
          <w:lang w:eastAsia="zh-CN"/>
        </w:rPr>
        <w:t xml:space="preserve"> volume of each feeder is equal to the volume of the underdeck void outboard of the hatchside girder and its continuation.</w:t>
      </w:r>
    </w:p>
    <w:p w:rsidR="00D97172" w:rsidRPr="00042981" w:rsidRDefault="006F3743" w:rsidP="004A417F">
      <w:pPr>
        <w:spacing w:before="0"/>
        <w:rPr>
          <w:rFonts w:eastAsia="Times New Roman" w:cs="Arial"/>
          <w:lang w:eastAsia="zh-CN"/>
        </w:rPr>
      </w:pPr>
      <w:r w:rsidRPr="00042981">
        <w:rPr>
          <w:rFonts w:eastAsia="Times New Roman" w:cs="Arial"/>
          <w:noProof/>
          <w:lang w:val="en-SG" w:eastAsia="en-SG"/>
        </w:rPr>
        <w:drawing>
          <wp:inline distT="0" distB="0" distL="0" distR="0">
            <wp:extent cx="5353050" cy="2362200"/>
            <wp:effectExtent l="0" t="0" r="0" b="0"/>
            <wp:docPr id="36" name="Picture 5" descr="Description: http://www.austlii.edu.au/au/other/dfat/treaties/1983/83-2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http://www.austlii.edu.au/au/other/dfat/treaties/1983/83-2231.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353050" cy="2362200"/>
                    </a:xfrm>
                    <a:prstGeom prst="rect">
                      <a:avLst/>
                    </a:prstGeom>
                    <a:noFill/>
                    <a:ln>
                      <a:noFill/>
                    </a:ln>
                  </pic:spPr>
                </pic:pic>
              </a:graphicData>
            </a:graphic>
          </wp:inline>
        </w:drawing>
      </w:r>
    </w:p>
    <w:p w:rsidR="00D97172" w:rsidRPr="00042981" w:rsidRDefault="00D97172" w:rsidP="00744277">
      <w:pPr>
        <w:keepNext/>
        <w:numPr>
          <w:ilvl w:val="0"/>
          <w:numId w:val="431"/>
        </w:numPr>
        <w:spacing w:before="360" w:after="240"/>
        <w:jc w:val="left"/>
        <w:outlineLvl w:val="2"/>
        <w:rPr>
          <w:rFonts w:eastAsia="SimSun" w:cs="Arial"/>
          <w:bCs/>
          <w:i/>
          <w:lang w:eastAsia="zh-CN"/>
        </w:rPr>
      </w:pPr>
      <w:bookmarkStart w:id="560" w:name="_Toc254356751"/>
      <w:bookmarkStart w:id="561" w:name="_Toc467082150"/>
      <w:r w:rsidRPr="00042981">
        <w:rPr>
          <w:rFonts w:eastAsia="SimSun" w:cs="Arial"/>
          <w:bCs/>
          <w:i/>
          <w:lang w:eastAsia="zh-CN"/>
        </w:rPr>
        <w:t>Trunks Situated Over Main Hatchways</w:t>
      </w:r>
      <w:bookmarkEnd w:id="560"/>
      <w:bookmarkEnd w:id="561"/>
    </w:p>
    <w:p w:rsidR="00D97172" w:rsidRPr="00042981" w:rsidRDefault="00D97172" w:rsidP="004A417F">
      <w:pPr>
        <w:spacing w:before="0"/>
        <w:rPr>
          <w:rFonts w:eastAsia="Times New Roman" w:cs="Arial"/>
          <w:lang w:eastAsia="zh-CN"/>
        </w:rPr>
      </w:pPr>
      <w:r w:rsidRPr="00042981">
        <w:rPr>
          <w:rFonts w:eastAsia="Times New Roman" w:cs="Arial"/>
          <w:lang w:eastAsia="zh-CN"/>
        </w:rPr>
        <w:t>After the assumed shift of grain the final void pattern shall be as shown in Figure 6.</w:t>
      </w:r>
    </w:p>
    <w:p w:rsidR="00D97172" w:rsidRPr="00042981" w:rsidRDefault="006F3743" w:rsidP="004A417F">
      <w:pPr>
        <w:spacing w:before="0"/>
        <w:rPr>
          <w:rFonts w:eastAsia="Times New Roman" w:cs="Arial"/>
          <w:lang w:eastAsia="zh-CN"/>
        </w:rPr>
      </w:pPr>
      <w:r w:rsidRPr="00042981">
        <w:rPr>
          <w:rFonts w:eastAsia="Times New Roman" w:cs="Arial"/>
          <w:noProof/>
          <w:lang w:val="en-SG" w:eastAsia="en-SG"/>
        </w:rPr>
        <w:lastRenderedPageBreak/>
        <w:drawing>
          <wp:inline distT="0" distB="0" distL="0" distR="0">
            <wp:extent cx="4953000" cy="2876550"/>
            <wp:effectExtent l="0" t="0" r="0" b="0"/>
            <wp:docPr id="37" name="Picture 4" descr="Description: http://www.austlii.edu.au/au/other/dfat/treaties/1983/83-22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http://www.austlii.edu.au/au/other/dfat/treaties/1983/83-2232.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953000" cy="2876550"/>
                    </a:xfrm>
                    <a:prstGeom prst="rect">
                      <a:avLst/>
                    </a:prstGeom>
                    <a:noFill/>
                    <a:ln>
                      <a:noFill/>
                    </a:ln>
                  </pic:spPr>
                </pic:pic>
              </a:graphicData>
            </a:graphic>
          </wp:inline>
        </w:drawing>
      </w:r>
    </w:p>
    <w:p w:rsidR="00D97172" w:rsidRPr="00042981" w:rsidRDefault="00D97172" w:rsidP="00EF37B3">
      <w:pPr>
        <w:pStyle w:val="Heading3"/>
        <w:rPr>
          <w:lang w:eastAsia="zh-CN"/>
        </w:rPr>
      </w:pPr>
      <w:bookmarkStart w:id="562" w:name="_Toc254356752"/>
      <w:bookmarkStart w:id="563" w:name="_Toc467082151"/>
      <w:r w:rsidRPr="00042981">
        <w:rPr>
          <w:lang w:eastAsia="zh-CN"/>
        </w:rPr>
        <w:t>SECTION IV ASSUMED VOLUMETRIC HEELING MOMENT OF PARTLY FILLED COMPARTMENTS</w:t>
      </w:r>
      <w:bookmarkEnd w:id="562"/>
      <w:bookmarkEnd w:id="563"/>
    </w:p>
    <w:p w:rsidR="00D97172" w:rsidRPr="00042981" w:rsidRDefault="00D97172" w:rsidP="00744277">
      <w:pPr>
        <w:keepNext/>
        <w:numPr>
          <w:ilvl w:val="1"/>
          <w:numId w:val="432"/>
        </w:numPr>
        <w:spacing w:before="360" w:after="240"/>
        <w:ind w:left="720"/>
        <w:jc w:val="left"/>
        <w:outlineLvl w:val="2"/>
        <w:rPr>
          <w:rFonts w:eastAsia="SimSun" w:cs="Arial"/>
          <w:bCs/>
          <w:i/>
          <w:lang w:eastAsia="zh-CN"/>
        </w:rPr>
      </w:pPr>
      <w:bookmarkStart w:id="564" w:name="_Toc254356753"/>
      <w:bookmarkStart w:id="565" w:name="_Toc467082152"/>
      <w:r w:rsidRPr="00042981">
        <w:rPr>
          <w:rFonts w:eastAsia="SimSun" w:cs="Arial"/>
          <w:bCs/>
          <w:i/>
          <w:lang w:eastAsia="zh-CN"/>
        </w:rPr>
        <w:t>General</w:t>
      </w:r>
      <w:bookmarkEnd w:id="564"/>
      <w:bookmarkEnd w:id="565"/>
    </w:p>
    <w:p w:rsidR="00D97172" w:rsidRPr="00042981" w:rsidRDefault="00D97172" w:rsidP="004A417F">
      <w:pPr>
        <w:spacing w:before="0"/>
        <w:rPr>
          <w:rFonts w:eastAsia="Times New Roman" w:cs="Arial"/>
          <w:lang w:eastAsia="zh-CN"/>
        </w:rPr>
      </w:pPr>
      <w:r w:rsidRPr="00042981">
        <w:rPr>
          <w:rFonts w:eastAsia="Times New Roman" w:cs="Arial"/>
          <w:lang w:eastAsia="zh-CN"/>
        </w:rPr>
        <w:t>When the free surface of the bulk grain has not been secured in accordance with Regulation 6 of this Chapter it shall be assumed that the grain surface after shifting shall be at 25 degrees to the horizontal.</w:t>
      </w:r>
    </w:p>
    <w:p w:rsidR="00D97172" w:rsidRPr="00042981" w:rsidRDefault="00D97172" w:rsidP="00744277">
      <w:pPr>
        <w:keepNext/>
        <w:numPr>
          <w:ilvl w:val="1"/>
          <w:numId w:val="432"/>
        </w:numPr>
        <w:spacing w:before="360" w:after="240"/>
        <w:ind w:left="720"/>
        <w:jc w:val="left"/>
        <w:outlineLvl w:val="2"/>
        <w:rPr>
          <w:rFonts w:eastAsia="SimSun" w:cs="Arial"/>
          <w:bCs/>
          <w:i/>
          <w:lang w:eastAsia="zh-CN"/>
        </w:rPr>
      </w:pPr>
      <w:bookmarkStart w:id="566" w:name="_Toc254356754"/>
      <w:bookmarkStart w:id="567" w:name="_Toc467082153"/>
      <w:r w:rsidRPr="00042981">
        <w:rPr>
          <w:rFonts w:eastAsia="SimSun" w:cs="Arial"/>
          <w:bCs/>
          <w:i/>
          <w:lang w:eastAsia="zh-CN"/>
        </w:rPr>
        <w:t>Discontinuous Longitudinal Divisions</w:t>
      </w:r>
      <w:bookmarkEnd w:id="566"/>
      <w:bookmarkEnd w:id="567"/>
    </w:p>
    <w:p w:rsidR="00D97172" w:rsidRPr="00042981" w:rsidRDefault="00D97172" w:rsidP="004A417F">
      <w:pPr>
        <w:spacing w:before="0"/>
        <w:rPr>
          <w:rFonts w:eastAsia="Times New Roman" w:cs="Arial"/>
          <w:lang w:eastAsia="zh-CN"/>
        </w:rPr>
      </w:pPr>
      <w:r w:rsidRPr="00042981">
        <w:rPr>
          <w:rFonts w:eastAsia="Times New Roman" w:cs="Arial"/>
          <w:lang w:eastAsia="zh-CN"/>
        </w:rPr>
        <w:t>In a compartment in which the longitudinal divisions are not continuous between the transverse boundaries, the length over which any such divisions are effective as devices to prevent full width shifts of grain surfaces shall be taken to be the actual length of the portion of the division under consideration less two-sevenths of the greater of the transverse distances between the division and its adjacent division or ship's side.</w:t>
      </w:r>
    </w:p>
    <w:p w:rsidR="00D97172" w:rsidRPr="00042981" w:rsidRDefault="00D97172" w:rsidP="004A417F">
      <w:pPr>
        <w:spacing w:before="0"/>
        <w:rPr>
          <w:rFonts w:eastAsia="Times New Roman" w:cs="Arial"/>
          <w:lang w:eastAsia="zh-CN"/>
        </w:rPr>
      </w:pPr>
      <w:r w:rsidRPr="00042981">
        <w:rPr>
          <w:rFonts w:eastAsia="Times New Roman" w:cs="Arial"/>
          <w:lang w:eastAsia="zh-CN"/>
        </w:rPr>
        <w:t>This correction does not apply in the lower compartments of any combination loading in which the upper compartment is either a "filled compartment" or a "partly filled compartment".</w:t>
      </w:r>
    </w:p>
    <w:p w:rsidR="00D97172" w:rsidRPr="00042981" w:rsidRDefault="00D97172" w:rsidP="00EF37B3">
      <w:pPr>
        <w:pStyle w:val="Heading3"/>
        <w:rPr>
          <w:lang w:eastAsia="zh-CN"/>
        </w:rPr>
      </w:pPr>
      <w:bookmarkStart w:id="568" w:name="_Toc254356755"/>
      <w:bookmarkStart w:id="569" w:name="_Toc467082154"/>
      <w:r w:rsidRPr="00042981">
        <w:rPr>
          <w:lang w:eastAsia="zh-CN"/>
        </w:rPr>
        <w:t>SECTION V ALTERNATIVE LOADING ARRANGEMENTS FOR EXISTING SHIPS</w:t>
      </w:r>
      <w:bookmarkEnd w:id="568"/>
      <w:bookmarkEnd w:id="569"/>
    </w:p>
    <w:p w:rsidR="00D97172" w:rsidRPr="00042981" w:rsidRDefault="00D97172" w:rsidP="00744277">
      <w:pPr>
        <w:keepNext/>
        <w:numPr>
          <w:ilvl w:val="0"/>
          <w:numId w:val="433"/>
        </w:numPr>
        <w:spacing w:before="360" w:after="240"/>
        <w:jc w:val="left"/>
        <w:outlineLvl w:val="2"/>
        <w:rPr>
          <w:rFonts w:eastAsia="SimSun" w:cs="Arial"/>
          <w:bCs/>
          <w:i/>
          <w:lang w:eastAsia="zh-CN"/>
        </w:rPr>
      </w:pPr>
      <w:bookmarkStart w:id="570" w:name="_Toc254356756"/>
      <w:bookmarkStart w:id="571" w:name="_Toc467082155"/>
      <w:r w:rsidRPr="00042981">
        <w:rPr>
          <w:rFonts w:eastAsia="SimSun" w:cs="Arial"/>
          <w:bCs/>
          <w:i/>
          <w:lang w:eastAsia="zh-CN"/>
        </w:rPr>
        <w:t>General</w:t>
      </w:r>
      <w:bookmarkEnd w:id="570"/>
      <w:bookmarkEnd w:id="571"/>
    </w:p>
    <w:p w:rsidR="00D97172" w:rsidRPr="00042981" w:rsidRDefault="00D97172" w:rsidP="004A417F">
      <w:pPr>
        <w:spacing w:before="0"/>
        <w:rPr>
          <w:rFonts w:eastAsia="Times New Roman" w:cs="Arial"/>
          <w:lang w:eastAsia="zh-CN"/>
        </w:rPr>
      </w:pPr>
      <w:r w:rsidRPr="00042981">
        <w:rPr>
          <w:rFonts w:eastAsia="Times New Roman" w:cs="Arial"/>
          <w:lang w:eastAsia="zh-CN"/>
        </w:rPr>
        <w:t>A ship loaded in accordance with either Sub-Section (B) or Sub-Section (C) below shall be considered to have intact stability characteristics at least equivalent to the requirements of paragraph (b) of Regulation 4 of this Chapter. Documents of authorization permitting such loadings shall be accepted under the provisions of paragraph (e) of Regulation 10 of this Chapter.</w:t>
      </w:r>
    </w:p>
    <w:p w:rsidR="00D97172" w:rsidRPr="00042981" w:rsidRDefault="00D97172" w:rsidP="004A417F">
      <w:pPr>
        <w:spacing w:before="0"/>
        <w:rPr>
          <w:rFonts w:eastAsia="Times New Roman" w:cs="Arial"/>
          <w:lang w:eastAsia="zh-CN"/>
        </w:rPr>
      </w:pPr>
      <w:r w:rsidRPr="00042981">
        <w:rPr>
          <w:rFonts w:eastAsia="Times New Roman" w:cs="Arial"/>
          <w:lang w:eastAsia="zh-CN"/>
        </w:rPr>
        <w:t>For the purpose of this Part, the term "Existing Ship" means a ship, the keel of which is laid before the date of coming into force of this Chapter.</w:t>
      </w:r>
    </w:p>
    <w:p w:rsidR="00D97172" w:rsidRPr="00042981" w:rsidRDefault="00D97172" w:rsidP="00744277">
      <w:pPr>
        <w:keepNext/>
        <w:numPr>
          <w:ilvl w:val="0"/>
          <w:numId w:val="433"/>
        </w:numPr>
        <w:spacing w:before="360" w:after="240"/>
        <w:jc w:val="left"/>
        <w:outlineLvl w:val="2"/>
        <w:rPr>
          <w:rFonts w:eastAsia="SimSun" w:cs="Arial"/>
          <w:bCs/>
          <w:i/>
          <w:lang w:eastAsia="zh-CN"/>
        </w:rPr>
      </w:pPr>
      <w:bookmarkStart w:id="572" w:name="_Toc254356757"/>
      <w:bookmarkStart w:id="573" w:name="_Toc467082156"/>
      <w:r w:rsidRPr="00042981">
        <w:rPr>
          <w:rFonts w:eastAsia="SimSun" w:cs="Arial"/>
          <w:bCs/>
          <w:i/>
          <w:lang w:eastAsia="zh-CN"/>
        </w:rPr>
        <w:t>Stowage of Specially Suitable Ships</w:t>
      </w:r>
      <w:bookmarkEnd w:id="572"/>
      <w:bookmarkEnd w:id="573"/>
    </w:p>
    <w:p w:rsidR="00D97172" w:rsidRPr="00042981" w:rsidRDefault="00D97172" w:rsidP="00744277">
      <w:pPr>
        <w:numPr>
          <w:ilvl w:val="0"/>
          <w:numId w:val="435"/>
        </w:numPr>
        <w:spacing w:before="0"/>
        <w:rPr>
          <w:rFonts w:eastAsia="Times New Roman" w:cs="Arial"/>
          <w:lang w:eastAsia="zh-CN"/>
        </w:rPr>
      </w:pPr>
      <w:r w:rsidRPr="00042981">
        <w:rPr>
          <w:rFonts w:eastAsia="Times New Roman" w:cs="Arial"/>
          <w:lang w:eastAsia="zh-CN"/>
        </w:rPr>
        <w:t xml:space="preserve">Notwithstanding anything contained in Part B of this Chapter, bulk grain may be carried without regard to the requirements specified therein in ships which are constructed with two </w:t>
      </w:r>
      <w:r w:rsidRPr="00042981">
        <w:rPr>
          <w:rFonts w:eastAsia="Times New Roman" w:cs="Arial"/>
          <w:lang w:eastAsia="zh-CN"/>
        </w:rPr>
        <w:lastRenderedPageBreak/>
        <w:t>or more vertical or sloping grain-tight longitudinal divisions suitably disposed to limit the effect of any transverse shift of grain under the following conditions:</w:t>
      </w:r>
    </w:p>
    <w:p w:rsidR="00D97172" w:rsidRPr="00042981" w:rsidRDefault="00D97172" w:rsidP="00744277">
      <w:pPr>
        <w:numPr>
          <w:ilvl w:val="0"/>
          <w:numId w:val="434"/>
        </w:numPr>
        <w:spacing w:before="0"/>
        <w:rPr>
          <w:rFonts w:eastAsia="Times New Roman" w:cs="Arial"/>
          <w:lang w:eastAsia="zh-CN"/>
        </w:rPr>
      </w:pPr>
      <w:r w:rsidRPr="00042981">
        <w:rPr>
          <w:rFonts w:eastAsia="Times New Roman" w:cs="Arial"/>
          <w:lang w:eastAsia="zh-CN"/>
        </w:rPr>
        <w:t>as many holds and compartments as possible shall be full and trimmed full;</w:t>
      </w:r>
    </w:p>
    <w:p w:rsidR="00D97172" w:rsidRPr="00042981" w:rsidRDefault="00D97172" w:rsidP="00744277">
      <w:pPr>
        <w:numPr>
          <w:ilvl w:val="0"/>
          <w:numId w:val="434"/>
        </w:numPr>
        <w:spacing w:before="0"/>
        <w:rPr>
          <w:rFonts w:eastAsia="Times New Roman" w:cs="Arial"/>
          <w:lang w:eastAsia="zh-CN"/>
        </w:rPr>
      </w:pPr>
      <w:r w:rsidRPr="00042981">
        <w:rPr>
          <w:rFonts w:eastAsia="Times New Roman" w:cs="Arial"/>
          <w:lang w:eastAsia="zh-CN"/>
        </w:rPr>
        <w:t>for any specified arrangement of stowage the ship will not list to an angle greater than 5 degrees at any stage of the voyage where:</w:t>
      </w:r>
    </w:p>
    <w:p w:rsidR="00EF37B3" w:rsidRPr="00042981" w:rsidRDefault="00D97172" w:rsidP="00744277">
      <w:pPr>
        <w:numPr>
          <w:ilvl w:val="2"/>
          <w:numId w:val="425"/>
        </w:numPr>
        <w:spacing w:before="0"/>
        <w:ind w:left="1800"/>
        <w:rPr>
          <w:rFonts w:eastAsia="Times New Roman" w:cs="Arial"/>
          <w:lang w:eastAsia="zh-CN"/>
        </w:rPr>
      </w:pPr>
      <w:r w:rsidRPr="00042981">
        <w:rPr>
          <w:rFonts w:eastAsia="Times New Roman" w:cs="Arial"/>
          <w:lang w:eastAsia="zh-CN"/>
        </w:rPr>
        <w:t>in holds or compartments which have been trimmed full the grain surface settled 2 per cent by volume from the original surface and shifts to an angle of 12 degrees with that surface under all boundaries of these holds and compartments which have an inclination of less than 30 degrees to the horizontal;</w:t>
      </w:r>
    </w:p>
    <w:p w:rsidR="00D97172" w:rsidRPr="00042981" w:rsidRDefault="00D97172" w:rsidP="00744277">
      <w:pPr>
        <w:numPr>
          <w:ilvl w:val="2"/>
          <w:numId w:val="425"/>
        </w:numPr>
        <w:spacing w:before="0"/>
        <w:ind w:left="1800"/>
        <w:rPr>
          <w:rFonts w:eastAsia="Times New Roman" w:cs="Arial"/>
          <w:lang w:eastAsia="zh-CN"/>
        </w:rPr>
      </w:pPr>
      <w:r w:rsidRPr="00042981">
        <w:rPr>
          <w:rFonts w:eastAsia="Times New Roman" w:cs="Arial"/>
          <w:lang w:eastAsia="zh-CN"/>
        </w:rPr>
        <w:t>in "partly filled compartments or holds" free grain surfaces settle and shift as in sub-paragraph (ii</w:t>
      </w:r>
      <w:proofErr w:type="gramStart"/>
      <w:r w:rsidRPr="00042981">
        <w:rPr>
          <w:rFonts w:eastAsia="Times New Roman" w:cs="Arial"/>
          <w:lang w:eastAsia="zh-CN"/>
        </w:rPr>
        <w:t>)(</w:t>
      </w:r>
      <w:proofErr w:type="gramEnd"/>
      <w:r w:rsidRPr="00042981">
        <w:rPr>
          <w:rFonts w:eastAsia="Times New Roman" w:cs="Arial"/>
          <w:lang w:eastAsia="zh-CN"/>
        </w:rPr>
        <w:t>1) of this paragraph or to such larger angle as may be deemed necessary by the Administration, or by a Contracting Government on behalf of the Administration, and grain surfaces if overstowed in accordance with Regulation 5 of this Chapter shift to an angle of 8 degrees with the original leveled surfaces. For the purpose of sub-paragraph (ii) of this paragraph shifting boards, if fitted, will be considered to limit the transverse shift of the surface of the grain;</w:t>
      </w:r>
    </w:p>
    <w:p w:rsidR="00D97172" w:rsidRPr="00042981" w:rsidRDefault="00D97172" w:rsidP="00744277">
      <w:pPr>
        <w:numPr>
          <w:ilvl w:val="0"/>
          <w:numId w:val="434"/>
        </w:numPr>
        <w:spacing w:before="0"/>
        <w:rPr>
          <w:rFonts w:eastAsia="Times New Roman" w:cs="Arial"/>
          <w:lang w:eastAsia="zh-CN"/>
        </w:rPr>
      </w:pPr>
      <w:r w:rsidRPr="00042981">
        <w:rPr>
          <w:rFonts w:eastAsia="Times New Roman" w:cs="Arial"/>
          <w:lang w:eastAsia="zh-CN"/>
        </w:rPr>
        <w:t>the master is provided with a grain loading plan covering the stowage arrangements to be adopted and a stability booklet, both approved by the Administration, or by a Contracting Government on behalf of the Administration, showing the stability conditions upon which the calculations given in sub-paragraph (ii) of this paragraph are based.</w:t>
      </w:r>
    </w:p>
    <w:p w:rsidR="00D97172" w:rsidRPr="00042981" w:rsidRDefault="00D97172" w:rsidP="00744277">
      <w:pPr>
        <w:numPr>
          <w:ilvl w:val="0"/>
          <w:numId w:val="436"/>
        </w:numPr>
        <w:spacing w:before="0"/>
        <w:rPr>
          <w:rFonts w:eastAsia="Times New Roman" w:cs="Arial"/>
          <w:lang w:eastAsia="zh-CN"/>
        </w:rPr>
      </w:pPr>
      <w:r w:rsidRPr="00042981">
        <w:rPr>
          <w:rFonts w:eastAsia="Times New Roman" w:cs="Arial"/>
          <w:lang w:eastAsia="zh-CN"/>
        </w:rPr>
        <w:t>The Administration, or a Contracting Government on behalf of the Administration, shall prescribe the precautions to be taken against shifting in all other conditions of loading of ships designed in accordance with paragraph (B</w:t>
      </w:r>
      <w:proofErr w:type="gramStart"/>
      <w:r w:rsidRPr="00042981">
        <w:rPr>
          <w:rFonts w:eastAsia="Times New Roman" w:cs="Arial"/>
          <w:lang w:eastAsia="zh-CN"/>
        </w:rPr>
        <w:t>)(</w:t>
      </w:r>
      <w:proofErr w:type="gramEnd"/>
      <w:r w:rsidRPr="00042981">
        <w:rPr>
          <w:rFonts w:eastAsia="Times New Roman" w:cs="Arial"/>
          <w:lang w:eastAsia="zh-CN"/>
        </w:rPr>
        <w:t>a) of this Section which meet the requirements of sub-paragraphs (ii) and (iii) of that paragraph.</w:t>
      </w:r>
    </w:p>
    <w:p w:rsidR="00D97172" w:rsidRPr="00042981" w:rsidRDefault="00D97172" w:rsidP="00744277">
      <w:pPr>
        <w:keepNext/>
        <w:numPr>
          <w:ilvl w:val="0"/>
          <w:numId w:val="437"/>
        </w:numPr>
        <w:spacing w:before="360" w:after="240"/>
        <w:ind w:left="720"/>
        <w:jc w:val="left"/>
        <w:outlineLvl w:val="2"/>
        <w:rPr>
          <w:rFonts w:eastAsia="SimSun" w:cs="Arial"/>
          <w:bCs/>
          <w:i/>
          <w:lang w:eastAsia="zh-CN"/>
        </w:rPr>
      </w:pPr>
      <w:bookmarkStart w:id="574" w:name="_Toc254356758"/>
      <w:bookmarkStart w:id="575" w:name="_Toc467082157"/>
      <w:r w:rsidRPr="00042981">
        <w:rPr>
          <w:rFonts w:eastAsia="SimSun" w:cs="Arial"/>
          <w:bCs/>
          <w:i/>
          <w:lang w:eastAsia="zh-CN"/>
        </w:rPr>
        <w:t>Ships without Documents of Authorization</w:t>
      </w:r>
      <w:bookmarkEnd w:id="574"/>
      <w:bookmarkEnd w:id="575"/>
    </w:p>
    <w:p w:rsidR="00D97172" w:rsidRPr="00042981" w:rsidRDefault="00D97172" w:rsidP="004A417F">
      <w:pPr>
        <w:spacing w:before="0"/>
        <w:rPr>
          <w:rFonts w:eastAsia="Times New Roman" w:cs="Arial"/>
          <w:lang w:eastAsia="zh-CN"/>
        </w:rPr>
      </w:pPr>
      <w:r w:rsidRPr="00042981">
        <w:rPr>
          <w:rFonts w:eastAsia="Times New Roman" w:cs="Arial"/>
          <w:lang w:eastAsia="zh-CN"/>
        </w:rPr>
        <w:t>A ship not having on board documents of authorization issued in accordance with Regulations 4 and 10 of this Chapter may be permitted to load bulk grain under the requirements of Sub-Section (B) of this Section or provided that:</w:t>
      </w:r>
    </w:p>
    <w:p w:rsidR="00CB4D21" w:rsidRPr="00042981" w:rsidRDefault="00D97172" w:rsidP="00744277">
      <w:pPr>
        <w:numPr>
          <w:ilvl w:val="0"/>
          <w:numId w:val="438"/>
        </w:numPr>
        <w:spacing w:before="0"/>
        <w:rPr>
          <w:rFonts w:eastAsia="Times New Roman" w:cs="Arial"/>
          <w:lang w:eastAsia="zh-CN"/>
        </w:rPr>
      </w:pPr>
      <w:r w:rsidRPr="00042981">
        <w:rPr>
          <w:rFonts w:eastAsia="Times New Roman" w:cs="Arial"/>
          <w:lang w:eastAsia="zh-CN"/>
        </w:rPr>
        <w:t>All "filled compartments" shall be fitted with centreline divisions extending for the full length of such compartments which extend downwards from the underside of the deck or hatch covers to a distance below the deck line of at least one-eighth of the maximum breadth of the compartment or 2.4 metres, whichever is the greater except that saucers constructed in accordance with Section II of Part C may be accepted in lieu of a centreline division in and beneath a hatchway except in the case of linseed and other seeds having similar properties.</w:t>
      </w:r>
    </w:p>
    <w:p w:rsidR="00CB4D21" w:rsidRPr="00042981" w:rsidRDefault="00D97172" w:rsidP="00744277">
      <w:pPr>
        <w:numPr>
          <w:ilvl w:val="0"/>
          <w:numId w:val="438"/>
        </w:numPr>
        <w:spacing w:before="0"/>
        <w:rPr>
          <w:rFonts w:eastAsia="Times New Roman" w:cs="Arial"/>
          <w:lang w:eastAsia="zh-CN"/>
        </w:rPr>
      </w:pPr>
      <w:r w:rsidRPr="00042981">
        <w:rPr>
          <w:rFonts w:eastAsia="Times New Roman" w:cs="Arial"/>
          <w:lang w:eastAsia="zh-CN"/>
        </w:rPr>
        <w:t>All hatches to "filled compartments" shall be closed and covers secured in place.</w:t>
      </w:r>
    </w:p>
    <w:p w:rsidR="00CB4D21" w:rsidRPr="00042981" w:rsidRDefault="00D97172" w:rsidP="00744277">
      <w:pPr>
        <w:numPr>
          <w:ilvl w:val="0"/>
          <w:numId w:val="438"/>
        </w:numPr>
        <w:spacing w:before="0"/>
        <w:rPr>
          <w:rFonts w:eastAsia="Times New Roman" w:cs="Arial"/>
          <w:lang w:eastAsia="zh-CN"/>
        </w:rPr>
      </w:pPr>
      <w:r w:rsidRPr="00042981">
        <w:rPr>
          <w:rFonts w:eastAsia="Times New Roman" w:cs="Arial"/>
          <w:lang w:eastAsia="zh-CN"/>
        </w:rPr>
        <w:t>All free grain surfaces in "partly filled compartments" shall be trimmed level and secured in accordance with Section II of Part C.</w:t>
      </w:r>
    </w:p>
    <w:p w:rsidR="00D97172" w:rsidRPr="00042981" w:rsidRDefault="00DF1B01" w:rsidP="00744277">
      <w:pPr>
        <w:numPr>
          <w:ilvl w:val="0"/>
          <w:numId w:val="438"/>
        </w:numPr>
        <w:spacing w:before="0"/>
        <w:rPr>
          <w:rFonts w:eastAsia="Times New Roman" w:cs="Arial"/>
          <w:lang w:eastAsia="zh-CN"/>
        </w:rPr>
      </w:pPr>
      <w:r w:rsidRPr="00042981">
        <w:rPr>
          <w:rFonts w:eastAsia="Times New Roman" w:cs="Arial"/>
          <w:lang w:eastAsia="zh-CN"/>
        </w:rPr>
        <w:br w:type="page"/>
      </w:r>
      <w:r w:rsidR="00D97172" w:rsidRPr="00042981">
        <w:rPr>
          <w:rFonts w:eastAsia="Times New Roman" w:cs="Arial"/>
          <w:lang w:eastAsia="zh-CN"/>
        </w:rPr>
        <w:lastRenderedPageBreak/>
        <w:t>Throughout the voyage the metacentric height after correction for the free surface effects of liquids in tanks shall be 0.3 metre or that given by the following formula, whichever is the greater:</w:t>
      </w:r>
    </w:p>
    <w:p w:rsidR="00D97172" w:rsidRPr="00042981" w:rsidRDefault="006F3743" w:rsidP="004A417F">
      <w:pPr>
        <w:spacing w:before="0"/>
        <w:rPr>
          <w:rFonts w:eastAsia="Times New Roman" w:cs="Arial"/>
          <w:lang w:eastAsia="zh-CN"/>
        </w:rPr>
      </w:pPr>
      <w:r w:rsidRPr="00042981">
        <w:rPr>
          <w:rFonts w:eastAsia="Times New Roman" w:cs="Arial"/>
          <w:noProof/>
          <w:vertAlign w:val="subscript"/>
          <w:lang w:val="en-SG" w:eastAsia="en-SG"/>
        </w:rPr>
        <w:drawing>
          <wp:inline distT="0" distB="0" distL="0" distR="0">
            <wp:extent cx="2447925" cy="542925"/>
            <wp:effectExtent l="0" t="0" r="9525" b="9525"/>
            <wp:docPr id="38" name="Picture 3" descr="Description: http://www.austlii.edu.au/au/other/dfat/treaties/1983/83-22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http://www.austlii.edu.au/au/other/dfat/treaties/1983/83-2233.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447925" cy="542925"/>
                    </a:xfrm>
                    <a:prstGeom prst="rect">
                      <a:avLst/>
                    </a:prstGeom>
                    <a:noFill/>
                    <a:ln>
                      <a:noFill/>
                    </a:ln>
                  </pic:spPr>
                </pic:pic>
              </a:graphicData>
            </a:graphic>
          </wp:inline>
        </w:drawing>
      </w:r>
    </w:p>
    <w:p w:rsidR="00D97172" w:rsidRPr="00042981" w:rsidRDefault="00D97172" w:rsidP="004A417F">
      <w:pPr>
        <w:spacing w:before="0"/>
        <w:rPr>
          <w:rFonts w:eastAsia="Times New Roman" w:cs="Arial"/>
          <w:lang w:eastAsia="zh-CN"/>
        </w:rPr>
      </w:pPr>
      <w:r w:rsidRPr="00042981">
        <w:rPr>
          <w:rFonts w:eastAsia="Times New Roman" w:cs="Arial"/>
          <w:lang w:eastAsia="zh-CN"/>
        </w:rPr>
        <w:t>Where:</w:t>
      </w:r>
    </w:p>
    <w:p w:rsidR="00D97172" w:rsidRPr="00042981" w:rsidRDefault="00D97172" w:rsidP="004A417F">
      <w:pPr>
        <w:spacing w:before="0"/>
        <w:rPr>
          <w:rFonts w:eastAsia="Times New Roman" w:cs="Arial"/>
          <w:lang w:eastAsia="zh-CN"/>
        </w:rPr>
      </w:pPr>
      <w:r w:rsidRPr="00042981">
        <w:rPr>
          <w:rFonts w:eastAsia="Times New Roman" w:cs="Arial"/>
          <w:lang w:eastAsia="zh-CN"/>
        </w:rPr>
        <w:t>L = total combined length of all full compartments;</w:t>
      </w:r>
    </w:p>
    <w:p w:rsidR="00D97172" w:rsidRPr="00042981" w:rsidRDefault="00D97172" w:rsidP="004A417F">
      <w:pPr>
        <w:spacing w:before="0"/>
        <w:rPr>
          <w:rFonts w:eastAsia="Times New Roman" w:cs="Arial"/>
          <w:lang w:eastAsia="zh-CN"/>
        </w:rPr>
      </w:pPr>
      <w:r w:rsidRPr="00042981">
        <w:rPr>
          <w:rFonts w:eastAsia="Times New Roman" w:cs="Arial"/>
          <w:lang w:eastAsia="zh-CN"/>
        </w:rPr>
        <w:t>B = moulded breadth of vessel;</w:t>
      </w:r>
    </w:p>
    <w:p w:rsidR="00D97172" w:rsidRPr="00042981" w:rsidRDefault="00D97172" w:rsidP="004A417F">
      <w:pPr>
        <w:spacing w:before="0"/>
        <w:rPr>
          <w:rFonts w:eastAsia="Times New Roman" w:cs="Arial"/>
          <w:lang w:eastAsia="zh-CN"/>
        </w:rPr>
      </w:pPr>
      <w:r w:rsidRPr="00042981">
        <w:rPr>
          <w:rFonts w:eastAsia="Times New Roman" w:cs="Arial"/>
          <w:lang w:eastAsia="zh-CN"/>
        </w:rPr>
        <w:t>SF = stowage factor;</w:t>
      </w:r>
    </w:p>
    <w:p w:rsidR="00D97172" w:rsidRPr="00042981" w:rsidRDefault="00D97172" w:rsidP="004A417F">
      <w:pPr>
        <w:spacing w:before="0"/>
        <w:rPr>
          <w:rFonts w:eastAsia="Times New Roman" w:cs="Arial"/>
          <w:lang w:eastAsia="zh-CN"/>
        </w:rPr>
      </w:pPr>
      <w:r w:rsidRPr="00042981">
        <w:rPr>
          <w:rFonts w:eastAsia="Times New Roman" w:cs="Arial"/>
          <w:lang w:eastAsia="zh-CN"/>
        </w:rPr>
        <w:t>Vd = calculated average void depth as per paragraph (a</w:t>
      </w:r>
      <w:proofErr w:type="gramStart"/>
      <w:r w:rsidRPr="00042981">
        <w:rPr>
          <w:rFonts w:eastAsia="Times New Roman" w:cs="Arial"/>
          <w:lang w:eastAsia="zh-CN"/>
        </w:rPr>
        <w:t>)(</w:t>
      </w:r>
      <w:proofErr w:type="gramEnd"/>
      <w:r w:rsidRPr="00042981">
        <w:rPr>
          <w:rFonts w:eastAsia="Times New Roman" w:cs="Arial"/>
          <w:lang w:eastAsia="zh-CN"/>
        </w:rPr>
        <w:t>i) of Section I(A) of this Part;</w:t>
      </w:r>
    </w:p>
    <w:p w:rsidR="00D97172" w:rsidRPr="00042981" w:rsidRDefault="006F3743" w:rsidP="004A417F">
      <w:pPr>
        <w:spacing w:before="0"/>
        <w:rPr>
          <w:rFonts w:eastAsia="Times New Roman" w:cs="Arial"/>
          <w:lang w:eastAsia="zh-CN"/>
        </w:rPr>
      </w:pPr>
      <w:r w:rsidRPr="00042981">
        <w:rPr>
          <w:rFonts w:eastAsia="Times New Roman" w:cs="Arial"/>
          <w:noProof/>
          <w:vertAlign w:val="subscript"/>
          <w:lang w:val="en-SG" w:eastAsia="en-SG"/>
        </w:rPr>
        <w:drawing>
          <wp:inline distT="0" distB="0" distL="0" distR="0">
            <wp:extent cx="142875" cy="142875"/>
            <wp:effectExtent l="0" t="0" r="9525" b="9525"/>
            <wp:docPr id="39" name="Picture 2" descr="Description: http://www.austlii.edu.au/au/other/dfat/treaties/1983/83-22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www.austlii.edu.au/au/other/dfat/treaties/1983/83-2234.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D97172" w:rsidRPr="00042981">
        <w:rPr>
          <w:rFonts w:eastAsia="Times New Roman" w:cs="Arial"/>
          <w:lang w:eastAsia="zh-CN"/>
        </w:rPr>
        <w:t>= displacement.</w:t>
      </w:r>
    </w:p>
    <w:p w:rsidR="00D97172" w:rsidRPr="00042981" w:rsidRDefault="00D97172" w:rsidP="00CB4D21">
      <w:pPr>
        <w:pStyle w:val="Heading3"/>
        <w:rPr>
          <w:lang w:eastAsia="zh-CN"/>
        </w:rPr>
      </w:pPr>
      <w:bookmarkStart w:id="576" w:name="_Toc254356759"/>
      <w:bookmarkStart w:id="577" w:name="_Toc467082158"/>
      <w:r w:rsidRPr="00042981">
        <w:rPr>
          <w:lang w:eastAsia="zh-CN"/>
        </w:rPr>
        <w:t>PART C GRAIN FITTINGS AND SECURING</w:t>
      </w:r>
      <w:bookmarkEnd w:id="576"/>
      <w:bookmarkEnd w:id="577"/>
    </w:p>
    <w:p w:rsidR="00D97172" w:rsidRPr="00042981" w:rsidRDefault="00D97172" w:rsidP="00CB4D21">
      <w:pPr>
        <w:pStyle w:val="Heading3"/>
        <w:rPr>
          <w:lang w:eastAsia="zh-CN"/>
        </w:rPr>
      </w:pPr>
      <w:bookmarkStart w:id="578" w:name="_Toc254356760"/>
      <w:bookmarkStart w:id="579" w:name="_Toc467082159"/>
      <w:r w:rsidRPr="00042981">
        <w:rPr>
          <w:lang w:eastAsia="zh-CN"/>
        </w:rPr>
        <w:t>SECTION I STRENGTH OF GRAIN FITTINGS</w:t>
      </w:r>
      <w:bookmarkEnd w:id="578"/>
      <w:bookmarkEnd w:id="579"/>
    </w:p>
    <w:p w:rsidR="00D97172" w:rsidRPr="00042981" w:rsidRDefault="00D97172" w:rsidP="00744277">
      <w:pPr>
        <w:keepNext/>
        <w:numPr>
          <w:ilvl w:val="1"/>
          <w:numId w:val="436"/>
        </w:numPr>
        <w:spacing w:before="360" w:after="240"/>
        <w:ind w:left="720"/>
        <w:jc w:val="left"/>
        <w:outlineLvl w:val="2"/>
        <w:rPr>
          <w:rFonts w:eastAsia="SimSun" w:cs="Arial"/>
          <w:bCs/>
          <w:i/>
          <w:lang w:eastAsia="zh-CN"/>
        </w:rPr>
      </w:pPr>
      <w:bookmarkStart w:id="580" w:name="_Toc254356761"/>
      <w:bookmarkStart w:id="581" w:name="_Toc467082160"/>
      <w:r w:rsidRPr="00042981">
        <w:rPr>
          <w:rFonts w:eastAsia="SimSun" w:cs="Arial"/>
          <w:bCs/>
          <w:i/>
          <w:lang w:eastAsia="zh-CN"/>
        </w:rPr>
        <w:t>General</w:t>
      </w:r>
      <w:bookmarkEnd w:id="580"/>
      <w:bookmarkEnd w:id="581"/>
    </w:p>
    <w:p w:rsidR="00D97172" w:rsidRPr="00042981" w:rsidRDefault="00D97172" w:rsidP="00744277">
      <w:pPr>
        <w:numPr>
          <w:ilvl w:val="0"/>
          <w:numId w:val="439"/>
        </w:numPr>
        <w:spacing w:before="0"/>
        <w:rPr>
          <w:rFonts w:eastAsia="Times New Roman" w:cs="Arial"/>
          <w:lang w:eastAsia="zh-CN"/>
        </w:rPr>
      </w:pPr>
      <w:r w:rsidRPr="00042981">
        <w:rPr>
          <w:rFonts w:eastAsia="Times New Roman" w:cs="Arial"/>
          <w:i/>
          <w:iCs/>
          <w:lang w:eastAsia="zh-CN"/>
        </w:rPr>
        <w:t>Timber</w:t>
      </w:r>
    </w:p>
    <w:p w:rsidR="00D97172" w:rsidRPr="00042981" w:rsidRDefault="00D97172" w:rsidP="004A417F">
      <w:pPr>
        <w:spacing w:before="0"/>
        <w:rPr>
          <w:rFonts w:eastAsia="Times New Roman" w:cs="Arial"/>
          <w:lang w:eastAsia="zh-CN"/>
        </w:rPr>
      </w:pPr>
      <w:r w:rsidRPr="00042981">
        <w:rPr>
          <w:rFonts w:eastAsia="Times New Roman" w:cs="Arial"/>
          <w:lang w:eastAsia="zh-CN"/>
        </w:rPr>
        <w:t>All timber used for grain fittings shall be of good sound quality and of a type and grade which has been proved to be satisfactory for this purpose. The actual finished dimensions of the timber shall be in accordance with the dimensions hereinafter specified in this Part. Plywood of an exterior type bonded with waterproof glue and fitted so that the direction of the grain in the face plies is perpendicular to the supporting uprights or binder may be used provided that its strength is equivalent to that of solid timber of the appropriate scantlings.</w:t>
      </w:r>
    </w:p>
    <w:p w:rsidR="00D97172" w:rsidRPr="00042981" w:rsidRDefault="00D97172" w:rsidP="00744277">
      <w:pPr>
        <w:numPr>
          <w:ilvl w:val="0"/>
          <w:numId w:val="439"/>
        </w:numPr>
        <w:spacing w:before="0"/>
        <w:rPr>
          <w:rFonts w:eastAsia="Times New Roman" w:cs="Arial"/>
          <w:lang w:eastAsia="zh-CN"/>
        </w:rPr>
      </w:pPr>
      <w:r w:rsidRPr="00042981">
        <w:rPr>
          <w:rFonts w:eastAsia="Times New Roman" w:cs="Arial"/>
          <w:i/>
          <w:iCs/>
          <w:lang w:eastAsia="zh-CN"/>
        </w:rPr>
        <w:t>Working stresses</w:t>
      </w:r>
    </w:p>
    <w:p w:rsidR="00D97172" w:rsidRPr="00042981" w:rsidRDefault="00D97172" w:rsidP="004A417F">
      <w:pPr>
        <w:spacing w:before="0"/>
        <w:rPr>
          <w:rFonts w:eastAsia="Times New Roman" w:cs="Arial"/>
          <w:lang w:eastAsia="zh-CN"/>
        </w:rPr>
      </w:pPr>
      <w:r w:rsidRPr="00042981">
        <w:rPr>
          <w:rFonts w:eastAsia="Times New Roman" w:cs="Arial"/>
          <w:lang w:eastAsia="zh-CN"/>
        </w:rPr>
        <w:t>When calculating the dimensions of divisions loaded on one side, using the Tables in paragraphs (a) and (b) of Sub-Section (C) of this Section, the following working stresses should be adopted:</w:t>
      </w:r>
    </w:p>
    <w:p w:rsidR="00D97172" w:rsidRPr="00042981" w:rsidRDefault="00D97172" w:rsidP="00744277">
      <w:pPr>
        <w:numPr>
          <w:ilvl w:val="1"/>
          <w:numId w:val="75"/>
        </w:numPr>
        <w:spacing w:before="0"/>
        <w:rPr>
          <w:rFonts w:eastAsia="Times New Roman" w:cs="Arial"/>
          <w:lang w:eastAsia="zh-CN"/>
        </w:rPr>
      </w:pPr>
      <w:r w:rsidRPr="00042981">
        <w:rPr>
          <w:rFonts w:eastAsia="Times New Roman" w:cs="Arial"/>
          <w:lang w:eastAsia="zh-CN"/>
        </w:rPr>
        <w:t>For divisions of steel, 2000 kg per square cm</w:t>
      </w:r>
    </w:p>
    <w:p w:rsidR="00D97172" w:rsidRPr="00042981" w:rsidRDefault="00D97172" w:rsidP="00744277">
      <w:pPr>
        <w:numPr>
          <w:ilvl w:val="1"/>
          <w:numId w:val="75"/>
        </w:numPr>
        <w:spacing w:before="0"/>
        <w:rPr>
          <w:rFonts w:eastAsia="Times New Roman" w:cs="Arial"/>
          <w:lang w:eastAsia="zh-CN"/>
        </w:rPr>
      </w:pPr>
      <w:r w:rsidRPr="00042981">
        <w:rPr>
          <w:rFonts w:eastAsia="Times New Roman" w:cs="Arial"/>
          <w:lang w:eastAsia="zh-CN"/>
        </w:rPr>
        <w:t>For divisions of wood, 160 kg per square cm</w:t>
      </w:r>
    </w:p>
    <w:p w:rsidR="00D97172" w:rsidRPr="00042981" w:rsidRDefault="00D97172" w:rsidP="00744277">
      <w:pPr>
        <w:numPr>
          <w:ilvl w:val="0"/>
          <w:numId w:val="439"/>
        </w:numPr>
        <w:spacing w:before="0"/>
        <w:rPr>
          <w:rFonts w:eastAsia="Times New Roman" w:cs="Arial"/>
          <w:lang w:eastAsia="zh-CN"/>
        </w:rPr>
      </w:pPr>
      <w:r w:rsidRPr="00042981">
        <w:rPr>
          <w:rFonts w:eastAsia="Times New Roman" w:cs="Arial"/>
          <w:i/>
          <w:iCs/>
          <w:lang w:eastAsia="zh-CN"/>
        </w:rPr>
        <w:t>Other materials</w:t>
      </w:r>
    </w:p>
    <w:p w:rsidR="00D97172" w:rsidRPr="00042981" w:rsidRDefault="00D97172" w:rsidP="004A417F">
      <w:pPr>
        <w:spacing w:before="0"/>
        <w:rPr>
          <w:rFonts w:eastAsia="Times New Roman" w:cs="Arial"/>
          <w:lang w:eastAsia="zh-CN"/>
        </w:rPr>
      </w:pPr>
      <w:r w:rsidRPr="00042981">
        <w:rPr>
          <w:rFonts w:eastAsia="Times New Roman" w:cs="Arial"/>
          <w:lang w:eastAsia="zh-CN"/>
        </w:rPr>
        <w:t>Materials other than wood or steel may be approved for such divisions provided that proper regard has been paid to their mechanical properties.</w:t>
      </w:r>
    </w:p>
    <w:p w:rsidR="00D97172" w:rsidRPr="00042981" w:rsidRDefault="00D97172" w:rsidP="00744277">
      <w:pPr>
        <w:numPr>
          <w:ilvl w:val="0"/>
          <w:numId w:val="439"/>
        </w:numPr>
        <w:spacing w:before="0"/>
        <w:rPr>
          <w:rFonts w:eastAsia="Times New Roman" w:cs="Arial"/>
          <w:lang w:eastAsia="zh-CN"/>
        </w:rPr>
      </w:pPr>
      <w:r w:rsidRPr="00042981">
        <w:rPr>
          <w:rFonts w:eastAsia="Times New Roman" w:cs="Arial"/>
          <w:i/>
          <w:iCs/>
          <w:lang w:eastAsia="zh-CN"/>
        </w:rPr>
        <w:t>Uprights</w:t>
      </w:r>
    </w:p>
    <w:p w:rsidR="00D97172" w:rsidRPr="00042981" w:rsidRDefault="00D97172" w:rsidP="00744277">
      <w:pPr>
        <w:numPr>
          <w:ilvl w:val="0"/>
          <w:numId w:val="440"/>
        </w:numPr>
        <w:spacing w:before="0"/>
        <w:rPr>
          <w:rFonts w:eastAsia="Times New Roman" w:cs="Arial"/>
          <w:lang w:eastAsia="zh-CN"/>
        </w:rPr>
      </w:pPr>
      <w:r w:rsidRPr="00042981">
        <w:rPr>
          <w:rFonts w:eastAsia="Times New Roman" w:cs="Arial"/>
          <w:lang w:eastAsia="zh-CN"/>
        </w:rPr>
        <w:t>Unless means are provided to prevent the end of uprights being dislodged from their sockets, the depth of housing at each end of each upright shall be not less than 75 mm. If an upright is not secured at the top, the uppermost shore or stay shall be fitted as near thereto as is practicable.</w:t>
      </w:r>
    </w:p>
    <w:p w:rsidR="00D97172" w:rsidRPr="00042981" w:rsidRDefault="00D97172" w:rsidP="00744277">
      <w:pPr>
        <w:numPr>
          <w:ilvl w:val="0"/>
          <w:numId w:val="440"/>
        </w:numPr>
        <w:spacing w:before="0"/>
        <w:rPr>
          <w:rFonts w:eastAsia="Times New Roman" w:cs="Arial"/>
          <w:lang w:eastAsia="zh-CN"/>
        </w:rPr>
      </w:pPr>
      <w:r w:rsidRPr="00042981">
        <w:rPr>
          <w:rFonts w:eastAsia="Times New Roman" w:cs="Arial"/>
          <w:lang w:eastAsia="zh-CN"/>
        </w:rPr>
        <w:t>The arrangements provided for inserting shifting boards by removing a part of the cross-section of an upright shall be such that the local level of stresses is not unduly high.</w:t>
      </w:r>
    </w:p>
    <w:p w:rsidR="00D97172" w:rsidRPr="00042981" w:rsidRDefault="00DF1B01" w:rsidP="00744277">
      <w:pPr>
        <w:numPr>
          <w:ilvl w:val="0"/>
          <w:numId w:val="440"/>
        </w:numPr>
        <w:spacing w:before="0"/>
        <w:rPr>
          <w:rFonts w:eastAsia="Times New Roman" w:cs="Arial"/>
          <w:lang w:eastAsia="zh-CN"/>
        </w:rPr>
      </w:pPr>
      <w:r w:rsidRPr="00042981">
        <w:rPr>
          <w:rFonts w:eastAsia="Times New Roman" w:cs="Arial"/>
          <w:lang w:eastAsia="zh-CN"/>
        </w:rPr>
        <w:br w:type="page"/>
      </w:r>
      <w:r w:rsidR="00D97172" w:rsidRPr="00042981">
        <w:rPr>
          <w:rFonts w:eastAsia="Times New Roman" w:cs="Arial"/>
          <w:lang w:eastAsia="zh-CN"/>
        </w:rPr>
        <w:lastRenderedPageBreak/>
        <w:t>The maximum bending moment imposed upon an upright supporting a division loaded on one side shall normally be calculated assuming that the ends of the uprights are freely supported. However, if an Administration is satisfied that any degree of fixity assumed will be achieved in practice, account may be taken of any reduction in the maximum bending moment arising from any degree of fixity provided at the ends of the upright.</w:t>
      </w:r>
    </w:p>
    <w:p w:rsidR="00D97172" w:rsidRPr="00042981" w:rsidRDefault="00D97172" w:rsidP="00744277">
      <w:pPr>
        <w:numPr>
          <w:ilvl w:val="0"/>
          <w:numId w:val="439"/>
        </w:numPr>
        <w:spacing w:before="0"/>
        <w:rPr>
          <w:rFonts w:eastAsia="Times New Roman" w:cs="Arial"/>
          <w:lang w:eastAsia="zh-CN"/>
        </w:rPr>
      </w:pPr>
      <w:r w:rsidRPr="00042981">
        <w:rPr>
          <w:rFonts w:eastAsia="Times New Roman" w:cs="Arial"/>
          <w:i/>
          <w:iCs/>
          <w:lang w:eastAsia="zh-CN"/>
        </w:rPr>
        <w:t>Composite section</w:t>
      </w:r>
    </w:p>
    <w:p w:rsidR="00D97172" w:rsidRPr="00042981" w:rsidRDefault="00D97172" w:rsidP="004A417F">
      <w:pPr>
        <w:spacing w:before="0"/>
        <w:rPr>
          <w:rFonts w:eastAsia="Times New Roman" w:cs="Arial"/>
          <w:lang w:eastAsia="zh-CN"/>
        </w:rPr>
      </w:pPr>
      <w:r w:rsidRPr="00042981">
        <w:rPr>
          <w:rFonts w:eastAsia="Times New Roman" w:cs="Arial"/>
          <w:lang w:eastAsia="zh-CN"/>
        </w:rPr>
        <w:t>Where uprights, binders or any other strength members are formed by two separate sections, one fitted on each side of a division and inter-connected by through bolts at adequate spacing, the effective section modules shall be taken as the sum of the two moduli of the separate sections.</w:t>
      </w:r>
    </w:p>
    <w:p w:rsidR="00D97172" w:rsidRPr="00042981" w:rsidRDefault="00D97172" w:rsidP="00744277">
      <w:pPr>
        <w:numPr>
          <w:ilvl w:val="0"/>
          <w:numId w:val="439"/>
        </w:numPr>
        <w:spacing w:before="0"/>
        <w:rPr>
          <w:rFonts w:eastAsia="Times New Roman" w:cs="Arial"/>
          <w:lang w:eastAsia="zh-CN"/>
        </w:rPr>
      </w:pPr>
      <w:r w:rsidRPr="00042981">
        <w:rPr>
          <w:rFonts w:eastAsia="Times New Roman" w:cs="Arial"/>
          <w:i/>
          <w:iCs/>
          <w:lang w:eastAsia="zh-CN"/>
        </w:rPr>
        <w:t>Partial division</w:t>
      </w:r>
    </w:p>
    <w:p w:rsidR="00D97172" w:rsidRPr="00042981" w:rsidRDefault="00D97172" w:rsidP="004A417F">
      <w:pPr>
        <w:spacing w:before="0"/>
        <w:rPr>
          <w:rFonts w:eastAsia="Times New Roman" w:cs="Arial"/>
          <w:lang w:eastAsia="zh-CN"/>
        </w:rPr>
      </w:pPr>
      <w:r w:rsidRPr="00042981">
        <w:rPr>
          <w:rFonts w:eastAsia="Times New Roman" w:cs="Arial"/>
          <w:lang w:eastAsia="zh-CN"/>
        </w:rPr>
        <w:t>Where divisions do not extend to the full depth of the hold such divisions and their uprights shall be supported or stayed so as to be as efficient as those which do extend to the full depth of the hold.</w:t>
      </w:r>
    </w:p>
    <w:p w:rsidR="00D97172" w:rsidRPr="00042981" w:rsidRDefault="00D97172" w:rsidP="00744277">
      <w:pPr>
        <w:keepNext/>
        <w:numPr>
          <w:ilvl w:val="1"/>
          <w:numId w:val="436"/>
        </w:numPr>
        <w:spacing w:before="360" w:after="240"/>
        <w:ind w:left="720"/>
        <w:jc w:val="left"/>
        <w:outlineLvl w:val="2"/>
        <w:rPr>
          <w:rFonts w:eastAsia="SimSun" w:cs="Arial"/>
          <w:bCs/>
          <w:i/>
          <w:lang w:eastAsia="zh-CN"/>
        </w:rPr>
      </w:pPr>
      <w:bookmarkStart w:id="582" w:name="_Toc254356762"/>
      <w:bookmarkStart w:id="583" w:name="_Toc467082161"/>
      <w:r w:rsidRPr="00042981">
        <w:rPr>
          <w:rFonts w:eastAsia="SimSun" w:cs="Arial"/>
          <w:bCs/>
          <w:i/>
          <w:lang w:eastAsia="zh-CN"/>
        </w:rPr>
        <w:t>Divisions Loaded on Both Sides</w:t>
      </w:r>
      <w:bookmarkEnd w:id="582"/>
      <w:bookmarkEnd w:id="583"/>
    </w:p>
    <w:p w:rsidR="00D97172" w:rsidRPr="00042981" w:rsidRDefault="00D97172" w:rsidP="00744277">
      <w:pPr>
        <w:numPr>
          <w:ilvl w:val="0"/>
          <w:numId w:val="441"/>
        </w:numPr>
        <w:spacing w:before="0"/>
        <w:rPr>
          <w:rFonts w:eastAsia="Times New Roman" w:cs="Arial"/>
          <w:lang w:eastAsia="zh-CN"/>
        </w:rPr>
      </w:pPr>
      <w:r w:rsidRPr="00042981">
        <w:rPr>
          <w:rFonts w:eastAsia="Times New Roman" w:cs="Arial"/>
          <w:i/>
          <w:iCs/>
          <w:lang w:eastAsia="zh-CN"/>
        </w:rPr>
        <w:t>Shifting boards</w:t>
      </w:r>
    </w:p>
    <w:p w:rsidR="00CB4D21" w:rsidRPr="00042981" w:rsidRDefault="00D97172" w:rsidP="00744277">
      <w:pPr>
        <w:numPr>
          <w:ilvl w:val="0"/>
          <w:numId w:val="442"/>
        </w:numPr>
        <w:spacing w:before="0"/>
        <w:rPr>
          <w:rFonts w:eastAsia="Times New Roman" w:cs="Arial"/>
          <w:lang w:eastAsia="zh-CN"/>
        </w:rPr>
      </w:pPr>
      <w:r w:rsidRPr="00042981">
        <w:rPr>
          <w:rFonts w:eastAsia="Times New Roman" w:cs="Arial"/>
          <w:lang w:eastAsia="zh-CN"/>
        </w:rPr>
        <w:t>Shifting boards shall have a thickness of not less than 50 mm and shall be fitted grain-tight and where necessary supported by uprights.</w:t>
      </w:r>
    </w:p>
    <w:p w:rsidR="00D97172" w:rsidRPr="00042981" w:rsidRDefault="00D97172" w:rsidP="00744277">
      <w:pPr>
        <w:numPr>
          <w:ilvl w:val="0"/>
          <w:numId w:val="442"/>
        </w:numPr>
        <w:spacing w:before="0"/>
        <w:rPr>
          <w:rFonts w:eastAsia="Times New Roman" w:cs="Arial"/>
          <w:lang w:eastAsia="zh-CN"/>
        </w:rPr>
      </w:pPr>
      <w:r w:rsidRPr="00042981">
        <w:rPr>
          <w:rFonts w:eastAsia="Times New Roman" w:cs="Arial"/>
          <w:lang w:eastAsia="zh-CN"/>
        </w:rPr>
        <w:t>The maximum unsupported span for shifting boards of various thicknesses shall be as follows:</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12"/>
        <w:gridCol w:w="4345"/>
      </w:tblGrid>
      <w:tr w:rsidR="00D97172" w:rsidRPr="00042981" w:rsidTr="00D97172">
        <w:tc>
          <w:tcPr>
            <w:tcW w:w="4601" w:type="dxa"/>
          </w:tcPr>
          <w:p w:rsidR="00D97172" w:rsidRPr="00042981" w:rsidRDefault="00D97172" w:rsidP="004A417F">
            <w:pPr>
              <w:spacing w:before="0"/>
              <w:jc w:val="center"/>
              <w:rPr>
                <w:rFonts w:eastAsia="Times New Roman" w:cs="Arial"/>
                <w:i/>
                <w:lang w:eastAsia="zh-CN"/>
              </w:rPr>
            </w:pPr>
            <w:r w:rsidRPr="00042981">
              <w:rPr>
                <w:rFonts w:eastAsia="Times New Roman" w:cs="Arial"/>
                <w:i/>
                <w:lang w:eastAsia="zh-CN"/>
              </w:rPr>
              <w:t>Thickness</w:t>
            </w:r>
          </w:p>
        </w:tc>
        <w:tc>
          <w:tcPr>
            <w:tcW w:w="4615" w:type="dxa"/>
          </w:tcPr>
          <w:p w:rsidR="00D97172" w:rsidRPr="00042981" w:rsidRDefault="00D97172" w:rsidP="004A417F">
            <w:pPr>
              <w:spacing w:before="0"/>
              <w:jc w:val="center"/>
              <w:rPr>
                <w:rFonts w:eastAsia="Times New Roman" w:cs="Arial"/>
                <w:i/>
                <w:lang w:eastAsia="zh-CN"/>
              </w:rPr>
            </w:pPr>
            <w:r w:rsidRPr="00042981">
              <w:rPr>
                <w:rFonts w:eastAsia="Times New Roman" w:cs="Arial"/>
                <w:i/>
                <w:lang w:eastAsia="zh-CN"/>
              </w:rPr>
              <w:t>Maximum Unsupported Span</w:t>
            </w:r>
          </w:p>
        </w:tc>
      </w:tr>
      <w:tr w:rsidR="00D97172" w:rsidRPr="00042981" w:rsidTr="00D97172">
        <w:tc>
          <w:tcPr>
            <w:tcW w:w="4601" w:type="dxa"/>
          </w:tcPr>
          <w:p w:rsidR="00D97172" w:rsidRPr="00042981" w:rsidRDefault="00D97172" w:rsidP="004A417F">
            <w:pPr>
              <w:spacing w:before="0"/>
              <w:rPr>
                <w:rFonts w:eastAsia="Times New Roman" w:cs="Arial"/>
                <w:lang w:eastAsia="zh-CN"/>
              </w:rPr>
            </w:pPr>
            <w:r w:rsidRPr="00042981">
              <w:rPr>
                <w:rFonts w:eastAsia="Times New Roman" w:cs="Arial"/>
                <w:lang w:eastAsia="zh-CN"/>
              </w:rPr>
              <w:t>50 mm</w:t>
            </w:r>
          </w:p>
        </w:tc>
        <w:tc>
          <w:tcPr>
            <w:tcW w:w="4615" w:type="dxa"/>
          </w:tcPr>
          <w:p w:rsidR="00D97172" w:rsidRPr="00042981" w:rsidRDefault="00D97172" w:rsidP="004A417F">
            <w:pPr>
              <w:spacing w:before="0"/>
              <w:rPr>
                <w:rFonts w:eastAsia="Times New Roman" w:cs="Arial"/>
                <w:lang w:eastAsia="zh-CN"/>
              </w:rPr>
            </w:pPr>
            <w:r w:rsidRPr="00042981">
              <w:rPr>
                <w:rFonts w:eastAsia="Times New Roman" w:cs="Arial"/>
                <w:lang w:eastAsia="zh-CN"/>
              </w:rPr>
              <w:t>2.5</w:t>
            </w:r>
          </w:p>
        </w:tc>
      </w:tr>
      <w:tr w:rsidR="00D97172" w:rsidRPr="00042981" w:rsidTr="00D97172">
        <w:tc>
          <w:tcPr>
            <w:tcW w:w="4601" w:type="dxa"/>
          </w:tcPr>
          <w:p w:rsidR="00D97172" w:rsidRPr="00042981" w:rsidRDefault="00D97172" w:rsidP="004A417F">
            <w:pPr>
              <w:spacing w:before="0"/>
              <w:rPr>
                <w:rFonts w:eastAsia="Times New Roman" w:cs="Arial"/>
                <w:lang w:eastAsia="zh-CN"/>
              </w:rPr>
            </w:pPr>
            <w:r w:rsidRPr="00042981">
              <w:rPr>
                <w:rFonts w:eastAsia="Times New Roman" w:cs="Arial"/>
                <w:lang w:eastAsia="zh-CN"/>
              </w:rPr>
              <w:t>60 mm</w:t>
            </w:r>
          </w:p>
        </w:tc>
        <w:tc>
          <w:tcPr>
            <w:tcW w:w="4615" w:type="dxa"/>
          </w:tcPr>
          <w:p w:rsidR="00D97172" w:rsidRPr="00042981" w:rsidRDefault="00D97172" w:rsidP="004A417F">
            <w:pPr>
              <w:spacing w:before="0"/>
              <w:rPr>
                <w:rFonts w:eastAsia="Times New Roman" w:cs="Arial"/>
                <w:lang w:eastAsia="zh-CN"/>
              </w:rPr>
            </w:pPr>
            <w:r w:rsidRPr="00042981">
              <w:rPr>
                <w:rFonts w:eastAsia="Times New Roman" w:cs="Arial"/>
                <w:lang w:eastAsia="zh-CN"/>
              </w:rPr>
              <w:t>3.0</w:t>
            </w:r>
          </w:p>
        </w:tc>
      </w:tr>
      <w:tr w:rsidR="00D97172" w:rsidRPr="00042981" w:rsidTr="00D97172">
        <w:trPr>
          <w:trHeight w:val="226"/>
        </w:trPr>
        <w:tc>
          <w:tcPr>
            <w:tcW w:w="4601" w:type="dxa"/>
          </w:tcPr>
          <w:p w:rsidR="00D97172" w:rsidRPr="00042981" w:rsidRDefault="00D97172" w:rsidP="004A417F">
            <w:pPr>
              <w:spacing w:before="0"/>
              <w:rPr>
                <w:rFonts w:eastAsia="Times New Roman" w:cs="Arial"/>
                <w:lang w:eastAsia="zh-CN"/>
              </w:rPr>
            </w:pPr>
            <w:r w:rsidRPr="00042981">
              <w:rPr>
                <w:rFonts w:eastAsia="Times New Roman" w:cs="Arial"/>
                <w:lang w:eastAsia="zh-CN"/>
              </w:rPr>
              <w:t>70 mm</w:t>
            </w:r>
          </w:p>
        </w:tc>
        <w:tc>
          <w:tcPr>
            <w:tcW w:w="4615" w:type="dxa"/>
          </w:tcPr>
          <w:p w:rsidR="00D97172" w:rsidRPr="00042981" w:rsidRDefault="00D97172" w:rsidP="004A417F">
            <w:pPr>
              <w:spacing w:before="0"/>
              <w:rPr>
                <w:rFonts w:eastAsia="Times New Roman" w:cs="Arial"/>
                <w:lang w:eastAsia="zh-CN"/>
              </w:rPr>
            </w:pPr>
            <w:r w:rsidRPr="00042981">
              <w:rPr>
                <w:rFonts w:eastAsia="Times New Roman" w:cs="Arial"/>
                <w:lang w:eastAsia="zh-CN"/>
              </w:rPr>
              <w:t>3.5</w:t>
            </w:r>
          </w:p>
        </w:tc>
      </w:tr>
      <w:tr w:rsidR="00D97172" w:rsidRPr="00042981" w:rsidTr="00D97172">
        <w:trPr>
          <w:trHeight w:val="226"/>
        </w:trPr>
        <w:tc>
          <w:tcPr>
            <w:tcW w:w="4601" w:type="dxa"/>
          </w:tcPr>
          <w:p w:rsidR="00D97172" w:rsidRPr="00042981" w:rsidRDefault="00D97172" w:rsidP="004A417F">
            <w:pPr>
              <w:spacing w:before="0"/>
              <w:rPr>
                <w:rFonts w:eastAsia="Times New Roman" w:cs="Arial"/>
                <w:lang w:eastAsia="zh-CN"/>
              </w:rPr>
            </w:pPr>
            <w:r w:rsidRPr="00042981">
              <w:rPr>
                <w:rFonts w:eastAsia="Times New Roman" w:cs="Arial"/>
                <w:lang w:eastAsia="zh-CN"/>
              </w:rPr>
              <w:t>80 mm</w:t>
            </w:r>
          </w:p>
        </w:tc>
        <w:tc>
          <w:tcPr>
            <w:tcW w:w="4615" w:type="dxa"/>
          </w:tcPr>
          <w:p w:rsidR="00D97172" w:rsidRPr="00042981" w:rsidRDefault="00D97172" w:rsidP="004A417F">
            <w:pPr>
              <w:spacing w:before="0"/>
              <w:rPr>
                <w:rFonts w:eastAsia="Times New Roman" w:cs="Arial"/>
                <w:lang w:eastAsia="zh-CN"/>
              </w:rPr>
            </w:pPr>
            <w:r w:rsidRPr="00042981">
              <w:rPr>
                <w:rFonts w:eastAsia="Times New Roman" w:cs="Arial"/>
                <w:lang w:eastAsia="zh-CN"/>
              </w:rPr>
              <w:t>4.0</w:t>
            </w:r>
          </w:p>
        </w:tc>
      </w:tr>
    </w:tbl>
    <w:p w:rsidR="00D97172" w:rsidRPr="00042981" w:rsidRDefault="00D97172" w:rsidP="004A417F">
      <w:pPr>
        <w:spacing w:before="0"/>
        <w:ind w:left="360"/>
        <w:rPr>
          <w:rFonts w:eastAsia="Times New Roman" w:cs="Arial"/>
          <w:lang w:eastAsia="zh-CN"/>
        </w:rPr>
      </w:pPr>
    </w:p>
    <w:p w:rsidR="00D97172" w:rsidRPr="00042981" w:rsidRDefault="00D97172" w:rsidP="004A417F">
      <w:pPr>
        <w:spacing w:before="0"/>
        <w:rPr>
          <w:rFonts w:eastAsia="Times New Roman" w:cs="Arial"/>
          <w:lang w:eastAsia="zh-CN"/>
        </w:rPr>
      </w:pPr>
      <w:r w:rsidRPr="00042981">
        <w:rPr>
          <w:rFonts w:eastAsia="Times New Roman" w:cs="Arial"/>
          <w:lang w:eastAsia="zh-CN"/>
        </w:rPr>
        <w:t>If thicknesses greater than these are provided the maximum unsupported span will vary directly with the increase in thickness.</w:t>
      </w:r>
    </w:p>
    <w:p w:rsidR="00D97172" w:rsidRPr="00042981" w:rsidRDefault="00D97172" w:rsidP="00744277">
      <w:pPr>
        <w:numPr>
          <w:ilvl w:val="0"/>
          <w:numId w:val="442"/>
        </w:numPr>
        <w:spacing w:before="0"/>
        <w:rPr>
          <w:rFonts w:eastAsia="Times New Roman" w:cs="Arial"/>
          <w:lang w:eastAsia="zh-CN"/>
        </w:rPr>
      </w:pPr>
      <w:r w:rsidRPr="00042981">
        <w:rPr>
          <w:rFonts w:eastAsia="Times New Roman" w:cs="Arial"/>
          <w:lang w:eastAsia="zh-CN"/>
        </w:rPr>
        <w:t>The ends of all shifting boards shall be securely housed with 75 mm minimum bearing length.</w:t>
      </w:r>
    </w:p>
    <w:p w:rsidR="00D97172" w:rsidRPr="00042981" w:rsidRDefault="00D97172" w:rsidP="00744277">
      <w:pPr>
        <w:numPr>
          <w:ilvl w:val="0"/>
          <w:numId w:val="441"/>
        </w:numPr>
        <w:spacing w:before="0"/>
        <w:rPr>
          <w:rFonts w:eastAsia="Times New Roman" w:cs="Arial"/>
          <w:i/>
          <w:lang w:eastAsia="zh-CN"/>
        </w:rPr>
      </w:pPr>
      <w:r w:rsidRPr="00042981">
        <w:rPr>
          <w:rFonts w:eastAsia="Times New Roman" w:cs="Arial"/>
          <w:i/>
          <w:iCs/>
          <w:lang w:eastAsia="zh-CN"/>
        </w:rPr>
        <w:t>Other materials</w:t>
      </w:r>
    </w:p>
    <w:p w:rsidR="00D97172" w:rsidRPr="00042981" w:rsidRDefault="00D97172" w:rsidP="004A417F">
      <w:pPr>
        <w:spacing w:before="0"/>
        <w:rPr>
          <w:rFonts w:eastAsia="Times New Roman" w:cs="Arial"/>
          <w:lang w:eastAsia="zh-CN"/>
        </w:rPr>
      </w:pPr>
      <w:r w:rsidRPr="00042981">
        <w:rPr>
          <w:rFonts w:eastAsia="Times New Roman" w:cs="Arial"/>
          <w:lang w:eastAsia="zh-CN"/>
        </w:rPr>
        <w:t>Divisions formed by using materials other than wood shall have a strength equivalent to the shifting boards required in paragraph (a) of this Sub-Section.</w:t>
      </w:r>
    </w:p>
    <w:p w:rsidR="00D97172" w:rsidRPr="00042981" w:rsidRDefault="00D97172" w:rsidP="00744277">
      <w:pPr>
        <w:numPr>
          <w:ilvl w:val="0"/>
          <w:numId w:val="441"/>
        </w:numPr>
        <w:spacing w:before="0"/>
        <w:rPr>
          <w:rFonts w:eastAsia="Times New Roman" w:cs="Arial"/>
          <w:i/>
          <w:lang w:eastAsia="zh-CN"/>
        </w:rPr>
      </w:pPr>
      <w:r w:rsidRPr="00042981">
        <w:rPr>
          <w:rFonts w:eastAsia="Times New Roman" w:cs="Arial"/>
          <w:i/>
          <w:iCs/>
          <w:lang w:eastAsia="zh-CN"/>
        </w:rPr>
        <w:t>Uprights</w:t>
      </w:r>
    </w:p>
    <w:p w:rsidR="00D97172" w:rsidRPr="00042981" w:rsidRDefault="00D97172" w:rsidP="00744277">
      <w:pPr>
        <w:numPr>
          <w:ilvl w:val="0"/>
          <w:numId w:val="443"/>
        </w:numPr>
        <w:spacing w:before="0"/>
        <w:rPr>
          <w:rFonts w:eastAsia="Times New Roman" w:cs="Arial"/>
          <w:lang w:eastAsia="zh-CN"/>
        </w:rPr>
      </w:pPr>
      <w:r w:rsidRPr="00042981">
        <w:rPr>
          <w:rFonts w:eastAsia="Times New Roman" w:cs="Arial"/>
          <w:lang w:eastAsia="zh-CN"/>
        </w:rPr>
        <w:t>Steel uprights used to support divisions loaded on both sides shall have a section modulus given by</w:t>
      </w:r>
    </w:p>
    <w:p w:rsidR="00D97172" w:rsidRPr="006F3743" w:rsidRDefault="006F3743" w:rsidP="004A417F">
      <w:pPr>
        <w:spacing w:before="0"/>
        <w:rPr>
          <w:rFonts w:eastAsia="Times New Roman" w:cs="Arial"/>
        </w:rPr>
      </w:pPr>
      <m:oMathPara>
        <m:oMath>
          <m:r>
            <w:rPr>
              <w:rFonts w:ascii="Cambria Math" w:hAnsi="Cambria Math"/>
            </w:rPr>
            <m:t>W=a×</m:t>
          </m:r>
          <m:sSub>
            <m:sSubPr>
              <m:ctrlPr>
                <w:rPr>
                  <w:rFonts w:ascii="Cambria Math" w:hAnsi="Cambria Math"/>
                  <w:i/>
                </w:rPr>
              </m:ctrlPr>
            </m:sSubPr>
            <m:e>
              <m:r>
                <w:rPr>
                  <w:rFonts w:ascii="Cambria Math" w:hAnsi="Cambria Math"/>
                </w:rPr>
                <m:t>W</m:t>
              </m:r>
            </m:e>
            <m:sub>
              <m:r>
                <w:rPr>
                  <w:rFonts w:ascii="Cambria Math" w:hAnsi="Cambria Math"/>
                </w:rPr>
                <m:t>1</m:t>
              </m:r>
            </m:sub>
          </m:sSub>
        </m:oMath>
      </m:oMathPara>
    </w:p>
    <w:p w:rsidR="00D97172" w:rsidRPr="00042981" w:rsidRDefault="00D97172" w:rsidP="004A417F">
      <w:pPr>
        <w:spacing w:before="0"/>
        <w:rPr>
          <w:rFonts w:eastAsia="Times New Roman" w:cs="Arial"/>
          <w:lang w:eastAsia="zh-CN"/>
        </w:rPr>
      </w:pPr>
      <w:r w:rsidRPr="00042981">
        <w:rPr>
          <w:rFonts w:eastAsia="Times New Roman" w:cs="Arial"/>
          <w:lang w:eastAsia="zh-CN"/>
        </w:rPr>
        <w:t>Where:</w:t>
      </w:r>
    </w:p>
    <w:p w:rsidR="00D97172" w:rsidRPr="00042981" w:rsidRDefault="00D97172" w:rsidP="004A417F">
      <w:pPr>
        <w:spacing w:before="0"/>
        <w:ind w:left="360"/>
        <w:rPr>
          <w:rFonts w:eastAsia="Times New Roman" w:cs="Arial"/>
          <w:lang w:eastAsia="zh-CN"/>
        </w:rPr>
      </w:pPr>
      <w:r w:rsidRPr="00042981">
        <w:rPr>
          <w:rFonts w:eastAsia="Times New Roman" w:cs="Arial"/>
          <w:lang w:eastAsia="zh-CN"/>
        </w:rPr>
        <w:t>W = section modulus in cm</w:t>
      </w:r>
      <w:r w:rsidRPr="00042981">
        <w:rPr>
          <w:rFonts w:eastAsia="Times New Roman" w:cs="Arial"/>
          <w:vertAlign w:val="superscript"/>
          <w:lang w:eastAsia="zh-CN"/>
        </w:rPr>
        <w:t>3</w:t>
      </w:r>
      <w:r w:rsidRPr="00042981">
        <w:rPr>
          <w:rFonts w:eastAsia="Times New Roman" w:cs="Arial"/>
          <w:lang w:eastAsia="zh-CN"/>
        </w:rPr>
        <w:t>;</w:t>
      </w:r>
    </w:p>
    <w:p w:rsidR="00D97172" w:rsidRPr="00042981" w:rsidRDefault="00D97172" w:rsidP="004A417F">
      <w:pPr>
        <w:spacing w:before="0"/>
        <w:ind w:left="360"/>
        <w:rPr>
          <w:rFonts w:eastAsia="Times New Roman" w:cs="Arial"/>
          <w:lang w:eastAsia="zh-CN"/>
        </w:rPr>
      </w:pPr>
      <w:r w:rsidRPr="00042981">
        <w:rPr>
          <w:rFonts w:eastAsia="Times New Roman" w:cs="Arial"/>
          <w:lang w:eastAsia="zh-CN"/>
        </w:rPr>
        <w:t>a = horizontal span between uprights in metres.</w:t>
      </w:r>
    </w:p>
    <w:p w:rsidR="00D97172" w:rsidRPr="00042981" w:rsidRDefault="00D97172" w:rsidP="004A417F">
      <w:pPr>
        <w:spacing w:before="0"/>
        <w:rPr>
          <w:rFonts w:eastAsia="Times New Roman" w:cs="Arial"/>
          <w:lang w:eastAsia="zh-CN"/>
        </w:rPr>
      </w:pPr>
      <w:r w:rsidRPr="00042981">
        <w:rPr>
          <w:rFonts w:eastAsia="Times New Roman" w:cs="Arial"/>
          <w:lang w:eastAsia="zh-CN"/>
        </w:rPr>
        <w:lastRenderedPageBreak/>
        <w:t>The section modulus per metre span W</w:t>
      </w:r>
      <w:r w:rsidRPr="00042981">
        <w:rPr>
          <w:rFonts w:eastAsia="Times New Roman" w:cs="Arial"/>
          <w:vertAlign w:val="subscript"/>
          <w:lang w:eastAsia="zh-CN"/>
        </w:rPr>
        <w:t>1</w:t>
      </w:r>
      <w:r w:rsidRPr="00042981">
        <w:rPr>
          <w:rFonts w:eastAsia="Times New Roman" w:cs="Arial"/>
          <w:lang w:eastAsia="zh-CN"/>
        </w:rPr>
        <w:t xml:space="preserve"> shall be not less than that given by the formula:</w:t>
      </w:r>
    </w:p>
    <w:p w:rsidR="00D97172" w:rsidRPr="00042981" w:rsidRDefault="006F3743" w:rsidP="004A417F">
      <w:pPr>
        <w:spacing w:before="0"/>
        <w:rPr>
          <w:rFonts w:eastAsia="Times New Roman" w:cs="Arial"/>
        </w:rPr>
      </w:pPr>
      <m:oMath>
        <m:sSub>
          <m:sSubPr>
            <m:ctrlPr>
              <w:rPr>
                <w:rFonts w:ascii="Cambria Math" w:hAnsi="Cambria Math"/>
                <w:i/>
              </w:rPr>
            </m:ctrlPr>
          </m:sSubPr>
          <m:e>
            <m:r>
              <w:rPr>
                <w:rFonts w:ascii="Cambria Math" w:hAnsi="Cambria Math"/>
              </w:rPr>
              <m:t>W</m:t>
            </m:r>
          </m:e>
          <m:sub>
            <m:r>
              <w:rPr>
                <w:rFonts w:ascii="Cambria Math" w:hAnsi="Cambria Math"/>
              </w:rPr>
              <m:t>1</m:t>
            </m:r>
          </m:sub>
        </m:sSub>
        <m:r>
          <w:rPr>
            <w:rFonts w:ascii="Cambria Math" w:hAnsi="Cambria Math"/>
          </w:rPr>
          <m:t>=14.8</m:t>
        </m:r>
        <m:d>
          <m:dPr>
            <m:ctrlPr>
              <w:rPr>
                <w:rFonts w:ascii="Cambria Math" w:hAnsi="Cambria Math"/>
                <w:i/>
              </w:rPr>
            </m:ctrlPr>
          </m:dPr>
          <m:e>
            <m:sSub>
              <m:sSubPr>
                <m:ctrlPr>
                  <w:rPr>
                    <w:rFonts w:ascii="Cambria Math" w:hAnsi="Cambria Math"/>
                    <w:i/>
                  </w:rPr>
                </m:ctrlPr>
              </m:sSubPr>
              <m:e>
                <m:r>
                  <w:rPr>
                    <w:rFonts w:ascii="Cambria Math" w:hAnsi="Cambria Math"/>
                  </w:rPr>
                  <m:t>h</m:t>
                </m:r>
              </m:e>
              <m:sub>
                <m:r>
                  <w:rPr>
                    <w:rFonts w:ascii="Cambria Math" w:hAnsi="Cambria Math"/>
                  </w:rPr>
                  <m:t>1</m:t>
                </m:r>
              </m:sub>
            </m:sSub>
            <m:r>
              <w:rPr>
                <w:rFonts w:ascii="Cambria Math" w:hAnsi="Cambria Math"/>
              </w:rPr>
              <m:t>-1.2</m:t>
            </m:r>
          </m:e>
        </m:d>
        <m:r>
          <w:rPr>
            <w:rFonts w:ascii="Cambria Math" w:hAnsi="Cambria Math"/>
          </w:rPr>
          <m:t>cm3 per metre</m:t>
        </m:r>
      </m:oMath>
      <w:r w:rsidR="00D97172" w:rsidRPr="00042981">
        <w:rPr>
          <w:rFonts w:eastAsia="Times New Roman" w:cs="Arial"/>
        </w:rPr>
        <w:t>,</w:t>
      </w:r>
    </w:p>
    <w:p w:rsidR="00D97172" w:rsidRPr="00042981" w:rsidRDefault="00D97172" w:rsidP="004A417F">
      <w:pPr>
        <w:spacing w:before="0"/>
        <w:rPr>
          <w:rFonts w:eastAsia="Times New Roman" w:cs="Arial"/>
          <w:lang w:eastAsia="zh-CN"/>
        </w:rPr>
      </w:pPr>
      <w:r w:rsidRPr="00042981">
        <w:rPr>
          <w:rFonts w:eastAsia="Times New Roman" w:cs="Arial"/>
          <w:lang w:eastAsia="zh-CN"/>
        </w:rPr>
        <w:t>Where:</w:t>
      </w:r>
    </w:p>
    <w:p w:rsidR="00D97172" w:rsidRPr="00042981" w:rsidRDefault="00D97172" w:rsidP="004A417F">
      <w:pPr>
        <w:spacing w:before="0"/>
        <w:ind w:left="360"/>
        <w:rPr>
          <w:rFonts w:eastAsia="Times New Roman" w:cs="Arial"/>
          <w:lang w:eastAsia="zh-CN"/>
        </w:rPr>
      </w:pPr>
      <w:proofErr w:type="gramStart"/>
      <w:r w:rsidRPr="00042981">
        <w:rPr>
          <w:rFonts w:eastAsia="Times New Roman" w:cs="Arial"/>
          <w:lang w:eastAsia="zh-CN"/>
        </w:rPr>
        <w:t>h</w:t>
      </w:r>
      <w:r w:rsidRPr="00042981">
        <w:rPr>
          <w:rFonts w:eastAsia="Times New Roman" w:cs="Arial"/>
          <w:vertAlign w:val="subscript"/>
          <w:lang w:eastAsia="zh-CN"/>
        </w:rPr>
        <w:t>1</w:t>
      </w:r>
      <w:proofErr w:type="gramEnd"/>
      <w:r w:rsidRPr="00042981">
        <w:rPr>
          <w:rFonts w:eastAsia="Times New Roman" w:cs="Arial"/>
          <w:lang w:eastAsia="zh-CN"/>
        </w:rPr>
        <w:t xml:space="preserve"> is the vertical unsupported span in metres and shall be taken as the maximum value of the distance between any two adjacent stays or between the stay or either end of the upright. Where this distance is less than 2.4 metres the respective modulus shall be calculated as if the actual value was 2.4 metres.</w:t>
      </w:r>
    </w:p>
    <w:p w:rsidR="00D97172" w:rsidRPr="00042981" w:rsidRDefault="00D97172" w:rsidP="00744277">
      <w:pPr>
        <w:numPr>
          <w:ilvl w:val="0"/>
          <w:numId w:val="443"/>
        </w:numPr>
        <w:spacing w:before="0"/>
        <w:rPr>
          <w:rFonts w:eastAsia="Times New Roman" w:cs="Arial"/>
          <w:lang w:eastAsia="zh-CN"/>
        </w:rPr>
      </w:pPr>
      <w:r w:rsidRPr="00042981">
        <w:rPr>
          <w:rFonts w:eastAsia="Times New Roman" w:cs="Arial"/>
          <w:lang w:eastAsia="zh-CN"/>
        </w:rPr>
        <w:t>The moduli of wood uprights shall be determined by multiplying by 12.5 the corresponding moduli for steel uprights. If other materials are used their moduli shall be at least that required for steel increased in proportion to the ratio of the permissible stresses for steel to that of the material used. In such cases attention shall be paid also to the relative rigidity of each upright to ensure that the deflection is not excessive.</w:t>
      </w:r>
    </w:p>
    <w:p w:rsidR="00D97172" w:rsidRPr="00042981" w:rsidRDefault="00D97172" w:rsidP="00744277">
      <w:pPr>
        <w:numPr>
          <w:ilvl w:val="0"/>
          <w:numId w:val="443"/>
        </w:numPr>
        <w:spacing w:before="0"/>
        <w:rPr>
          <w:rFonts w:eastAsia="Times New Roman" w:cs="Arial"/>
          <w:lang w:eastAsia="zh-CN"/>
        </w:rPr>
      </w:pPr>
      <w:r w:rsidRPr="00042981">
        <w:rPr>
          <w:rFonts w:eastAsia="Times New Roman" w:cs="Arial"/>
          <w:lang w:eastAsia="zh-CN"/>
        </w:rPr>
        <w:t>The horizontal distance between uprights shall be such that the unsupported spans of the shifting boards do not exceed the maximum span specified in sub-paragraph (ii) of paragraph (a) of this Sub-Section.</w:t>
      </w:r>
    </w:p>
    <w:p w:rsidR="00D97172" w:rsidRPr="00042981" w:rsidRDefault="00D97172" w:rsidP="00744277">
      <w:pPr>
        <w:numPr>
          <w:ilvl w:val="0"/>
          <w:numId w:val="441"/>
        </w:numPr>
        <w:spacing w:before="0"/>
        <w:rPr>
          <w:rFonts w:eastAsia="Times New Roman" w:cs="Arial"/>
          <w:lang w:eastAsia="zh-CN"/>
        </w:rPr>
      </w:pPr>
      <w:r w:rsidRPr="00042981">
        <w:rPr>
          <w:rFonts w:eastAsia="Times New Roman" w:cs="Arial"/>
          <w:i/>
          <w:iCs/>
          <w:lang w:eastAsia="zh-CN"/>
        </w:rPr>
        <w:t>Shores</w:t>
      </w:r>
    </w:p>
    <w:p w:rsidR="00CB4D21" w:rsidRPr="00042981" w:rsidRDefault="00D97172" w:rsidP="00744277">
      <w:pPr>
        <w:numPr>
          <w:ilvl w:val="0"/>
          <w:numId w:val="444"/>
        </w:numPr>
        <w:spacing w:before="0"/>
        <w:rPr>
          <w:rFonts w:eastAsia="Times New Roman" w:cs="Arial"/>
          <w:lang w:eastAsia="zh-CN"/>
        </w:rPr>
      </w:pPr>
      <w:r w:rsidRPr="00042981">
        <w:rPr>
          <w:rFonts w:eastAsia="Times New Roman" w:cs="Arial"/>
          <w:lang w:eastAsia="zh-CN"/>
        </w:rPr>
        <w:t>Wood shores, when used, shall be in a single piece and shall be securely fixed at each end and heeled against the permanent structure of the ship except that they shall not bear directly against the side plating of the ship.</w:t>
      </w:r>
    </w:p>
    <w:p w:rsidR="00D97172" w:rsidRPr="00042981" w:rsidRDefault="00D97172" w:rsidP="00744277">
      <w:pPr>
        <w:numPr>
          <w:ilvl w:val="0"/>
          <w:numId w:val="444"/>
        </w:numPr>
        <w:spacing w:before="0"/>
        <w:rPr>
          <w:rFonts w:eastAsia="Times New Roman" w:cs="Arial"/>
          <w:lang w:eastAsia="zh-CN"/>
        </w:rPr>
      </w:pPr>
      <w:r w:rsidRPr="00042981">
        <w:rPr>
          <w:rFonts w:eastAsia="Times New Roman" w:cs="Arial"/>
          <w:lang w:eastAsia="zh-CN"/>
        </w:rPr>
        <w:t>Subject to the provisions of sub-paragraphs (iii) and (iv) below, the minimum size of wood shores shall be as follows:</w:t>
      </w:r>
    </w:p>
    <w:tbl>
      <w:tblPr>
        <w:tblW w:w="0" w:type="auto"/>
        <w:tblCellSpacing w:w="15" w:type="dxa"/>
        <w:tblInd w:w="3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30"/>
        <w:gridCol w:w="2491"/>
        <w:gridCol w:w="2860"/>
      </w:tblGrid>
      <w:tr w:rsidR="00D97172" w:rsidRPr="00042981" w:rsidTr="00D97172">
        <w:trPr>
          <w:tblCellSpacing w:w="15" w:type="dxa"/>
        </w:trPr>
        <w:tc>
          <w:tcPr>
            <w:tcW w:w="328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i/>
                <w:iCs/>
                <w:lang w:eastAsia="zh-CN"/>
              </w:rPr>
              <w:t>Length of shore in metres</w:t>
            </w:r>
          </w:p>
        </w:tc>
        <w:tc>
          <w:tcPr>
            <w:tcW w:w="2461"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i/>
                <w:iCs/>
                <w:lang w:eastAsia="zh-CN"/>
              </w:rPr>
              <w:t>Rectangular section (mm)</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i/>
                <w:iCs/>
                <w:lang w:eastAsia="zh-CN"/>
              </w:rPr>
              <w:t>Diameter of circular section (mm)</w:t>
            </w:r>
          </w:p>
        </w:tc>
      </w:tr>
      <w:tr w:rsidR="00D97172" w:rsidRPr="00042981" w:rsidTr="00D97172">
        <w:trPr>
          <w:tblCellSpacing w:w="15" w:type="dxa"/>
        </w:trPr>
        <w:tc>
          <w:tcPr>
            <w:tcW w:w="328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rPr>
                <w:rFonts w:eastAsia="Times New Roman" w:cs="Arial"/>
                <w:lang w:eastAsia="zh-CN"/>
              </w:rPr>
            </w:pPr>
            <w:r w:rsidRPr="00042981">
              <w:rPr>
                <w:rFonts w:eastAsia="Times New Roman" w:cs="Arial"/>
                <w:lang w:eastAsia="zh-CN"/>
              </w:rPr>
              <w:t xml:space="preserve">Not exceeding 3m </w:t>
            </w:r>
          </w:p>
        </w:tc>
        <w:tc>
          <w:tcPr>
            <w:tcW w:w="2461"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150x100</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140</w:t>
            </w:r>
          </w:p>
        </w:tc>
      </w:tr>
      <w:tr w:rsidR="00D97172" w:rsidRPr="00042981" w:rsidTr="00D97172">
        <w:trPr>
          <w:tblCellSpacing w:w="15" w:type="dxa"/>
        </w:trPr>
        <w:tc>
          <w:tcPr>
            <w:tcW w:w="328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rPr>
                <w:rFonts w:eastAsia="Times New Roman" w:cs="Arial"/>
                <w:lang w:eastAsia="zh-CN"/>
              </w:rPr>
            </w:pPr>
            <w:r w:rsidRPr="00042981">
              <w:rPr>
                <w:rFonts w:eastAsia="Times New Roman" w:cs="Arial"/>
                <w:lang w:eastAsia="zh-CN"/>
              </w:rPr>
              <w:t xml:space="preserve">Over 3 m but not exceeding 5 m </w:t>
            </w:r>
          </w:p>
        </w:tc>
        <w:tc>
          <w:tcPr>
            <w:tcW w:w="2461"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150x150</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165</w:t>
            </w:r>
          </w:p>
        </w:tc>
      </w:tr>
      <w:tr w:rsidR="00D97172" w:rsidRPr="00042981" w:rsidTr="00D97172">
        <w:trPr>
          <w:tblCellSpacing w:w="15" w:type="dxa"/>
        </w:trPr>
        <w:tc>
          <w:tcPr>
            <w:tcW w:w="328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rPr>
                <w:rFonts w:eastAsia="Times New Roman" w:cs="Arial"/>
                <w:lang w:eastAsia="zh-CN"/>
              </w:rPr>
            </w:pPr>
            <w:r w:rsidRPr="00042981">
              <w:rPr>
                <w:rFonts w:eastAsia="Times New Roman" w:cs="Arial"/>
                <w:lang w:eastAsia="zh-CN"/>
              </w:rPr>
              <w:t xml:space="preserve">Over 5 m but not exceeding 6 m </w:t>
            </w:r>
          </w:p>
        </w:tc>
        <w:tc>
          <w:tcPr>
            <w:tcW w:w="2461"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150x150</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180</w:t>
            </w:r>
          </w:p>
        </w:tc>
      </w:tr>
      <w:tr w:rsidR="00D97172" w:rsidRPr="00042981" w:rsidTr="00D97172">
        <w:trPr>
          <w:tblCellSpacing w:w="15" w:type="dxa"/>
        </w:trPr>
        <w:tc>
          <w:tcPr>
            <w:tcW w:w="328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rPr>
                <w:rFonts w:eastAsia="Times New Roman" w:cs="Arial"/>
                <w:lang w:eastAsia="zh-CN"/>
              </w:rPr>
            </w:pPr>
            <w:r w:rsidRPr="00042981">
              <w:rPr>
                <w:rFonts w:eastAsia="Times New Roman" w:cs="Arial"/>
                <w:lang w:eastAsia="zh-CN"/>
              </w:rPr>
              <w:t xml:space="preserve">Over 6 m but not exceeding 7 m </w:t>
            </w:r>
          </w:p>
        </w:tc>
        <w:tc>
          <w:tcPr>
            <w:tcW w:w="2461"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200x150</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190</w:t>
            </w:r>
          </w:p>
        </w:tc>
      </w:tr>
      <w:tr w:rsidR="00D97172" w:rsidRPr="00042981" w:rsidTr="00D97172">
        <w:trPr>
          <w:tblCellSpacing w:w="15" w:type="dxa"/>
        </w:trPr>
        <w:tc>
          <w:tcPr>
            <w:tcW w:w="328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rPr>
                <w:rFonts w:eastAsia="Times New Roman" w:cs="Arial"/>
                <w:lang w:eastAsia="zh-CN"/>
              </w:rPr>
            </w:pPr>
            <w:r w:rsidRPr="00042981">
              <w:rPr>
                <w:rFonts w:eastAsia="Times New Roman" w:cs="Arial"/>
                <w:lang w:eastAsia="zh-CN"/>
              </w:rPr>
              <w:t xml:space="preserve">Over 7 m but not exceeding 8 m </w:t>
            </w:r>
          </w:p>
        </w:tc>
        <w:tc>
          <w:tcPr>
            <w:tcW w:w="2461"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200x150</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200</w:t>
            </w:r>
          </w:p>
        </w:tc>
      </w:tr>
      <w:tr w:rsidR="00D97172" w:rsidRPr="00042981" w:rsidTr="00D97172">
        <w:trPr>
          <w:tblCellSpacing w:w="15" w:type="dxa"/>
        </w:trPr>
        <w:tc>
          <w:tcPr>
            <w:tcW w:w="328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rPr>
                <w:rFonts w:eastAsia="Times New Roman" w:cs="Arial"/>
                <w:lang w:eastAsia="zh-CN"/>
              </w:rPr>
            </w:pPr>
            <w:r w:rsidRPr="00042981">
              <w:rPr>
                <w:rFonts w:eastAsia="Times New Roman" w:cs="Arial"/>
                <w:lang w:eastAsia="zh-CN"/>
              </w:rPr>
              <w:t xml:space="preserve">Exceeding 8 m </w:t>
            </w:r>
          </w:p>
        </w:tc>
        <w:tc>
          <w:tcPr>
            <w:tcW w:w="2461"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200x150</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215</w:t>
            </w:r>
          </w:p>
        </w:tc>
      </w:tr>
    </w:tbl>
    <w:p w:rsidR="00D97172" w:rsidRPr="00042981" w:rsidRDefault="00D97172" w:rsidP="004A417F">
      <w:pPr>
        <w:spacing w:before="0"/>
        <w:rPr>
          <w:rFonts w:eastAsia="Times New Roman" w:cs="Arial"/>
          <w:lang w:eastAsia="zh-CN"/>
        </w:rPr>
      </w:pPr>
      <w:r w:rsidRPr="00042981">
        <w:rPr>
          <w:rFonts w:eastAsia="Times New Roman" w:cs="Arial"/>
          <w:lang w:eastAsia="zh-CN"/>
        </w:rPr>
        <w:t>Shores of 7 metres or more in length shall be securely bridged at approximately mid-length.</w:t>
      </w:r>
    </w:p>
    <w:p w:rsidR="00D97172" w:rsidRPr="00042981" w:rsidRDefault="00D97172" w:rsidP="00744277">
      <w:pPr>
        <w:numPr>
          <w:ilvl w:val="0"/>
          <w:numId w:val="444"/>
        </w:numPr>
        <w:spacing w:before="0"/>
        <w:rPr>
          <w:rFonts w:eastAsia="Times New Roman" w:cs="Arial"/>
          <w:lang w:eastAsia="zh-CN"/>
        </w:rPr>
      </w:pPr>
      <w:r w:rsidRPr="00042981">
        <w:rPr>
          <w:rFonts w:eastAsia="Times New Roman" w:cs="Arial"/>
          <w:lang w:eastAsia="zh-CN"/>
        </w:rPr>
        <w:t>When the horizontal distance between the uprights differs significantly from 4 metres, the moments of inertia of the shores may be changed in direct proportion.</w:t>
      </w:r>
    </w:p>
    <w:p w:rsidR="00D97172" w:rsidRPr="00042981" w:rsidRDefault="00D97172" w:rsidP="00744277">
      <w:pPr>
        <w:numPr>
          <w:ilvl w:val="0"/>
          <w:numId w:val="444"/>
        </w:numPr>
        <w:spacing w:before="0"/>
        <w:rPr>
          <w:rFonts w:eastAsia="Times New Roman" w:cs="Arial"/>
          <w:lang w:eastAsia="zh-CN"/>
        </w:rPr>
      </w:pPr>
      <w:r w:rsidRPr="00042981">
        <w:rPr>
          <w:rFonts w:eastAsia="Times New Roman" w:cs="Arial"/>
          <w:lang w:eastAsia="zh-CN"/>
        </w:rPr>
        <w:t>Where the angle of the shore to the horizontal exceeds 10 degrees the next larger shore to that required by sub-paragraph (ii) of this paragraph shall be fitted provided that in no case shall the angle between any shore and the horizontal exceed 45 degrees.</w:t>
      </w:r>
    </w:p>
    <w:p w:rsidR="00D97172" w:rsidRPr="00042981" w:rsidRDefault="00D97172" w:rsidP="00744277">
      <w:pPr>
        <w:numPr>
          <w:ilvl w:val="0"/>
          <w:numId w:val="441"/>
        </w:numPr>
        <w:spacing w:before="0"/>
        <w:rPr>
          <w:rFonts w:eastAsia="Times New Roman" w:cs="Arial"/>
          <w:lang w:eastAsia="zh-CN"/>
        </w:rPr>
      </w:pPr>
      <w:r w:rsidRPr="00042981">
        <w:rPr>
          <w:rFonts w:eastAsia="Times New Roman" w:cs="Arial"/>
          <w:i/>
          <w:iCs/>
          <w:lang w:eastAsia="zh-CN"/>
        </w:rPr>
        <w:t>Stays</w:t>
      </w:r>
    </w:p>
    <w:p w:rsidR="00D97172" w:rsidRPr="00042981" w:rsidRDefault="00DF1B01" w:rsidP="004A417F">
      <w:pPr>
        <w:spacing w:before="0"/>
        <w:rPr>
          <w:rFonts w:eastAsia="Times New Roman" w:cs="Arial"/>
          <w:lang w:eastAsia="zh-CN"/>
        </w:rPr>
      </w:pPr>
      <w:r w:rsidRPr="00042981">
        <w:rPr>
          <w:rFonts w:eastAsia="Times New Roman" w:cs="Arial"/>
          <w:lang w:eastAsia="zh-CN"/>
        </w:rPr>
        <w:br w:type="page"/>
      </w:r>
      <w:r w:rsidR="00D97172" w:rsidRPr="00042981">
        <w:rPr>
          <w:rFonts w:eastAsia="Times New Roman" w:cs="Arial"/>
          <w:lang w:eastAsia="zh-CN"/>
        </w:rPr>
        <w:lastRenderedPageBreak/>
        <w:t>Where stays are used to support divisions loaded on both sides, they shall be fitted horizontally or as near thereto as practicable, well secured at each end and formed of steel wire rope. The sizes of the wire rope shall be determined assuming that the divisions and upright which the stay supports are uniformly loaded at 500 kg/m</w:t>
      </w:r>
      <w:r w:rsidR="00D97172" w:rsidRPr="00042981">
        <w:rPr>
          <w:rFonts w:eastAsia="Times New Roman" w:cs="Arial"/>
          <w:vertAlign w:val="superscript"/>
          <w:lang w:eastAsia="zh-CN"/>
        </w:rPr>
        <w:t>2</w:t>
      </w:r>
      <w:r w:rsidR="00D97172" w:rsidRPr="00042981">
        <w:rPr>
          <w:rFonts w:eastAsia="Times New Roman" w:cs="Arial"/>
          <w:lang w:eastAsia="zh-CN"/>
        </w:rPr>
        <w:t>. The working load so assumed in the stay shall not exceed one-third of its breaking load.</w:t>
      </w:r>
    </w:p>
    <w:p w:rsidR="00D97172" w:rsidRPr="00042981" w:rsidRDefault="00D97172" w:rsidP="00744277">
      <w:pPr>
        <w:keepNext/>
        <w:numPr>
          <w:ilvl w:val="1"/>
          <w:numId w:val="436"/>
        </w:numPr>
        <w:spacing w:before="360" w:after="240"/>
        <w:ind w:left="720"/>
        <w:jc w:val="left"/>
        <w:outlineLvl w:val="2"/>
        <w:rPr>
          <w:rFonts w:eastAsia="SimSun" w:cs="Arial"/>
          <w:bCs/>
          <w:i/>
          <w:lang w:eastAsia="zh-CN"/>
        </w:rPr>
      </w:pPr>
      <w:bookmarkStart w:id="584" w:name="_Toc254356763"/>
      <w:bookmarkStart w:id="585" w:name="_Toc467082162"/>
      <w:r w:rsidRPr="00042981">
        <w:rPr>
          <w:rFonts w:eastAsia="SimSun" w:cs="Arial"/>
          <w:bCs/>
          <w:i/>
          <w:lang w:eastAsia="zh-CN"/>
        </w:rPr>
        <w:t>Divisions Loaded on One Side Only</w:t>
      </w:r>
      <w:bookmarkEnd w:id="584"/>
      <w:bookmarkEnd w:id="585"/>
    </w:p>
    <w:p w:rsidR="00D97172" w:rsidRPr="00042981" w:rsidRDefault="00D97172" w:rsidP="00744277">
      <w:pPr>
        <w:numPr>
          <w:ilvl w:val="0"/>
          <w:numId w:val="445"/>
        </w:numPr>
        <w:spacing w:before="0"/>
        <w:rPr>
          <w:rFonts w:eastAsia="Times New Roman" w:cs="Arial"/>
          <w:lang w:eastAsia="zh-CN"/>
        </w:rPr>
      </w:pPr>
      <w:r w:rsidRPr="00042981">
        <w:rPr>
          <w:rFonts w:eastAsia="Times New Roman" w:cs="Arial"/>
          <w:i/>
          <w:iCs/>
          <w:lang w:eastAsia="zh-CN"/>
        </w:rPr>
        <w:t>Longitudinal divisions</w:t>
      </w:r>
    </w:p>
    <w:p w:rsidR="00D97172" w:rsidRPr="00042981" w:rsidRDefault="00D97172" w:rsidP="004A417F">
      <w:pPr>
        <w:spacing w:before="0"/>
        <w:rPr>
          <w:rFonts w:eastAsia="Times New Roman" w:cs="Arial"/>
          <w:lang w:eastAsia="zh-CN"/>
        </w:rPr>
      </w:pPr>
      <w:r w:rsidRPr="00042981">
        <w:rPr>
          <w:rFonts w:eastAsia="Times New Roman" w:cs="Arial"/>
          <w:lang w:eastAsia="zh-CN"/>
        </w:rPr>
        <w:t>The load in kg per metre length of the division shall be taken to be as follows:</w:t>
      </w:r>
    </w:p>
    <w:p w:rsidR="00D97172" w:rsidRPr="00042981" w:rsidRDefault="00D97172" w:rsidP="004A417F">
      <w:pPr>
        <w:spacing w:before="0"/>
        <w:rPr>
          <w:rFonts w:eastAsia="Times New Roman" w:cs="Arial"/>
          <w:i/>
          <w:lang w:eastAsia="zh-CN"/>
        </w:rPr>
      </w:pPr>
      <w:r w:rsidRPr="00042981">
        <w:rPr>
          <w:rFonts w:eastAsia="Times New Roman" w:cs="Arial"/>
          <w:i/>
          <w:lang w:eastAsia="zh-CN"/>
        </w:rPr>
        <w:t>TABLE I</w:t>
      </w:r>
      <w:r w:rsidRPr="00042981">
        <w:rPr>
          <w:rFonts w:eastAsia="Times New Roman" w:cs="Arial"/>
          <w:i/>
          <w:vertAlign w:val="superscript"/>
          <w:lang w:eastAsia="zh-CN"/>
        </w:rPr>
        <w:t xml:space="preserve">1 </w:t>
      </w:r>
      <w:r w:rsidRPr="00042981">
        <w:rPr>
          <w:rFonts w:eastAsia="Times New Roman" w:cs="Arial"/>
          <w:i/>
          <w:lang w:eastAsia="zh-CN"/>
        </w:rPr>
        <w:t>B (m)</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96"/>
        <w:gridCol w:w="1002"/>
        <w:gridCol w:w="1002"/>
        <w:gridCol w:w="1001"/>
        <w:gridCol w:w="1002"/>
        <w:gridCol w:w="1002"/>
        <w:gridCol w:w="1001"/>
        <w:gridCol w:w="1002"/>
        <w:gridCol w:w="1003"/>
      </w:tblGrid>
      <w:tr w:rsidR="00D97172" w:rsidRPr="00042981" w:rsidTr="00D97172">
        <w:trPr>
          <w:tblCellSpacing w:w="15" w:type="dxa"/>
        </w:trPr>
        <w:tc>
          <w:tcPr>
            <w:tcW w:w="971"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i/>
                <w:lang w:eastAsia="zh-CN"/>
              </w:rPr>
            </w:pPr>
            <w:r w:rsidRPr="00042981">
              <w:rPr>
                <w:rFonts w:eastAsia="Times New Roman" w:cs="Arial"/>
                <w:i/>
                <w:lang w:eastAsia="zh-CN"/>
              </w:rPr>
              <w:t>h (m)</w:t>
            </w:r>
          </w:p>
        </w:tc>
        <w:tc>
          <w:tcPr>
            <w:tcW w:w="98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i/>
                <w:lang w:eastAsia="zh-CN"/>
              </w:rPr>
            </w:pPr>
            <w:r w:rsidRPr="00042981">
              <w:rPr>
                <w:rFonts w:eastAsia="Times New Roman" w:cs="Arial"/>
                <w:i/>
                <w:lang w:eastAsia="zh-CN"/>
              </w:rPr>
              <w:t>2</w:t>
            </w:r>
          </w:p>
        </w:tc>
        <w:tc>
          <w:tcPr>
            <w:tcW w:w="98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i/>
                <w:lang w:eastAsia="zh-CN"/>
              </w:rPr>
            </w:pPr>
            <w:r w:rsidRPr="00042981">
              <w:rPr>
                <w:rFonts w:eastAsia="Times New Roman" w:cs="Arial"/>
                <w:i/>
                <w:lang w:eastAsia="zh-CN"/>
              </w:rPr>
              <w:t>3</w:t>
            </w:r>
          </w:p>
        </w:tc>
        <w:tc>
          <w:tcPr>
            <w:tcW w:w="986"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i/>
                <w:lang w:eastAsia="zh-CN"/>
              </w:rPr>
            </w:pPr>
            <w:r w:rsidRPr="00042981">
              <w:rPr>
                <w:rFonts w:eastAsia="Times New Roman" w:cs="Arial"/>
                <w:i/>
                <w:lang w:eastAsia="zh-CN"/>
              </w:rPr>
              <w:t>4</w:t>
            </w:r>
          </w:p>
        </w:tc>
        <w:tc>
          <w:tcPr>
            <w:tcW w:w="98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i/>
                <w:lang w:eastAsia="zh-CN"/>
              </w:rPr>
            </w:pPr>
            <w:r w:rsidRPr="00042981">
              <w:rPr>
                <w:rFonts w:eastAsia="Times New Roman" w:cs="Arial"/>
                <w:i/>
                <w:lang w:eastAsia="zh-CN"/>
              </w:rPr>
              <w:t>5</w:t>
            </w:r>
          </w:p>
        </w:tc>
        <w:tc>
          <w:tcPr>
            <w:tcW w:w="98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i/>
                <w:lang w:eastAsia="zh-CN"/>
              </w:rPr>
            </w:pPr>
            <w:r w:rsidRPr="00042981">
              <w:rPr>
                <w:rFonts w:eastAsia="Times New Roman" w:cs="Arial"/>
                <w:i/>
                <w:lang w:eastAsia="zh-CN"/>
              </w:rPr>
              <w:t>6</w:t>
            </w:r>
          </w:p>
        </w:tc>
        <w:tc>
          <w:tcPr>
            <w:tcW w:w="986"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i/>
                <w:lang w:eastAsia="zh-CN"/>
              </w:rPr>
            </w:pPr>
            <w:r w:rsidRPr="00042981">
              <w:rPr>
                <w:rFonts w:eastAsia="Times New Roman" w:cs="Arial"/>
                <w:i/>
                <w:lang w:eastAsia="zh-CN"/>
              </w:rPr>
              <w:t>7</w:t>
            </w:r>
          </w:p>
        </w:tc>
        <w:tc>
          <w:tcPr>
            <w:tcW w:w="98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i/>
                <w:lang w:eastAsia="zh-CN"/>
              </w:rPr>
            </w:pPr>
            <w:r w:rsidRPr="00042981">
              <w:rPr>
                <w:rFonts w:eastAsia="Times New Roman" w:cs="Arial"/>
                <w:i/>
                <w:lang w:eastAsia="zh-CN"/>
              </w:rPr>
              <w:t>8</w:t>
            </w:r>
          </w:p>
        </w:tc>
        <w:tc>
          <w:tcPr>
            <w:tcW w:w="97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i/>
                <w:lang w:eastAsia="zh-CN"/>
              </w:rPr>
            </w:pPr>
            <w:r w:rsidRPr="00042981">
              <w:rPr>
                <w:rFonts w:eastAsia="Times New Roman" w:cs="Arial"/>
                <w:i/>
                <w:lang w:eastAsia="zh-CN"/>
              </w:rPr>
              <w:t>10</w:t>
            </w:r>
          </w:p>
        </w:tc>
      </w:tr>
      <w:tr w:rsidR="00D97172" w:rsidRPr="00042981" w:rsidTr="00D97172">
        <w:trPr>
          <w:tblCellSpacing w:w="15" w:type="dxa"/>
        </w:trPr>
        <w:tc>
          <w:tcPr>
            <w:tcW w:w="971"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1.5</w:t>
            </w:r>
          </w:p>
        </w:tc>
        <w:tc>
          <w:tcPr>
            <w:tcW w:w="98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850</w:t>
            </w:r>
          </w:p>
        </w:tc>
        <w:tc>
          <w:tcPr>
            <w:tcW w:w="98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900</w:t>
            </w:r>
          </w:p>
        </w:tc>
        <w:tc>
          <w:tcPr>
            <w:tcW w:w="986"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1010</w:t>
            </w:r>
          </w:p>
        </w:tc>
        <w:tc>
          <w:tcPr>
            <w:tcW w:w="98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1225</w:t>
            </w:r>
          </w:p>
        </w:tc>
        <w:tc>
          <w:tcPr>
            <w:tcW w:w="98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1500</w:t>
            </w:r>
          </w:p>
        </w:tc>
        <w:tc>
          <w:tcPr>
            <w:tcW w:w="986"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1770</w:t>
            </w:r>
          </w:p>
        </w:tc>
        <w:tc>
          <w:tcPr>
            <w:tcW w:w="98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2060</w:t>
            </w:r>
          </w:p>
        </w:tc>
        <w:tc>
          <w:tcPr>
            <w:tcW w:w="97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2645</w:t>
            </w:r>
          </w:p>
        </w:tc>
      </w:tr>
      <w:tr w:rsidR="00D97172" w:rsidRPr="00042981" w:rsidTr="00D97172">
        <w:trPr>
          <w:tblCellSpacing w:w="15" w:type="dxa"/>
        </w:trPr>
        <w:tc>
          <w:tcPr>
            <w:tcW w:w="971"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2.0</w:t>
            </w:r>
          </w:p>
        </w:tc>
        <w:tc>
          <w:tcPr>
            <w:tcW w:w="98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1390</w:t>
            </w:r>
          </w:p>
        </w:tc>
        <w:tc>
          <w:tcPr>
            <w:tcW w:w="98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1505</w:t>
            </w:r>
          </w:p>
        </w:tc>
        <w:tc>
          <w:tcPr>
            <w:tcW w:w="986"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1710</w:t>
            </w:r>
          </w:p>
        </w:tc>
        <w:tc>
          <w:tcPr>
            <w:tcW w:w="98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1985</w:t>
            </w:r>
          </w:p>
        </w:tc>
        <w:tc>
          <w:tcPr>
            <w:tcW w:w="98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2295</w:t>
            </w:r>
          </w:p>
        </w:tc>
        <w:tc>
          <w:tcPr>
            <w:tcW w:w="986"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2605</w:t>
            </w:r>
          </w:p>
        </w:tc>
        <w:tc>
          <w:tcPr>
            <w:tcW w:w="98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2930</w:t>
            </w:r>
          </w:p>
        </w:tc>
        <w:tc>
          <w:tcPr>
            <w:tcW w:w="97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3590</w:t>
            </w:r>
          </w:p>
        </w:tc>
      </w:tr>
      <w:tr w:rsidR="00D97172" w:rsidRPr="00042981" w:rsidTr="00D97172">
        <w:trPr>
          <w:tblCellSpacing w:w="15" w:type="dxa"/>
        </w:trPr>
        <w:tc>
          <w:tcPr>
            <w:tcW w:w="971"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2.5</w:t>
            </w:r>
          </w:p>
        </w:tc>
        <w:tc>
          <w:tcPr>
            <w:tcW w:w="98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1985</w:t>
            </w:r>
          </w:p>
        </w:tc>
        <w:tc>
          <w:tcPr>
            <w:tcW w:w="98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2160</w:t>
            </w:r>
          </w:p>
        </w:tc>
        <w:tc>
          <w:tcPr>
            <w:tcW w:w="986"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2430</w:t>
            </w:r>
          </w:p>
        </w:tc>
        <w:tc>
          <w:tcPr>
            <w:tcW w:w="98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2740</w:t>
            </w:r>
          </w:p>
        </w:tc>
        <w:tc>
          <w:tcPr>
            <w:tcW w:w="98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3090</w:t>
            </w:r>
          </w:p>
        </w:tc>
        <w:tc>
          <w:tcPr>
            <w:tcW w:w="986"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3435</w:t>
            </w:r>
          </w:p>
        </w:tc>
        <w:tc>
          <w:tcPr>
            <w:tcW w:w="98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3800</w:t>
            </w:r>
          </w:p>
        </w:tc>
        <w:tc>
          <w:tcPr>
            <w:tcW w:w="97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4535</w:t>
            </w:r>
          </w:p>
        </w:tc>
      </w:tr>
      <w:tr w:rsidR="00D97172" w:rsidRPr="00042981" w:rsidTr="00D97172">
        <w:trPr>
          <w:tblCellSpacing w:w="15" w:type="dxa"/>
        </w:trPr>
        <w:tc>
          <w:tcPr>
            <w:tcW w:w="971"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3.0</w:t>
            </w:r>
          </w:p>
        </w:tc>
        <w:tc>
          <w:tcPr>
            <w:tcW w:w="98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2615</w:t>
            </w:r>
          </w:p>
        </w:tc>
        <w:tc>
          <w:tcPr>
            <w:tcW w:w="98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2845</w:t>
            </w:r>
          </w:p>
        </w:tc>
        <w:tc>
          <w:tcPr>
            <w:tcW w:w="986"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3150</w:t>
            </w:r>
          </w:p>
        </w:tc>
        <w:tc>
          <w:tcPr>
            <w:tcW w:w="98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3500</w:t>
            </w:r>
          </w:p>
        </w:tc>
        <w:tc>
          <w:tcPr>
            <w:tcW w:w="98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3885</w:t>
            </w:r>
          </w:p>
        </w:tc>
        <w:tc>
          <w:tcPr>
            <w:tcW w:w="986"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4270</w:t>
            </w:r>
          </w:p>
        </w:tc>
        <w:tc>
          <w:tcPr>
            <w:tcW w:w="98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4670</w:t>
            </w:r>
          </w:p>
        </w:tc>
        <w:tc>
          <w:tcPr>
            <w:tcW w:w="97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5480</w:t>
            </w:r>
          </w:p>
        </w:tc>
      </w:tr>
      <w:tr w:rsidR="00D97172" w:rsidRPr="00042981" w:rsidTr="00D97172">
        <w:trPr>
          <w:tblCellSpacing w:w="15" w:type="dxa"/>
        </w:trPr>
        <w:tc>
          <w:tcPr>
            <w:tcW w:w="971"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3.5</w:t>
            </w:r>
          </w:p>
        </w:tc>
        <w:tc>
          <w:tcPr>
            <w:tcW w:w="98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3245</w:t>
            </w:r>
          </w:p>
        </w:tc>
        <w:tc>
          <w:tcPr>
            <w:tcW w:w="98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3525</w:t>
            </w:r>
          </w:p>
        </w:tc>
        <w:tc>
          <w:tcPr>
            <w:tcW w:w="986"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3870</w:t>
            </w:r>
          </w:p>
        </w:tc>
        <w:tc>
          <w:tcPr>
            <w:tcW w:w="98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4255</w:t>
            </w:r>
          </w:p>
        </w:tc>
        <w:tc>
          <w:tcPr>
            <w:tcW w:w="98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4680</w:t>
            </w:r>
          </w:p>
        </w:tc>
        <w:tc>
          <w:tcPr>
            <w:tcW w:w="986"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5100</w:t>
            </w:r>
          </w:p>
        </w:tc>
        <w:tc>
          <w:tcPr>
            <w:tcW w:w="98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5540</w:t>
            </w:r>
          </w:p>
        </w:tc>
        <w:tc>
          <w:tcPr>
            <w:tcW w:w="97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6425</w:t>
            </w:r>
          </w:p>
        </w:tc>
      </w:tr>
      <w:tr w:rsidR="00D97172" w:rsidRPr="00042981" w:rsidTr="00D97172">
        <w:trPr>
          <w:tblCellSpacing w:w="15" w:type="dxa"/>
        </w:trPr>
        <w:tc>
          <w:tcPr>
            <w:tcW w:w="971"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4.0</w:t>
            </w:r>
          </w:p>
        </w:tc>
        <w:tc>
          <w:tcPr>
            <w:tcW w:w="98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3890</w:t>
            </w:r>
          </w:p>
        </w:tc>
        <w:tc>
          <w:tcPr>
            <w:tcW w:w="98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4210</w:t>
            </w:r>
          </w:p>
        </w:tc>
        <w:tc>
          <w:tcPr>
            <w:tcW w:w="986"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4590</w:t>
            </w:r>
          </w:p>
        </w:tc>
        <w:tc>
          <w:tcPr>
            <w:tcW w:w="98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5015</w:t>
            </w:r>
          </w:p>
        </w:tc>
        <w:tc>
          <w:tcPr>
            <w:tcW w:w="98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5475</w:t>
            </w:r>
          </w:p>
        </w:tc>
        <w:tc>
          <w:tcPr>
            <w:tcW w:w="986"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5935</w:t>
            </w:r>
          </w:p>
        </w:tc>
        <w:tc>
          <w:tcPr>
            <w:tcW w:w="98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6410</w:t>
            </w:r>
          </w:p>
        </w:tc>
        <w:tc>
          <w:tcPr>
            <w:tcW w:w="97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7370</w:t>
            </w:r>
          </w:p>
        </w:tc>
      </w:tr>
      <w:tr w:rsidR="00D97172" w:rsidRPr="00042981" w:rsidTr="00D97172">
        <w:trPr>
          <w:tblCellSpacing w:w="15" w:type="dxa"/>
        </w:trPr>
        <w:tc>
          <w:tcPr>
            <w:tcW w:w="971"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4.5</w:t>
            </w:r>
          </w:p>
        </w:tc>
        <w:tc>
          <w:tcPr>
            <w:tcW w:w="98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4535</w:t>
            </w:r>
          </w:p>
        </w:tc>
        <w:tc>
          <w:tcPr>
            <w:tcW w:w="98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4890</w:t>
            </w:r>
          </w:p>
        </w:tc>
        <w:tc>
          <w:tcPr>
            <w:tcW w:w="986"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5310</w:t>
            </w:r>
          </w:p>
        </w:tc>
        <w:tc>
          <w:tcPr>
            <w:tcW w:w="98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5770</w:t>
            </w:r>
          </w:p>
        </w:tc>
        <w:tc>
          <w:tcPr>
            <w:tcW w:w="98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6270</w:t>
            </w:r>
          </w:p>
        </w:tc>
        <w:tc>
          <w:tcPr>
            <w:tcW w:w="986"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6765</w:t>
            </w:r>
          </w:p>
        </w:tc>
        <w:tc>
          <w:tcPr>
            <w:tcW w:w="98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7280</w:t>
            </w:r>
          </w:p>
        </w:tc>
        <w:tc>
          <w:tcPr>
            <w:tcW w:w="97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8315</w:t>
            </w:r>
          </w:p>
        </w:tc>
      </w:tr>
      <w:tr w:rsidR="00D97172" w:rsidRPr="00042981" w:rsidTr="00D97172">
        <w:trPr>
          <w:tblCellSpacing w:w="15" w:type="dxa"/>
        </w:trPr>
        <w:tc>
          <w:tcPr>
            <w:tcW w:w="971"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5.0</w:t>
            </w:r>
          </w:p>
        </w:tc>
        <w:tc>
          <w:tcPr>
            <w:tcW w:w="98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5185</w:t>
            </w:r>
          </w:p>
        </w:tc>
        <w:tc>
          <w:tcPr>
            <w:tcW w:w="98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5570</w:t>
            </w:r>
          </w:p>
        </w:tc>
        <w:tc>
          <w:tcPr>
            <w:tcW w:w="986"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6030</w:t>
            </w:r>
          </w:p>
        </w:tc>
        <w:tc>
          <w:tcPr>
            <w:tcW w:w="98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6530</w:t>
            </w:r>
          </w:p>
        </w:tc>
        <w:tc>
          <w:tcPr>
            <w:tcW w:w="98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7065</w:t>
            </w:r>
          </w:p>
        </w:tc>
        <w:tc>
          <w:tcPr>
            <w:tcW w:w="986"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7600</w:t>
            </w:r>
          </w:p>
        </w:tc>
        <w:tc>
          <w:tcPr>
            <w:tcW w:w="98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8150</w:t>
            </w:r>
          </w:p>
        </w:tc>
        <w:tc>
          <w:tcPr>
            <w:tcW w:w="97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9260</w:t>
            </w:r>
          </w:p>
        </w:tc>
      </w:tr>
      <w:tr w:rsidR="00D97172" w:rsidRPr="00042981" w:rsidTr="00D97172">
        <w:trPr>
          <w:tblCellSpacing w:w="15" w:type="dxa"/>
        </w:trPr>
        <w:tc>
          <w:tcPr>
            <w:tcW w:w="971"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6.0</w:t>
            </w:r>
          </w:p>
        </w:tc>
        <w:tc>
          <w:tcPr>
            <w:tcW w:w="98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6475</w:t>
            </w:r>
          </w:p>
        </w:tc>
        <w:tc>
          <w:tcPr>
            <w:tcW w:w="98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6935</w:t>
            </w:r>
          </w:p>
        </w:tc>
        <w:tc>
          <w:tcPr>
            <w:tcW w:w="986"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7470</w:t>
            </w:r>
          </w:p>
        </w:tc>
        <w:tc>
          <w:tcPr>
            <w:tcW w:w="98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8045</w:t>
            </w:r>
          </w:p>
        </w:tc>
        <w:tc>
          <w:tcPr>
            <w:tcW w:w="98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8655</w:t>
            </w:r>
          </w:p>
        </w:tc>
        <w:tc>
          <w:tcPr>
            <w:tcW w:w="986"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9265</w:t>
            </w:r>
          </w:p>
        </w:tc>
        <w:tc>
          <w:tcPr>
            <w:tcW w:w="98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9890</w:t>
            </w:r>
          </w:p>
        </w:tc>
        <w:tc>
          <w:tcPr>
            <w:tcW w:w="97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11150</w:t>
            </w:r>
          </w:p>
        </w:tc>
      </w:tr>
      <w:tr w:rsidR="00D97172" w:rsidRPr="00042981" w:rsidTr="00D97172">
        <w:trPr>
          <w:tblCellSpacing w:w="15" w:type="dxa"/>
        </w:trPr>
        <w:tc>
          <w:tcPr>
            <w:tcW w:w="971"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7.0</w:t>
            </w:r>
          </w:p>
        </w:tc>
        <w:tc>
          <w:tcPr>
            <w:tcW w:w="98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7765</w:t>
            </w:r>
          </w:p>
        </w:tc>
        <w:tc>
          <w:tcPr>
            <w:tcW w:w="98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8300</w:t>
            </w:r>
          </w:p>
        </w:tc>
        <w:tc>
          <w:tcPr>
            <w:tcW w:w="986"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8910</w:t>
            </w:r>
          </w:p>
        </w:tc>
        <w:tc>
          <w:tcPr>
            <w:tcW w:w="98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9560</w:t>
            </w:r>
          </w:p>
        </w:tc>
        <w:tc>
          <w:tcPr>
            <w:tcW w:w="98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10245</w:t>
            </w:r>
          </w:p>
        </w:tc>
        <w:tc>
          <w:tcPr>
            <w:tcW w:w="986"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10930</w:t>
            </w:r>
          </w:p>
        </w:tc>
        <w:tc>
          <w:tcPr>
            <w:tcW w:w="98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11630</w:t>
            </w:r>
          </w:p>
        </w:tc>
        <w:tc>
          <w:tcPr>
            <w:tcW w:w="97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13040</w:t>
            </w:r>
          </w:p>
        </w:tc>
      </w:tr>
      <w:tr w:rsidR="00D97172" w:rsidRPr="00042981" w:rsidTr="00D97172">
        <w:trPr>
          <w:tblCellSpacing w:w="15" w:type="dxa"/>
        </w:trPr>
        <w:tc>
          <w:tcPr>
            <w:tcW w:w="971"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8.0</w:t>
            </w:r>
          </w:p>
        </w:tc>
        <w:tc>
          <w:tcPr>
            <w:tcW w:w="98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9055</w:t>
            </w:r>
          </w:p>
        </w:tc>
        <w:tc>
          <w:tcPr>
            <w:tcW w:w="98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9665</w:t>
            </w:r>
          </w:p>
        </w:tc>
        <w:tc>
          <w:tcPr>
            <w:tcW w:w="986"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10350</w:t>
            </w:r>
          </w:p>
        </w:tc>
        <w:tc>
          <w:tcPr>
            <w:tcW w:w="98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11075</w:t>
            </w:r>
          </w:p>
        </w:tc>
        <w:tc>
          <w:tcPr>
            <w:tcW w:w="98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11835</w:t>
            </w:r>
          </w:p>
        </w:tc>
        <w:tc>
          <w:tcPr>
            <w:tcW w:w="986"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12595</w:t>
            </w:r>
          </w:p>
        </w:tc>
        <w:tc>
          <w:tcPr>
            <w:tcW w:w="98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13370</w:t>
            </w:r>
          </w:p>
        </w:tc>
        <w:tc>
          <w:tcPr>
            <w:tcW w:w="97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14930</w:t>
            </w:r>
          </w:p>
        </w:tc>
      </w:tr>
      <w:tr w:rsidR="00D97172" w:rsidRPr="00042981" w:rsidTr="00D97172">
        <w:trPr>
          <w:tblCellSpacing w:w="15" w:type="dxa"/>
        </w:trPr>
        <w:tc>
          <w:tcPr>
            <w:tcW w:w="971"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9.0</w:t>
            </w:r>
          </w:p>
        </w:tc>
        <w:tc>
          <w:tcPr>
            <w:tcW w:w="98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10345</w:t>
            </w:r>
          </w:p>
        </w:tc>
        <w:tc>
          <w:tcPr>
            <w:tcW w:w="98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11030</w:t>
            </w:r>
          </w:p>
        </w:tc>
        <w:tc>
          <w:tcPr>
            <w:tcW w:w="986"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11790</w:t>
            </w:r>
          </w:p>
        </w:tc>
        <w:tc>
          <w:tcPr>
            <w:tcW w:w="98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12590</w:t>
            </w:r>
          </w:p>
        </w:tc>
        <w:tc>
          <w:tcPr>
            <w:tcW w:w="98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13425</w:t>
            </w:r>
          </w:p>
        </w:tc>
        <w:tc>
          <w:tcPr>
            <w:tcW w:w="986"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14260</w:t>
            </w:r>
          </w:p>
        </w:tc>
        <w:tc>
          <w:tcPr>
            <w:tcW w:w="98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15110</w:t>
            </w:r>
          </w:p>
        </w:tc>
        <w:tc>
          <w:tcPr>
            <w:tcW w:w="97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16820</w:t>
            </w:r>
          </w:p>
        </w:tc>
      </w:tr>
      <w:tr w:rsidR="00D97172" w:rsidRPr="00042981" w:rsidTr="00D97172">
        <w:trPr>
          <w:tblCellSpacing w:w="15" w:type="dxa"/>
        </w:trPr>
        <w:tc>
          <w:tcPr>
            <w:tcW w:w="971"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10.0</w:t>
            </w:r>
          </w:p>
        </w:tc>
        <w:tc>
          <w:tcPr>
            <w:tcW w:w="98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11635</w:t>
            </w:r>
          </w:p>
        </w:tc>
        <w:tc>
          <w:tcPr>
            <w:tcW w:w="98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12395</w:t>
            </w:r>
          </w:p>
        </w:tc>
        <w:tc>
          <w:tcPr>
            <w:tcW w:w="986"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13230</w:t>
            </w:r>
          </w:p>
        </w:tc>
        <w:tc>
          <w:tcPr>
            <w:tcW w:w="98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14105</w:t>
            </w:r>
          </w:p>
        </w:tc>
        <w:tc>
          <w:tcPr>
            <w:tcW w:w="98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15015</w:t>
            </w:r>
          </w:p>
        </w:tc>
        <w:tc>
          <w:tcPr>
            <w:tcW w:w="986"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15925</w:t>
            </w:r>
          </w:p>
        </w:tc>
        <w:tc>
          <w:tcPr>
            <w:tcW w:w="98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16850</w:t>
            </w:r>
          </w:p>
        </w:tc>
        <w:tc>
          <w:tcPr>
            <w:tcW w:w="97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18710</w:t>
            </w:r>
          </w:p>
        </w:tc>
      </w:tr>
    </w:tbl>
    <w:p w:rsidR="00D97172" w:rsidRPr="00042981" w:rsidRDefault="00D97172" w:rsidP="004A417F">
      <w:pPr>
        <w:spacing w:before="0"/>
        <w:rPr>
          <w:rFonts w:eastAsia="Times New Roman" w:cs="Arial"/>
          <w:lang w:eastAsia="zh-CN"/>
        </w:rPr>
      </w:pPr>
      <w:r w:rsidRPr="00042981">
        <w:rPr>
          <w:rFonts w:eastAsia="Times New Roman" w:cs="Arial"/>
          <w:lang w:eastAsia="zh-CN"/>
        </w:rPr>
        <w:t>h = height of grain in metres from the bottom of the division</w:t>
      </w:r>
      <w:r w:rsidRPr="00042981">
        <w:rPr>
          <w:rFonts w:eastAsia="Times New Roman" w:cs="Arial"/>
          <w:vertAlign w:val="superscript"/>
          <w:lang w:eastAsia="zh-CN"/>
        </w:rPr>
        <w:t>2</w:t>
      </w:r>
    </w:p>
    <w:p w:rsidR="00D97172" w:rsidRPr="00042981" w:rsidRDefault="00D97172" w:rsidP="004A417F">
      <w:pPr>
        <w:spacing w:before="0"/>
        <w:rPr>
          <w:rFonts w:eastAsia="Times New Roman" w:cs="Arial"/>
          <w:lang w:eastAsia="zh-CN"/>
        </w:rPr>
      </w:pPr>
      <w:r w:rsidRPr="00042981">
        <w:rPr>
          <w:rFonts w:eastAsia="Times New Roman" w:cs="Arial"/>
          <w:lang w:eastAsia="zh-CN"/>
        </w:rPr>
        <w:t>B = transverse extent of the bulk grain in metres</w:t>
      </w:r>
    </w:p>
    <w:p w:rsidR="00D97172" w:rsidRPr="00042981" w:rsidRDefault="00D97172" w:rsidP="004A417F">
      <w:pPr>
        <w:spacing w:before="0"/>
        <w:rPr>
          <w:rFonts w:eastAsia="Times New Roman" w:cs="Arial"/>
          <w:lang w:eastAsia="zh-CN"/>
        </w:rPr>
      </w:pPr>
      <w:r w:rsidRPr="00042981">
        <w:rPr>
          <w:rFonts w:eastAsia="Times New Roman" w:cs="Arial"/>
          <w:lang w:eastAsia="zh-CN"/>
        </w:rPr>
        <w:t>For other values of h or B the loads shall be determined by linear interpolation or extrapolation as necessary.</w:t>
      </w:r>
    </w:p>
    <w:p w:rsidR="00D97172" w:rsidRPr="00042981" w:rsidRDefault="00D97172" w:rsidP="004A417F">
      <w:pPr>
        <w:spacing w:before="0"/>
        <w:rPr>
          <w:rFonts w:eastAsia="Times New Roman" w:cs="Arial"/>
          <w:lang w:eastAsia="zh-CN"/>
        </w:rPr>
      </w:pPr>
      <w:r w:rsidRPr="00042981">
        <w:rPr>
          <w:rFonts w:eastAsia="Times New Roman" w:cs="Arial"/>
          <w:vertAlign w:val="superscript"/>
          <w:lang w:eastAsia="zh-CN"/>
        </w:rPr>
        <w:t>1</w:t>
      </w:r>
      <w:r w:rsidRPr="00042981">
        <w:rPr>
          <w:rFonts w:eastAsia="Times New Roman" w:cs="Arial"/>
          <w:lang w:eastAsia="zh-CN"/>
        </w:rPr>
        <w:t xml:space="preserve"> For the purpose of converting the above loads into British units (ton/ft) 1 kg per metre length shall be taken to be equivalent to 0.0003 ton per foot length.</w:t>
      </w:r>
    </w:p>
    <w:p w:rsidR="00D97172" w:rsidRPr="00042981" w:rsidRDefault="00D97172" w:rsidP="004A417F">
      <w:pPr>
        <w:spacing w:before="0"/>
        <w:rPr>
          <w:rFonts w:eastAsia="Times New Roman" w:cs="Arial"/>
          <w:lang w:eastAsia="zh-CN"/>
        </w:rPr>
      </w:pPr>
      <w:r w:rsidRPr="00042981">
        <w:rPr>
          <w:rFonts w:eastAsia="Times New Roman" w:cs="Arial"/>
          <w:vertAlign w:val="superscript"/>
          <w:lang w:eastAsia="zh-CN"/>
        </w:rPr>
        <w:t>2</w:t>
      </w:r>
      <w:r w:rsidRPr="00042981">
        <w:rPr>
          <w:rFonts w:eastAsia="Times New Roman" w:cs="Arial"/>
          <w:lang w:eastAsia="zh-CN"/>
        </w:rPr>
        <w:t xml:space="preserve"> Where the distance from a division to a feeder or hatchway is 1 metre or less, the height - h - shall be taken to the level of the grain within that hatchway or feeder. In all other cases the height shall be taken to the overhead deck in way of the division.</w:t>
      </w:r>
    </w:p>
    <w:p w:rsidR="00D97172" w:rsidRPr="00042981" w:rsidRDefault="00D97172" w:rsidP="00744277">
      <w:pPr>
        <w:numPr>
          <w:ilvl w:val="0"/>
          <w:numId w:val="445"/>
        </w:numPr>
        <w:spacing w:before="0"/>
        <w:rPr>
          <w:rFonts w:eastAsia="Times New Roman" w:cs="Arial"/>
          <w:lang w:eastAsia="zh-CN"/>
        </w:rPr>
      </w:pPr>
      <w:r w:rsidRPr="00042981">
        <w:rPr>
          <w:rFonts w:eastAsia="Times New Roman" w:cs="Arial"/>
          <w:i/>
          <w:iCs/>
          <w:lang w:eastAsia="zh-CN"/>
        </w:rPr>
        <w:t>Transverse divisions</w:t>
      </w:r>
    </w:p>
    <w:p w:rsidR="00D97172" w:rsidRPr="00042981" w:rsidRDefault="00D97172" w:rsidP="004A417F">
      <w:pPr>
        <w:spacing w:before="0"/>
        <w:rPr>
          <w:rFonts w:eastAsia="Times New Roman" w:cs="Arial"/>
          <w:lang w:eastAsia="zh-CN"/>
        </w:rPr>
      </w:pPr>
      <w:r w:rsidRPr="00042981">
        <w:rPr>
          <w:rFonts w:eastAsia="Times New Roman" w:cs="Arial"/>
          <w:lang w:eastAsia="zh-CN"/>
        </w:rPr>
        <w:t>The load in kg per metre length of the division shall be taken to be as follows:</w:t>
      </w:r>
    </w:p>
    <w:p w:rsidR="00D97172" w:rsidRPr="00042981" w:rsidRDefault="00D97172" w:rsidP="004A417F">
      <w:pPr>
        <w:spacing w:before="0"/>
        <w:rPr>
          <w:rFonts w:eastAsia="Times New Roman" w:cs="Arial"/>
          <w:i/>
          <w:lang w:eastAsia="zh-CN"/>
        </w:rPr>
      </w:pPr>
      <w:r w:rsidRPr="00042981">
        <w:rPr>
          <w:rFonts w:eastAsia="Times New Roman" w:cs="Arial"/>
          <w:i/>
          <w:lang w:eastAsia="zh-CN"/>
        </w:rPr>
        <w:lastRenderedPageBreak/>
        <w:t>TABLE II</w:t>
      </w:r>
      <w:r w:rsidRPr="00042981">
        <w:rPr>
          <w:rFonts w:eastAsia="Times New Roman" w:cs="Arial"/>
          <w:i/>
          <w:vertAlign w:val="superscript"/>
          <w:lang w:eastAsia="zh-CN"/>
        </w:rPr>
        <w:t xml:space="preserve">1 </w:t>
      </w:r>
      <w:r w:rsidRPr="00042981">
        <w:rPr>
          <w:rFonts w:eastAsia="Times New Roman" w:cs="Arial"/>
          <w:i/>
          <w:lang w:eastAsia="zh-CN"/>
        </w:rPr>
        <w:t>L (m)</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1"/>
        <w:gridCol w:w="648"/>
        <w:gridCol w:w="770"/>
        <w:gridCol w:w="770"/>
        <w:gridCol w:w="770"/>
        <w:gridCol w:w="770"/>
        <w:gridCol w:w="770"/>
        <w:gridCol w:w="770"/>
        <w:gridCol w:w="770"/>
        <w:gridCol w:w="770"/>
        <w:gridCol w:w="770"/>
        <w:gridCol w:w="772"/>
      </w:tblGrid>
      <w:tr w:rsidR="00D97172" w:rsidRPr="00042981" w:rsidTr="00D97172">
        <w:trPr>
          <w:tblCellSpacing w:w="15" w:type="dxa"/>
        </w:trPr>
        <w:tc>
          <w:tcPr>
            <w:tcW w:w="651"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i/>
                <w:lang w:eastAsia="zh-CN"/>
              </w:rPr>
            </w:pPr>
            <w:r w:rsidRPr="00042981">
              <w:rPr>
                <w:rFonts w:eastAsia="Times New Roman" w:cs="Arial"/>
                <w:i/>
                <w:lang w:eastAsia="zh-CN"/>
              </w:rPr>
              <w:t>h (m)</w:t>
            </w:r>
          </w:p>
        </w:tc>
        <w:tc>
          <w:tcPr>
            <w:tcW w:w="64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i/>
                <w:lang w:eastAsia="zh-CN"/>
              </w:rPr>
            </w:pPr>
            <w:r w:rsidRPr="00042981">
              <w:rPr>
                <w:rFonts w:eastAsia="Times New Roman" w:cs="Arial"/>
                <w:i/>
                <w:lang w:eastAsia="zh-CN"/>
              </w:rPr>
              <w:t>2</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i/>
                <w:lang w:eastAsia="zh-CN"/>
              </w:rPr>
            </w:pPr>
            <w:r w:rsidRPr="00042981">
              <w:rPr>
                <w:rFonts w:eastAsia="Times New Roman" w:cs="Arial"/>
                <w:i/>
                <w:lang w:eastAsia="zh-CN"/>
              </w:rPr>
              <w:t>3</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i/>
                <w:lang w:eastAsia="zh-CN"/>
              </w:rPr>
            </w:pPr>
            <w:r w:rsidRPr="00042981">
              <w:rPr>
                <w:rFonts w:eastAsia="Times New Roman" w:cs="Arial"/>
                <w:i/>
                <w:lang w:eastAsia="zh-CN"/>
              </w:rPr>
              <w:t>4</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i/>
                <w:lang w:eastAsia="zh-CN"/>
              </w:rPr>
            </w:pPr>
            <w:r w:rsidRPr="00042981">
              <w:rPr>
                <w:rFonts w:eastAsia="Times New Roman" w:cs="Arial"/>
                <w:i/>
                <w:lang w:eastAsia="zh-CN"/>
              </w:rPr>
              <w:t>5</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i/>
                <w:lang w:eastAsia="zh-CN"/>
              </w:rPr>
            </w:pPr>
            <w:r w:rsidRPr="00042981">
              <w:rPr>
                <w:rFonts w:eastAsia="Times New Roman" w:cs="Arial"/>
                <w:i/>
                <w:lang w:eastAsia="zh-CN"/>
              </w:rPr>
              <w:t>6</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i/>
                <w:lang w:eastAsia="zh-CN"/>
              </w:rPr>
            </w:pPr>
            <w:r w:rsidRPr="00042981">
              <w:rPr>
                <w:rFonts w:eastAsia="Times New Roman" w:cs="Arial"/>
                <w:i/>
                <w:lang w:eastAsia="zh-CN"/>
              </w:rPr>
              <w:t>7</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i/>
                <w:lang w:eastAsia="zh-CN"/>
              </w:rPr>
            </w:pPr>
            <w:r w:rsidRPr="00042981">
              <w:rPr>
                <w:rFonts w:eastAsia="Times New Roman" w:cs="Arial"/>
                <w:i/>
                <w:lang w:eastAsia="zh-CN"/>
              </w:rPr>
              <w:t>8</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i/>
                <w:lang w:eastAsia="zh-CN"/>
              </w:rPr>
            </w:pPr>
            <w:r w:rsidRPr="00042981">
              <w:rPr>
                <w:rFonts w:eastAsia="Times New Roman" w:cs="Arial"/>
                <w:i/>
                <w:lang w:eastAsia="zh-CN"/>
              </w:rPr>
              <w:t>10</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i/>
                <w:lang w:eastAsia="zh-CN"/>
              </w:rPr>
            </w:pPr>
            <w:r w:rsidRPr="00042981">
              <w:rPr>
                <w:rFonts w:eastAsia="Times New Roman" w:cs="Arial"/>
                <w:i/>
                <w:lang w:eastAsia="zh-CN"/>
              </w:rPr>
              <w:t>12</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i/>
                <w:lang w:eastAsia="zh-CN"/>
              </w:rPr>
            </w:pPr>
            <w:r w:rsidRPr="00042981">
              <w:rPr>
                <w:rFonts w:eastAsia="Times New Roman" w:cs="Arial"/>
                <w:i/>
                <w:lang w:eastAsia="zh-CN"/>
              </w:rPr>
              <w:t>14</w:t>
            </w:r>
          </w:p>
        </w:tc>
        <w:tc>
          <w:tcPr>
            <w:tcW w:w="75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i/>
                <w:lang w:eastAsia="zh-CN"/>
              </w:rPr>
            </w:pPr>
            <w:r w:rsidRPr="00042981">
              <w:rPr>
                <w:rFonts w:eastAsia="Times New Roman" w:cs="Arial"/>
                <w:i/>
                <w:lang w:eastAsia="zh-CN"/>
              </w:rPr>
              <w:t>16</w:t>
            </w:r>
          </w:p>
        </w:tc>
      </w:tr>
      <w:tr w:rsidR="00D97172" w:rsidRPr="00042981" w:rsidTr="00D97172">
        <w:trPr>
          <w:tblCellSpacing w:w="15" w:type="dxa"/>
        </w:trPr>
        <w:tc>
          <w:tcPr>
            <w:tcW w:w="651"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1.5</w:t>
            </w:r>
          </w:p>
        </w:tc>
        <w:tc>
          <w:tcPr>
            <w:tcW w:w="64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670</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690</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730</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780</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835</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890</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935</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1000</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1040</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1050</w:t>
            </w:r>
          </w:p>
        </w:tc>
        <w:tc>
          <w:tcPr>
            <w:tcW w:w="75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1050</w:t>
            </w:r>
          </w:p>
        </w:tc>
      </w:tr>
      <w:tr w:rsidR="00D97172" w:rsidRPr="00042981" w:rsidTr="00D97172">
        <w:trPr>
          <w:tblCellSpacing w:w="15" w:type="dxa"/>
        </w:trPr>
        <w:tc>
          <w:tcPr>
            <w:tcW w:w="651"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2.0</w:t>
            </w:r>
          </w:p>
        </w:tc>
        <w:tc>
          <w:tcPr>
            <w:tcW w:w="64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1040</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1100</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1170</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1245</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1325</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1400</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1470</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1575</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1640</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1660</w:t>
            </w:r>
          </w:p>
        </w:tc>
        <w:tc>
          <w:tcPr>
            <w:tcW w:w="75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1660</w:t>
            </w:r>
          </w:p>
        </w:tc>
      </w:tr>
      <w:tr w:rsidR="00D97172" w:rsidRPr="00042981" w:rsidTr="00D97172">
        <w:trPr>
          <w:tblCellSpacing w:w="15" w:type="dxa"/>
        </w:trPr>
        <w:tc>
          <w:tcPr>
            <w:tcW w:w="651"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2.5</w:t>
            </w:r>
          </w:p>
        </w:tc>
        <w:tc>
          <w:tcPr>
            <w:tcW w:w="64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1460</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1565</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1675</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1780</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1880</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1980</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2075</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2210</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2285</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2305</w:t>
            </w:r>
          </w:p>
        </w:tc>
        <w:tc>
          <w:tcPr>
            <w:tcW w:w="75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2305</w:t>
            </w:r>
          </w:p>
        </w:tc>
      </w:tr>
      <w:tr w:rsidR="00D97172" w:rsidRPr="00042981" w:rsidTr="00D97172">
        <w:trPr>
          <w:tblCellSpacing w:w="15" w:type="dxa"/>
        </w:trPr>
        <w:tc>
          <w:tcPr>
            <w:tcW w:w="651"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3.0</w:t>
            </w:r>
          </w:p>
        </w:tc>
        <w:tc>
          <w:tcPr>
            <w:tcW w:w="64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1925</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2065</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2205</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2340</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2470</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2590</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2695</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2845</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2925</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2950</w:t>
            </w:r>
          </w:p>
        </w:tc>
        <w:tc>
          <w:tcPr>
            <w:tcW w:w="75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2950</w:t>
            </w:r>
          </w:p>
        </w:tc>
      </w:tr>
      <w:tr w:rsidR="00D97172" w:rsidRPr="00042981" w:rsidTr="00D97172">
        <w:trPr>
          <w:tblCellSpacing w:w="15" w:type="dxa"/>
        </w:trPr>
        <w:tc>
          <w:tcPr>
            <w:tcW w:w="651"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3.5</w:t>
            </w:r>
          </w:p>
        </w:tc>
        <w:tc>
          <w:tcPr>
            <w:tcW w:w="64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2425</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2605</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2770</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2930</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3075</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3205</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3320</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3480</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3570</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3595</w:t>
            </w:r>
          </w:p>
        </w:tc>
        <w:tc>
          <w:tcPr>
            <w:tcW w:w="75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3595</w:t>
            </w:r>
          </w:p>
        </w:tc>
      </w:tr>
      <w:tr w:rsidR="00D97172" w:rsidRPr="00042981" w:rsidTr="00D97172">
        <w:trPr>
          <w:tblCellSpacing w:w="15" w:type="dxa"/>
        </w:trPr>
        <w:tc>
          <w:tcPr>
            <w:tcW w:w="651"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4.0</w:t>
            </w:r>
          </w:p>
        </w:tc>
        <w:tc>
          <w:tcPr>
            <w:tcW w:w="64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2950</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3160</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3355</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3535</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3690</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3830</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3950</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4120</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4210</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4235</w:t>
            </w:r>
          </w:p>
        </w:tc>
        <w:tc>
          <w:tcPr>
            <w:tcW w:w="75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4240</w:t>
            </w:r>
          </w:p>
        </w:tc>
      </w:tr>
      <w:tr w:rsidR="00D97172" w:rsidRPr="00042981" w:rsidTr="00D97172">
        <w:trPr>
          <w:tblCellSpacing w:w="15" w:type="dxa"/>
        </w:trPr>
        <w:tc>
          <w:tcPr>
            <w:tcW w:w="651"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4.5</w:t>
            </w:r>
          </w:p>
        </w:tc>
        <w:tc>
          <w:tcPr>
            <w:tcW w:w="64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3495</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3725</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3940</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4130</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4295</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4440</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4565</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4750</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4850</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4880</w:t>
            </w:r>
          </w:p>
        </w:tc>
        <w:tc>
          <w:tcPr>
            <w:tcW w:w="75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4885</w:t>
            </w:r>
          </w:p>
        </w:tc>
      </w:tr>
      <w:tr w:rsidR="00D97172" w:rsidRPr="00042981" w:rsidTr="00D97172">
        <w:trPr>
          <w:tblCellSpacing w:w="15" w:type="dxa"/>
        </w:trPr>
        <w:tc>
          <w:tcPr>
            <w:tcW w:w="651"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5.0</w:t>
            </w:r>
          </w:p>
        </w:tc>
        <w:tc>
          <w:tcPr>
            <w:tcW w:w="64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4050</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4305</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4535</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4735</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4910</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5060</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5190</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5385</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5490</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5525</w:t>
            </w:r>
          </w:p>
        </w:tc>
        <w:tc>
          <w:tcPr>
            <w:tcW w:w="75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5530</w:t>
            </w:r>
          </w:p>
        </w:tc>
      </w:tr>
      <w:tr w:rsidR="00D97172" w:rsidRPr="00042981" w:rsidTr="00D97172">
        <w:trPr>
          <w:tblCellSpacing w:w="15" w:type="dxa"/>
        </w:trPr>
        <w:tc>
          <w:tcPr>
            <w:tcW w:w="651"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6.0</w:t>
            </w:r>
          </w:p>
        </w:tc>
        <w:tc>
          <w:tcPr>
            <w:tcW w:w="64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5175</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5465</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5720</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5945</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6135</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6300</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6445</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6655</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6775</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6815</w:t>
            </w:r>
          </w:p>
        </w:tc>
        <w:tc>
          <w:tcPr>
            <w:tcW w:w="75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6825</w:t>
            </w:r>
          </w:p>
        </w:tc>
      </w:tr>
      <w:tr w:rsidR="00D97172" w:rsidRPr="00042981" w:rsidTr="00D97172">
        <w:trPr>
          <w:tblCellSpacing w:w="15" w:type="dxa"/>
        </w:trPr>
        <w:tc>
          <w:tcPr>
            <w:tcW w:w="651"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7.0</w:t>
            </w:r>
          </w:p>
        </w:tc>
        <w:tc>
          <w:tcPr>
            <w:tcW w:w="64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6300</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6620</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6905</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7150</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7365</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7445</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7700</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7930</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8055</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8105</w:t>
            </w:r>
          </w:p>
        </w:tc>
        <w:tc>
          <w:tcPr>
            <w:tcW w:w="75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8115</w:t>
            </w:r>
          </w:p>
        </w:tc>
      </w:tr>
      <w:tr w:rsidR="00D97172" w:rsidRPr="00042981" w:rsidTr="00D97172">
        <w:trPr>
          <w:tblCellSpacing w:w="15" w:type="dxa"/>
        </w:trPr>
        <w:tc>
          <w:tcPr>
            <w:tcW w:w="651"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8.0</w:t>
            </w:r>
          </w:p>
        </w:tc>
        <w:tc>
          <w:tcPr>
            <w:tcW w:w="64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7425</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7780</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8090</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8360</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8590</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8685</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8950</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9200</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9340</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9395</w:t>
            </w:r>
          </w:p>
        </w:tc>
        <w:tc>
          <w:tcPr>
            <w:tcW w:w="75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9410</w:t>
            </w:r>
          </w:p>
        </w:tc>
      </w:tr>
      <w:tr w:rsidR="00D97172" w:rsidRPr="00042981" w:rsidTr="00D97172">
        <w:trPr>
          <w:tblCellSpacing w:w="15" w:type="dxa"/>
        </w:trPr>
        <w:tc>
          <w:tcPr>
            <w:tcW w:w="651"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9.0</w:t>
            </w:r>
          </w:p>
        </w:tc>
        <w:tc>
          <w:tcPr>
            <w:tcW w:w="64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8550</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8935</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9275</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9565</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9820</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9930</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10205</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10475</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10620</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10685</w:t>
            </w:r>
          </w:p>
        </w:tc>
        <w:tc>
          <w:tcPr>
            <w:tcW w:w="75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10705</w:t>
            </w:r>
          </w:p>
        </w:tc>
      </w:tr>
      <w:tr w:rsidR="00D97172" w:rsidRPr="00042981" w:rsidTr="00D97172">
        <w:trPr>
          <w:tblCellSpacing w:w="15" w:type="dxa"/>
        </w:trPr>
        <w:tc>
          <w:tcPr>
            <w:tcW w:w="651"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10.0</w:t>
            </w:r>
          </w:p>
        </w:tc>
        <w:tc>
          <w:tcPr>
            <w:tcW w:w="64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9680</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10095</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10460</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10770</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11045</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11270</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11460</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11745</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11905</w:t>
            </w:r>
          </w:p>
        </w:tc>
        <w:tc>
          <w:tcPr>
            <w:tcW w:w="765"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11975</w:t>
            </w:r>
          </w:p>
        </w:tc>
        <w:tc>
          <w:tcPr>
            <w:tcW w:w="750"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11997</w:t>
            </w:r>
          </w:p>
        </w:tc>
      </w:tr>
    </w:tbl>
    <w:p w:rsidR="00D97172" w:rsidRPr="00042981" w:rsidRDefault="00D97172" w:rsidP="004A417F">
      <w:pPr>
        <w:spacing w:before="0"/>
        <w:rPr>
          <w:rFonts w:eastAsia="Times New Roman" w:cs="Arial"/>
          <w:lang w:eastAsia="zh-CN"/>
        </w:rPr>
      </w:pPr>
      <w:r w:rsidRPr="00042981">
        <w:rPr>
          <w:rFonts w:eastAsia="Times New Roman" w:cs="Arial"/>
          <w:lang w:eastAsia="zh-CN"/>
        </w:rPr>
        <w:t>h = height of grain in metres from the bottom of the division</w:t>
      </w:r>
      <w:r w:rsidRPr="00042981">
        <w:rPr>
          <w:rFonts w:eastAsia="Times New Roman" w:cs="Arial"/>
          <w:vertAlign w:val="superscript"/>
          <w:lang w:eastAsia="zh-CN"/>
        </w:rPr>
        <w:t>2</w:t>
      </w:r>
    </w:p>
    <w:p w:rsidR="00D97172" w:rsidRPr="00042981" w:rsidRDefault="00D97172" w:rsidP="004A417F">
      <w:pPr>
        <w:spacing w:before="0"/>
        <w:rPr>
          <w:rFonts w:eastAsia="Times New Roman" w:cs="Arial"/>
          <w:lang w:eastAsia="zh-CN"/>
        </w:rPr>
      </w:pPr>
      <w:r w:rsidRPr="00042981">
        <w:rPr>
          <w:rFonts w:eastAsia="Times New Roman" w:cs="Arial"/>
          <w:lang w:eastAsia="zh-CN"/>
        </w:rPr>
        <w:t>L = longitudinal extent of the bulk grain in metres</w:t>
      </w:r>
    </w:p>
    <w:p w:rsidR="00D97172" w:rsidRPr="00042981" w:rsidRDefault="00D97172" w:rsidP="004A417F">
      <w:pPr>
        <w:spacing w:before="0"/>
        <w:rPr>
          <w:rFonts w:eastAsia="Times New Roman" w:cs="Arial"/>
          <w:lang w:eastAsia="zh-CN"/>
        </w:rPr>
      </w:pPr>
      <w:r w:rsidRPr="00042981">
        <w:rPr>
          <w:rFonts w:eastAsia="Times New Roman" w:cs="Arial"/>
          <w:lang w:eastAsia="zh-CN"/>
        </w:rPr>
        <w:t>For other values of h or L the loads shall be determined by linear interpolation or extrapolation as necessary.</w:t>
      </w:r>
    </w:p>
    <w:p w:rsidR="00D97172" w:rsidRPr="00042981" w:rsidRDefault="00D97172" w:rsidP="004A417F">
      <w:pPr>
        <w:spacing w:before="0"/>
        <w:rPr>
          <w:rFonts w:eastAsia="Times New Roman" w:cs="Arial"/>
          <w:lang w:eastAsia="zh-CN"/>
        </w:rPr>
      </w:pPr>
      <w:r w:rsidRPr="00042981">
        <w:rPr>
          <w:rFonts w:eastAsia="Times New Roman" w:cs="Arial"/>
          <w:vertAlign w:val="superscript"/>
          <w:lang w:eastAsia="zh-CN"/>
        </w:rPr>
        <w:t>1</w:t>
      </w:r>
      <w:r w:rsidRPr="00042981">
        <w:rPr>
          <w:rFonts w:eastAsia="Times New Roman" w:cs="Arial"/>
          <w:lang w:eastAsia="zh-CN"/>
        </w:rPr>
        <w:t xml:space="preserve"> For the purpose of converting the above loads in British units (ton/ft) 1 kg per metre length shall be taken to be equivalent to 0.0003 ton per foot length.</w:t>
      </w:r>
    </w:p>
    <w:p w:rsidR="00D97172" w:rsidRPr="00042981" w:rsidRDefault="00D97172" w:rsidP="004A417F">
      <w:pPr>
        <w:spacing w:before="0"/>
        <w:rPr>
          <w:rFonts w:eastAsia="Times New Roman" w:cs="Arial"/>
          <w:lang w:eastAsia="zh-CN"/>
        </w:rPr>
      </w:pPr>
      <w:r w:rsidRPr="00042981">
        <w:rPr>
          <w:rFonts w:eastAsia="Times New Roman" w:cs="Arial"/>
          <w:vertAlign w:val="superscript"/>
          <w:lang w:eastAsia="zh-CN"/>
        </w:rPr>
        <w:t>2</w:t>
      </w:r>
      <w:r w:rsidRPr="00042981">
        <w:rPr>
          <w:rFonts w:eastAsia="Times New Roman" w:cs="Arial"/>
          <w:lang w:eastAsia="zh-CN"/>
        </w:rPr>
        <w:t xml:space="preserve"> Where the distance from a division to a feeder or hatchway is 1 metre or less, the height - h - shall be taken to the level of the grain within that hatchway or feeder. In all other cases the height shall be taken to the overhead deck in way of the division.</w:t>
      </w:r>
    </w:p>
    <w:p w:rsidR="00D97172" w:rsidRPr="00042981" w:rsidRDefault="00D97172" w:rsidP="00744277">
      <w:pPr>
        <w:numPr>
          <w:ilvl w:val="0"/>
          <w:numId w:val="445"/>
        </w:numPr>
        <w:spacing w:before="0"/>
        <w:rPr>
          <w:rFonts w:eastAsia="Times New Roman" w:cs="Arial"/>
          <w:lang w:eastAsia="zh-CN"/>
        </w:rPr>
      </w:pPr>
      <w:r w:rsidRPr="00042981">
        <w:rPr>
          <w:rFonts w:eastAsia="Times New Roman" w:cs="Arial"/>
          <w:iCs/>
          <w:lang w:eastAsia="zh-CN"/>
        </w:rPr>
        <w:t>Vertical distribution of the loads</w:t>
      </w:r>
    </w:p>
    <w:p w:rsidR="00D97172" w:rsidRPr="00042981" w:rsidRDefault="00D97172" w:rsidP="004A417F">
      <w:pPr>
        <w:spacing w:before="0"/>
        <w:rPr>
          <w:rFonts w:eastAsia="Times New Roman" w:cs="Arial"/>
          <w:lang w:eastAsia="zh-CN"/>
        </w:rPr>
      </w:pPr>
      <w:r w:rsidRPr="00042981">
        <w:rPr>
          <w:rFonts w:eastAsia="Times New Roman" w:cs="Arial"/>
          <w:lang w:eastAsia="zh-CN"/>
        </w:rPr>
        <w:t>The total load per unit length of divisions shown in the Tables I and II above may, if considered necessary, be assumed to have a trapezoidal distribution with height. In such cases, the reaction loads at the upper and lower ends of a vertical member or upright are not equal. The reaction loads at the upper end expressed as percentages of the total load supported by the vertical member or upright shall be taken to be those shown in Tables III and IV below.</w:t>
      </w:r>
    </w:p>
    <w:p w:rsidR="00D97172" w:rsidRPr="00042981" w:rsidRDefault="00DF1B01" w:rsidP="004A417F">
      <w:pPr>
        <w:spacing w:before="0"/>
        <w:rPr>
          <w:rFonts w:eastAsia="Times New Roman" w:cs="Arial"/>
          <w:i/>
          <w:lang w:eastAsia="zh-CN"/>
        </w:rPr>
      </w:pPr>
      <w:r w:rsidRPr="00042981">
        <w:rPr>
          <w:rFonts w:eastAsia="Times New Roman" w:cs="Arial"/>
          <w:i/>
          <w:lang w:eastAsia="zh-CN"/>
        </w:rPr>
        <w:br w:type="page"/>
      </w:r>
      <w:r w:rsidR="00D97172" w:rsidRPr="00042981">
        <w:rPr>
          <w:rFonts w:eastAsia="Times New Roman" w:cs="Arial"/>
          <w:i/>
          <w:lang w:eastAsia="zh-CN"/>
        </w:rPr>
        <w:lastRenderedPageBreak/>
        <w:t>TABLE III LONGITUDINAL DIVISIONS LOADED ON ONE SIDE ONLY</w:t>
      </w:r>
    </w:p>
    <w:p w:rsidR="00D97172" w:rsidRPr="00042981" w:rsidRDefault="00D97172" w:rsidP="004A417F">
      <w:pPr>
        <w:spacing w:before="0"/>
        <w:rPr>
          <w:rFonts w:eastAsia="Times New Roman" w:cs="Arial"/>
          <w:i/>
          <w:lang w:eastAsia="zh-CN"/>
        </w:rPr>
      </w:pPr>
      <w:r w:rsidRPr="00042981">
        <w:rPr>
          <w:rFonts w:eastAsia="Times New Roman" w:cs="Arial"/>
          <w:i/>
          <w:lang w:eastAsia="zh-CN"/>
        </w:rPr>
        <w:t>Bearing reaction at the upper end of upright as percentage of load (Table I) B (m)</w:t>
      </w:r>
    </w:p>
    <w:tbl>
      <w:tblPr>
        <w:tblW w:w="951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6"/>
        <w:gridCol w:w="1057"/>
        <w:gridCol w:w="1057"/>
        <w:gridCol w:w="1056"/>
        <w:gridCol w:w="1057"/>
        <w:gridCol w:w="1057"/>
        <w:gridCol w:w="1056"/>
        <w:gridCol w:w="1057"/>
        <w:gridCol w:w="1057"/>
      </w:tblGrid>
      <w:tr w:rsidR="00D97172" w:rsidRPr="00042981" w:rsidTr="00D97172">
        <w:trPr>
          <w:tblCellSpacing w:w="15" w:type="dxa"/>
        </w:trPr>
        <w:tc>
          <w:tcPr>
            <w:tcW w:w="1011"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i/>
                <w:lang w:eastAsia="zh-CN"/>
              </w:rPr>
            </w:pPr>
            <w:r w:rsidRPr="00042981">
              <w:rPr>
                <w:rFonts w:eastAsia="Times New Roman" w:cs="Arial"/>
                <w:i/>
                <w:lang w:eastAsia="zh-CN"/>
              </w:rPr>
              <w:t>h (m)</w:t>
            </w:r>
          </w:p>
        </w:tc>
        <w:tc>
          <w:tcPr>
            <w:tcW w:w="102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i/>
                <w:lang w:eastAsia="zh-CN"/>
              </w:rPr>
            </w:pPr>
            <w:r w:rsidRPr="00042981">
              <w:rPr>
                <w:rFonts w:eastAsia="Times New Roman" w:cs="Arial"/>
                <w:i/>
                <w:lang w:eastAsia="zh-CN"/>
              </w:rPr>
              <w:t>2</w:t>
            </w:r>
          </w:p>
        </w:tc>
        <w:tc>
          <w:tcPr>
            <w:tcW w:w="102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i/>
                <w:lang w:eastAsia="zh-CN"/>
              </w:rPr>
            </w:pPr>
            <w:r w:rsidRPr="00042981">
              <w:rPr>
                <w:rFonts w:eastAsia="Times New Roman" w:cs="Arial"/>
                <w:i/>
                <w:lang w:eastAsia="zh-CN"/>
              </w:rPr>
              <w:t>3</w:t>
            </w:r>
          </w:p>
        </w:tc>
        <w:tc>
          <w:tcPr>
            <w:tcW w:w="1026"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i/>
                <w:lang w:eastAsia="zh-CN"/>
              </w:rPr>
            </w:pPr>
            <w:r w:rsidRPr="00042981">
              <w:rPr>
                <w:rFonts w:eastAsia="Times New Roman" w:cs="Arial"/>
                <w:i/>
                <w:lang w:eastAsia="zh-CN"/>
              </w:rPr>
              <w:t>4</w:t>
            </w:r>
          </w:p>
        </w:tc>
        <w:tc>
          <w:tcPr>
            <w:tcW w:w="102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i/>
                <w:lang w:eastAsia="zh-CN"/>
              </w:rPr>
            </w:pPr>
            <w:r w:rsidRPr="00042981">
              <w:rPr>
                <w:rFonts w:eastAsia="Times New Roman" w:cs="Arial"/>
                <w:i/>
                <w:lang w:eastAsia="zh-CN"/>
              </w:rPr>
              <w:t>5</w:t>
            </w:r>
          </w:p>
        </w:tc>
        <w:tc>
          <w:tcPr>
            <w:tcW w:w="102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i/>
                <w:lang w:eastAsia="zh-CN"/>
              </w:rPr>
            </w:pPr>
            <w:r w:rsidRPr="00042981">
              <w:rPr>
                <w:rFonts w:eastAsia="Times New Roman" w:cs="Arial"/>
                <w:i/>
                <w:lang w:eastAsia="zh-CN"/>
              </w:rPr>
              <w:t>6</w:t>
            </w:r>
          </w:p>
        </w:tc>
        <w:tc>
          <w:tcPr>
            <w:tcW w:w="1026"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i/>
                <w:lang w:eastAsia="zh-CN"/>
              </w:rPr>
            </w:pPr>
            <w:r w:rsidRPr="00042981">
              <w:rPr>
                <w:rFonts w:eastAsia="Times New Roman" w:cs="Arial"/>
                <w:i/>
                <w:lang w:eastAsia="zh-CN"/>
              </w:rPr>
              <w:t>7</w:t>
            </w:r>
          </w:p>
        </w:tc>
        <w:tc>
          <w:tcPr>
            <w:tcW w:w="102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i/>
                <w:lang w:eastAsia="zh-CN"/>
              </w:rPr>
            </w:pPr>
            <w:r w:rsidRPr="00042981">
              <w:rPr>
                <w:rFonts w:eastAsia="Times New Roman" w:cs="Arial"/>
                <w:i/>
                <w:lang w:eastAsia="zh-CN"/>
              </w:rPr>
              <w:t>8</w:t>
            </w:r>
          </w:p>
        </w:tc>
        <w:tc>
          <w:tcPr>
            <w:tcW w:w="101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i/>
                <w:lang w:eastAsia="zh-CN"/>
              </w:rPr>
            </w:pPr>
            <w:r w:rsidRPr="00042981">
              <w:rPr>
                <w:rFonts w:eastAsia="Times New Roman" w:cs="Arial"/>
                <w:i/>
                <w:lang w:eastAsia="zh-CN"/>
              </w:rPr>
              <w:t>10</w:t>
            </w:r>
          </w:p>
        </w:tc>
      </w:tr>
      <w:tr w:rsidR="00D97172" w:rsidRPr="00042981" w:rsidTr="00D97172">
        <w:trPr>
          <w:tblCellSpacing w:w="15" w:type="dxa"/>
        </w:trPr>
        <w:tc>
          <w:tcPr>
            <w:tcW w:w="1011"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1.5</w:t>
            </w:r>
          </w:p>
        </w:tc>
        <w:tc>
          <w:tcPr>
            <w:tcW w:w="102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43.3</w:t>
            </w:r>
          </w:p>
        </w:tc>
        <w:tc>
          <w:tcPr>
            <w:tcW w:w="102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45.1</w:t>
            </w:r>
          </w:p>
        </w:tc>
        <w:tc>
          <w:tcPr>
            <w:tcW w:w="1026"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45.9</w:t>
            </w:r>
          </w:p>
        </w:tc>
        <w:tc>
          <w:tcPr>
            <w:tcW w:w="102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46.2</w:t>
            </w:r>
          </w:p>
        </w:tc>
        <w:tc>
          <w:tcPr>
            <w:tcW w:w="102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46.2</w:t>
            </w:r>
          </w:p>
        </w:tc>
        <w:tc>
          <w:tcPr>
            <w:tcW w:w="1026"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46.2</w:t>
            </w:r>
          </w:p>
        </w:tc>
        <w:tc>
          <w:tcPr>
            <w:tcW w:w="102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46.2</w:t>
            </w:r>
          </w:p>
        </w:tc>
        <w:tc>
          <w:tcPr>
            <w:tcW w:w="101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46.2</w:t>
            </w:r>
          </w:p>
        </w:tc>
      </w:tr>
      <w:tr w:rsidR="00D97172" w:rsidRPr="00042981" w:rsidTr="00D97172">
        <w:trPr>
          <w:tblCellSpacing w:w="15" w:type="dxa"/>
        </w:trPr>
        <w:tc>
          <w:tcPr>
            <w:tcW w:w="1011"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2</w:t>
            </w:r>
          </w:p>
        </w:tc>
        <w:tc>
          <w:tcPr>
            <w:tcW w:w="102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44.5</w:t>
            </w:r>
          </w:p>
        </w:tc>
        <w:tc>
          <w:tcPr>
            <w:tcW w:w="102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46.7</w:t>
            </w:r>
          </w:p>
        </w:tc>
        <w:tc>
          <w:tcPr>
            <w:tcW w:w="1026"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47.6</w:t>
            </w:r>
          </w:p>
        </w:tc>
        <w:tc>
          <w:tcPr>
            <w:tcW w:w="102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47.8</w:t>
            </w:r>
          </w:p>
        </w:tc>
        <w:tc>
          <w:tcPr>
            <w:tcW w:w="102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47.8</w:t>
            </w:r>
          </w:p>
        </w:tc>
        <w:tc>
          <w:tcPr>
            <w:tcW w:w="1026"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47.8</w:t>
            </w:r>
          </w:p>
        </w:tc>
        <w:tc>
          <w:tcPr>
            <w:tcW w:w="102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47.8</w:t>
            </w:r>
          </w:p>
        </w:tc>
        <w:tc>
          <w:tcPr>
            <w:tcW w:w="101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47.8</w:t>
            </w:r>
          </w:p>
        </w:tc>
      </w:tr>
      <w:tr w:rsidR="00D97172" w:rsidRPr="00042981" w:rsidTr="00D97172">
        <w:trPr>
          <w:tblCellSpacing w:w="15" w:type="dxa"/>
        </w:trPr>
        <w:tc>
          <w:tcPr>
            <w:tcW w:w="1011"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2.5</w:t>
            </w:r>
          </w:p>
        </w:tc>
        <w:tc>
          <w:tcPr>
            <w:tcW w:w="102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45.4</w:t>
            </w:r>
          </w:p>
        </w:tc>
        <w:tc>
          <w:tcPr>
            <w:tcW w:w="102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47.6</w:t>
            </w:r>
          </w:p>
        </w:tc>
        <w:tc>
          <w:tcPr>
            <w:tcW w:w="1026"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48.6</w:t>
            </w:r>
          </w:p>
        </w:tc>
        <w:tc>
          <w:tcPr>
            <w:tcW w:w="102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48.8</w:t>
            </w:r>
          </w:p>
        </w:tc>
        <w:tc>
          <w:tcPr>
            <w:tcW w:w="102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48.8</w:t>
            </w:r>
          </w:p>
        </w:tc>
        <w:tc>
          <w:tcPr>
            <w:tcW w:w="1026"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48.8</w:t>
            </w:r>
          </w:p>
        </w:tc>
        <w:tc>
          <w:tcPr>
            <w:tcW w:w="102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48.8</w:t>
            </w:r>
          </w:p>
        </w:tc>
        <w:tc>
          <w:tcPr>
            <w:tcW w:w="101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48.8</w:t>
            </w:r>
          </w:p>
        </w:tc>
      </w:tr>
      <w:tr w:rsidR="00D97172" w:rsidRPr="00042981" w:rsidTr="00D97172">
        <w:trPr>
          <w:tblCellSpacing w:w="15" w:type="dxa"/>
        </w:trPr>
        <w:tc>
          <w:tcPr>
            <w:tcW w:w="1011"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3</w:t>
            </w:r>
          </w:p>
        </w:tc>
        <w:tc>
          <w:tcPr>
            <w:tcW w:w="102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46.0</w:t>
            </w:r>
          </w:p>
        </w:tc>
        <w:tc>
          <w:tcPr>
            <w:tcW w:w="102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48.3</w:t>
            </w:r>
          </w:p>
        </w:tc>
        <w:tc>
          <w:tcPr>
            <w:tcW w:w="1026"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49.2</w:t>
            </w:r>
          </w:p>
        </w:tc>
        <w:tc>
          <w:tcPr>
            <w:tcW w:w="102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49.4</w:t>
            </w:r>
          </w:p>
        </w:tc>
        <w:tc>
          <w:tcPr>
            <w:tcW w:w="102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49.4</w:t>
            </w:r>
          </w:p>
        </w:tc>
        <w:tc>
          <w:tcPr>
            <w:tcW w:w="1026"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49.4</w:t>
            </w:r>
          </w:p>
        </w:tc>
        <w:tc>
          <w:tcPr>
            <w:tcW w:w="102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49.4</w:t>
            </w:r>
          </w:p>
        </w:tc>
        <w:tc>
          <w:tcPr>
            <w:tcW w:w="101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49.4</w:t>
            </w:r>
          </w:p>
        </w:tc>
      </w:tr>
      <w:tr w:rsidR="00D97172" w:rsidRPr="00042981" w:rsidTr="00D97172">
        <w:trPr>
          <w:tblCellSpacing w:w="15" w:type="dxa"/>
        </w:trPr>
        <w:tc>
          <w:tcPr>
            <w:tcW w:w="1011"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3.5</w:t>
            </w:r>
          </w:p>
        </w:tc>
        <w:tc>
          <w:tcPr>
            <w:tcW w:w="102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46.5</w:t>
            </w:r>
          </w:p>
        </w:tc>
        <w:tc>
          <w:tcPr>
            <w:tcW w:w="102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48.8</w:t>
            </w:r>
          </w:p>
        </w:tc>
        <w:tc>
          <w:tcPr>
            <w:tcW w:w="1026"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49.7</w:t>
            </w:r>
          </w:p>
        </w:tc>
        <w:tc>
          <w:tcPr>
            <w:tcW w:w="102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49.8</w:t>
            </w:r>
          </w:p>
        </w:tc>
        <w:tc>
          <w:tcPr>
            <w:tcW w:w="102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49.8</w:t>
            </w:r>
          </w:p>
        </w:tc>
        <w:tc>
          <w:tcPr>
            <w:tcW w:w="1026"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49.8</w:t>
            </w:r>
          </w:p>
        </w:tc>
        <w:tc>
          <w:tcPr>
            <w:tcW w:w="102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49.8</w:t>
            </w:r>
          </w:p>
        </w:tc>
        <w:tc>
          <w:tcPr>
            <w:tcW w:w="101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49.8</w:t>
            </w:r>
          </w:p>
        </w:tc>
      </w:tr>
      <w:tr w:rsidR="00D97172" w:rsidRPr="00042981" w:rsidTr="00D97172">
        <w:trPr>
          <w:tblCellSpacing w:w="15" w:type="dxa"/>
        </w:trPr>
        <w:tc>
          <w:tcPr>
            <w:tcW w:w="1011"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w:t>
            </w:r>
          </w:p>
        </w:tc>
        <w:tc>
          <w:tcPr>
            <w:tcW w:w="102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47.0</w:t>
            </w:r>
          </w:p>
        </w:tc>
        <w:tc>
          <w:tcPr>
            <w:tcW w:w="102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49.1</w:t>
            </w:r>
          </w:p>
        </w:tc>
        <w:tc>
          <w:tcPr>
            <w:tcW w:w="1026"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49.9</w:t>
            </w:r>
          </w:p>
        </w:tc>
        <w:tc>
          <w:tcPr>
            <w:tcW w:w="102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50.1</w:t>
            </w:r>
          </w:p>
        </w:tc>
        <w:tc>
          <w:tcPr>
            <w:tcW w:w="102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50.1</w:t>
            </w:r>
          </w:p>
        </w:tc>
        <w:tc>
          <w:tcPr>
            <w:tcW w:w="1026"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50.1</w:t>
            </w:r>
          </w:p>
        </w:tc>
        <w:tc>
          <w:tcPr>
            <w:tcW w:w="102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50.1</w:t>
            </w:r>
          </w:p>
        </w:tc>
        <w:tc>
          <w:tcPr>
            <w:tcW w:w="101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50.1</w:t>
            </w:r>
          </w:p>
        </w:tc>
      </w:tr>
      <w:tr w:rsidR="00D97172" w:rsidRPr="00042981" w:rsidTr="00D97172">
        <w:trPr>
          <w:tblCellSpacing w:w="15" w:type="dxa"/>
        </w:trPr>
        <w:tc>
          <w:tcPr>
            <w:tcW w:w="1011"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4.5</w:t>
            </w:r>
          </w:p>
        </w:tc>
        <w:tc>
          <w:tcPr>
            <w:tcW w:w="102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47.4</w:t>
            </w:r>
          </w:p>
        </w:tc>
        <w:tc>
          <w:tcPr>
            <w:tcW w:w="102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49.4</w:t>
            </w:r>
          </w:p>
        </w:tc>
        <w:tc>
          <w:tcPr>
            <w:tcW w:w="1026"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50.1</w:t>
            </w:r>
          </w:p>
        </w:tc>
        <w:tc>
          <w:tcPr>
            <w:tcW w:w="102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50.2</w:t>
            </w:r>
          </w:p>
        </w:tc>
        <w:tc>
          <w:tcPr>
            <w:tcW w:w="102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50.2</w:t>
            </w:r>
          </w:p>
        </w:tc>
        <w:tc>
          <w:tcPr>
            <w:tcW w:w="1026"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50.2</w:t>
            </w:r>
          </w:p>
        </w:tc>
        <w:tc>
          <w:tcPr>
            <w:tcW w:w="102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50.2</w:t>
            </w:r>
          </w:p>
        </w:tc>
        <w:tc>
          <w:tcPr>
            <w:tcW w:w="101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50.2</w:t>
            </w:r>
          </w:p>
        </w:tc>
      </w:tr>
      <w:tr w:rsidR="00D97172" w:rsidRPr="00042981" w:rsidTr="00D97172">
        <w:trPr>
          <w:tblCellSpacing w:w="15" w:type="dxa"/>
        </w:trPr>
        <w:tc>
          <w:tcPr>
            <w:tcW w:w="1011"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5</w:t>
            </w:r>
          </w:p>
        </w:tc>
        <w:tc>
          <w:tcPr>
            <w:tcW w:w="102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47.7</w:t>
            </w:r>
          </w:p>
        </w:tc>
        <w:tc>
          <w:tcPr>
            <w:tcW w:w="102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49.4</w:t>
            </w:r>
          </w:p>
        </w:tc>
        <w:tc>
          <w:tcPr>
            <w:tcW w:w="1026"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50.1</w:t>
            </w:r>
          </w:p>
        </w:tc>
        <w:tc>
          <w:tcPr>
            <w:tcW w:w="102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50.2</w:t>
            </w:r>
          </w:p>
        </w:tc>
        <w:tc>
          <w:tcPr>
            <w:tcW w:w="102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50.2</w:t>
            </w:r>
          </w:p>
        </w:tc>
        <w:tc>
          <w:tcPr>
            <w:tcW w:w="1026"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50.2</w:t>
            </w:r>
          </w:p>
        </w:tc>
        <w:tc>
          <w:tcPr>
            <w:tcW w:w="102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50.2</w:t>
            </w:r>
          </w:p>
        </w:tc>
        <w:tc>
          <w:tcPr>
            <w:tcW w:w="101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50.2</w:t>
            </w:r>
          </w:p>
        </w:tc>
      </w:tr>
      <w:tr w:rsidR="00D97172" w:rsidRPr="00042981" w:rsidTr="00D97172">
        <w:trPr>
          <w:tblCellSpacing w:w="15" w:type="dxa"/>
        </w:trPr>
        <w:tc>
          <w:tcPr>
            <w:tcW w:w="1011"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6</w:t>
            </w:r>
          </w:p>
        </w:tc>
        <w:tc>
          <w:tcPr>
            <w:tcW w:w="102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47.9</w:t>
            </w:r>
          </w:p>
        </w:tc>
        <w:tc>
          <w:tcPr>
            <w:tcW w:w="102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49.5</w:t>
            </w:r>
          </w:p>
        </w:tc>
        <w:tc>
          <w:tcPr>
            <w:tcW w:w="1026"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50.1</w:t>
            </w:r>
          </w:p>
        </w:tc>
        <w:tc>
          <w:tcPr>
            <w:tcW w:w="102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50.2</w:t>
            </w:r>
          </w:p>
        </w:tc>
        <w:tc>
          <w:tcPr>
            <w:tcW w:w="102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50.2</w:t>
            </w:r>
          </w:p>
        </w:tc>
        <w:tc>
          <w:tcPr>
            <w:tcW w:w="1026"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50.2</w:t>
            </w:r>
          </w:p>
        </w:tc>
        <w:tc>
          <w:tcPr>
            <w:tcW w:w="102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50.2</w:t>
            </w:r>
          </w:p>
        </w:tc>
        <w:tc>
          <w:tcPr>
            <w:tcW w:w="101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50.2</w:t>
            </w:r>
          </w:p>
        </w:tc>
      </w:tr>
      <w:tr w:rsidR="00D97172" w:rsidRPr="00042981" w:rsidTr="00D97172">
        <w:trPr>
          <w:tblCellSpacing w:w="15" w:type="dxa"/>
        </w:trPr>
        <w:tc>
          <w:tcPr>
            <w:tcW w:w="1011"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7</w:t>
            </w:r>
          </w:p>
        </w:tc>
        <w:tc>
          <w:tcPr>
            <w:tcW w:w="102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47.9</w:t>
            </w:r>
          </w:p>
        </w:tc>
        <w:tc>
          <w:tcPr>
            <w:tcW w:w="102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49.5</w:t>
            </w:r>
          </w:p>
        </w:tc>
        <w:tc>
          <w:tcPr>
            <w:tcW w:w="1026"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50.1</w:t>
            </w:r>
          </w:p>
        </w:tc>
        <w:tc>
          <w:tcPr>
            <w:tcW w:w="102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50.2</w:t>
            </w:r>
          </w:p>
        </w:tc>
        <w:tc>
          <w:tcPr>
            <w:tcW w:w="102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50.2</w:t>
            </w:r>
          </w:p>
        </w:tc>
        <w:tc>
          <w:tcPr>
            <w:tcW w:w="1026"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50.2</w:t>
            </w:r>
          </w:p>
        </w:tc>
        <w:tc>
          <w:tcPr>
            <w:tcW w:w="102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50.2</w:t>
            </w:r>
          </w:p>
        </w:tc>
        <w:tc>
          <w:tcPr>
            <w:tcW w:w="101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50.2</w:t>
            </w:r>
          </w:p>
        </w:tc>
      </w:tr>
      <w:tr w:rsidR="00D97172" w:rsidRPr="00042981" w:rsidTr="00D97172">
        <w:trPr>
          <w:tblCellSpacing w:w="15" w:type="dxa"/>
        </w:trPr>
        <w:tc>
          <w:tcPr>
            <w:tcW w:w="1011"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8</w:t>
            </w:r>
          </w:p>
        </w:tc>
        <w:tc>
          <w:tcPr>
            <w:tcW w:w="102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47.9</w:t>
            </w:r>
          </w:p>
        </w:tc>
        <w:tc>
          <w:tcPr>
            <w:tcW w:w="102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49.5</w:t>
            </w:r>
          </w:p>
        </w:tc>
        <w:tc>
          <w:tcPr>
            <w:tcW w:w="1026"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50.1</w:t>
            </w:r>
          </w:p>
        </w:tc>
        <w:tc>
          <w:tcPr>
            <w:tcW w:w="102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50.2</w:t>
            </w:r>
          </w:p>
        </w:tc>
        <w:tc>
          <w:tcPr>
            <w:tcW w:w="102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50.2</w:t>
            </w:r>
          </w:p>
        </w:tc>
        <w:tc>
          <w:tcPr>
            <w:tcW w:w="1026"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50.2</w:t>
            </w:r>
          </w:p>
        </w:tc>
        <w:tc>
          <w:tcPr>
            <w:tcW w:w="102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50.2</w:t>
            </w:r>
          </w:p>
        </w:tc>
        <w:tc>
          <w:tcPr>
            <w:tcW w:w="101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50.2</w:t>
            </w:r>
          </w:p>
        </w:tc>
      </w:tr>
      <w:tr w:rsidR="00D97172" w:rsidRPr="00042981" w:rsidTr="00D97172">
        <w:trPr>
          <w:tblCellSpacing w:w="15" w:type="dxa"/>
        </w:trPr>
        <w:tc>
          <w:tcPr>
            <w:tcW w:w="1011"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9</w:t>
            </w:r>
          </w:p>
        </w:tc>
        <w:tc>
          <w:tcPr>
            <w:tcW w:w="102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47.9</w:t>
            </w:r>
          </w:p>
        </w:tc>
        <w:tc>
          <w:tcPr>
            <w:tcW w:w="102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49.5</w:t>
            </w:r>
          </w:p>
        </w:tc>
        <w:tc>
          <w:tcPr>
            <w:tcW w:w="1026"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50.1</w:t>
            </w:r>
          </w:p>
        </w:tc>
        <w:tc>
          <w:tcPr>
            <w:tcW w:w="102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50.2</w:t>
            </w:r>
          </w:p>
        </w:tc>
        <w:tc>
          <w:tcPr>
            <w:tcW w:w="102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50.2</w:t>
            </w:r>
          </w:p>
        </w:tc>
        <w:tc>
          <w:tcPr>
            <w:tcW w:w="1026"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50.2</w:t>
            </w:r>
          </w:p>
        </w:tc>
        <w:tc>
          <w:tcPr>
            <w:tcW w:w="102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50.2</w:t>
            </w:r>
          </w:p>
        </w:tc>
        <w:tc>
          <w:tcPr>
            <w:tcW w:w="101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50.2</w:t>
            </w:r>
          </w:p>
        </w:tc>
      </w:tr>
      <w:tr w:rsidR="00D97172" w:rsidRPr="00042981" w:rsidTr="00D97172">
        <w:trPr>
          <w:tblCellSpacing w:w="15" w:type="dxa"/>
        </w:trPr>
        <w:tc>
          <w:tcPr>
            <w:tcW w:w="1011"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10</w:t>
            </w:r>
          </w:p>
        </w:tc>
        <w:tc>
          <w:tcPr>
            <w:tcW w:w="102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47.9</w:t>
            </w:r>
          </w:p>
        </w:tc>
        <w:tc>
          <w:tcPr>
            <w:tcW w:w="102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49.5</w:t>
            </w:r>
          </w:p>
        </w:tc>
        <w:tc>
          <w:tcPr>
            <w:tcW w:w="1026"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50.1</w:t>
            </w:r>
          </w:p>
        </w:tc>
        <w:tc>
          <w:tcPr>
            <w:tcW w:w="102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50.2</w:t>
            </w:r>
          </w:p>
        </w:tc>
        <w:tc>
          <w:tcPr>
            <w:tcW w:w="102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50.2</w:t>
            </w:r>
          </w:p>
        </w:tc>
        <w:tc>
          <w:tcPr>
            <w:tcW w:w="1026"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50.2</w:t>
            </w:r>
          </w:p>
        </w:tc>
        <w:tc>
          <w:tcPr>
            <w:tcW w:w="102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50.2</w:t>
            </w:r>
          </w:p>
        </w:tc>
        <w:tc>
          <w:tcPr>
            <w:tcW w:w="101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50.2</w:t>
            </w:r>
          </w:p>
        </w:tc>
      </w:tr>
    </w:tbl>
    <w:p w:rsidR="00D97172" w:rsidRPr="00042981" w:rsidRDefault="00D97172" w:rsidP="004A417F">
      <w:pPr>
        <w:spacing w:before="0"/>
        <w:rPr>
          <w:rFonts w:eastAsia="Times New Roman" w:cs="Arial"/>
          <w:lang w:eastAsia="zh-CN"/>
        </w:rPr>
      </w:pPr>
      <w:r w:rsidRPr="00042981">
        <w:rPr>
          <w:rFonts w:eastAsia="Times New Roman" w:cs="Arial"/>
          <w:lang w:eastAsia="zh-CN"/>
        </w:rPr>
        <w:t>B = transverse extent of the bulk grain in metres</w:t>
      </w:r>
    </w:p>
    <w:p w:rsidR="00D97172" w:rsidRPr="00042981" w:rsidRDefault="00D97172" w:rsidP="004A417F">
      <w:pPr>
        <w:spacing w:before="0"/>
        <w:rPr>
          <w:rFonts w:eastAsia="Times New Roman" w:cs="Arial"/>
          <w:lang w:eastAsia="zh-CN"/>
        </w:rPr>
      </w:pPr>
      <w:r w:rsidRPr="00042981">
        <w:rPr>
          <w:rFonts w:eastAsia="Times New Roman" w:cs="Arial"/>
          <w:lang w:eastAsia="zh-CN"/>
        </w:rPr>
        <w:t>For other values of h or B the reaction loads shall be determined by linear interpolation or extrapolation as necessary.</w:t>
      </w:r>
    </w:p>
    <w:p w:rsidR="00D97172" w:rsidRPr="00042981" w:rsidRDefault="00D97172" w:rsidP="004A417F">
      <w:pPr>
        <w:spacing w:before="0"/>
        <w:rPr>
          <w:rFonts w:eastAsia="Times New Roman" w:cs="Arial"/>
          <w:i/>
          <w:lang w:eastAsia="zh-CN"/>
        </w:rPr>
      </w:pPr>
      <w:r w:rsidRPr="00042981">
        <w:rPr>
          <w:rFonts w:eastAsia="Times New Roman" w:cs="Arial"/>
          <w:i/>
          <w:lang w:eastAsia="zh-CN"/>
        </w:rPr>
        <w:t>TABLE IV TRANSVERSE DIVISIONS LOADED ON ONE SIDE ONLY</w:t>
      </w:r>
    </w:p>
    <w:p w:rsidR="00D97172" w:rsidRPr="00042981" w:rsidRDefault="00D97172" w:rsidP="004A417F">
      <w:pPr>
        <w:spacing w:before="0"/>
        <w:rPr>
          <w:rFonts w:eastAsia="Times New Roman" w:cs="Arial"/>
          <w:lang w:eastAsia="zh-CN"/>
        </w:rPr>
      </w:pPr>
      <w:r w:rsidRPr="00042981">
        <w:rPr>
          <w:rFonts w:eastAsia="Times New Roman" w:cs="Arial"/>
          <w:i/>
          <w:lang w:eastAsia="zh-CN"/>
        </w:rPr>
        <w:t xml:space="preserve">Beating reaction at the upper end of upright as percentage of load (Table II) </w:t>
      </w:r>
      <w:proofErr w:type="gramStart"/>
      <w:r w:rsidRPr="00042981">
        <w:rPr>
          <w:rFonts w:eastAsia="Times New Roman" w:cs="Arial"/>
          <w:lang w:eastAsia="zh-CN"/>
        </w:rPr>
        <w:t>L(</w:t>
      </w:r>
      <w:proofErr w:type="gramEnd"/>
      <w:r w:rsidRPr="00042981">
        <w:rPr>
          <w:rFonts w:eastAsia="Times New Roman" w:cs="Arial"/>
          <w:lang w:eastAsia="zh-CN"/>
        </w:rPr>
        <w:t>m)</w:t>
      </w:r>
    </w:p>
    <w:tbl>
      <w:tblPr>
        <w:tblW w:w="951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92"/>
        <w:gridCol w:w="793"/>
        <w:gridCol w:w="792"/>
        <w:gridCol w:w="793"/>
        <w:gridCol w:w="792"/>
        <w:gridCol w:w="793"/>
        <w:gridCol w:w="792"/>
        <w:gridCol w:w="793"/>
        <w:gridCol w:w="792"/>
        <w:gridCol w:w="793"/>
        <w:gridCol w:w="792"/>
        <w:gridCol w:w="793"/>
      </w:tblGrid>
      <w:tr w:rsidR="00D97172" w:rsidRPr="00042981" w:rsidTr="00D97172">
        <w:trPr>
          <w:tblCellSpacing w:w="15" w:type="dxa"/>
        </w:trPr>
        <w:tc>
          <w:tcPr>
            <w:tcW w:w="74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h (m)</w:t>
            </w:r>
          </w:p>
        </w:tc>
        <w:tc>
          <w:tcPr>
            <w:tcW w:w="76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2</w:t>
            </w:r>
          </w:p>
        </w:tc>
        <w:tc>
          <w:tcPr>
            <w:tcW w:w="76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3</w:t>
            </w:r>
          </w:p>
        </w:tc>
        <w:tc>
          <w:tcPr>
            <w:tcW w:w="76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w:t>
            </w:r>
          </w:p>
        </w:tc>
        <w:tc>
          <w:tcPr>
            <w:tcW w:w="76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5</w:t>
            </w:r>
          </w:p>
        </w:tc>
        <w:tc>
          <w:tcPr>
            <w:tcW w:w="76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6</w:t>
            </w:r>
          </w:p>
        </w:tc>
        <w:tc>
          <w:tcPr>
            <w:tcW w:w="76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7</w:t>
            </w:r>
          </w:p>
        </w:tc>
        <w:tc>
          <w:tcPr>
            <w:tcW w:w="76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8</w:t>
            </w:r>
          </w:p>
        </w:tc>
        <w:tc>
          <w:tcPr>
            <w:tcW w:w="76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10</w:t>
            </w:r>
          </w:p>
        </w:tc>
        <w:tc>
          <w:tcPr>
            <w:tcW w:w="76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12</w:t>
            </w:r>
          </w:p>
        </w:tc>
        <w:tc>
          <w:tcPr>
            <w:tcW w:w="76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14</w:t>
            </w:r>
          </w:p>
        </w:tc>
        <w:tc>
          <w:tcPr>
            <w:tcW w:w="74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16</w:t>
            </w:r>
          </w:p>
        </w:tc>
      </w:tr>
      <w:tr w:rsidR="00D97172" w:rsidRPr="00042981" w:rsidTr="00D97172">
        <w:trPr>
          <w:tblCellSpacing w:w="15" w:type="dxa"/>
        </w:trPr>
        <w:tc>
          <w:tcPr>
            <w:tcW w:w="74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1.5</w:t>
            </w:r>
          </w:p>
        </w:tc>
        <w:tc>
          <w:tcPr>
            <w:tcW w:w="76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37.3</w:t>
            </w:r>
          </w:p>
        </w:tc>
        <w:tc>
          <w:tcPr>
            <w:tcW w:w="76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38.7</w:t>
            </w:r>
          </w:p>
        </w:tc>
        <w:tc>
          <w:tcPr>
            <w:tcW w:w="76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39.7</w:t>
            </w:r>
          </w:p>
        </w:tc>
        <w:tc>
          <w:tcPr>
            <w:tcW w:w="76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40.6</w:t>
            </w:r>
          </w:p>
        </w:tc>
        <w:tc>
          <w:tcPr>
            <w:tcW w:w="76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41.4</w:t>
            </w:r>
          </w:p>
        </w:tc>
        <w:tc>
          <w:tcPr>
            <w:tcW w:w="76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42.1</w:t>
            </w:r>
          </w:p>
        </w:tc>
        <w:tc>
          <w:tcPr>
            <w:tcW w:w="76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42.6</w:t>
            </w:r>
          </w:p>
        </w:tc>
        <w:tc>
          <w:tcPr>
            <w:tcW w:w="76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43.6</w:t>
            </w:r>
          </w:p>
        </w:tc>
        <w:tc>
          <w:tcPr>
            <w:tcW w:w="76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44.3</w:t>
            </w:r>
          </w:p>
        </w:tc>
        <w:tc>
          <w:tcPr>
            <w:tcW w:w="76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44.8</w:t>
            </w:r>
          </w:p>
        </w:tc>
        <w:tc>
          <w:tcPr>
            <w:tcW w:w="74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45.0</w:t>
            </w:r>
          </w:p>
        </w:tc>
      </w:tr>
      <w:tr w:rsidR="00D97172" w:rsidRPr="00042981" w:rsidTr="00D97172">
        <w:trPr>
          <w:tblCellSpacing w:w="15" w:type="dxa"/>
        </w:trPr>
        <w:tc>
          <w:tcPr>
            <w:tcW w:w="74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2</w:t>
            </w:r>
          </w:p>
        </w:tc>
        <w:tc>
          <w:tcPr>
            <w:tcW w:w="76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39.6</w:t>
            </w:r>
          </w:p>
        </w:tc>
        <w:tc>
          <w:tcPr>
            <w:tcW w:w="76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40.6</w:t>
            </w:r>
          </w:p>
        </w:tc>
        <w:tc>
          <w:tcPr>
            <w:tcW w:w="76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41.4</w:t>
            </w:r>
          </w:p>
        </w:tc>
        <w:tc>
          <w:tcPr>
            <w:tcW w:w="76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42.1</w:t>
            </w:r>
          </w:p>
        </w:tc>
        <w:tc>
          <w:tcPr>
            <w:tcW w:w="76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42.7</w:t>
            </w:r>
          </w:p>
        </w:tc>
        <w:tc>
          <w:tcPr>
            <w:tcW w:w="76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43.1</w:t>
            </w:r>
          </w:p>
        </w:tc>
        <w:tc>
          <w:tcPr>
            <w:tcW w:w="76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43.6</w:t>
            </w:r>
          </w:p>
        </w:tc>
        <w:tc>
          <w:tcPr>
            <w:tcW w:w="76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44.3</w:t>
            </w:r>
          </w:p>
        </w:tc>
        <w:tc>
          <w:tcPr>
            <w:tcW w:w="76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44.7</w:t>
            </w:r>
          </w:p>
        </w:tc>
        <w:tc>
          <w:tcPr>
            <w:tcW w:w="76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45.0</w:t>
            </w:r>
          </w:p>
        </w:tc>
        <w:tc>
          <w:tcPr>
            <w:tcW w:w="74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45.2</w:t>
            </w:r>
          </w:p>
        </w:tc>
      </w:tr>
      <w:tr w:rsidR="00D97172" w:rsidRPr="00042981" w:rsidTr="00D97172">
        <w:trPr>
          <w:tblCellSpacing w:w="15" w:type="dxa"/>
        </w:trPr>
        <w:tc>
          <w:tcPr>
            <w:tcW w:w="74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2.5</w:t>
            </w:r>
          </w:p>
        </w:tc>
        <w:tc>
          <w:tcPr>
            <w:tcW w:w="76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41.0</w:t>
            </w:r>
          </w:p>
        </w:tc>
        <w:tc>
          <w:tcPr>
            <w:tcW w:w="76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41.8</w:t>
            </w:r>
          </w:p>
        </w:tc>
        <w:tc>
          <w:tcPr>
            <w:tcW w:w="76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42.5</w:t>
            </w:r>
          </w:p>
        </w:tc>
        <w:tc>
          <w:tcPr>
            <w:tcW w:w="76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43.0</w:t>
            </w:r>
          </w:p>
        </w:tc>
        <w:tc>
          <w:tcPr>
            <w:tcW w:w="76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43.5</w:t>
            </w:r>
          </w:p>
        </w:tc>
        <w:tc>
          <w:tcPr>
            <w:tcW w:w="76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43.8</w:t>
            </w:r>
          </w:p>
        </w:tc>
        <w:tc>
          <w:tcPr>
            <w:tcW w:w="76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44.2</w:t>
            </w:r>
          </w:p>
        </w:tc>
        <w:tc>
          <w:tcPr>
            <w:tcW w:w="76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44.7</w:t>
            </w:r>
          </w:p>
        </w:tc>
        <w:tc>
          <w:tcPr>
            <w:tcW w:w="76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45.0</w:t>
            </w:r>
          </w:p>
        </w:tc>
        <w:tc>
          <w:tcPr>
            <w:tcW w:w="76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45.2</w:t>
            </w:r>
          </w:p>
        </w:tc>
        <w:tc>
          <w:tcPr>
            <w:tcW w:w="74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45.2</w:t>
            </w:r>
          </w:p>
        </w:tc>
      </w:tr>
      <w:tr w:rsidR="00D97172" w:rsidRPr="00042981" w:rsidTr="00D97172">
        <w:trPr>
          <w:tblCellSpacing w:w="15" w:type="dxa"/>
        </w:trPr>
        <w:tc>
          <w:tcPr>
            <w:tcW w:w="74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3</w:t>
            </w:r>
          </w:p>
        </w:tc>
        <w:tc>
          <w:tcPr>
            <w:tcW w:w="76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42.1</w:t>
            </w:r>
          </w:p>
        </w:tc>
        <w:tc>
          <w:tcPr>
            <w:tcW w:w="76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42.8</w:t>
            </w:r>
          </w:p>
        </w:tc>
        <w:tc>
          <w:tcPr>
            <w:tcW w:w="76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43.3</w:t>
            </w:r>
          </w:p>
        </w:tc>
        <w:tc>
          <w:tcPr>
            <w:tcW w:w="76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43.8</w:t>
            </w:r>
          </w:p>
        </w:tc>
        <w:tc>
          <w:tcPr>
            <w:tcW w:w="76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44.2</w:t>
            </w:r>
          </w:p>
        </w:tc>
        <w:tc>
          <w:tcPr>
            <w:tcW w:w="76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44.5</w:t>
            </w:r>
          </w:p>
        </w:tc>
        <w:tc>
          <w:tcPr>
            <w:tcW w:w="76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44.7</w:t>
            </w:r>
          </w:p>
        </w:tc>
        <w:tc>
          <w:tcPr>
            <w:tcW w:w="76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45.0</w:t>
            </w:r>
          </w:p>
        </w:tc>
        <w:tc>
          <w:tcPr>
            <w:tcW w:w="76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45.2</w:t>
            </w:r>
          </w:p>
        </w:tc>
        <w:tc>
          <w:tcPr>
            <w:tcW w:w="76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45.3</w:t>
            </w:r>
          </w:p>
        </w:tc>
        <w:tc>
          <w:tcPr>
            <w:tcW w:w="74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45.3</w:t>
            </w:r>
          </w:p>
        </w:tc>
      </w:tr>
      <w:tr w:rsidR="00D97172" w:rsidRPr="00042981" w:rsidTr="00D97172">
        <w:trPr>
          <w:tblCellSpacing w:w="15" w:type="dxa"/>
        </w:trPr>
        <w:tc>
          <w:tcPr>
            <w:tcW w:w="74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3.5</w:t>
            </w:r>
          </w:p>
        </w:tc>
        <w:tc>
          <w:tcPr>
            <w:tcW w:w="76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42.9</w:t>
            </w:r>
          </w:p>
        </w:tc>
        <w:tc>
          <w:tcPr>
            <w:tcW w:w="76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43.5</w:t>
            </w:r>
          </w:p>
        </w:tc>
        <w:tc>
          <w:tcPr>
            <w:tcW w:w="76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43.9</w:t>
            </w:r>
          </w:p>
        </w:tc>
        <w:tc>
          <w:tcPr>
            <w:tcW w:w="76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44.3</w:t>
            </w:r>
          </w:p>
        </w:tc>
        <w:tc>
          <w:tcPr>
            <w:tcW w:w="76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44.6</w:t>
            </w:r>
          </w:p>
        </w:tc>
        <w:tc>
          <w:tcPr>
            <w:tcW w:w="76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44.8</w:t>
            </w:r>
          </w:p>
        </w:tc>
        <w:tc>
          <w:tcPr>
            <w:tcW w:w="76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45.0</w:t>
            </w:r>
          </w:p>
        </w:tc>
        <w:tc>
          <w:tcPr>
            <w:tcW w:w="76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45.2</w:t>
            </w:r>
          </w:p>
        </w:tc>
        <w:tc>
          <w:tcPr>
            <w:tcW w:w="76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45.3</w:t>
            </w:r>
          </w:p>
        </w:tc>
        <w:tc>
          <w:tcPr>
            <w:tcW w:w="76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45.3</w:t>
            </w:r>
          </w:p>
        </w:tc>
        <w:tc>
          <w:tcPr>
            <w:tcW w:w="74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45.3</w:t>
            </w:r>
          </w:p>
        </w:tc>
      </w:tr>
      <w:tr w:rsidR="00D97172" w:rsidRPr="00042981" w:rsidTr="00D97172">
        <w:trPr>
          <w:tblCellSpacing w:w="15" w:type="dxa"/>
        </w:trPr>
        <w:tc>
          <w:tcPr>
            <w:tcW w:w="74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w:t>
            </w:r>
          </w:p>
        </w:tc>
        <w:tc>
          <w:tcPr>
            <w:tcW w:w="76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43.5</w:t>
            </w:r>
          </w:p>
        </w:tc>
        <w:tc>
          <w:tcPr>
            <w:tcW w:w="76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44.0</w:t>
            </w:r>
          </w:p>
        </w:tc>
        <w:tc>
          <w:tcPr>
            <w:tcW w:w="76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44.4</w:t>
            </w:r>
          </w:p>
        </w:tc>
        <w:tc>
          <w:tcPr>
            <w:tcW w:w="76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44.7</w:t>
            </w:r>
          </w:p>
        </w:tc>
        <w:tc>
          <w:tcPr>
            <w:tcW w:w="76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44.9</w:t>
            </w:r>
          </w:p>
        </w:tc>
        <w:tc>
          <w:tcPr>
            <w:tcW w:w="76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45.0</w:t>
            </w:r>
          </w:p>
        </w:tc>
        <w:tc>
          <w:tcPr>
            <w:tcW w:w="76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45.2</w:t>
            </w:r>
          </w:p>
        </w:tc>
        <w:tc>
          <w:tcPr>
            <w:tcW w:w="76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45.4</w:t>
            </w:r>
          </w:p>
        </w:tc>
        <w:tc>
          <w:tcPr>
            <w:tcW w:w="76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45.4</w:t>
            </w:r>
          </w:p>
        </w:tc>
        <w:tc>
          <w:tcPr>
            <w:tcW w:w="76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45.4</w:t>
            </w:r>
          </w:p>
        </w:tc>
        <w:tc>
          <w:tcPr>
            <w:tcW w:w="74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45.4</w:t>
            </w:r>
          </w:p>
        </w:tc>
      </w:tr>
      <w:tr w:rsidR="00D97172" w:rsidRPr="00042981" w:rsidTr="00D97172">
        <w:trPr>
          <w:tblCellSpacing w:w="15" w:type="dxa"/>
        </w:trPr>
        <w:tc>
          <w:tcPr>
            <w:tcW w:w="74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5</w:t>
            </w:r>
          </w:p>
        </w:tc>
        <w:tc>
          <w:tcPr>
            <w:tcW w:w="76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43.9</w:t>
            </w:r>
          </w:p>
        </w:tc>
        <w:tc>
          <w:tcPr>
            <w:tcW w:w="76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44.3</w:t>
            </w:r>
          </w:p>
        </w:tc>
        <w:tc>
          <w:tcPr>
            <w:tcW w:w="76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44.6</w:t>
            </w:r>
          </w:p>
        </w:tc>
        <w:tc>
          <w:tcPr>
            <w:tcW w:w="76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44.8</w:t>
            </w:r>
          </w:p>
        </w:tc>
        <w:tc>
          <w:tcPr>
            <w:tcW w:w="76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45.0</w:t>
            </w:r>
          </w:p>
        </w:tc>
        <w:tc>
          <w:tcPr>
            <w:tcW w:w="76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45.2</w:t>
            </w:r>
          </w:p>
        </w:tc>
        <w:tc>
          <w:tcPr>
            <w:tcW w:w="76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45.3</w:t>
            </w:r>
          </w:p>
        </w:tc>
        <w:tc>
          <w:tcPr>
            <w:tcW w:w="76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45.5</w:t>
            </w:r>
          </w:p>
        </w:tc>
        <w:tc>
          <w:tcPr>
            <w:tcW w:w="76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45.5</w:t>
            </w:r>
          </w:p>
        </w:tc>
        <w:tc>
          <w:tcPr>
            <w:tcW w:w="76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45.5</w:t>
            </w:r>
          </w:p>
        </w:tc>
        <w:tc>
          <w:tcPr>
            <w:tcW w:w="74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45.5</w:t>
            </w:r>
          </w:p>
        </w:tc>
      </w:tr>
      <w:tr w:rsidR="00D97172" w:rsidRPr="00042981" w:rsidTr="00D97172">
        <w:trPr>
          <w:tblCellSpacing w:w="15" w:type="dxa"/>
        </w:trPr>
        <w:tc>
          <w:tcPr>
            <w:tcW w:w="74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6</w:t>
            </w:r>
          </w:p>
        </w:tc>
        <w:tc>
          <w:tcPr>
            <w:tcW w:w="76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44.2</w:t>
            </w:r>
          </w:p>
        </w:tc>
        <w:tc>
          <w:tcPr>
            <w:tcW w:w="76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44.5</w:t>
            </w:r>
          </w:p>
        </w:tc>
        <w:tc>
          <w:tcPr>
            <w:tcW w:w="76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44.8</w:t>
            </w:r>
          </w:p>
        </w:tc>
        <w:tc>
          <w:tcPr>
            <w:tcW w:w="76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45.0</w:t>
            </w:r>
          </w:p>
        </w:tc>
        <w:tc>
          <w:tcPr>
            <w:tcW w:w="76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45.2</w:t>
            </w:r>
          </w:p>
        </w:tc>
        <w:tc>
          <w:tcPr>
            <w:tcW w:w="76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45.3</w:t>
            </w:r>
          </w:p>
        </w:tc>
        <w:tc>
          <w:tcPr>
            <w:tcW w:w="76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45.4</w:t>
            </w:r>
          </w:p>
        </w:tc>
        <w:tc>
          <w:tcPr>
            <w:tcW w:w="76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45.6</w:t>
            </w:r>
          </w:p>
        </w:tc>
        <w:tc>
          <w:tcPr>
            <w:tcW w:w="76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45.6</w:t>
            </w:r>
          </w:p>
        </w:tc>
        <w:tc>
          <w:tcPr>
            <w:tcW w:w="76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45.6</w:t>
            </w:r>
          </w:p>
        </w:tc>
        <w:tc>
          <w:tcPr>
            <w:tcW w:w="74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45.6</w:t>
            </w:r>
          </w:p>
        </w:tc>
      </w:tr>
      <w:tr w:rsidR="00D97172" w:rsidRPr="00042981" w:rsidTr="00D97172">
        <w:trPr>
          <w:tblCellSpacing w:w="15" w:type="dxa"/>
        </w:trPr>
        <w:tc>
          <w:tcPr>
            <w:tcW w:w="74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lastRenderedPageBreak/>
              <w:t>7</w:t>
            </w:r>
          </w:p>
        </w:tc>
        <w:tc>
          <w:tcPr>
            <w:tcW w:w="76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44.3</w:t>
            </w:r>
          </w:p>
        </w:tc>
        <w:tc>
          <w:tcPr>
            <w:tcW w:w="76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44.6</w:t>
            </w:r>
          </w:p>
        </w:tc>
        <w:tc>
          <w:tcPr>
            <w:tcW w:w="76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44.9</w:t>
            </w:r>
          </w:p>
        </w:tc>
        <w:tc>
          <w:tcPr>
            <w:tcW w:w="76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45.1</w:t>
            </w:r>
          </w:p>
        </w:tc>
        <w:tc>
          <w:tcPr>
            <w:tcW w:w="76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45.3</w:t>
            </w:r>
          </w:p>
        </w:tc>
        <w:tc>
          <w:tcPr>
            <w:tcW w:w="76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45.4</w:t>
            </w:r>
          </w:p>
        </w:tc>
        <w:tc>
          <w:tcPr>
            <w:tcW w:w="76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45.5</w:t>
            </w:r>
          </w:p>
        </w:tc>
        <w:tc>
          <w:tcPr>
            <w:tcW w:w="76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45.6</w:t>
            </w:r>
          </w:p>
        </w:tc>
        <w:tc>
          <w:tcPr>
            <w:tcW w:w="76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45.6</w:t>
            </w:r>
          </w:p>
        </w:tc>
        <w:tc>
          <w:tcPr>
            <w:tcW w:w="76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45.6</w:t>
            </w:r>
          </w:p>
        </w:tc>
        <w:tc>
          <w:tcPr>
            <w:tcW w:w="74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45.6</w:t>
            </w:r>
          </w:p>
        </w:tc>
      </w:tr>
      <w:tr w:rsidR="00D97172" w:rsidRPr="00042981" w:rsidTr="00D97172">
        <w:trPr>
          <w:tblCellSpacing w:w="15" w:type="dxa"/>
        </w:trPr>
        <w:tc>
          <w:tcPr>
            <w:tcW w:w="74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8</w:t>
            </w:r>
          </w:p>
        </w:tc>
        <w:tc>
          <w:tcPr>
            <w:tcW w:w="76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44.3</w:t>
            </w:r>
          </w:p>
        </w:tc>
        <w:tc>
          <w:tcPr>
            <w:tcW w:w="76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44.6</w:t>
            </w:r>
          </w:p>
        </w:tc>
        <w:tc>
          <w:tcPr>
            <w:tcW w:w="76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44.9</w:t>
            </w:r>
          </w:p>
        </w:tc>
        <w:tc>
          <w:tcPr>
            <w:tcW w:w="76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45.1</w:t>
            </w:r>
          </w:p>
        </w:tc>
        <w:tc>
          <w:tcPr>
            <w:tcW w:w="76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45.3</w:t>
            </w:r>
          </w:p>
        </w:tc>
        <w:tc>
          <w:tcPr>
            <w:tcW w:w="76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45.4</w:t>
            </w:r>
          </w:p>
        </w:tc>
        <w:tc>
          <w:tcPr>
            <w:tcW w:w="76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45.5</w:t>
            </w:r>
          </w:p>
        </w:tc>
        <w:tc>
          <w:tcPr>
            <w:tcW w:w="76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45.6</w:t>
            </w:r>
          </w:p>
        </w:tc>
        <w:tc>
          <w:tcPr>
            <w:tcW w:w="76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45.6</w:t>
            </w:r>
          </w:p>
        </w:tc>
        <w:tc>
          <w:tcPr>
            <w:tcW w:w="76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45.6</w:t>
            </w:r>
          </w:p>
        </w:tc>
        <w:tc>
          <w:tcPr>
            <w:tcW w:w="74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45.6</w:t>
            </w:r>
          </w:p>
        </w:tc>
      </w:tr>
      <w:tr w:rsidR="00D97172" w:rsidRPr="00042981" w:rsidTr="00D97172">
        <w:trPr>
          <w:tblCellSpacing w:w="15" w:type="dxa"/>
        </w:trPr>
        <w:tc>
          <w:tcPr>
            <w:tcW w:w="74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9</w:t>
            </w:r>
          </w:p>
        </w:tc>
        <w:tc>
          <w:tcPr>
            <w:tcW w:w="76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44.3</w:t>
            </w:r>
          </w:p>
        </w:tc>
        <w:tc>
          <w:tcPr>
            <w:tcW w:w="76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44.6</w:t>
            </w:r>
          </w:p>
        </w:tc>
        <w:tc>
          <w:tcPr>
            <w:tcW w:w="76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44.9</w:t>
            </w:r>
          </w:p>
        </w:tc>
        <w:tc>
          <w:tcPr>
            <w:tcW w:w="76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45.1</w:t>
            </w:r>
          </w:p>
        </w:tc>
        <w:tc>
          <w:tcPr>
            <w:tcW w:w="76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45.3</w:t>
            </w:r>
          </w:p>
        </w:tc>
        <w:tc>
          <w:tcPr>
            <w:tcW w:w="76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45.4</w:t>
            </w:r>
          </w:p>
        </w:tc>
        <w:tc>
          <w:tcPr>
            <w:tcW w:w="76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45.5</w:t>
            </w:r>
          </w:p>
        </w:tc>
        <w:tc>
          <w:tcPr>
            <w:tcW w:w="76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45.6</w:t>
            </w:r>
          </w:p>
        </w:tc>
        <w:tc>
          <w:tcPr>
            <w:tcW w:w="76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45.6</w:t>
            </w:r>
          </w:p>
        </w:tc>
        <w:tc>
          <w:tcPr>
            <w:tcW w:w="76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45.6</w:t>
            </w:r>
          </w:p>
        </w:tc>
        <w:tc>
          <w:tcPr>
            <w:tcW w:w="74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45.6</w:t>
            </w:r>
          </w:p>
        </w:tc>
      </w:tr>
      <w:tr w:rsidR="00D97172" w:rsidRPr="00042981" w:rsidTr="00D97172">
        <w:trPr>
          <w:tblCellSpacing w:w="15" w:type="dxa"/>
        </w:trPr>
        <w:tc>
          <w:tcPr>
            <w:tcW w:w="747"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10</w:t>
            </w:r>
          </w:p>
        </w:tc>
        <w:tc>
          <w:tcPr>
            <w:tcW w:w="76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44.3</w:t>
            </w:r>
          </w:p>
        </w:tc>
        <w:tc>
          <w:tcPr>
            <w:tcW w:w="76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44.6</w:t>
            </w:r>
          </w:p>
        </w:tc>
        <w:tc>
          <w:tcPr>
            <w:tcW w:w="76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44.9</w:t>
            </w:r>
          </w:p>
        </w:tc>
        <w:tc>
          <w:tcPr>
            <w:tcW w:w="76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45.1</w:t>
            </w:r>
          </w:p>
        </w:tc>
        <w:tc>
          <w:tcPr>
            <w:tcW w:w="76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45.3</w:t>
            </w:r>
          </w:p>
        </w:tc>
        <w:tc>
          <w:tcPr>
            <w:tcW w:w="76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45.4</w:t>
            </w:r>
          </w:p>
        </w:tc>
        <w:tc>
          <w:tcPr>
            <w:tcW w:w="76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45.5</w:t>
            </w:r>
          </w:p>
        </w:tc>
        <w:tc>
          <w:tcPr>
            <w:tcW w:w="76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45.6</w:t>
            </w:r>
          </w:p>
        </w:tc>
        <w:tc>
          <w:tcPr>
            <w:tcW w:w="763"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45.6</w:t>
            </w:r>
          </w:p>
        </w:tc>
        <w:tc>
          <w:tcPr>
            <w:tcW w:w="762"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45.6</w:t>
            </w:r>
          </w:p>
        </w:tc>
        <w:tc>
          <w:tcPr>
            <w:tcW w:w="748" w:type="dxa"/>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4A417F">
            <w:pPr>
              <w:spacing w:before="0"/>
              <w:jc w:val="center"/>
              <w:rPr>
                <w:rFonts w:eastAsia="Times New Roman" w:cs="Arial"/>
                <w:lang w:eastAsia="zh-CN"/>
              </w:rPr>
            </w:pPr>
            <w:r w:rsidRPr="00042981">
              <w:rPr>
                <w:rFonts w:eastAsia="Times New Roman" w:cs="Arial"/>
                <w:lang w:eastAsia="zh-CN"/>
              </w:rPr>
              <w:t>45.6</w:t>
            </w:r>
          </w:p>
        </w:tc>
      </w:tr>
    </w:tbl>
    <w:p w:rsidR="00D97172" w:rsidRPr="00042981" w:rsidRDefault="00D97172" w:rsidP="004A417F">
      <w:pPr>
        <w:spacing w:before="0"/>
        <w:rPr>
          <w:rFonts w:eastAsia="Times New Roman" w:cs="Arial"/>
          <w:lang w:eastAsia="zh-CN"/>
        </w:rPr>
      </w:pPr>
      <w:r w:rsidRPr="00042981">
        <w:rPr>
          <w:rFonts w:eastAsia="Times New Roman" w:cs="Arial"/>
          <w:lang w:eastAsia="zh-CN"/>
        </w:rPr>
        <w:t>L = longitudinal extent of the bulk grain in metres</w:t>
      </w:r>
    </w:p>
    <w:p w:rsidR="00D97172" w:rsidRPr="00042981" w:rsidRDefault="00D97172" w:rsidP="004A417F">
      <w:pPr>
        <w:spacing w:before="0"/>
        <w:rPr>
          <w:rFonts w:eastAsia="Times New Roman" w:cs="Arial"/>
          <w:lang w:eastAsia="zh-CN"/>
        </w:rPr>
      </w:pPr>
      <w:r w:rsidRPr="00042981">
        <w:rPr>
          <w:rFonts w:eastAsia="Times New Roman" w:cs="Arial"/>
          <w:lang w:eastAsia="zh-CN"/>
        </w:rPr>
        <w:t>For other values of h or L the reaction loads shall be determined by linear interpolation or extrapolation as necessary.</w:t>
      </w:r>
    </w:p>
    <w:p w:rsidR="00D97172" w:rsidRPr="00042981" w:rsidRDefault="00D97172" w:rsidP="004A417F">
      <w:pPr>
        <w:spacing w:before="0"/>
        <w:rPr>
          <w:rFonts w:eastAsia="Times New Roman" w:cs="Arial"/>
          <w:lang w:eastAsia="zh-CN"/>
        </w:rPr>
      </w:pPr>
      <w:r w:rsidRPr="00042981">
        <w:rPr>
          <w:rFonts w:eastAsia="Times New Roman" w:cs="Arial"/>
          <w:lang w:eastAsia="zh-CN"/>
        </w:rPr>
        <w:t>The strength of the end connexions of such vertical members or uprights may be calculated on the basis of the maximum load likely to be imposed at either end. These loads are as follows:</w:t>
      </w:r>
    </w:p>
    <w:p w:rsidR="00D97172" w:rsidRPr="00042981" w:rsidRDefault="00D97172" w:rsidP="004A417F">
      <w:pPr>
        <w:spacing w:before="0"/>
        <w:ind w:left="360"/>
        <w:rPr>
          <w:rFonts w:eastAsia="Times New Roman" w:cs="Arial"/>
          <w:lang w:eastAsia="zh-CN"/>
        </w:rPr>
      </w:pPr>
      <w:r w:rsidRPr="00042981">
        <w:rPr>
          <w:rFonts w:eastAsia="Times New Roman" w:cs="Arial"/>
          <w:lang w:eastAsia="zh-CN"/>
        </w:rPr>
        <w:t>- Longitudinal Divisions</w:t>
      </w:r>
    </w:p>
    <w:p w:rsidR="00D97172" w:rsidRPr="00042981" w:rsidRDefault="00D97172" w:rsidP="004A417F">
      <w:pPr>
        <w:spacing w:before="0"/>
        <w:ind w:left="720"/>
        <w:rPr>
          <w:rFonts w:eastAsia="Times New Roman" w:cs="Arial"/>
          <w:lang w:eastAsia="zh-CN"/>
        </w:rPr>
      </w:pPr>
      <w:r w:rsidRPr="00042981">
        <w:rPr>
          <w:rFonts w:eastAsia="Times New Roman" w:cs="Arial"/>
          <w:lang w:eastAsia="zh-CN"/>
        </w:rPr>
        <w:t>- Maximum load at the top 50% of the appropriate total load from Table I</w:t>
      </w:r>
    </w:p>
    <w:p w:rsidR="00D97172" w:rsidRPr="00042981" w:rsidRDefault="00D97172" w:rsidP="004A417F">
      <w:pPr>
        <w:spacing w:before="0"/>
        <w:ind w:left="720"/>
        <w:rPr>
          <w:rFonts w:eastAsia="Times New Roman" w:cs="Arial"/>
          <w:lang w:eastAsia="zh-CN"/>
        </w:rPr>
      </w:pPr>
      <w:r w:rsidRPr="00042981">
        <w:rPr>
          <w:rFonts w:eastAsia="Times New Roman" w:cs="Arial"/>
          <w:lang w:eastAsia="zh-CN"/>
        </w:rPr>
        <w:t>- Maximum load at the bottom 55% of the appropriate total load from Table I</w:t>
      </w:r>
    </w:p>
    <w:p w:rsidR="00D97172" w:rsidRPr="00042981" w:rsidRDefault="00D97172" w:rsidP="004A417F">
      <w:pPr>
        <w:spacing w:before="0"/>
        <w:ind w:left="360"/>
        <w:rPr>
          <w:rFonts w:eastAsia="Times New Roman" w:cs="Arial"/>
          <w:lang w:eastAsia="zh-CN"/>
        </w:rPr>
      </w:pPr>
      <w:r w:rsidRPr="00042981">
        <w:rPr>
          <w:rFonts w:eastAsia="Times New Roman" w:cs="Arial"/>
          <w:lang w:eastAsia="zh-CN"/>
        </w:rPr>
        <w:t>- Transverse Divisions</w:t>
      </w:r>
    </w:p>
    <w:p w:rsidR="00D97172" w:rsidRPr="00042981" w:rsidRDefault="00D97172" w:rsidP="004A417F">
      <w:pPr>
        <w:spacing w:before="0"/>
        <w:ind w:left="720"/>
        <w:rPr>
          <w:rFonts w:eastAsia="Times New Roman" w:cs="Arial"/>
          <w:lang w:eastAsia="zh-CN"/>
        </w:rPr>
      </w:pPr>
      <w:r w:rsidRPr="00042981">
        <w:rPr>
          <w:rFonts w:eastAsia="Times New Roman" w:cs="Arial"/>
          <w:lang w:eastAsia="zh-CN"/>
        </w:rPr>
        <w:t>- Maximum load at the top 45% of the appropriate total load from Table II</w:t>
      </w:r>
    </w:p>
    <w:p w:rsidR="00D97172" w:rsidRPr="00042981" w:rsidRDefault="00D97172" w:rsidP="004A417F">
      <w:pPr>
        <w:spacing w:before="0"/>
        <w:ind w:left="720"/>
        <w:rPr>
          <w:rFonts w:eastAsia="Times New Roman" w:cs="Arial"/>
          <w:lang w:eastAsia="zh-CN"/>
        </w:rPr>
      </w:pPr>
      <w:r w:rsidRPr="00042981">
        <w:rPr>
          <w:rFonts w:eastAsia="Times New Roman" w:cs="Arial"/>
          <w:lang w:eastAsia="zh-CN"/>
        </w:rPr>
        <w:t>- Maximum load at the bottom 60% of the appropriate total load from Table II</w:t>
      </w:r>
    </w:p>
    <w:p w:rsidR="00D97172" w:rsidRPr="00042981" w:rsidRDefault="00D97172" w:rsidP="004A417F">
      <w:pPr>
        <w:spacing w:before="0"/>
        <w:rPr>
          <w:rFonts w:eastAsia="Times New Roman" w:cs="Arial"/>
          <w:lang w:eastAsia="zh-CN"/>
        </w:rPr>
      </w:pPr>
      <w:r w:rsidRPr="00042981">
        <w:rPr>
          <w:rFonts w:eastAsia="Times New Roman" w:cs="Arial"/>
          <w:lang w:eastAsia="zh-CN"/>
        </w:rPr>
        <w:t>The thickness of horizontal wooden boards may also be determined having regard to the vertical distribution of the loading represented by Tables III and IV above and in such cases</w:t>
      </w:r>
    </w:p>
    <w:p w:rsidR="00D97172" w:rsidRPr="00042981" w:rsidRDefault="006F3743" w:rsidP="004A417F">
      <w:pPr>
        <w:spacing w:before="0"/>
        <w:rPr>
          <w:rFonts w:eastAsia="Times New Roman" w:cs="Arial"/>
          <w:lang w:eastAsia="zh-CN"/>
        </w:rPr>
      </w:pPr>
      <w:r w:rsidRPr="00042981">
        <w:rPr>
          <w:rFonts w:eastAsia="Times New Roman" w:cs="Arial"/>
          <w:noProof/>
          <w:vertAlign w:val="subscript"/>
          <w:lang w:val="en-SG" w:eastAsia="en-SG"/>
        </w:rPr>
        <w:drawing>
          <wp:inline distT="0" distB="0" distL="0" distR="0">
            <wp:extent cx="1038225" cy="419100"/>
            <wp:effectExtent l="0" t="0" r="9525" b="0"/>
            <wp:docPr id="43" name="Picture 1" descr="Description: http://www.austlii.edu.au/au/other/dfat/treaties/1983/83-22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austlii.edu.au/au/other/dfat/treaties/1983/83-2238.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38225" cy="419100"/>
                    </a:xfrm>
                    <a:prstGeom prst="rect">
                      <a:avLst/>
                    </a:prstGeom>
                    <a:noFill/>
                    <a:ln>
                      <a:noFill/>
                    </a:ln>
                  </pic:spPr>
                </pic:pic>
              </a:graphicData>
            </a:graphic>
          </wp:inline>
        </w:drawing>
      </w:r>
    </w:p>
    <w:p w:rsidR="00D97172" w:rsidRPr="00042981" w:rsidRDefault="00D97172" w:rsidP="004A417F">
      <w:pPr>
        <w:spacing w:before="0"/>
        <w:rPr>
          <w:rFonts w:eastAsia="Times New Roman" w:cs="Arial"/>
          <w:lang w:eastAsia="zh-CN"/>
        </w:rPr>
      </w:pPr>
      <w:r w:rsidRPr="00042981">
        <w:rPr>
          <w:rFonts w:eastAsia="Times New Roman" w:cs="Arial"/>
          <w:lang w:eastAsia="zh-CN"/>
        </w:rPr>
        <w:t>Where:</w:t>
      </w:r>
    </w:p>
    <w:p w:rsidR="00D97172" w:rsidRPr="00042981" w:rsidRDefault="00D97172" w:rsidP="004A417F">
      <w:pPr>
        <w:spacing w:before="0"/>
        <w:rPr>
          <w:rFonts w:eastAsia="Times New Roman" w:cs="Arial"/>
          <w:lang w:eastAsia="zh-CN"/>
        </w:rPr>
      </w:pPr>
      <w:r w:rsidRPr="00042981">
        <w:rPr>
          <w:rFonts w:eastAsia="Times New Roman" w:cs="Arial"/>
          <w:lang w:eastAsia="zh-CN"/>
        </w:rPr>
        <w:t>t = thickness of board in mm;</w:t>
      </w:r>
    </w:p>
    <w:p w:rsidR="00D97172" w:rsidRPr="00042981" w:rsidRDefault="00D97172" w:rsidP="004A417F">
      <w:pPr>
        <w:spacing w:before="0"/>
        <w:rPr>
          <w:rFonts w:eastAsia="Times New Roman" w:cs="Arial"/>
          <w:lang w:eastAsia="zh-CN"/>
        </w:rPr>
      </w:pPr>
      <w:r w:rsidRPr="00042981">
        <w:rPr>
          <w:rFonts w:eastAsia="Times New Roman" w:cs="Arial"/>
          <w:lang w:eastAsia="zh-CN"/>
        </w:rPr>
        <w:t>a = horizontal span of the board i.e. distance between uprights in metres;</w:t>
      </w:r>
    </w:p>
    <w:p w:rsidR="00D97172" w:rsidRPr="00042981" w:rsidRDefault="00D97172" w:rsidP="004A417F">
      <w:pPr>
        <w:spacing w:before="0"/>
        <w:rPr>
          <w:rFonts w:eastAsia="Times New Roman" w:cs="Arial"/>
          <w:lang w:eastAsia="zh-CN"/>
        </w:rPr>
      </w:pPr>
      <w:r w:rsidRPr="00042981">
        <w:rPr>
          <w:rFonts w:eastAsia="Times New Roman" w:cs="Arial"/>
          <w:lang w:eastAsia="zh-CN"/>
        </w:rPr>
        <w:t>h = head of grain to the bottom of the division in metres;</w:t>
      </w:r>
    </w:p>
    <w:p w:rsidR="00D97172" w:rsidRPr="00042981" w:rsidRDefault="00D97172" w:rsidP="004A417F">
      <w:pPr>
        <w:spacing w:before="0"/>
        <w:rPr>
          <w:rFonts w:eastAsia="Times New Roman" w:cs="Arial"/>
          <w:lang w:eastAsia="zh-CN"/>
        </w:rPr>
      </w:pPr>
      <w:r w:rsidRPr="00042981">
        <w:rPr>
          <w:rFonts w:eastAsia="Times New Roman" w:cs="Arial"/>
          <w:lang w:eastAsia="zh-CN"/>
        </w:rPr>
        <w:t>p = total load per unit length derived from Table I or II in kilogrammes;</w:t>
      </w:r>
    </w:p>
    <w:p w:rsidR="00D97172" w:rsidRPr="00042981" w:rsidRDefault="00D97172" w:rsidP="004A417F">
      <w:pPr>
        <w:spacing w:before="0"/>
        <w:rPr>
          <w:rFonts w:eastAsia="Times New Roman" w:cs="Arial"/>
          <w:lang w:eastAsia="zh-CN"/>
        </w:rPr>
      </w:pPr>
      <w:r w:rsidRPr="00042981">
        <w:rPr>
          <w:rFonts w:eastAsia="Times New Roman" w:cs="Arial"/>
          <w:lang w:eastAsia="zh-CN"/>
        </w:rPr>
        <w:t>k = factor dependent upon vertical distribution of the loading.</w:t>
      </w:r>
    </w:p>
    <w:p w:rsidR="00D97172" w:rsidRPr="00042981" w:rsidRDefault="00D97172" w:rsidP="004A417F">
      <w:pPr>
        <w:spacing w:before="0"/>
        <w:rPr>
          <w:rFonts w:eastAsia="Times New Roman" w:cs="Arial"/>
          <w:lang w:eastAsia="zh-CN"/>
        </w:rPr>
      </w:pPr>
      <w:r w:rsidRPr="00042981">
        <w:rPr>
          <w:rFonts w:eastAsia="Times New Roman" w:cs="Arial"/>
          <w:lang w:eastAsia="zh-CN"/>
        </w:rPr>
        <w:t>When the vertical distribution of the loading is assumed to be uniform, i.e. rectangular, k shall be taken as equal to 1.0. For a trapezoidal distribution</w:t>
      </w:r>
    </w:p>
    <w:p w:rsidR="00D97172" w:rsidRPr="00042981" w:rsidRDefault="00D97172" w:rsidP="004A417F">
      <w:pPr>
        <w:spacing w:before="0"/>
        <w:rPr>
          <w:rFonts w:eastAsia="Times New Roman" w:cs="Arial"/>
          <w:i/>
          <w:lang w:eastAsia="zh-CN"/>
        </w:rPr>
      </w:pPr>
      <w:r w:rsidRPr="00042981">
        <w:rPr>
          <w:rFonts w:eastAsia="Times New Roman" w:cs="Arial"/>
          <w:i/>
          <w:lang w:eastAsia="zh-CN"/>
        </w:rPr>
        <w:t>k = 1.0 + 0.06 (50 - R)</w:t>
      </w:r>
    </w:p>
    <w:p w:rsidR="00D97172" w:rsidRPr="00042981" w:rsidRDefault="00D97172" w:rsidP="004A417F">
      <w:pPr>
        <w:spacing w:before="0"/>
        <w:rPr>
          <w:rFonts w:eastAsia="Times New Roman" w:cs="Arial"/>
          <w:lang w:eastAsia="zh-CN"/>
        </w:rPr>
      </w:pPr>
      <w:r w:rsidRPr="00042981">
        <w:rPr>
          <w:rFonts w:eastAsia="Times New Roman" w:cs="Arial"/>
          <w:lang w:eastAsia="zh-CN"/>
        </w:rPr>
        <w:t>Where:</w:t>
      </w:r>
    </w:p>
    <w:p w:rsidR="00D97172" w:rsidRPr="00042981" w:rsidRDefault="00D97172" w:rsidP="004A417F">
      <w:pPr>
        <w:spacing w:before="0"/>
        <w:ind w:left="360"/>
        <w:rPr>
          <w:rFonts w:eastAsia="Times New Roman" w:cs="Arial"/>
          <w:lang w:eastAsia="zh-CN"/>
        </w:rPr>
      </w:pPr>
      <w:r w:rsidRPr="00042981">
        <w:rPr>
          <w:rFonts w:eastAsia="Times New Roman" w:cs="Arial"/>
          <w:lang w:eastAsia="zh-CN"/>
        </w:rPr>
        <w:t>R is the upper end bearing reaction taken from Table III or IV.</w:t>
      </w:r>
    </w:p>
    <w:p w:rsidR="00D97172" w:rsidRPr="00042981" w:rsidRDefault="00D97172" w:rsidP="00744277">
      <w:pPr>
        <w:numPr>
          <w:ilvl w:val="0"/>
          <w:numId w:val="445"/>
        </w:numPr>
        <w:spacing w:before="0"/>
        <w:rPr>
          <w:rFonts w:eastAsia="Times New Roman" w:cs="Arial"/>
          <w:lang w:eastAsia="zh-CN"/>
        </w:rPr>
      </w:pPr>
      <w:r w:rsidRPr="00042981">
        <w:rPr>
          <w:rFonts w:eastAsia="Times New Roman" w:cs="Arial"/>
          <w:i/>
          <w:iCs/>
          <w:lang w:eastAsia="zh-CN"/>
        </w:rPr>
        <w:t>Stays or shores</w:t>
      </w:r>
    </w:p>
    <w:p w:rsidR="00D97172" w:rsidRPr="00042981" w:rsidRDefault="00D97172" w:rsidP="004A417F">
      <w:pPr>
        <w:spacing w:before="0"/>
        <w:rPr>
          <w:rFonts w:eastAsia="Times New Roman" w:cs="Arial"/>
          <w:lang w:eastAsia="zh-CN"/>
        </w:rPr>
      </w:pPr>
      <w:r w:rsidRPr="00042981">
        <w:rPr>
          <w:rFonts w:eastAsia="Times New Roman" w:cs="Arial"/>
          <w:lang w:eastAsia="zh-CN"/>
        </w:rPr>
        <w:t>The sizes of stays and shores shall be so determined that the loads derived from Tables I and II in the preceding paragraphs (a) and (b) shall not exceed one-third of the breaking loads.</w:t>
      </w:r>
    </w:p>
    <w:p w:rsidR="00D97172" w:rsidRPr="00042981" w:rsidRDefault="00D97172" w:rsidP="00744277">
      <w:pPr>
        <w:keepNext/>
        <w:numPr>
          <w:ilvl w:val="1"/>
          <w:numId w:val="436"/>
        </w:numPr>
        <w:spacing w:before="360" w:after="240"/>
        <w:ind w:left="720"/>
        <w:jc w:val="left"/>
        <w:outlineLvl w:val="2"/>
        <w:rPr>
          <w:rFonts w:eastAsia="SimSun" w:cs="Arial"/>
          <w:bCs/>
          <w:i/>
          <w:lang w:eastAsia="zh-CN"/>
        </w:rPr>
      </w:pPr>
      <w:bookmarkStart w:id="586" w:name="_Toc254356764"/>
      <w:bookmarkStart w:id="587" w:name="_Toc467082163"/>
      <w:r w:rsidRPr="00042981">
        <w:rPr>
          <w:rFonts w:eastAsia="SimSun" w:cs="Arial"/>
          <w:bCs/>
          <w:i/>
          <w:lang w:eastAsia="zh-CN"/>
        </w:rPr>
        <w:t>Saucers</w:t>
      </w:r>
      <w:bookmarkEnd w:id="586"/>
      <w:bookmarkEnd w:id="587"/>
    </w:p>
    <w:p w:rsidR="00D97172" w:rsidRPr="00042981" w:rsidRDefault="00D97172" w:rsidP="004A417F">
      <w:pPr>
        <w:spacing w:before="0"/>
        <w:rPr>
          <w:rFonts w:eastAsia="Times New Roman" w:cs="Arial"/>
          <w:lang w:eastAsia="zh-CN"/>
        </w:rPr>
      </w:pPr>
      <w:r w:rsidRPr="00042981">
        <w:rPr>
          <w:rFonts w:eastAsia="Times New Roman" w:cs="Arial"/>
          <w:lang w:eastAsia="zh-CN"/>
        </w:rPr>
        <w:t>When a saucer is used to reduce the heeling moments in a "filled compartment", its depth, measured from the bottom of the saucer to the deck line, shall be as follows:</w:t>
      </w:r>
    </w:p>
    <w:p w:rsidR="00D97172" w:rsidRPr="00042981" w:rsidRDefault="00D97172" w:rsidP="004A417F">
      <w:pPr>
        <w:spacing w:before="0"/>
        <w:ind w:left="360"/>
        <w:rPr>
          <w:rFonts w:eastAsia="Times New Roman" w:cs="Arial"/>
          <w:lang w:eastAsia="zh-CN"/>
        </w:rPr>
      </w:pPr>
      <w:r w:rsidRPr="00042981">
        <w:rPr>
          <w:rFonts w:eastAsia="Times New Roman" w:cs="Arial"/>
          <w:lang w:eastAsia="zh-CN"/>
        </w:rPr>
        <w:lastRenderedPageBreak/>
        <w:t>- For ships with a moulded breadth of up to 9.1 metres, not less than 1.2 metres.</w:t>
      </w:r>
    </w:p>
    <w:p w:rsidR="00D97172" w:rsidRPr="00042981" w:rsidRDefault="00D97172" w:rsidP="004A417F">
      <w:pPr>
        <w:spacing w:before="0"/>
        <w:ind w:left="360"/>
        <w:rPr>
          <w:rFonts w:eastAsia="Times New Roman" w:cs="Arial"/>
          <w:lang w:eastAsia="zh-CN"/>
        </w:rPr>
      </w:pPr>
      <w:r w:rsidRPr="00042981">
        <w:rPr>
          <w:rFonts w:eastAsia="Times New Roman" w:cs="Arial"/>
          <w:lang w:eastAsia="zh-CN"/>
        </w:rPr>
        <w:t>- For ships with a moulded breadth of 18.3 metres or more, not less than 1.8 metres.</w:t>
      </w:r>
    </w:p>
    <w:p w:rsidR="00D97172" w:rsidRPr="00042981" w:rsidRDefault="00D97172" w:rsidP="004A417F">
      <w:pPr>
        <w:spacing w:before="0"/>
        <w:ind w:left="360"/>
        <w:rPr>
          <w:rFonts w:eastAsia="Times New Roman" w:cs="Arial"/>
          <w:lang w:eastAsia="zh-CN"/>
        </w:rPr>
      </w:pPr>
      <w:r w:rsidRPr="00042981">
        <w:rPr>
          <w:rFonts w:eastAsia="Times New Roman" w:cs="Arial"/>
          <w:lang w:eastAsia="zh-CN"/>
        </w:rPr>
        <w:t>- For ships with a moulded breadth between 9.1 metres and 18.3 metres, the minimum depth of the saucer shall be calculated by interpolation.</w:t>
      </w:r>
    </w:p>
    <w:p w:rsidR="00D97172" w:rsidRPr="00042981" w:rsidRDefault="00D97172" w:rsidP="004A417F">
      <w:pPr>
        <w:spacing w:before="0"/>
        <w:rPr>
          <w:rFonts w:eastAsia="Times New Roman" w:cs="Arial"/>
          <w:lang w:eastAsia="zh-CN"/>
        </w:rPr>
      </w:pPr>
      <w:r w:rsidRPr="00042981">
        <w:rPr>
          <w:rFonts w:eastAsia="Times New Roman" w:cs="Arial"/>
          <w:lang w:eastAsia="zh-CN"/>
        </w:rPr>
        <w:t>The top (mouth) of the saucer shall be formed by the underdeck structure in the way of the hatchway, i.e. hatchside girders or coamings and hatchend beams. The saucer and hatchway above shall be completely filled with bagged grain or other suitable cargo laid down on a separation cloth or its equivalent and stowed tightly against adjacent structures and the portable hatchway beams if the latter are in place.</w:t>
      </w:r>
    </w:p>
    <w:p w:rsidR="00D97172" w:rsidRPr="00042981" w:rsidRDefault="00D97172" w:rsidP="00744277">
      <w:pPr>
        <w:keepNext/>
        <w:numPr>
          <w:ilvl w:val="1"/>
          <w:numId w:val="436"/>
        </w:numPr>
        <w:spacing w:before="360" w:after="240"/>
        <w:ind w:left="720"/>
        <w:jc w:val="left"/>
        <w:outlineLvl w:val="2"/>
        <w:rPr>
          <w:rFonts w:eastAsia="SimSun" w:cs="Arial"/>
          <w:bCs/>
          <w:i/>
          <w:lang w:eastAsia="zh-CN"/>
        </w:rPr>
      </w:pPr>
      <w:bookmarkStart w:id="588" w:name="_Toc254356765"/>
      <w:bookmarkStart w:id="589" w:name="_Toc467082164"/>
      <w:r w:rsidRPr="00042981">
        <w:rPr>
          <w:rFonts w:eastAsia="SimSun" w:cs="Arial"/>
          <w:bCs/>
          <w:i/>
          <w:lang w:eastAsia="zh-CN"/>
        </w:rPr>
        <w:t>Bundling of Bulk</w:t>
      </w:r>
      <w:bookmarkEnd w:id="588"/>
      <w:bookmarkEnd w:id="589"/>
    </w:p>
    <w:p w:rsidR="00D97172" w:rsidRPr="00042981" w:rsidRDefault="00D97172" w:rsidP="004A417F">
      <w:pPr>
        <w:spacing w:before="0"/>
        <w:rPr>
          <w:rFonts w:eastAsia="Times New Roman" w:cs="Arial"/>
          <w:lang w:eastAsia="zh-CN"/>
        </w:rPr>
      </w:pPr>
      <w:r w:rsidRPr="00042981">
        <w:rPr>
          <w:rFonts w:eastAsia="Times New Roman" w:cs="Arial"/>
          <w:lang w:eastAsia="zh-CN"/>
        </w:rPr>
        <w:t>As an alternative to filling the saucer with bagged grain or other suitable cargo a bundle of bulk grain may be used provided that:</w:t>
      </w:r>
    </w:p>
    <w:p w:rsidR="00CB4D21" w:rsidRPr="00042981" w:rsidRDefault="00D97172" w:rsidP="00744277">
      <w:pPr>
        <w:numPr>
          <w:ilvl w:val="1"/>
          <w:numId w:val="444"/>
        </w:numPr>
        <w:spacing w:before="0"/>
        <w:ind w:left="1080"/>
        <w:rPr>
          <w:rFonts w:eastAsia="Times New Roman" w:cs="Arial"/>
          <w:lang w:eastAsia="zh-CN"/>
        </w:rPr>
      </w:pPr>
      <w:r w:rsidRPr="00042981">
        <w:rPr>
          <w:rFonts w:eastAsia="Times New Roman" w:cs="Arial"/>
          <w:lang w:eastAsia="zh-CN"/>
        </w:rPr>
        <w:t>The saucer is lined with a material acceptable to the Administration having a tensile strength of not less than 274 kg per 5 cm strip and which is provided with suitable means for securing at the top.</w:t>
      </w:r>
    </w:p>
    <w:p w:rsidR="00D97172" w:rsidRPr="00042981" w:rsidRDefault="00D97172" w:rsidP="00744277">
      <w:pPr>
        <w:numPr>
          <w:ilvl w:val="1"/>
          <w:numId w:val="444"/>
        </w:numPr>
        <w:spacing w:before="0"/>
        <w:ind w:left="1080"/>
        <w:rPr>
          <w:rFonts w:eastAsia="Times New Roman" w:cs="Arial"/>
          <w:lang w:eastAsia="zh-CN"/>
        </w:rPr>
      </w:pPr>
      <w:r w:rsidRPr="00042981">
        <w:rPr>
          <w:rFonts w:eastAsia="Times New Roman" w:cs="Arial"/>
          <w:lang w:eastAsia="zh-CN"/>
        </w:rPr>
        <w:t>As an alternative to paragraph (a) above a material acceptable to the Administration having a tensile strength of not less than 137 kg per 5 cm strip may be used if the saucer is constructed as follows:</w:t>
      </w:r>
    </w:p>
    <w:p w:rsidR="00D97172" w:rsidRPr="00042981" w:rsidRDefault="00D97172" w:rsidP="00744277">
      <w:pPr>
        <w:numPr>
          <w:ilvl w:val="1"/>
          <w:numId w:val="75"/>
        </w:numPr>
        <w:spacing w:before="0"/>
        <w:rPr>
          <w:rFonts w:eastAsia="Times New Roman" w:cs="Arial"/>
          <w:lang w:eastAsia="zh-CN"/>
        </w:rPr>
      </w:pPr>
      <w:r w:rsidRPr="00042981">
        <w:rPr>
          <w:rFonts w:eastAsia="Times New Roman" w:cs="Arial"/>
          <w:lang w:eastAsia="zh-CN"/>
        </w:rPr>
        <w:t>Athwartship lashings acceptable to the Administration shall be placed inside the saucer formed in the bulk grain at intervals of not more than 2.4 metres. These lashing shall be of sufficient length to permit being drawn up tight and secured at the top of the saucer.</w:t>
      </w:r>
    </w:p>
    <w:p w:rsidR="00D97172" w:rsidRPr="00042981" w:rsidRDefault="00D97172" w:rsidP="00744277">
      <w:pPr>
        <w:numPr>
          <w:ilvl w:val="1"/>
          <w:numId w:val="75"/>
        </w:numPr>
        <w:spacing w:before="0"/>
        <w:rPr>
          <w:rFonts w:eastAsia="Times New Roman" w:cs="Arial"/>
          <w:lang w:eastAsia="zh-CN"/>
        </w:rPr>
      </w:pPr>
      <w:r w:rsidRPr="00042981">
        <w:rPr>
          <w:rFonts w:eastAsia="Times New Roman" w:cs="Arial"/>
          <w:lang w:eastAsia="zh-CN"/>
        </w:rPr>
        <w:t>Dunnage not less than 25 mm in thickness or other suitable material of equal strength and between 150 to 300 mm in width shall be placed fore and aft over these lashings to prevent the cutting or chafing of the material which shall be placed thereon to line the saucer.</w:t>
      </w:r>
    </w:p>
    <w:p w:rsidR="00CB4D21" w:rsidRPr="00042981" w:rsidRDefault="00D97172" w:rsidP="00744277">
      <w:pPr>
        <w:numPr>
          <w:ilvl w:val="1"/>
          <w:numId w:val="444"/>
        </w:numPr>
        <w:spacing w:before="0"/>
        <w:ind w:left="1080"/>
        <w:rPr>
          <w:rFonts w:eastAsia="Times New Roman" w:cs="Arial"/>
          <w:lang w:eastAsia="zh-CN"/>
        </w:rPr>
      </w:pPr>
      <w:r w:rsidRPr="00042981">
        <w:rPr>
          <w:rFonts w:eastAsia="Times New Roman" w:cs="Arial"/>
          <w:lang w:eastAsia="zh-CN"/>
        </w:rPr>
        <w:t>The saucer shall be filled with bulk grain and secured at the top except that when using material approved under paragraph (b) above further dunnage shall be laid on top after lapping the material before the saucer is secured by setting up the lashings.</w:t>
      </w:r>
    </w:p>
    <w:p w:rsidR="00CB4D21" w:rsidRPr="00042981" w:rsidRDefault="00D97172" w:rsidP="00744277">
      <w:pPr>
        <w:numPr>
          <w:ilvl w:val="1"/>
          <w:numId w:val="444"/>
        </w:numPr>
        <w:spacing w:before="0"/>
        <w:ind w:left="1080"/>
        <w:rPr>
          <w:rFonts w:eastAsia="Times New Roman" w:cs="Arial"/>
          <w:lang w:eastAsia="zh-CN"/>
        </w:rPr>
      </w:pPr>
      <w:r w:rsidRPr="00042981">
        <w:rPr>
          <w:rFonts w:eastAsia="Times New Roman" w:cs="Arial"/>
          <w:lang w:eastAsia="zh-CN"/>
        </w:rPr>
        <w:t>If more than one sheet of material is used to line the saucer they shall be joined at the bottom either by sewing or a double lap,</w:t>
      </w:r>
    </w:p>
    <w:p w:rsidR="00D97172" w:rsidRPr="00042981" w:rsidRDefault="00D97172" w:rsidP="00744277">
      <w:pPr>
        <w:numPr>
          <w:ilvl w:val="1"/>
          <w:numId w:val="444"/>
        </w:numPr>
        <w:spacing w:before="0"/>
        <w:ind w:left="1080"/>
        <w:rPr>
          <w:rFonts w:eastAsia="Times New Roman" w:cs="Arial"/>
          <w:lang w:eastAsia="zh-CN"/>
        </w:rPr>
      </w:pPr>
      <w:r w:rsidRPr="00042981">
        <w:rPr>
          <w:rFonts w:eastAsia="Times New Roman" w:cs="Arial"/>
          <w:lang w:eastAsia="zh-CN"/>
        </w:rPr>
        <w:t>The top of the saucer shall be coincidental with the bottom of the beams when these are in place and suitable general cargo or bulk grain may be placed between the beams on top of the saucer.</w:t>
      </w:r>
    </w:p>
    <w:p w:rsidR="00D97172" w:rsidRPr="00042981" w:rsidRDefault="00D97172" w:rsidP="00744277">
      <w:pPr>
        <w:keepNext/>
        <w:numPr>
          <w:ilvl w:val="1"/>
          <w:numId w:val="436"/>
        </w:numPr>
        <w:spacing w:before="360" w:after="240"/>
        <w:ind w:left="720"/>
        <w:jc w:val="left"/>
        <w:outlineLvl w:val="2"/>
        <w:rPr>
          <w:rFonts w:eastAsia="SimSun" w:cs="Arial"/>
          <w:bCs/>
          <w:i/>
          <w:lang w:eastAsia="zh-CN"/>
        </w:rPr>
      </w:pPr>
      <w:bookmarkStart w:id="590" w:name="_Toc254356766"/>
      <w:bookmarkStart w:id="591" w:name="_Toc467082165"/>
      <w:r w:rsidRPr="00042981">
        <w:rPr>
          <w:rFonts w:eastAsia="SimSun" w:cs="Arial"/>
          <w:bCs/>
          <w:i/>
          <w:lang w:eastAsia="zh-CN"/>
        </w:rPr>
        <w:t>Securing Hatch Covers of Filled Compartments</w:t>
      </w:r>
      <w:bookmarkEnd w:id="590"/>
      <w:bookmarkEnd w:id="591"/>
    </w:p>
    <w:p w:rsidR="00D97172" w:rsidRPr="00042981" w:rsidRDefault="00D97172" w:rsidP="004A417F">
      <w:pPr>
        <w:spacing w:before="0"/>
        <w:rPr>
          <w:rFonts w:eastAsia="Times New Roman" w:cs="Arial"/>
          <w:lang w:eastAsia="zh-CN"/>
        </w:rPr>
      </w:pPr>
      <w:r w:rsidRPr="00042981">
        <w:rPr>
          <w:rFonts w:eastAsia="Times New Roman" w:cs="Arial"/>
          <w:lang w:eastAsia="zh-CN"/>
        </w:rPr>
        <w:t>If there is no bulk grain or other cargo above a "filled compartment" the hatch covers shall be secured in an approved manner having regard to the weight and permanent arrangements provided for securing such covers.</w:t>
      </w:r>
    </w:p>
    <w:p w:rsidR="00D97172" w:rsidRPr="00042981" w:rsidRDefault="00D97172" w:rsidP="004A417F">
      <w:pPr>
        <w:spacing w:before="0"/>
        <w:rPr>
          <w:rFonts w:eastAsia="Times New Roman" w:cs="Arial"/>
          <w:lang w:eastAsia="zh-CN"/>
        </w:rPr>
      </w:pPr>
      <w:r w:rsidRPr="00042981">
        <w:rPr>
          <w:rFonts w:eastAsia="Times New Roman" w:cs="Arial"/>
          <w:lang w:eastAsia="zh-CN"/>
        </w:rPr>
        <w:t>The documents of authorization issued under Regulation 10 of this Chapter shall include reference to the manner of securing considered necessary by the Administration issuing such documents.</w:t>
      </w:r>
    </w:p>
    <w:p w:rsidR="00D97172" w:rsidRPr="00042981" w:rsidRDefault="00DF1B01" w:rsidP="00CB4D21">
      <w:pPr>
        <w:pStyle w:val="Heading3"/>
        <w:rPr>
          <w:lang w:eastAsia="zh-CN"/>
        </w:rPr>
      </w:pPr>
      <w:bookmarkStart w:id="592" w:name="_Toc254356767"/>
      <w:r w:rsidRPr="00042981">
        <w:rPr>
          <w:lang w:eastAsia="zh-CN"/>
        </w:rPr>
        <w:br w:type="page"/>
      </w:r>
      <w:bookmarkStart w:id="593" w:name="_Toc467082166"/>
      <w:r w:rsidR="00D97172" w:rsidRPr="00042981">
        <w:rPr>
          <w:lang w:eastAsia="zh-CN"/>
        </w:rPr>
        <w:lastRenderedPageBreak/>
        <w:t>SECTION II SECURING OF PARTLY FILLED COMPARTMENTS</w:t>
      </w:r>
      <w:bookmarkEnd w:id="592"/>
      <w:bookmarkEnd w:id="593"/>
    </w:p>
    <w:p w:rsidR="00D97172" w:rsidRPr="00042981" w:rsidRDefault="00D97172" w:rsidP="00744277">
      <w:pPr>
        <w:keepNext/>
        <w:numPr>
          <w:ilvl w:val="0"/>
          <w:numId w:val="446"/>
        </w:numPr>
        <w:spacing w:before="360" w:after="240"/>
        <w:jc w:val="left"/>
        <w:outlineLvl w:val="2"/>
        <w:rPr>
          <w:rFonts w:eastAsia="SimSun" w:cs="Arial"/>
          <w:bCs/>
          <w:i/>
          <w:lang w:eastAsia="zh-CN"/>
        </w:rPr>
      </w:pPr>
      <w:bookmarkStart w:id="594" w:name="_Toc254356768"/>
      <w:bookmarkStart w:id="595" w:name="_Toc467082167"/>
      <w:r w:rsidRPr="00042981">
        <w:rPr>
          <w:rFonts w:eastAsia="SimSun" w:cs="Arial"/>
          <w:bCs/>
          <w:i/>
          <w:lang w:eastAsia="zh-CN"/>
        </w:rPr>
        <w:t>Strapping or Lashing</w:t>
      </w:r>
      <w:bookmarkEnd w:id="594"/>
      <w:bookmarkEnd w:id="595"/>
    </w:p>
    <w:p w:rsidR="00D97172" w:rsidRPr="00042981" w:rsidRDefault="00D97172" w:rsidP="00744277">
      <w:pPr>
        <w:numPr>
          <w:ilvl w:val="0"/>
          <w:numId w:val="447"/>
        </w:numPr>
        <w:spacing w:before="0"/>
        <w:rPr>
          <w:rFonts w:eastAsia="Times New Roman" w:cs="Arial"/>
          <w:lang w:eastAsia="zh-CN"/>
        </w:rPr>
      </w:pPr>
      <w:r w:rsidRPr="00042981">
        <w:rPr>
          <w:rFonts w:eastAsia="Times New Roman" w:cs="Arial"/>
          <w:lang w:eastAsia="zh-CN"/>
        </w:rPr>
        <w:t>When, in order to eliminate heeling moments in "partly filled compartments", strapping or lashing is utilized, the securing shall be accomplished as follows:</w:t>
      </w:r>
    </w:p>
    <w:p w:rsidR="00CB4D21" w:rsidRPr="00042981" w:rsidRDefault="00D97172" w:rsidP="00744277">
      <w:pPr>
        <w:numPr>
          <w:ilvl w:val="0"/>
          <w:numId w:val="448"/>
        </w:numPr>
        <w:spacing w:before="0"/>
        <w:rPr>
          <w:rFonts w:eastAsia="Times New Roman" w:cs="Arial"/>
          <w:lang w:eastAsia="zh-CN"/>
        </w:rPr>
      </w:pPr>
      <w:r w:rsidRPr="00042981">
        <w:rPr>
          <w:rFonts w:eastAsia="Times New Roman" w:cs="Arial"/>
          <w:lang w:eastAsia="zh-CN"/>
        </w:rPr>
        <w:t>The grain shall be trimmed and levelled to the extent that it is very slightly crowned and covered with burlap separation cloths, tarpaulins or the equivalent.</w:t>
      </w:r>
      <w:r w:rsidR="00CB4D21" w:rsidRPr="00042981">
        <w:rPr>
          <w:rFonts w:eastAsia="Times New Roman" w:cs="Arial"/>
          <w:lang w:eastAsia="zh-CN"/>
        </w:rPr>
        <w:t xml:space="preserve"> </w:t>
      </w:r>
    </w:p>
    <w:p w:rsidR="00CB4D21" w:rsidRPr="00042981" w:rsidRDefault="00D97172" w:rsidP="00744277">
      <w:pPr>
        <w:numPr>
          <w:ilvl w:val="0"/>
          <w:numId w:val="448"/>
        </w:numPr>
        <w:spacing w:before="0"/>
        <w:rPr>
          <w:rFonts w:eastAsia="Times New Roman" w:cs="Arial"/>
          <w:lang w:eastAsia="zh-CN"/>
        </w:rPr>
      </w:pPr>
      <w:r w:rsidRPr="00042981">
        <w:rPr>
          <w:rFonts w:eastAsia="Times New Roman" w:cs="Arial"/>
          <w:lang w:eastAsia="zh-CN"/>
        </w:rPr>
        <w:t>The separation cloths and/or tarpaulins shall overlap at least 1.8 metres.</w:t>
      </w:r>
    </w:p>
    <w:p w:rsidR="00CB4D21" w:rsidRPr="00042981" w:rsidRDefault="00D97172" w:rsidP="00744277">
      <w:pPr>
        <w:numPr>
          <w:ilvl w:val="0"/>
          <w:numId w:val="448"/>
        </w:numPr>
        <w:spacing w:before="0"/>
        <w:rPr>
          <w:rFonts w:eastAsia="Times New Roman" w:cs="Arial"/>
          <w:lang w:eastAsia="zh-CN"/>
        </w:rPr>
      </w:pPr>
      <w:r w:rsidRPr="00042981">
        <w:rPr>
          <w:rFonts w:eastAsia="Times New Roman" w:cs="Arial"/>
          <w:lang w:eastAsia="zh-CN"/>
        </w:rPr>
        <w:t>Two solid floors of rough 25 mm by 150 mm to 300 mm lumber shall be laid with the top floor running longitudinally and nailed to an athwartships bottom floor. Alternatively, one solid floor of 50 mm lumber, running longitudinally and nailed over the top of a 50 mm bottom bearer not less than 150 mm wide, may be used. The bottom bearers shall extend the full breadth of the compartment and shall be spaced not more than 2.4 metres apart. Arrangements utilizing other materials and deemed by an Administration to be equivalent to the foregoing may be accepted,</w:t>
      </w:r>
    </w:p>
    <w:p w:rsidR="00CB4D21" w:rsidRPr="00042981" w:rsidRDefault="00D97172" w:rsidP="00744277">
      <w:pPr>
        <w:numPr>
          <w:ilvl w:val="0"/>
          <w:numId w:val="448"/>
        </w:numPr>
        <w:spacing w:before="0"/>
        <w:rPr>
          <w:rFonts w:eastAsia="Times New Roman" w:cs="Arial"/>
          <w:lang w:eastAsia="zh-CN"/>
        </w:rPr>
      </w:pPr>
      <w:r w:rsidRPr="00042981">
        <w:rPr>
          <w:rFonts w:eastAsia="Times New Roman" w:cs="Arial"/>
          <w:lang w:eastAsia="zh-CN"/>
        </w:rPr>
        <w:t>Steel wire rope (19 mm diameter or equivalent), doubled steel strapping (50 mm x 1.3 mm and having a breaking load of at least 5000 kg), or chain of equivalent strength, each of which shall be set tight by means of a 32 mm turnbuckle, may be used for lashings. A winch tightener, used in conjunction with a locking arm, may be substituted for the 32 mm turnbuckle when steel strapping is used, provided suitable wrenches are available for setting up as necessary. When steel strapping is used, not less than three crimp seals shall be used for securing the ends. When wire is used, not less than four clips shall be used for forming eyes in the lashings.</w:t>
      </w:r>
    </w:p>
    <w:p w:rsidR="00CB4D21" w:rsidRPr="00042981" w:rsidRDefault="00D97172" w:rsidP="00744277">
      <w:pPr>
        <w:numPr>
          <w:ilvl w:val="0"/>
          <w:numId w:val="448"/>
        </w:numPr>
        <w:spacing w:before="0"/>
        <w:rPr>
          <w:rFonts w:eastAsia="Times New Roman" w:cs="Arial"/>
          <w:lang w:eastAsia="zh-CN"/>
        </w:rPr>
      </w:pPr>
      <w:r w:rsidRPr="00042981">
        <w:rPr>
          <w:rFonts w:eastAsia="Times New Roman" w:cs="Arial"/>
          <w:lang w:eastAsia="zh-CN"/>
        </w:rPr>
        <w:t>Prior to the completion of loading the lashing shall be positively attached to the framing at a point approximately 450 mm below the anticipated final grain surface by means of either a 25 mm shackle or beam clamp of equivalent strength.</w:t>
      </w:r>
    </w:p>
    <w:p w:rsidR="00CB4D21" w:rsidRPr="00042981" w:rsidRDefault="00D97172" w:rsidP="00744277">
      <w:pPr>
        <w:numPr>
          <w:ilvl w:val="0"/>
          <w:numId w:val="448"/>
        </w:numPr>
        <w:spacing w:before="0"/>
        <w:rPr>
          <w:rFonts w:eastAsia="Times New Roman" w:cs="Arial"/>
          <w:lang w:eastAsia="zh-CN"/>
        </w:rPr>
      </w:pPr>
      <w:r w:rsidRPr="00042981">
        <w:rPr>
          <w:rFonts w:eastAsia="Times New Roman" w:cs="Arial"/>
          <w:lang w:eastAsia="zh-CN"/>
        </w:rPr>
        <w:t>The lashings shall be spaced not more than 2.4 metres apart and each shall be supported by a bearer nailed over the top of the fore and aft floor. This bearer shall consist of not less than 25 mm by 150 mm lumber or its equivalent and shall extend the full breadth of the compartment.</w:t>
      </w:r>
    </w:p>
    <w:p w:rsidR="00D97172" w:rsidRPr="00042981" w:rsidRDefault="00D97172" w:rsidP="00744277">
      <w:pPr>
        <w:numPr>
          <w:ilvl w:val="0"/>
          <w:numId w:val="448"/>
        </w:numPr>
        <w:spacing w:before="0"/>
        <w:rPr>
          <w:rFonts w:eastAsia="Times New Roman" w:cs="Arial"/>
          <w:lang w:eastAsia="zh-CN"/>
        </w:rPr>
      </w:pPr>
      <w:r w:rsidRPr="00042981">
        <w:rPr>
          <w:rFonts w:eastAsia="Times New Roman" w:cs="Arial"/>
          <w:lang w:eastAsia="zh-CN"/>
        </w:rPr>
        <w:t>During the voyage the strapping shall be regularly inspected and set up where necessary.</w:t>
      </w:r>
    </w:p>
    <w:p w:rsidR="00D97172" w:rsidRPr="00042981" w:rsidRDefault="00D97172" w:rsidP="00744277">
      <w:pPr>
        <w:keepNext/>
        <w:numPr>
          <w:ilvl w:val="0"/>
          <w:numId w:val="446"/>
        </w:numPr>
        <w:spacing w:before="360" w:after="240"/>
        <w:jc w:val="left"/>
        <w:outlineLvl w:val="2"/>
        <w:rPr>
          <w:rFonts w:eastAsia="SimSun" w:cs="Arial"/>
          <w:bCs/>
          <w:i/>
          <w:lang w:eastAsia="zh-CN"/>
        </w:rPr>
      </w:pPr>
      <w:bookmarkStart w:id="596" w:name="_Toc254356769"/>
      <w:bookmarkStart w:id="597" w:name="_Toc467082168"/>
      <w:r w:rsidRPr="00042981">
        <w:rPr>
          <w:rFonts w:eastAsia="SimSun" w:cs="Arial"/>
          <w:bCs/>
          <w:i/>
          <w:lang w:eastAsia="zh-CN"/>
        </w:rPr>
        <w:t>Overstowing Arrangements</w:t>
      </w:r>
      <w:bookmarkEnd w:id="596"/>
      <w:bookmarkEnd w:id="597"/>
    </w:p>
    <w:p w:rsidR="00D97172" w:rsidRPr="00042981" w:rsidRDefault="00D97172" w:rsidP="004A417F">
      <w:pPr>
        <w:spacing w:before="0"/>
        <w:rPr>
          <w:rFonts w:eastAsia="Times New Roman" w:cs="Arial"/>
          <w:lang w:eastAsia="zh-CN"/>
        </w:rPr>
      </w:pPr>
      <w:r w:rsidRPr="00042981">
        <w:rPr>
          <w:rFonts w:eastAsia="Times New Roman" w:cs="Arial"/>
          <w:lang w:eastAsia="zh-CN"/>
        </w:rPr>
        <w:t>Where bagged grain or other suitable cargo is utilized for the purpose of securing "partly filled compartments", the free grain surface shall be covered with a separation cloth or equivalent or by a suitable platform. Such platforms shall consist of bearers spaced not more than 1.2 metres apart and 25 mm boards laid thereon spaced not more than 100 mm apart. Platforms may be constructed of other materials provided they are deemed by an Administration to be equivalent.</w:t>
      </w:r>
    </w:p>
    <w:p w:rsidR="00D97172" w:rsidRPr="00042981" w:rsidRDefault="00D97172" w:rsidP="00744277">
      <w:pPr>
        <w:keepNext/>
        <w:numPr>
          <w:ilvl w:val="0"/>
          <w:numId w:val="446"/>
        </w:numPr>
        <w:spacing w:before="360" w:after="240"/>
        <w:jc w:val="left"/>
        <w:outlineLvl w:val="2"/>
        <w:rPr>
          <w:rFonts w:eastAsia="SimSun" w:cs="Arial"/>
          <w:bCs/>
          <w:i/>
          <w:lang w:eastAsia="zh-CN"/>
        </w:rPr>
      </w:pPr>
      <w:bookmarkStart w:id="598" w:name="_Toc254356770"/>
      <w:bookmarkStart w:id="599" w:name="_Toc467082169"/>
      <w:r w:rsidRPr="00042981">
        <w:rPr>
          <w:rFonts w:eastAsia="SimSun" w:cs="Arial"/>
          <w:bCs/>
          <w:i/>
          <w:lang w:eastAsia="zh-CN"/>
        </w:rPr>
        <w:t>Bagged Grain</w:t>
      </w:r>
      <w:bookmarkEnd w:id="598"/>
      <w:bookmarkEnd w:id="599"/>
    </w:p>
    <w:p w:rsidR="00D97172" w:rsidRPr="00042981" w:rsidRDefault="00D97172" w:rsidP="004A417F">
      <w:pPr>
        <w:spacing w:before="0"/>
        <w:rPr>
          <w:rFonts w:eastAsia="Times New Roman" w:cs="Arial"/>
          <w:lang w:eastAsia="zh-CN"/>
        </w:rPr>
      </w:pPr>
      <w:r w:rsidRPr="00042981">
        <w:rPr>
          <w:rFonts w:eastAsia="Times New Roman" w:cs="Arial"/>
          <w:lang w:eastAsia="zh-CN"/>
        </w:rPr>
        <w:t>Bagged grain shall be carried in sound bags which shall be well filled and securely closed.</w:t>
      </w:r>
    </w:p>
    <w:p w:rsidR="00D97172" w:rsidRPr="00042981" w:rsidRDefault="00DF1B01" w:rsidP="00FB642C">
      <w:pPr>
        <w:pStyle w:val="Heading2"/>
      </w:pPr>
      <w:bookmarkStart w:id="600" w:name="_Toc254356771"/>
      <w:r w:rsidRPr="00042981">
        <w:br w:type="page"/>
      </w:r>
      <w:bookmarkStart w:id="601" w:name="_Toc467082170"/>
      <w:r w:rsidR="00D97172" w:rsidRPr="00042981">
        <w:lastRenderedPageBreak/>
        <w:t>CHAPTER VII CARRIAGE OF DANGEROUS GOODS</w:t>
      </w:r>
      <w:bookmarkEnd w:id="600"/>
      <w:bookmarkEnd w:id="601"/>
    </w:p>
    <w:p w:rsidR="00D97172" w:rsidRPr="00042981" w:rsidRDefault="00D97172" w:rsidP="004A417F">
      <w:pPr>
        <w:keepNext/>
        <w:spacing w:before="360" w:after="240"/>
        <w:jc w:val="left"/>
        <w:outlineLvl w:val="2"/>
        <w:rPr>
          <w:rFonts w:eastAsia="SimSun" w:cs="Arial"/>
          <w:bCs/>
          <w:i/>
          <w:lang w:eastAsia="zh-CN"/>
        </w:rPr>
      </w:pPr>
      <w:bookmarkStart w:id="602" w:name="_Toc254356772"/>
      <w:bookmarkStart w:id="603" w:name="_Toc467082171"/>
      <w:r w:rsidRPr="00042981">
        <w:rPr>
          <w:rFonts w:eastAsia="SimSun" w:cs="Arial"/>
          <w:bCs/>
          <w:i/>
          <w:lang w:eastAsia="zh-CN"/>
        </w:rPr>
        <w:t>Regulation 1 Application</w:t>
      </w:r>
      <w:bookmarkEnd w:id="602"/>
      <w:bookmarkEnd w:id="603"/>
    </w:p>
    <w:p w:rsidR="00CB4D21" w:rsidRPr="00042981" w:rsidRDefault="00D97172" w:rsidP="00744277">
      <w:pPr>
        <w:numPr>
          <w:ilvl w:val="0"/>
          <w:numId w:val="449"/>
        </w:numPr>
        <w:spacing w:before="0"/>
        <w:ind w:left="720"/>
        <w:rPr>
          <w:rFonts w:eastAsia="Times New Roman" w:cs="Arial"/>
          <w:lang w:eastAsia="zh-CN"/>
        </w:rPr>
      </w:pPr>
      <w:r w:rsidRPr="00042981">
        <w:rPr>
          <w:rFonts w:eastAsia="Times New Roman" w:cs="Arial"/>
          <w:lang w:eastAsia="zh-CN"/>
        </w:rPr>
        <w:t>Unless expressly provided otherwise, this Chapter applies to the carriage of dangerous goods in all ships to which the present Regulations apply.</w:t>
      </w:r>
    </w:p>
    <w:p w:rsidR="00CB4D21" w:rsidRPr="00042981" w:rsidRDefault="00D97172" w:rsidP="00744277">
      <w:pPr>
        <w:numPr>
          <w:ilvl w:val="0"/>
          <w:numId w:val="449"/>
        </w:numPr>
        <w:spacing w:before="0"/>
        <w:ind w:left="720"/>
        <w:rPr>
          <w:rFonts w:eastAsia="Times New Roman" w:cs="Arial"/>
          <w:lang w:eastAsia="zh-CN"/>
        </w:rPr>
      </w:pPr>
      <w:r w:rsidRPr="00042981">
        <w:rPr>
          <w:rFonts w:eastAsia="Times New Roman" w:cs="Arial"/>
          <w:lang w:eastAsia="zh-CN"/>
        </w:rPr>
        <w:t>The provisions of this Chapter do not apply to ship's stores and equipment or to particular cargoes carried in ships specially built or converted as a whole for that purpose, such as tankers.</w:t>
      </w:r>
    </w:p>
    <w:p w:rsidR="00CB4D21" w:rsidRPr="00042981" w:rsidRDefault="00D97172" w:rsidP="00744277">
      <w:pPr>
        <w:numPr>
          <w:ilvl w:val="0"/>
          <w:numId w:val="449"/>
        </w:numPr>
        <w:spacing w:before="0"/>
        <w:ind w:left="720"/>
        <w:rPr>
          <w:rFonts w:eastAsia="Times New Roman" w:cs="Arial"/>
          <w:lang w:eastAsia="zh-CN"/>
        </w:rPr>
      </w:pPr>
      <w:r w:rsidRPr="00042981">
        <w:rPr>
          <w:rFonts w:eastAsia="Times New Roman" w:cs="Arial"/>
          <w:lang w:eastAsia="zh-CN"/>
        </w:rPr>
        <w:t>The carriage of dangerous goods is prohibited except in accordance with the provisions of this Chapter.</w:t>
      </w:r>
    </w:p>
    <w:p w:rsidR="00D97172" w:rsidRPr="00042981" w:rsidRDefault="00D97172" w:rsidP="00744277">
      <w:pPr>
        <w:numPr>
          <w:ilvl w:val="0"/>
          <w:numId w:val="449"/>
        </w:numPr>
        <w:spacing w:before="0"/>
        <w:ind w:left="720"/>
        <w:rPr>
          <w:rFonts w:eastAsia="Times New Roman" w:cs="Arial"/>
          <w:lang w:eastAsia="zh-CN"/>
        </w:rPr>
      </w:pPr>
      <w:r w:rsidRPr="00042981">
        <w:rPr>
          <w:rFonts w:eastAsia="Times New Roman" w:cs="Arial"/>
          <w:lang w:eastAsia="zh-CN"/>
        </w:rPr>
        <w:t>To supplement the provisions of this Chapter each Contracting Government shall issue, or cause to be issued, detailed instructions on the safe packing and stowage of specific dangerous goods or categories of dangerous goods which shall include any precautions necessary in their relation to other cargo.</w:t>
      </w:r>
    </w:p>
    <w:p w:rsidR="00D97172" w:rsidRPr="00042981" w:rsidRDefault="00D97172" w:rsidP="004A417F">
      <w:pPr>
        <w:keepNext/>
        <w:spacing w:before="360" w:after="240"/>
        <w:jc w:val="left"/>
        <w:outlineLvl w:val="2"/>
        <w:rPr>
          <w:rFonts w:eastAsia="SimSun" w:cs="Arial"/>
          <w:bCs/>
          <w:i/>
          <w:lang w:eastAsia="zh-CN"/>
        </w:rPr>
      </w:pPr>
      <w:bookmarkStart w:id="604" w:name="_Toc254356773"/>
      <w:bookmarkStart w:id="605" w:name="_Toc467082172"/>
      <w:r w:rsidRPr="00042981">
        <w:rPr>
          <w:rFonts w:eastAsia="SimSun" w:cs="Arial"/>
          <w:bCs/>
          <w:i/>
          <w:lang w:eastAsia="zh-CN"/>
        </w:rPr>
        <w:t>Regulation 2 Classification</w:t>
      </w:r>
      <w:bookmarkEnd w:id="604"/>
      <w:bookmarkEnd w:id="605"/>
    </w:p>
    <w:p w:rsidR="00D97172" w:rsidRPr="00042981" w:rsidRDefault="00D97172" w:rsidP="004A417F">
      <w:pPr>
        <w:spacing w:before="0"/>
        <w:rPr>
          <w:rFonts w:eastAsia="Times New Roman" w:cs="Arial"/>
          <w:lang w:eastAsia="zh-CN"/>
        </w:rPr>
      </w:pPr>
      <w:r w:rsidRPr="00042981">
        <w:rPr>
          <w:rFonts w:eastAsia="Times New Roman" w:cs="Arial"/>
          <w:lang w:eastAsia="zh-CN"/>
        </w:rPr>
        <w:t>Dangerous goods shall be divided into the following classes:</w:t>
      </w:r>
    </w:p>
    <w:p w:rsidR="00D97172" w:rsidRPr="00042981" w:rsidRDefault="00D97172" w:rsidP="004A417F">
      <w:pPr>
        <w:spacing w:before="0"/>
        <w:rPr>
          <w:rFonts w:eastAsia="Times New Roman" w:cs="Arial"/>
          <w:lang w:eastAsia="zh-CN"/>
        </w:rPr>
      </w:pPr>
      <w:r w:rsidRPr="00042981">
        <w:rPr>
          <w:rFonts w:eastAsia="Times New Roman" w:cs="Arial"/>
          <w:lang w:eastAsia="zh-CN"/>
        </w:rPr>
        <w:t>- Class 1 - Explosives.</w:t>
      </w:r>
    </w:p>
    <w:p w:rsidR="00D97172" w:rsidRPr="00042981" w:rsidRDefault="00D97172" w:rsidP="004A417F">
      <w:pPr>
        <w:spacing w:before="0"/>
        <w:rPr>
          <w:rFonts w:eastAsia="Times New Roman" w:cs="Arial"/>
          <w:lang w:eastAsia="zh-CN"/>
        </w:rPr>
      </w:pPr>
      <w:r w:rsidRPr="00042981">
        <w:rPr>
          <w:rFonts w:eastAsia="Times New Roman" w:cs="Arial"/>
          <w:lang w:eastAsia="zh-CN"/>
        </w:rPr>
        <w:t>- Class 2 - Gases: compressed, liquefied or dissolved under pressure.</w:t>
      </w:r>
    </w:p>
    <w:p w:rsidR="00D97172" w:rsidRPr="00042981" w:rsidRDefault="00D97172" w:rsidP="004A417F">
      <w:pPr>
        <w:spacing w:before="0"/>
        <w:rPr>
          <w:rFonts w:eastAsia="Times New Roman" w:cs="Arial"/>
          <w:lang w:eastAsia="zh-CN"/>
        </w:rPr>
      </w:pPr>
      <w:r w:rsidRPr="00042981">
        <w:rPr>
          <w:rFonts w:eastAsia="Times New Roman" w:cs="Arial"/>
          <w:lang w:eastAsia="zh-CN"/>
        </w:rPr>
        <w:t>- Class 3 - Inflammable liquids.</w:t>
      </w:r>
    </w:p>
    <w:p w:rsidR="00D97172" w:rsidRPr="00042981" w:rsidRDefault="00D97172" w:rsidP="004A417F">
      <w:pPr>
        <w:spacing w:before="0"/>
        <w:rPr>
          <w:rFonts w:eastAsia="Times New Roman" w:cs="Arial"/>
          <w:lang w:eastAsia="zh-CN"/>
        </w:rPr>
      </w:pPr>
      <w:r w:rsidRPr="00042981">
        <w:rPr>
          <w:rFonts w:eastAsia="Times New Roman" w:cs="Arial"/>
          <w:lang w:eastAsia="zh-CN"/>
        </w:rPr>
        <w:t>- Class 4.1 - Inflammable solids.</w:t>
      </w:r>
    </w:p>
    <w:p w:rsidR="00D97172" w:rsidRPr="00042981" w:rsidRDefault="00D97172" w:rsidP="004A417F">
      <w:pPr>
        <w:spacing w:before="0"/>
        <w:rPr>
          <w:rFonts w:eastAsia="Times New Roman" w:cs="Arial"/>
          <w:lang w:eastAsia="zh-CN"/>
        </w:rPr>
      </w:pPr>
      <w:r w:rsidRPr="00042981">
        <w:rPr>
          <w:rFonts w:eastAsia="Times New Roman" w:cs="Arial"/>
          <w:lang w:eastAsia="zh-CN"/>
        </w:rPr>
        <w:t>- Class 4.2 - Inflammable solids, or substances, liable to spontaneous combustion.</w:t>
      </w:r>
    </w:p>
    <w:p w:rsidR="00D97172" w:rsidRPr="00042981" w:rsidRDefault="00D97172" w:rsidP="004A417F">
      <w:pPr>
        <w:spacing w:before="0"/>
        <w:rPr>
          <w:rFonts w:eastAsia="Times New Roman" w:cs="Arial"/>
          <w:lang w:eastAsia="zh-CN"/>
        </w:rPr>
      </w:pPr>
      <w:r w:rsidRPr="00042981">
        <w:rPr>
          <w:rFonts w:eastAsia="Times New Roman" w:cs="Arial"/>
          <w:lang w:eastAsia="zh-CN"/>
        </w:rPr>
        <w:t>- Class 4.3 - Inflammable solids, or substances, which in contact with water emit inflammable gases.</w:t>
      </w:r>
    </w:p>
    <w:p w:rsidR="00D97172" w:rsidRPr="00042981" w:rsidRDefault="00D97172" w:rsidP="004A417F">
      <w:pPr>
        <w:spacing w:before="0"/>
        <w:rPr>
          <w:rFonts w:eastAsia="Times New Roman" w:cs="Arial"/>
          <w:lang w:eastAsia="zh-CN"/>
        </w:rPr>
      </w:pPr>
      <w:r w:rsidRPr="00042981">
        <w:rPr>
          <w:rFonts w:eastAsia="Times New Roman" w:cs="Arial"/>
          <w:lang w:eastAsia="zh-CN"/>
        </w:rPr>
        <w:t>- Class 5.1 - Oxidizing substances.</w:t>
      </w:r>
    </w:p>
    <w:p w:rsidR="00D97172" w:rsidRPr="00042981" w:rsidRDefault="00D97172" w:rsidP="004A417F">
      <w:pPr>
        <w:spacing w:before="0"/>
        <w:rPr>
          <w:rFonts w:eastAsia="Times New Roman" w:cs="Arial"/>
          <w:lang w:eastAsia="zh-CN"/>
        </w:rPr>
      </w:pPr>
      <w:r w:rsidRPr="00042981">
        <w:rPr>
          <w:rFonts w:eastAsia="Times New Roman" w:cs="Arial"/>
          <w:lang w:eastAsia="zh-CN"/>
        </w:rPr>
        <w:t>- Class 5.2 - Organic peroxides.</w:t>
      </w:r>
    </w:p>
    <w:p w:rsidR="00D97172" w:rsidRPr="00042981" w:rsidRDefault="00D97172" w:rsidP="004A417F">
      <w:pPr>
        <w:spacing w:before="0"/>
        <w:rPr>
          <w:rFonts w:eastAsia="Times New Roman" w:cs="Arial"/>
          <w:lang w:eastAsia="zh-CN"/>
        </w:rPr>
      </w:pPr>
      <w:r w:rsidRPr="00042981">
        <w:rPr>
          <w:rFonts w:eastAsia="Times New Roman" w:cs="Arial"/>
          <w:lang w:eastAsia="zh-CN"/>
        </w:rPr>
        <w:t>- Class 6.1 - Poisonous (toxic) substances.</w:t>
      </w:r>
    </w:p>
    <w:p w:rsidR="00D97172" w:rsidRPr="00042981" w:rsidRDefault="00D97172" w:rsidP="004A417F">
      <w:pPr>
        <w:spacing w:before="0"/>
        <w:rPr>
          <w:rFonts w:eastAsia="Times New Roman" w:cs="Arial"/>
          <w:lang w:eastAsia="zh-CN"/>
        </w:rPr>
      </w:pPr>
      <w:r w:rsidRPr="00042981">
        <w:rPr>
          <w:rFonts w:eastAsia="Times New Roman" w:cs="Arial"/>
          <w:lang w:eastAsia="zh-CN"/>
        </w:rPr>
        <w:t>- Class 6.2 - Infectious substances.</w:t>
      </w:r>
    </w:p>
    <w:p w:rsidR="00D97172" w:rsidRPr="00042981" w:rsidRDefault="00D97172" w:rsidP="004A417F">
      <w:pPr>
        <w:spacing w:before="0"/>
        <w:rPr>
          <w:rFonts w:eastAsia="Times New Roman" w:cs="Arial"/>
          <w:lang w:eastAsia="zh-CN"/>
        </w:rPr>
      </w:pPr>
      <w:r w:rsidRPr="00042981">
        <w:rPr>
          <w:rFonts w:eastAsia="Times New Roman" w:cs="Arial"/>
          <w:lang w:eastAsia="zh-CN"/>
        </w:rPr>
        <w:t>- Class 7 - Radioactive substances.</w:t>
      </w:r>
    </w:p>
    <w:p w:rsidR="00D97172" w:rsidRPr="00042981" w:rsidRDefault="00D97172" w:rsidP="004A417F">
      <w:pPr>
        <w:spacing w:before="0"/>
        <w:rPr>
          <w:rFonts w:eastAsia="Times New Roman" w:cs="Arial"/>
          <w:lang w:eastAsia="zh-CN"/>
        </w:rPr>
      </w:pPr>
      <w:r w:rsidRPr="00042981">
        <w:rPr>
          <w:rFonts w:eastAsia="Times New Roman" w:cs="Arial"/>
          <w:lang w:eastAsia="zh-CN"/>
        </w:rPr>
        <w:t>- Class 8 - Corrosives.</w:t>
      </w:r>
    </w:p>
    <w:p w:rsidR="00D97172" w:rsidRPr="00042981" w:rsidRDefault="00D97172" w:rsidP="004A417F">
      <w:pPr>
        <w:spacing w:before="0"/>
        <w:rPr>
          <w:rFonts w:eastAsia="Times New Roman" w:cs="Arial"/>
          <w:lang w:eastAsia="zh-CN"/>
        </w:rPr>
      </w:pPr>
      <w:r w:rsidRPr="00042981">
        <w:rPr>
          <w:rFonts w:eastAsia="Times New Roman" w:cs="Arial"/>
          <w:lang w:eastAsia="zh-CN"/>
        </w:rPr>
        <w:t>- Class 9 - Miscellaneous dangerous substances, that is any other substance which experience has shown, or may show, to be of such a dangerous character that the provisions of this Chapter should apply to it.</w:t>
      </w:r>
    </w:p>
    <w:p w:rsidR="00D97172" w:rsidRPr="00042981" w:rsidRDefault="00D97172" w:rsidP="004A417F">
      <w:pPr>
        <w:keepNext/>
        <w:spacing w:before="360" w:after="240"/>
        <w:jc w:val="left"/>
        <w:outlineLvl w:val="2"/>
        <w:rPr>
          <w:rFonts w:eastAsia="SimSun" w:cs="Arial"/>
          <w:bCs/>
          <w:i/>
          <w:lang w:eastAsia="zh-CN"/>
        </w:rPr>
      </w:pPr>
      <w:bookmarkStart w:id="606" w:name="_Toc254356774"/>
      <w:bookmarkStart w:id="607" w:name="_Toc467082173"/>
      <w:r w:rsidRPr="00042981">
        <w:rPr>
          <w:rFonts w:eastAsia="SimSun" w:cs="Arial"/>
          <w:bCs/>
          <w:i/>
          <w:lang w:eastAsia="zh-CN"/>
        </w:rPr>
        <w:t>Regulation 3 Packing</w:t>
      </w:r>
      <w:bookmarkEnd w:id="606"/>
      <w:bookmarkEnd w:id="607"/>
    </w:p>
    <w:p w:rsidR="00D97172" w:rsidRPr="00042981" w:rsidRDefault="00D97172" w:rsidP="00744277">
      <w:pPr>
        <w:numPr>
          <w:ilvl w:val="0"/>
          <w:numId w:val="450"/>
        </w:numPr>
        <w:spacing w:before="0"/>
        <w:rPr>
          <w:rFonts w:eastAsia="Times New Roman" w:cs="Arial"/>
          <w:lang w:eastAsia="zh-CN"/>
        </w:rPr>
      </w:pPr>
      <w:r w:rsidRPr="00042981">
        <w:rPr>
          <w:rFonts w:eastAsia="Times New Roman" w:cs="Arial"/>
          <w:lang w:eastAsia="zh-CN"/>
        </w:rPr>
        <w:t>The packing of dangerous goods shall be:</w:t>
      </w:r>
    </w:p>
    <w:p w:rsidR="00CB4D21" w:rsidRPr="00042981" w:rsidRDefault="00D97172" w:rsidP="00744277">
      <w:pPr>
        <w:numPr>
          <w:ilvl w:val="0"/>
          <w:numId w:val="451"/>
        </w:numPr>
        <w:spacing w:before="0"/>
        <w:rPr>
          <w:rFonts w:eastAsia="Times New Roman" w:cs="Arial"/>
          <w:lang w:eastAsia="zh-CN"/>
        </w:rPr>
      </w:pPr>
      <w:r w:rsidRPr="00042981">
        <w:rPr>
          <w:rFonts w:eastAsia="Times New Roman" w:cs="Arial"/>
          <w:lang w:eastAsia="zh-CN"/>
        </w:rPr>
        <w:t>well made and in good condition;</w:t>
      </w:r>
    </w:p>
    <w:p w:rsidR="00CB4D21" w:rsidRPr="00042981" w:rsidRDefault="00D97172" w:rsidP="00744277">
      <w:pPr>
        <w:numPr>
          <w:ilvl w:val="0"/>
          <w:numId w:val="451"/>
        </w:numPr>
        <w:spacing w:before="0"/>
        <w:rPr>
          <w:rFonts w:eastAsia="Times New Roman" w:cs="Arial"/>
          <w:lang w:eastAsia="zh-CN"/>
        </w:rPr>
      </w:pPr>
      <w:r w:rsidRPr="00042981">
        <w:rPr>
          <w:rFonts w:eastAsia="Times New Roman" w:cs="Arial"/>
          <w:lang w:eastAsia="zh-CN"/>
        </w:rPr>
        <w:t xml:space="preserve">of such a character that any interior surface with which the contents may come in contact is not dangerously affected by the substance being conveyed; and </w:t>
      </w:r>
    </w:p>
    <w:p w:rsidR="00D97172" w:rsidRPr="00042981" w:rsidRDefault="00D97172" w:rsidP="00744277">
      <w:pPr>
        <w:numPr>
          <w:ilvl w:val="0"/>
          <w:numId w:val="451"/>
        </w:numPr>
        <w:spacing w:before="0"/>
        <w:rPr>
          <w:rFonts w:eastAsia="Times New Roman" w:cs="Arial"/>
          <w:lang w:eastAsia="zh-CN"/>
        </w:rPr>
      </w:pPr>
      <w:proofErr w:type="gramStart"/>
      <w:r w:rsidRPr="00042981">
        <w:rPr>
          <w:rFonts w:eastAsia="Times New Roman" w:cs="Arial"/>
          <w:lang w:eastAsia="zh-CN"/>
        </w:rPr>
        <w:t>capable</w:t>
      </w:r>
      <w:proofErr w:type="gramEnd"/>
      <w:r w:rsidRPr="00042981">
        <w:rPr>
          <w:rFonts w:eastAsia="Times New Roman" w:cs="Arial"/>
          <w:lang w:eastAsia="zh-CN"/>
        </w:rPr>
        <w:t xml:space="preserve"> of withstanding the ordinary risks of handling and carriage by sea.</w:t>
      </w:r>
    </w:p>
    <w:p w:rsidR="00D97172" w:rsidRPr="00042981" w:rsidRDefault="00D97172" w:rsidP="00744277">
      <w:pPr>
        <w:numPr>
          <w:ilvl w:val="0"/>
          <w:numId w:val="450"/>
        </w:numPr>
        <w:spacing w:before="0"/>
        <w:rPr>
          <w:rFonts w:eastAsia="Times New Roman" w:cs="Arial"/>
          <w:lang w:eastAsia="zh-CN"/>
        </w:rPr>
      </w:pPr>
      <w:r w:rsidRPr="00042981">
        <w:rPr>
          <w:rFonts w:eastAsia="Times New Roman" w:cs="Arial"/>
          <w:lang w:eastAsia="zh-CN"/>
        </w:rPr>
        <w:lastRenderedPageBreak/>
        <w:t>Where the use of absorbent or cushioning material is customary in the packing of liquids in receptacles that material shall be:</w:t>
      </w:r>
    </w:p>
    <w:p w:rsidR="00CB4D21" w:rsidRPr="00042981" w:rsidRDefault="00D97172" w:rsidP="00744277">
      <w:pPr>
        <w:numPr>
          <w:ilvl w:val="0"/>
          <w:numId w:val="452"/>
        </w:numPr>
        <w:spacing w:before="0"/>
        <w:rPr>
          <w:rFonts w:eastAsia="Times New Roman" w:cs="Arial"/>
          <w:lang w:eastAsia="zh-CN"/>
        </w:rPr>
      </w:pPr>
      <w:r w:rsidRPr="00042981">
        <w:rPr>
          <w:rFonts w:eastAsia="Times New Roman" w:cs="Arial"/>
          <w:lang w:eastAsia="zh-CN"/>
        </w:rPr>
        <w:t xml:space="preserve">capable of minimizing the dangers to which the liquid may give rise; </w:t>
      </w:r>
    </w:p>
    <w:p w:rsidR="00CB4D21" w:rsidRPr="00042981" w:rsidRDefault="00D97172" w:rsidP="00744277">
      <w:pPr>
        <w:numPr>
          <w:ilvl w:val="0"/>
          <w:numId w:val="452"/>
        </w:numPr>
        <w:spacing w:before="0"/>
        <w:rPr>
          <w:rFonts w:eastAsia="Times New Roman" w:cs="Arial"/>
          <w:lang w:eastAsia="zh-CN"/>
        </w:rPr>
      </w:pPr>
      <w:r w:rsidRPr="00042981">
        <w:rPr>
          <w:rFonts w:eastAsia="Times New Roman" w:cs="Arial"/>
          <w:lang w:eastAsia="zh-CN"/>
        </w:rPr>
        <w:t>so disposed as to prevent movement and ensure that the receptacle remains surrounded; and</w:t>
      </w:r>
    </w:p>
    <w:p w:rsidR="00D97172" w:rsidRPr="00042981" w:rsidRDefault="00D97172" w:rsidP="00744277">
      <w:pPr>
        <w:numPr>
          <w:ilvl w:val="0"/>
          <w:numId w:val="452"/>
        </w:numPr>
        <w:spacing w:before="0"/>
        <w:rPr>
          <w:rFonts w:eastAsia="Times New Roman" w:cs="Arial"/>
          <w:lang w:eastAsia="zh-CN"/>
        </w:rPr>
      </w:pPr>
      <w:proofErr w:type="gramStart"/>
      <w:r w:rsidRPr="00042981">
        <w:rPr>
          <w:rFonts w:eastAsia="Times New Roman" w:cs="Arial"/>
          <w:lang w:eastAsia="zh-CN"/>
        </w:rPr>
        <w:t>where</w:t>
      </w:r>
      <w:proofErr w:type="gramEnd"/>
      <w:r w:rsidRPr="00042981">
        <w:rPr>
          <w:rFonts w:eastAsia="Times New Roman" w:cs="Arial"/>
          <w:lang w:eastAsia="zh-CN"/>
        </w:rPr>
        <w:t xml:space="preserve"> reasonably possible of sufficient quantity to absorb the liquid in the event of breakage of the receptacle.</w:t>
      </w:r>
    </w:p>
    <w:p w:rsidR="00CB4D21" w:rsidRPr="00042981" w:rsidRDefault="00D97172" w:rsidP="00744277">
      <w:pPr>
        <w:numPr>
          <w:ilvl w:val="0"/>
          <w:numId w:val="450"/>
        </w:numPr>
        <w:spacing w:before="0"/>
        <w:rPr>
          <w:rFonts w:eastAsia="Times New Roman" w:cs="Arial"/>
          <w:lang w:eastAsia="zh-CN"/>
        </w:rPr>
      </w:pPr>
      <w:r w:rsidRPr="00042981">
        <w:rPr>
          <w:rFonts w:eastAsia="Times New Roman" w:cs="Arial"/>
          <w:lang w:eastAsia="zh-CN"/>
        </w:rPr>
        <w:t>Receptacles containing dangerous liquids shall have ullage at the filling temperature sufficient to allow for the highest temperature durin</w:t>
      </w:r>
      <w:r w:rsidR="00CB4D21" w:rsidRPr="00042981">
        <w:rPr>
          <w:rFonts w:eastAsia="Times New Roman" w:cs="Arial"/>
          <w:lang w:eastAsia="zh-CN"/>
        </w:rPr>
        <w:t>g the course of normal carriage.</w:t>
      </w:r>
    </w:p>
    <w:p w:rsidR="00CB4D21" w:rsidRPr="00042981" w:rsidRDefault="00D97172" w:rsidP="00744277">
      <w:pPr>
        <w:numPr>
          <w:ilvl w:val="0"/>
          <w:numId w:val="450"/>
        </w:numPr>
        <w:spacing w:before="0"/>
        <w:rPr>
          <w:rFonts w:eastAsia="Times New Roman" w:cs="Arial"/>
          <w:lang w:eastAsia="zh-CN"/>
        </w:rPr>
      </w:pPr>
      <w:r w:rsidRPr="00042981">
        <w:rPr>
          <w:rFonts w:eastAsia="Times New Roman" w:cs="Arial"/>
          <w:lang w:eastAsia="zh-CN"/>
        </w:rPr>
        <w:t>Cylinders or receptacles for gases under pressure shall be adequately constructed, tested, maintained and correctly filled.</w:t>
      </w:r>
    </w:p>
    <w:p w:rsidR="00D97172" w:rsidRPr="00042981" w:rsidRDefault="00D97172" w:rsidP="00744277">
      <w:pPr>
        <w:numPr>
          <w:ilvl w:val="0"/>
          <w:numId w:val="450"/>
        </w:numPr>
        <w:spacing w:before="0"/>
        <w:rPr>
          <w:rFonts w:eastAsia="Times New Roman" w:cs="Arial"/>
          <w:lang w:eastAsia="zh-CN"/>
        </w:rPr>
      </w:pPr>
      <w:r w:rsidRPr="00042981">
        <w:rPr>
          <w:rFonts w:eastAsia="Times New Roman" w:cs="Arial"/>
          <w:lang w:eastAsia="zh-CN"/>
        </w:rPr>
        <w:t>Empty receptacles which have been used previously for the carriage of dangerous goods shall themselves be treated as dangerous goods unless they have been cleaned and dried or, when the nature of the former contents permit with safety, have been closed securely.</w:t>
      </w:r>
    </w:p>
    <w:p w:rsidR="00D97172" w:rsidRPr="00042981" w:rsidRDefault="00D97172" w:rsidP="004A417F">
      <w:pPr>
        <w:keepNext/>
        <w:spacing w:before="360" w:after="240"/>
        <w:jc w:val="left"/>
        <w:outlineLvl w:val="2"/>
        <w:rPr>
          <w:rFonts w:eastAsia="SimSun" w:cs="Arial"/>
          <w:bCs/>
          <w:i/>
          <w:lang w:eastAsia="zh-CN"/>
        </w:rPr>
      </w:pPr>
      <w:bookmarkStart w:id="608" w:name="_Toc254356775"/>
      <w:bookmarkStart w:id="609" w:name="_Toc467082174"/>
      <w:r w:rsidRPr="00042981">
        <w:rPr>
          <w:rFonts w:eastAsia="SimSun" w:cs="Arial"/>
          <w:bCs/>
          <w:i/>
          <w:lang w:eastAsia="zh-CN"/>
        </w:rPr>
        <w:t>Regulation 4 Marking and Labelling</w:t>
      </w:r>
      <w:bookmarkEnd w:id="608"/>
      <w:bookmarkEnd w:id="609"/>
    </w:p>
    <w:p w:rsidR="00D97172" w:rsidRPr="00042981" w:rsidRDefault="00D97172" w:rsidP="004A417F">
      <w:pPr>
        <w:spacing w:before="0"/>
        <w:rPr>
          <w:rFonts w:eastAsia="Times New Roman" w:cs="Arial"/>
          <w:lang w:eastAsia="zh-CN"/>
        </w:rPr>
      </w:pPr>
      <w:r w:rsidRPr="00042981">
        <w:rPr>
          <w:rFonts w:eastAsia="Times New Roman" w:cs="Arial"/>
          <w:lang w:eastAsia="zh-CN"/>
        </w:rPr>
        <w:t>Each receptacle containing dangerous goods shall be marked with the correct technical name (trade names shall not be used) and identified with a distinctive label or stencil of the label so as to make clear the dangerous character. Each receptacle shall be so labelled except receptacles containing chemicals packed in limited quantities and large shipments which can be stowed, handled and identified as a unit.</w:t>
      </w:r>
    </w:p>
    <w:p w:rsidR="00D97172" w:rsidRPr="00042981" w:rsidRDefault="00D97172" w:rsidP="004A417F">
      <w:pPr>
        <w:keepNext/>
        <w:spacing w:before="360" w:after="240"/>
        <w:jc w:val="left"/>
        <w:outlineLvl w:val="2"/>
        <w:rPr>
          <w:rFonts w:eastAsia="SimSun" w:cs="Arial"/>
          <w:bCs/>
          <w:i/>
          <w:lang w:eastAsia="zh-CN"/>
        </w:rPr>
      </w:pPr>
      <w:bookmarkStart w:id="610" w:name="_Toc254356776"/>
      <w:bookmarkStart w:id="611" w:name="_Toc467082175"/>
      <w:r w:rsidRPr="00042981">
        <w:rPr>
          <w:rFonts w:eastAsia="SimSun" w:cs="Arial"/>
          <w:bCs/>
          <w:i/>
          <w:lang w:eastAsia="zh-CN"/>
        </w:rPr>
        <w:t>Regulation 5 Documents</w:t>
      </w:r>
      <w:bookmarkEnd w:id="610"/>
      <w:bookmarkEnd w:id="611"/>
    </w:p>
    <w:p w:rsidR="00CB4D21" w:rsidRPr="00042981" w:rsidRDefault="00D97172" w:rsidP="00744277">
      <w:pPr>
        <w:numPr>
          <w:ilvl w:val="0"/>
          <w:numId w:val="453"/>
        </w:numPr>
        <w:spacing w:before="0"/>
        <w:rPr>
          <w:rFonts w:eastAsia="Times New Roman" w:cs="Arial"/>
          <w:lang w:eastAsia="zh-CN"/>
        </w:rPr>
      </w:pPr>
      <w:r w:rsidRPr="00042981">
        <w:rPr>
          <w:rFonts w:eastAsia="Times New Roman" w:cs="Arial"/>
          <w:lang w:eastAsia="zh-CN"/>
        </w:rPr>
        <w:t>In all documents relating to the carriage of dangerous goods by sea where the goods are named the correct technical name of the goods shall be used (trade names shall not be used) and the correct description given in accordance with the classification set out in Regulation 2 of this Chapter.</w:t>
      </w:r>
    </w:p>
    <w:p w:rsidR="00CB4D21" w:rsidRPr="00042981" w:rsidRDefault="00D97172" w:rsidP="00744277">
      <w:pPr>
        <w:numPr>
          <w:ilvl w:val="0"/>
          <w:numId w:val="453"/>
        </w:numPr>
        <w:spacing w:before="0"/>
        <w:rPr>
          <w:rFonts w:eastAsia="Times New Roman" w:cs="Arial"/>
          <w:lang w:eastAsia="zh-CN"/>
        </w:rPr>
      </w:pPr>
      <w:r w:rsidRPr="00042981">
        <w:rPr>
          <w:rFonts w:eastAsia="Times New Roman" w:cs="Arial"/>
          <w:lang w:eastAsia="zh-CN"/>
        </w:rPr>
        <w:t>The shipping documents prepared by the shipper shall include, or be accompanied by, a certificate or declaration that the shipment offered for carriage is properly packed, marked and labelled and in proper condition for carriage.</w:t>
      </w:r>
    </w:p>
    <w:p w:rsidR="00D97172" w:rsidRPr="00042981" w:rsidRDefault="00D97172" w:rsidP="00744277">
      <w:pPr>
        <w:numPr>
          <w:ilvl w:val="0"/>
          <w:numId w:val="453"/>
        </w:numPr>
        <w:spacing w:before="0"/>
        <w:rPr>
          <w:rFonts w:eastAsia="Times New Roman" w:cs="Arial"/>
          <w:lang w:eastAsia="zh-CN"/>
        </w:rPr>
      </w:pPr>
      <w:r w:rsidRPr="00042981">
        <w:rPr>
          <w:rFonts w:eastAsia="Times New Roman" w:cs="Arial"/>
          <w:lang w:eastAsia="zh-CN"/>
        </w:rPr>
        <w:t>Each ship carrying dangerous goods shall have a special list or manifest setting forth, in accordance with Regulation 2 of this Chapter, the dangerous goods on board and the location thereof. A detailed stowage plan which identifies by class and sets out the location of all dangerous goods on board may be used in place of such special list or manifest.</w:t>
      </w:r>
    </w:p>
    <w:p w:rsidR="00D97172" w:rsidRPr="00042981" w:rsidRDefault="00D97172" w:rsidP="00D97172">
      <w:pPr>
        <w:keepNext/>
        <w:tabs>
          <w:tab w:val="right" w:pos="9360"/>
        </w:tabs>
        <w:spacing w:before="360" w:after="240"/>
        <w:jc w:val="left"/>
        <w:outlineLvl w:val="2"/>
        <w:rPr>
          <w:rFonts w:eastAsia="SimSun" w:cs="Arial"/>
          <w:bCs/>
          <w:i/>
          <w:lang w:eastAsia="zh-CN"/>
        </w:rPr>
      </w:pPr>
      <w:bookmarkStart w:id="612" w:name="_Toc254356777"/>
      <w:bookmarkStart w:id="613" w:name="_Toc467082176"/>
      <w:r w:rsidRPr="00042981">
        <w:rPr>
          <w:rFonts w:eastAsia="SimSun" w:cs="Arial"/>
          <w:bCs/>
          <w:i/>
          <w:lang w:eastAsia="zh-CN"/>
        </w:rPr>
        <w:t>Regulation 6 Stowage Requirements</w:t>
      </w:r>
      <w:bookmarkEnd w:id="612"/>
      <w:bookmarkEnd w:id="613"/>
    </w:p>
    <w:p w:rsidR="00CB4D21" w:rsidRPr="00042981" w:rsidRDefault="00D97172" w:rsidP="00744277">
      <w:pPr>
        <w:numPr>
          <w:ilvl w:val="0"/>
          <w:numId w:val="454"/>
        </w:numPr>
        <w:spacing w:before="0"/>
        <w:rPr>
          <w:rFonts w:eastAsia="Times New Roman" w:cs="Arial"/>
          <w:lang w:eastAsia="zh-CN"/>
        </w:rPr>
      </w:pPr>
      <w:r w:rsidRPr="00042981">
        <w:rPr>
          <w:rFonts w:eastAsia="Times New Roman" w:cs="Arial"/>
          <w:lang w:eastAsia="zh-CN"/>
        </w:rPr>
        <w:t>Dangerous goods shall be stowed safely and appropriately according to the nature of the goods. Incompatible goods shall be segregated from one another.</w:t>
      </w:r>
    </w:p>
    <w:p w:rsidR="00CB4D21" w:rsidRPr="00042981" w:rsidRDefault="00D97172" w:rsidP="00744277">
      <w:pPr>
        <w:numPr>
          <w:ilvl w:val="0"/>
          <w:numId w:val="454"/>
        </w:numPr>
        <w:spacing w:before="0"/>
        <w:rPr>
          <w:rFonts w:eastAsia="Times New Roman" w:cs="Arial"/>
          <w:lang w:eastAsia="zh-CN"/>
        </w:rPr>
      </w:pPr>
      <w:r w:rsidRPr="00042981">
        <w:rPr>
          <w:rFonts w:eastAsia="Times New Roman" w:cs="Arial"/>
          <w:lang w:eastAsia="zh-CN"/>
        </w:rPr>
        <w:t>Explosives (except ammunition) which present a serious risk shall be stowed in a magazine which shall be kept securely closed while at sea. Such explosives shall be segregated from detonators. Electrical apparatus and cables in any compartment in which explosives are carried shall be designed and used so as to minimize the risk of fire or explosion.</w:t>
      </w:r>
    </w:p>
    <w:p w:rsidR="00CB4D21" w:rsidRPr="00042981" w:rsidRDefault="00DF1B01" w:rsidP="00744277">
      <w:pPr>
        <w:numPr>
          <w:ilvl w:val="0"/>
          <w:numId w:val="454"/>
        </w:numPr>
        <w:spacing w:before="0"/>
        <w:rPr>
          <w:rFonts w:eastAsia="Times New Roman" w:cs="Arial"/>
          <w:lang w:eastAsia="zh-CN"/>
        </w:rPr>
      </w:pPr>
      <w:r w:rsidRPr="00042981">
        <w:rPr>
          <w:rFonts w:eastAsia="Times New Roman" w:cs="Arial"/>
          <w:lang w:eastAsia="zh-CN"/>
        </w:rPr>
        <w:br w:type="page"/>
      </w:r>
      <w:r w:rsidR="00D97172" w:rsidRPr="00042981">
        <w:rPr>
          <w:rFonts w:eastAsia="Times New Roman" w:cs="Arial"/>
          <w:lang w:eastAsia="zh-CN"/>
        </w:rPr>
        <w:lastRenderedPageBreak/>
        <w:t>Goods which give off dangerous vapours shall be stowed in a well ventilated space or on deck.</w:t>
      </w:r>
    </w:p>
    <w:p w:rsidR="00CB4D21" w:rsidRPr="00042981" w:rsidRDefault="00D97172" w:rsidP="00744277">
      <w:pPr>
        <w:numPr>
          <w:ilvl w:val="0"/>
          <w:numId w:val="454"/>
        </w:numPr>
        <w:spacing w:before="0"/>
        <w:rPr>
          <w:rFonts w:eastAsia="Times New Roman" w:cs="Arial"/>
          <w:lang w:eastAsia="zh-CN"/>
        </w:rPr>
      </w:pPr>
      <w:r w:rsidRPr="00042981">
        <w:rPr>
          <w:rFonts w:eastAsia="Times New Roman" w:cs="Arial"/>
          <w:lang w:eastAsia="zh-CN"/>
        </w:rPr>
        <w:t>In ships carrying inflammable liquids or gases special precautions shall be taken where necessary against fire or explosion.</w:t>
      </w:r>
    </w:p>
    <w:p w:rsidR="00D97172" w:rsidRPr="00042981" w:rsidRDefault="00D97172" w:rsidP="00744277">
      <w:pPr>
        <w:numPr>
          <w:ilvl w:val="0"/>
          <w:numId w:val="454"/>
        </w:numPr>
        <w:spacing w:before="0"/>
        <w:rPr>
          <w:rFonts w:eastAsia="Times New Roman" w:cs="Arial"/>
          <w:lang w:eastAsia="zh-CN"/>
        </w:rPr>
      </w:pPr>
      <w:r w:rsidRPr="00042981">
        <w:rPr>
          <w:rFonts w:eastAsia="Times New Roman" w:cs="Arial"/>
          <w:lang w:eastAsia="zh-CN"/>
        </w:rPr>
        <w:t>Substances which are liable to spontaneous heating or combustion shall not be carried unless adequate precautions have been taken to prevent the outbreak of fire.</w:t>
      </w:r>
    </w:p>
    <w:p w:rsidR="00D97172" w:rsidRPr="00042981" w:rsidRDefault="00D97172" w:rsidP="00D97172">
      <w:pPr>
        <w:keepNext/>
        <w:tabs>
          <w:tab w:val="right" w:pos="9360"/>
        </w:tabs>
        <w:spacing w:before="360" w:after="240"/>
        <w:jc w:val="left"/>
        <w:outlineLvl w:val="2"/>
        <w:rPr>
          <w:rFonts w:eastAsia="SimSun" w:cs="Arial"/>
          <w:bCs/>
          <w:i/>
          <w:lang w:eastAsia="zh-CN"/>
        </w:rPr>
      </w:pPr>
      <w:bookmarkStart w:id="614" w:name="_Toc254356778"/>
      <w:bookmarkStart w:id="615" w:name="_Toc467082177"/>
      <w:r w:rsidRPr="00042981">
        <w:rPr>
          <w:rFonts w:eastAsia="SimSun" w:cs="Arial"/>
          <w:bCs/>
          <w:i/>
          <w:lang w:eastAsia="zh-CN"/>
        </w:rPr>
        <w:t>Regulation 7 Explosives in Passenger Ships</w:t>
      </w:r>
      <w:bookmarkEnd w:id="614"/>
      <w:bookmarkEnd w:id="615"/>
    </w:p>
    <w:p w:rsidR="00D97172" w:rsidRPr="00042981" w:rsidRDefault="00D97172" w:rsidP="00744277">
      <w:pPr>
        <w:numPr>
          <w:ilvl w:val="0"/>
          <w:numId w:val="455"/>
        </w:numPr>
        <w:spacing w:before="0"/>
        <w:rPr>
          <w:rFonts w:eastAsia="Times New Roman" w:cs="Arial"/>
          <w:lang w:eastAsia="zh-CN"/>
        </w:rPr>
      </w:pPr>
      <w:r w:rsidRPr="00042981">
        <w:rPr>
          <w:rFonts w:eastAsia="Times New Roman" w:cs="Arial"/>
          <w:lang w:eastAsia="zh-CN"/>
        </w:rPr>
        <w:t>In passenger ships the following explosives only may be carried:</w:t>
      </w:r>
    </w:p>
    <w:p w:rsidR="00CB4D21" w:rsidRPr="00042981" w:rsidRDefault="00D97172" w:rsidP="00744277">
      <w:pPr>
        <w:numPr>
          <w:ilvl w:val="0"/>
          <w:numId w:val="456"/>
        </w:numPr>
        <w:spacing w:before="0"/>
        <w:rPr>
          <w:rFonts w:eastAsia="Times New Roman" w:cs="Arial"/>
          <w:lang w:eastAsia="zh-CN"/>
        </w:rPr>
      </w:pPr>
      <w:r w:rsidRPr="00042981">
        <w:rPr>
          <w:rFonts w:eastAsia="Times New Roman" w:cs="Arial"/>
          <w:lang w:eastAsia="zh-CN"/>
        </w:rPr>
        <w:t>safety cartridges and safety fuses;</w:t>
      </w:r>
    </w:p>
    <w:p w:rsidR="00CB4D21" w:rsidRPr="00042981" w:rsidRDefault="00D97172" w:rsidP="00744277">
      <w:pPr>
        <w:numPr>
          <w:ilvl w:val="0"/>
          <w:numId w:val="456"/>
        </w:numPr>
        <w:spacing w:before="0"/>
        <w:rPr>
          <w:rFonts w:eastAsia="Times New Roman" w:cs="Arial"/>
          <w:lang w:eastAsia="zh-CN"/>
        </w:rPr>
      </w:pPr>
      <w:r w:rsidRPr="00042981">
        <w:rPr>
          <w:rFonts w:eastAsia="Times New Roman" w:cs="Arial"/>
          <w:lang w:eastAsia="zh-CN"/>
        </w:rPr>
        <w:t>small quantities of explosives not exceeding 9 kilogrammes (20 pounds) total net weight;</w:t>
      </w:r>
    </w:p>
    <w:p w:rsidR="00CB4D21" w:rsidRPr="00042981" w:rsidRDefault="00D97172" w:rsidP="00744277">
      <w:pPr>
        <w:numPr>
          <w:ilvl w:val="0"/>
          <w:numId w:val="456"/>
        </w:numPr>
        <w:spacing w:before="0"/>
        <w:rPr>
          <w:rFonts w:eastAsia="Times New Roman" w:cs="Arial"/>
          <w:lang w:eastAsia="zh-CN"/>
        </w:rPr>
      </w:pPr>
      <w:r w:rsidRPr="00042981">
        <w:rPr>
          <w:rFonts w:eastAsia="Times New Roman" w:cs="Arial"/>
          <w:lang w:eastAsia="zh-CN"/>
        </w:rPr>
        <w:t>distress signals for use in ships or aircraft, if the total weight of such signals does not exceed 1,016 kilogrammes (2,240 pounds);</w:t>
      </w:r>
    </w:p>
    <w:p w:rsidR="00D97172" w:rsidRPr="00042981" w:rsidRDefault="00D97172" w:rsidP="00744277">
      <w:pPr>
        <w:numPr>
          <w:ilvl w:val="0"/>
          <w:numId w:val="456"/>
        </w:numPr>
        <w:spacing w:before="0"/>
        <w:rPr>
          <w:rFonts w:eastAsia="Times New Roman" w:cs="Arial"/>
          <w:lang w:eastAsia="zh-CN"/>
        </w:rPr>
      </w:pPr>
      <w:proofErr w:type="gramStart"/>
      <w:r w:rsidRPr="00042981">
        <w:rPr>
          <w:rFonts w:eastAsia="Times New Roman" w:cs="Arial"/>
          <w:lang w:eastAsia="zh-CN"/>
        </w:rPr>
        <w:t>except</w:t>
      </w:r>
      <w:proofErr w:type="gramEnd"/>
      <w:r w:rsidRPr="00042981">
        <w:rPr>
          <w:rFonts w:eastAsia="Times New Roman" w:cs="Arial"/>
          <w:lang w:eastAsia="zh-CN"/>
        </w:rPr>
        <w:t xml:space="preserve"> in ships carrying unberthed passengers, fireworks which are unlikely to explode violently.</w:t>
      </w:r>
    </w:p>
    <w:p w:rsidR="00D97172" w:rsidRPr="00042981" w:rsidRDefault="00D97172" w:rsidP="00744277">
      <w:pPr>
        <w:numPr>
          <w:ilvl w:val="0"/>
          <w:numId w:val="455"/>
        </w:numPr>
        <w:spacing w:before="0"/>
        <w:rPr>
          <w:rFonts w:eastAsia="Times New Roman" w:cs="Arial"/>
          <w:lang w:eastAsia="zh-CN"/>
        </w:rPr>
      </w:pPr>
      <w:r w:rsidRPr="00042981">
        <w:rPr>
          <w:rFonts w:eastAsia="Times New Roman" w:cs="Arial"/>
          <w:lang w:eastAsia="zh-CN"/>
        </w:rPr>
        <w:t>Notwithstanding the provisions of paragraph (a) of this Regulation additional quantities or types of explosives may be carried in passenger ships in which there are special safety measures approved by the Administration.</w:t>
      </w:r>
    </w:p>
    <w:p w:rsidR="00D97172" w:rsidRPr="00042981" w:rsidRDefault="00D97172" w:rsidP="00FB642C">
      <w:pPr>
        <w:pStyle w:val="Heading2"/>
      </w:pPr>
      <w:bookmarkStart w:id="616" w:name="_Toc254356779"/>
      <w:bookmarkStart w:id="617" w:name="_Toc467082178"/>
      <w:r w:rsidRPr="00042981">
        <w:t>CHAPTER VIII NUCLEAR SHIPS</w:t>
      </w:r>
      <w:bookmarkEnd w:id="616"/>
      <w:bookmarkEnd w:id="617"/>
    </w:p>
    <w:p w:rsidR="00D97172" w:rsidRPr="00042981" w:rsidRDefault="00D97172" w:rsidP="00D97172">
      <w:pPr>
        <w:keepNext/>
        <w:tabs>
          <w:tab w:val="right" w:pos="9360"/>
        </w:tabs>
        <w:spacing w:before="360" w:after="240"/>
        <w:jc w:val="left"/>
        <w:outlineLvl w:val="2"/>
        <w:rPr>
          <w:rFonts w:eastAsia="SimSun" w:cs="Arial"/>
          <w:bCs/>
          <w:i/>
          <w:lang w:eastAsia="zh-CN"/>
        </w:rPr>
      </w:pPr>
      <w:bookmarkStart w:id="618" w:name="_Toc254356780"/>
      <w:bookmarkStart w:id="619" w:name="_Toc467082179"/>
      <w:r w:rsidRPr="00042981">
        <w:rPr>
          <w:rFonts w:eastAsia="SimSun" w:cs="Arial"/>
          <w:bCs/>
          <w:i/>
          <w:lang w:eastAsia="zh-CN"/>
        </w:rPr>
        <w:t>Regulation 1 Application</w:t>
      </w:r>
      <w:bookmarkEnd w:id="618"/>
      <w:bookmarkEnd w:id="619"/>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This Chapter applies to all nuclear ships except ships of war.</w:t>
      </w:r>
    </w:p>
    <w:p w:rsidR="00D97172" w:rsidRPr="00042981" w:rsidRDefault="00D97172" w:rsidP="00D97172">
      <w:pPr>
        <w:keepNext/>
        <w:tabs>
          <w:tab w:val="right" w:pos="9360"/>
        </w:tabs>
        <w:spacing w:before="360" w:after="240"/>
        <w:jc w:val="left"/>
        <w:outlineLvl w:val="2"/>
        <w:rPr>
          <w:rFonts w:eastAsia="SimSun" w:cs="Arial"/>
          <w:bCs/>
          <w:i/>
          <w:lang w:eastAsia="zh-CN"/>
        </w:rPr>
      </w:pPr>
      <w:bookmarkStart w:id="620" w:name="_Toc254356781"/>
      <w:bookmarkStart w:id="621" w:name="_Toc467082180"/>
      <w:r w:rsidRPr="00042981">
        <w:rPr>
          <w:rFonts w:eastAsia="SimSun" w:cs="Arial"/>
          <w:bCs/>
          <w:i/>
          <w:lang w:eastAsia="zh-CN"/>
        </w:rPr>
        <w:t>Regulation 2 Application of Other Chapters</w:t>
      </w:r>
      <w:bookmarkEnd w:id="620"/>
      <w:bookmarkEnd w:id="621"/>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The Regulations contained in the other Chapters of the present Convention apply to nuclear ships except as modified by this Chapter.</w:t>
      </w:r>
    </w:p>
    <w:p w:rsidR="00D97172" w:rsidRPr="00042981" w:rsidRDefault="00D97172" w:rsidP="00D97172">
      <w:pPr>
        <w:keepNext/>
        <w:tabs>
          <w:tab w:val="right" w:pos="9360"/>
        </w:tabs>
        <w:spacing w:before="360" w:after="240"/>
        <w:jc w:val="left"/>
        <w:outlineLvl w:val="2"/>
        <w:rPr>
          <w:rFonts w:eastAsia="SimSun" w:cs="Arial"/>
          <w:bCs/>
          <w:i/>
          <w:lang w:eastAsia="zh-CN"/>
        </w:rPr>
      </w:pPr>
      <w:bookmarkStart w:id="622" w:name="_Toc254356782"/>
      <w:bookmarkStart w:id="623" w:name="_Toc467082181"/>
      <w:r w:rsidRPr="00042981">
        <w:rPr>
          <w:rFonts w:eastAsia="SimSun" w:cs="Arial"/>
          <w:bCs/>
          <w:i/>
          <w:lang w:eastAsia="zh-CN"/>
        </w:rPr>
        <w:t>Regulation 3 Exemptions</w:t>
      </w:r>
      <w:bookmarkEnd w:id="622"/>
      <w:bookmarkEnd w:id="623"/>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A nuclear ship shall not, in any circumstances, be exempted from compliance with any Regulations of this Convention.</w:t>
      </w:r>
    </w:p>
    <w:p w:rsidR="00D97172" w:rsidRPr="00042981" w:rsidRDefault="00D97172" w:rsidP="00D97172">
      <w:pPr>
        <w:keepNext/>
        <w:tabs>
          <w:tab w:val="right" w:pos="9360"/>
        </w:tabs>
        <w:spacing w:before="360" w:after="240"/>
        <w:jc w:val="left"/>
        <w:outlineLvl w:val="2"/>
        <w:rPr>
          <w:rFonts w:eastAsia="SimSun" w:cs="Arial"/>
          <w:bCs/>
          <w:i/>
          <w:lang w:eastAsia="zh-CN"/>
        </w:rPr>
      </w:pPr>
      <w:bookmarkStart w:id="624" w:name="_Toc254356783"/>
      <w:bookmarkStart w:id="625" w:name="_Toc467082182"/>
      <w:r w:rsidRPr="00042981">
        <w:rPr>
          <w:rFonts w:eastAsia="SimSun" w:cs="Arial"/>
          <w:bCs/>
          <w:i/>
          <w:lang w:eastAsia="zh-CN"/>
        </w:rPr>
        <w:t>Regulation 4 Approval of reactor installation</w:t>
      </w:r>
      <w:bookmarkEnd w:id="624"/>
      <w:bookmarkEnd w:id="625"/>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The design, construction and standards of inspection and assembly of the reactor installation shall be subject to the approval and satisfaction of the Administration and shall take account of the limitations which will be imposed on surveys by the presence of radiation.</w:t>
      </w:r>
    </w:p>
    <w:p w:rsidR="00D97172" w:rsidRPr="00042981" w:rsidRDefault="00D97172" w:rsidP="00D97172">
      <w:pPr>
        <w:keepNext/>
        <w:tabs>
          <w:tab w:val="right" w:pos="9360"/>
        </w:tabs>
        <w:spacing w:before="360" w:after="240"/>
        <w:jc w:val="left"/>
        <w:outlineLvl w:val="2"/>
        <w:rPr>
          <w:rFonts w:eastAsia="SimSun" w:cs="Arial"/>
          <w:bCs/>
          <w:i/>
          <w:lang w:eastAsia="zh-CN"/>
        </w:rPr>
      </w:pPr>
      <w:bookmarkStart w:id="626" w:name="_Toc254356784"/>
      <w:bookmarkStart w:id="627" w:name="_Toc467082183"/>
      <w:r w:rsidRPr="00042981">
        <w:rPr>
          <w:rFonts w:eastAsia="SimSun" w:cs="Arial"/>
          <w:bCs/>
          <w:i/>
          <w:lang w:eastAsia="zh-CN"/>
        </w:rPr>
        <w:t>Regulation 5 Suitability of Reactor Installation for Service on Board Ship</w:t>
      </w:r>
      <w:bookmarkEnd w:id="626"/>
      <w:bookmarkEnd w:id="627"/>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The reactor installation shall be designed having regard to the special conditions of service on board ship both in normal and exceptional circumstances of navigation.</w:t>
      </w:r>
    </w:p>
    <w:p w:rsidR="00D97172" w:rsidRPr="00042981" w:rsidRDefault="00D97172" w:rsidP="00D97172">
      <w:pPr>
        <w:keepNext/>
        <w:tabs>
          <w:tab w:val="right" w:pos="9360"/>
        </w:tabs>
        <w:spacing w:before="360" w:after="240"/>
        <w:jc w:val="left"/>
        <w:outlineLvl w:val="2"/>
        <w:rPr>
          <w:rFonts w:eastAsia="SimSun" w:cs="Arial"/>
          <w:bCs/>
          <w:i/>
          <w:lang w:eastAsia="zh-CN"/>
        </w:rPr>
      </w:pPr>
      <w:bookmarkStart w:id="628" w:name="_Toc254356785"/>
      <w:bookmarkStart w:id="629" w:name="_Toc467082184"/>
      <w:r w:rsidRPr="00042981">
        <w:rPr>
          <w:rFonts w:eastAsia="SimSun" w:cs="Arial"/>
          <w:bCs/>
          <w:i/>
          <w:lang w:eastAsia="zh-CN"/>
        </w:rPr>
        <w:lastRenderedPageBreak/>
        <w:t>Regulation 6 Radiation Safety</w:t>
      </w:r>
      <w:bookmarkEnd w:id="628"/>
      <w:bookmarkEnd w:id="629"/>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The Administration shall take measures to ensure that there are no unreasonable radiation or other nuclear hazards, at sea or in port, to the crew, passengers or public, or to the waterways or food or water resources.</w:t>
      </w:r>
    </w:p>
    <w:p w:rsidR="00D97172" w:rsidRPr="00042981" w:rsidRDefault="00D97172" w:rsidP="00D97172">
      <w:pPr>
        <w:keepNext/>
        <w:tabs>
          <w:tab w:val="right" w:pos="9360"/>
        </w:tabs>
        <w:spacing w:before="360" w:after="240"/>
        <w:jc w:val="left"/>
        <w:outlineLvl w:val="2"/>
        <w:rPr>
          <w:rFonts w:eastAsia="SimSun" w:cs="Arial"/>
          <w:bCs/>
          <w:i/>
          <w:lang w:eastAsia="zh-CN"/>
        </w:rPr>
      </w:pPr>
      <w:bookmarkStart w:id="630" w:name="_Toc254356786"/>
      <w:bookmarkStart w:id="631" w:name="_Toc467082185"/>
      <w:r w:rsidRPr="00042981">
        <w:rPr>
          <w:rFonts w:eastAsia="SimSun" w:cs="Arial"/>
          <w:bCs/>
          <w:i/>
          <w:lang w:eastAsia="zh-CN"/>
        </w:rPr>
        <w:t>Regulation 7 Safety Assessment</w:t>
      </w:r>
      <w:bookmarkEnd w:id="630"/>
      <w:bookmarkEnd w:id="631"/>
    </w:p>
    <w:p w:rsidR="00FB642C" w:rsidRPr="00042981" w:rsidRDefault="00D97172" w:rsidP="00744277">
      <w:pPr>
        <w:numPr>
          <w:ilvl w:val="0"/>
          <w:numId w:val="457"/>
        </w:numPr>
        <w:spacing w:before="0"/>
        <w:rPr>
          <w:rFonts w:eastAsia="Times New Roman" w:cs="Arial"/>
          <w:lang w:eastAsia="zh-CN"/>
        </w:rPr>
      </w:pPr>
      <w:r w:rsidRPr="00042981">
        <w:rPr>
          <w:rFonts w:eastAsia="Times New Roman" w:cs="Arial"/>
          <w:lang w:eastAsia="zh-CN"/>
        </w:rPr>
        <w:t>A Safety Assessment shall be prepared to permit evaluation of the nuclear power plant and safety of the ship to ensure that there are no unreasonable radiation or other hazards, at sea or in port, to the crew, passengers or public, or to the waterways or food or water resources. The Administration, when satisfied, shall approve such Safety Assessment which shall always be kept up-to-date.</w:t>
      </w:r>
    </w:p>
    <w:p w:rsidR="00D97172" w:rsidRPr="00042981" w:rsidRDefault="00D97172" w:rsidP="00744277">
      <w:pPr>
        <w:numPr>
          <w:ilvl w:val="0"/>
          <w:numId w:val="457"/>
        </w:numPr>
        <w:spacing w:before="0"/>
        <w:rPr>
          <w:rFonts w:eastAsia="Times New Roman" w:cs="Arial"/>
          <w:lang w:eastAsia="zh-CN"/>
        </w:rPr>
      </w:pPr>
      <w:r w:rsidRPr="00042981">
        <w:rPr>
          <w:rFonts w:eastAsia="Times New Roman" w:cs="Arial"/>
          <w:lang w:eastAsia="zh-CN"/>
        </w:rPr>
        <w:t>The Safety Assessment shall be made available sufficiently in advance to the Contracting Governments of the countries which a nuclear ship intends to visit so that they may evaluate the safety of the ship.</w:t>
      </w:r>
    </w:p>
    <w:p w:rsidR="00D97172" w:rsidRPr="00042981" w:rsidRDefault="00D97172" w:rsidP="00D97172">
      <w:pPr>
        <w:keepNext/>
        <w:tabs>
          <w:tab w:val="right" w:pos="9360"/>
        </w:tabs>
        <w:spacing w:before="360" w:after="240"/>
        <w:jc w:val="left"/>
        <w:outlineLvl w:val="2"/>
        <w:rPr>
          <w:rFonts w:eastAsia="SimSun" w:cs="Arial"/>
          <w:bCs/>
          <w:i/>
          <w:lang w:eastAsia="zh-CN"/>
        </w:rPr>
      </w:pPr>
      <w:bookmarkStart w:id="632" w:name="_Toc254356787"/>
      <w:bookmarkStart w:id="633" w:name="_Toc467082186"/>
      <w:r w:rsidRPr="00042981">
        <w:rPr>
          <w:rFonts w:eastAsia="SimSun" w:cs="Arial"/>
          <w:bCs/>
          <w:i/>
          <w:lang w:eastAsia="zh-CN"/>
        </w:rPr>
        <w:t>Regulation 8 Operating Manual</w:t>
      </w:r>
      <w:bookmarkEnd w:id="632"/>
      <w:bookmarkEnd w:id="633"/>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A fully detailed Operating Manual shall be prepared for the information and guidance of the operating personnel in their duties on all matters relating to the operation of the nuclear power plant and having an important bearing on safety. The Administration, when satisfied, shall approve such Operating Manual and a copy shall be kept on board the ship. The Operating Manual shall always be kept up-to-date.</w:t>
      </w:r>
    </w:p>
    <w:p w:rsidR="00D97172" w:rsidRPr="00042981" w:rsidRDefault="00D97172" w:rsidP="00D97172">
      <w:pPr>
        <w:keepNext/>
        <w:tabs>
          <w:tab w:val="right" w:pos="9360"/>
        </w:tabs>
        <w:spacing w:before="360" w:after="240"/>
        <w:jc w:val="left"/>
        <w:outlineLvl w:val="2"/>
        <w:rPr>
          <w:rFonts w:eastAsia="SimSun" w:cs="Arial"/>
          <w:bCs/>
          <w:i/>
          <w:lang w:eastAsia="zh-CN"/>
        </w:rPr>
      </w:pPr>
      <w:bookmarkStart w:id="634" w:name="_Toc254356788"/>
      <w:bookmarkStart w:id="635" w:name="_Toc467082187"/>
      <w:r w:rsidRPr="00042981">
        <w:rPr>
          <w:rFonts w:eastAsia="SimSun" w:cs="Arial"/>
          <w:bCs/>
          <w:i/>
          <w:lang w:eastAsia="zh-CN"/>
        </w:rPr>
        <w:t>Regulation 9 Surveys</w:t>
      </w:r>
      <w:bookmarkEnd w:id="634"/>
      <w:bookmarkEnd w:id="635"/>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Survey of nuclear ships shall include the applicable requirements of Regulation 7 of Chapter I, or of Regulations 8, 9 and 10 of Chapter I, except in so far as surveys are limited by the presence of radiation. In addition, the surveys shall include any special requirements of the Safety Assessment. They shall in all cases, notwithstanding the provisions of Regulations 8 and 10 of Chapter I, be carried out not less frequently than once a year.</w:t>
      </w:r>
    </w:p>
    <w:p w:rsidR="00D97172" w:rsidRPr="00042981" w:rsidRDefault="00D97172" w:rsidP="00D97172">
      <w:pPr>
        <w:keepNext/>
        <w:tabs>
          <w:tab w:val="right" w:pos="9360"/>
        </w:tabs>
        <w:spacing w:before="360" w:after="240"/>
        <w:jc w:val="left"/>
        <w:outlineLvl w:val="2"/>
        <w:rPr>
          <w:rFonts w:eastAsia="SimSun" w:cs="Arial"/>
          <w:bCs/>
          <w:i/>
          <w:lang w:eastAsia="zh-CN"/>
        </w:rPr>
      </w:pPr>
      <w:bookmarkStart w:id="636" w:name="_Toc254356789"/>
      <w:bookmarkStart w:id="637" w:name="_Toc467082188"/>
      <w:r w:rsidRPr="00042981">
        <w:rPr>
          <w:rFonts w:eastAsia="SimSun" w:cs="Arial"/>
          <w:bCs/>
          <w:i/>
          <w:lang w:eastAsia="zh-CN"/>
        </w:rPr>
        <w:t>Regulation 10 Certificates</w:t>
      </w:r>
      <w:bookmarkEnd w:id="636"/>
      <w:bookmarkEnd w:id="637"/>
    </w:p>
    <w:p w:rsidR="00FB642C" w:rsidRPr="00042981" w:rsidRDefault="00D97172" w:rsidP="00744277">
      <w:pPr>
        <w:numPr>
          <w:ilvl w:val="0"/>
          <w:numId w:val="458"/>
        </w:numPr>
        <w:spacing w:before="0"/>
        <w:rPr>
          <w:rFonts w:eastAsia="Times New Roman" w:cs="Arial"/>
          <w:lang w:eastAsia="zh-CN"/>
        </w:rPr>
      </w:pPr>
      <w:r w:rsidRPr="00042981">
        <w:rPr>
          <w:rFonts w:eastAsia="Times New Roman" w:cs="Arial"/>
          <w:lang w:eastAsia="zh-CN"/>
        </w:rPr>
        <w:t>The provisions of paragraph (a) of Regulation 12 of Chapter I and of Regulation 14 of Chapter I shall not apply to nuclear ships.</w:t>
      </w:r>
    </w:p>
    <w:p w:rsidR="00FB642C" w:rsidRPr="00042981" w:rsidRDefault="00D97172" w:rsidP="00744277">
      <w:pPr>
        <w:numPr>
          <w:ilvl w:val="0"/>
          <w:numId w:val="458"/>
        </w:numPr>
        <w:spacing w:before="0"/>
        <w:rPr>
          <w:rFonts w:eastAsia="Times New Roman" w:cs="Arial"/>
          <w:lang w:eastAsia="zh-CN"/>
        </w:rPr>
      </w:pPr>
      <w:r w:rsidRPr="00042981">
        <w:rPr>
          <w:rFonts w:eastAsia="Times New Roman" w:cs="Arial"/>
          <w:lang w:eastAsia="zh-CN"/>
        </w:rPr>
        <w:t>A Certificate, called a Nuclear Passenger Ship Safety Certificate shall be issued after inspection and survey to a nuclear passenger ship which complies with the requirements of Chapters II-1, II-2, III, IV and VIII, and any other relevant requirements of the present Regulations.</w:t>
      </w:r>
    </w:p>
    <w:p w:rsidR="00FB642C" w:rsidRPr="00042981" w:rsidRDefault="00D97172" w:rsidP="00744277">
      <w:pPr>
        <w:numPr>
          <w:ilvl w:val="0"/>
          <w:numId w:val="458"/>
        </w:numPr>
        <w:spacing w:before="0"/>
        <w:rPr>
          <w:rFonts w:eastAsia="Times New Roman" w:cs="Arial"/>
          <w:lang w:eastAsia="zh-CN"/>
        </w:rPr>
      </w:pPr>
      <w:r w:rsidRPr="00042981">
        <w:rPr>
          <w:rFonts w:eastAsia="Times New Roman" w:cs="Arial"/>
          <w:lang w:eastAsia="zh-CN"/>
        </w:rPr>
        <w:t>A Certificate, called a Nuclear Cargo Ship Safety Certificate shall be issued after inspection and survey to a nuclear cargo ship which satisfies the requirements for cargo ships on survey set out in Regulation 10 of Chapter I, and complies with the requirements of Chapters II-1, II-2, III, IV and VIII and any other relevant requirements of the present Regulations.</w:t>
      </w:r>
    </w:p>
    <w:p w:rsidR="003947D8" w:rsidRPr="00042981" w:rsidRDefault="00D97172" w:rsidP="00744277">
      <w:pPr>
        <w:numPr>
          <w:ilvl w:val="0"/>
          <w:numId w:val="458"/>
        </w:numPr>
        <w:spacing w:before="0"/>
        <w:rPr>
          <w:rFonts w:eastAsia="Times New Roman" w:cs="Arial"/>
          <w:lang w:eastAsia="zh-CN"/>
        </w:rPr>
      </w:pPr>
      <w:r w:rsidRPr="00042981">
        <w:rPr>
          <w:rFonts w:eastAsia="Times New Roman" w:cs="Arial"/>
          <w:lang w:eastAsia="zh-CN"/>
        </w:rPr>
        <w:t>Nuclear Passenger Ship Safety Certificates and Nuclear Cargo Ship Safety Certificates shall state: "That the ship, being a nuclear ship, complied with all requirements of Chapter VIII of the Convention and conformed to the Safety Assessment approved for the ship".</w:t>
      </w:r>
    </w:p>
    <w:p w:rsidR="00FB642C" w:rsidRPr="00042981" w:rsidRDefault="003947D8" w:rsidP="006672E3">
      <w:pPr>
        <w:numPr>
          <w:ilvl w:val="0"/>
          <w:numId w:val="458"/>
        </w:numPr>
        <w:spacing w:before="0"/>
        <w:rPr>
          <w:rFonts w:eastAsia="Times New Roman" w:cs="Arial"/>
          <w:lang w:eastAsia="zh-CN"/>
        </w:rPr>
      </w:pPr>
      <w:r w:rsidRPr="00042981">
        <w:rPr>
          <w:rFonts w:eastAsia="Times New Roman" w:cs="Arial"/>
          <w:lang w:eastAsia="zh-CN"/>
        </w:rPr>
        <w:br w:type="page"/>
      </w:r>
      <w:r w:rsidR="00D97172" w:rsidRPr="00042981">
        <w:rPr>
          <w:rFonts w:eastAsia="Times New Roman" w:cs="Arial"/>
          <w:lang w:eastAsia="zh-CN"/>
        </w:rPr>
        <w:lastRenderedPageBreak/>
        <w:t>Nuclear Passenger Ship Safety Certificates and Nuclear Cargo Ship Safety Certificates shall be valid for a period of not more than 12 months.</w:t>
      </w:r>
    </w:p>
    <w:p w:rsidR="00D97172" w:rsidRPr="00042981" w:rsidRDefault="00D97172" w:rsidP="00744277">
      <w:pPr>
        <w:numPr>
          <w:ilvl w:val="0"/>
          <w:numId w:val="458"/>
        </w:numPr>
        <w:spacing w:before="0"/>
        <w:rPr>
          <w:rFonts w:eastAsia="Times New Roman" w:cs="Arial"/>
          <w:lang w:eastAsia="zh-CN"/>
        </w:rPr>
      </w:pPr>
      <w:r w:rsidRPr="00042981">
        <w:rPr>
          <w:rFonts w:eastAsia="Times New Roman" w:cs="Arial"/>
          <w:lang w:eastAsia="zh-CN"/>
        </w:rPr>
        <w:t>Nuclear Passenger Ship Safety Certificates and Nuclear Cargo Ship Safety Certificates shall be issued either by the Administration or by any person or organization duly authorized by it. In every case, that Administration assumes full responsibility for the certificate.</w:t>
      </w:r>
    </w:p>
    <w:p w:rsidR="00D97172" w:rsidRPr="00042981" w:rsidRDefault="00D97172" w:rsidP="00D97172">
      <w:pPr>
        <w:keepNext/>
        <w:tabs>
          <w:tab w:val="right" w:pos="9360"/>
        </w:tabs>
        <w:spacing w:before="360" w:after="240"/>
        <w:jc w:val="left"/>
        <w:outlineLvl w:val="2"/>
        <w:rPr>
          <w:rFonts w:eastAsia="SimSun" w:cs="Arial"/>
          <w:bCs/>
          <w:i/>
          <w:lang w:eastAsia="zh-CN"/>
        </w:rPr>
      </w:pPr>
      <w:bookmarkStart w:id="638" w:name="_Toc254356790"/>
      <w:bookmarkStart w:id="639" w:name="_Toc467082189"/>
      <w:r w:rsidRPr="00042981">
        <w:rPr>
          <w:rFonts w:eastAsia="SimSun" w:cs="Arial"/>
          <w:bCs/>
          <w:i/>
          <w:lang w:eastAsia="zh-CN"/>
        </w:rPr>
        <w:t>Regulation 11 Special Control</w:t>
      </w:r>
      <w:bookmarkEnd w:id="638"/>
      <w:bookmarkEnd w:id="639"/>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In addition to the control established by Regulation 19 of Chapter I, nuclear ships shall be subject to special control before entering the ports and in the ports of Contracting Governments, directed towards verifying that there is on board a valid Nuclear Ship Safety Certificate and that there are no unreasonable radiation or other hazards at sea or in port, to the crew, passengers or public, or to the waterways or food or water resources.</w:t>
      </w:r>
    </w:p>
    <w:p w:rsidR="00D97172" w:rsidRPr="00042981" w:rsidRDefault="00D97172" w:rsidP="00D97172">
      <w:pPr>
        <w:keepNext/>
        <w:tabs>
          <w:tab w:val="right" w:pos="9360"/>
        </w:tabs>
        <w:spacing w:before="360" w:after="240"/>
        <w:jc w:val="left"/>
        <w:outlineLvl w:val="2"/>
        <w:rPr>
          <w:rFonts w:eastAsia="SimSun" w:cs="Arial"/>
          <w:bCs/>
          <w:i/>
          <w:lang w:eastAsia="zh-CN"/>
        </w:rPr>
      </w:pPr>
      <w:bookmarkStart w:id="640" w:name="_Toc254356791"/>
      <w:bookmarkStart w:id="641" w:name="_Toc467082190"/>
      <w:r w:rsidRPr="00042981">
        <w:rPr>
          <w:rFonts w:eastAsia="SimSun" w:cs="Arial"/>
          <w:bCs/>
          <w:i/>
          <w:lang w:eastAsia="zh-CN"/>
        </w:rPr>
        <w:t>Regulation 12 Casualties</w:t>
      </w:r>
      <w:bookmarkEnd w:id="640"/>
      <w:bookmarkEnd w:id="641"/>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In the event of any accident likely to lead to an environmental hazard the master of a nuclear ship shall immediately inform the Administration. The master shall also immediately inform the competent Governmental authority of the country in whose waters the ship may be, or whose waters the ship approaches in a damaged condition.</w:t>
      </w:r>
    </w:p>
    <w:p w:rsidR="00D97172" w:rsidRPr="00042981" w:rsidRDefault="00FB642C" w:rsidP="00EF31F7">
      <w:pPr>
        <w:pStyle w:val="Heading1"/>
        <w:rPr>
          <w:rFonts w:eastAsia="SimSun"/>
          <w:lang w:eastAsia="zh-CN"/>
        </w:rPr>
      </w:pPr>
      <w:bookmarkStart w:id="642" w:name="_Toc254356792"/>
      <w:r w:rsidRPr="00042981">
        <w:rPr>
          <w:rFonts w:eastAsia="SimSun"/>
          <w:lang w:eastAsia="zh-CN"/>
        </w:rPr>
        <w:br w:type="page"/>
      </w:r>
      <w:bookmarkStart w:id="643" w:name="_Toc467082191"/>
      <w:r w:rsidR="00D97172" w:rsidRPr="00042981">
        <w:rPr>
          <w:rFonts w:eastAsia="SimSun"/>
          <w:lang w:eastAsia="zh-CN"/>
        </w:rPr>
        <w:lastRenderedPageBreak/>
        <w:t>APPENDIX</w:t>
      </w:r>
      <w:bookmarkEnd w:id="642"/>
      <w:bookmarkEnd w:id="643"/>
    </w:p>
    <w:p w:rsidR="00D97172" w:rsidRPr="00042981" w:rsidRDefault="00D97172" w:rsidP="00FB642C">
      <w:pPr>
        <w:pStyle w:val="Heading2"/>
      </w:pPr>
      <w:bookmarkStart w:id="644" w:name="_Toc254356793"/>
      <w:bookmarkStart w:id="645" w:name="_Toc467082192"/>
      <w:r w:rsidRPr="00042981">
        <w:t>Form of Safety Certificate for Passenger Ships</w:t>
      </w:r>
      <w:bookmarkEnd w:id="644"/>
      <w:bookmarkEnd w:id="645"/>
    </w:p>
    <w:p w:rsidR="00D97172" w:rsidRPr="00042981" w:rsidRDefault="00D97172" w:rsidP="003947D8">
      <w:pPr>
        <w:keepNext/>
        <w:tabs>
          <w:tab w:val="right" w:pos="9360"/>
        </w:tabs>
        <w:jc w:val="left"/>
        <w:outlineLvl w:val="2"/>
        <w:rPr>
          <w:rFonts w:eastAsia="SimSun" w:cs="Arial"/>
          <w:bCs/>
          <w:i/>
          <w:lang w:eastAsia="zh-CN"/>
        </w:rPr>
      </w:pPr>
      <w:bookmarkStart w:id="646" w:name="_Toc254356794"/>
      <w:bookmarkStart w:id="647" w:name="_Toc467082193"/>
      <w:r w:rsidRPr="00042981">
        <w:rPr>
          <w:rFonts w:eastAsia="SimSun" w:cs="Arial"/>
          <w:bCs/>
          <w:i/>
          <w:lang w:eastAsia="zh-CN"/>
        </w:rPr>
        <w:t>PASSENGER SHIP SAFETY CERTIFICATE</w:t>
      </w:r>
      <w:bookmarkEnd w:id="646"/>
      <w:bookmarkEnd w:id="647"/>
    </w:p>
    <w:p w:rsidR="00D97172" w:rsidRPr="00042981" w:rsidRDefault="00D97172" w:rsidP="003947D8">
      <w:pPr>
        <w:tabs>
          <w:tab w:val="right" w:pos="9360"/>
        </w:tabs>
        <w:rPr>
          <w:rFonts w:eastAsia="Times New Roman" w:cs="Arial"/>
          <w:lang w:eastAsia="zh-CN"/>
        </w:rPr>
      </w:pPr>
      <w:r w:rsidRPr="00042981">
        <w:rPr>
          <w:rFonts w:eastAsia="Times New Roman" w:cs="Arial"/>
          <w:lang w:eastAsia="zh-CN"/>
        </w:rPr>
        <w:t>(Official Seal) (Country)</w:t>
      </w:r>
    </w:p>
    <w:p w:rsidR="00D97172" w:rsidRPr="00042981" w:rsidRDefault="00D97172" w:rsidP="003947D8">
      <w:pPr>
        <w:tabs>
          <w:tab w:val="right" w:pos="9360"/>
        </w:tabs>
        <w:rPr>
          <w:rFonts w:eastAsia="Times New Roman" w:cs="Arial"/>
          <w:lang w:eastAsia="zh-CN"/>
        </w:rPr>
      </w:pPr>
      <w:proofErr w:type="gramStart"/>
      <w:r w:rsidRPr="00042981">
        <w:rPr>
          <w:rFonts w:eastAsia="Times New Roman" w:cs="Arial"/>
          <w:lang w:eastAsia="zh-CN"/>
        </w:rPr>
        <w:t>for</w:t>
      </w:r>
      <w:proofErr w:type="gramEnd"/>
      <w:r w:rsidRPr="00042981">
        <w:rPr>
          <w:rFonts w:eastAsia="Times New Roman" w:cs="Arial"/>
          <w:lang w:eastAsia="zh-CN"/>
        </w:rPr>
        <w:t xml:space="preserve"> ‘an’/’a short’ international voyage.</w:t>
      </w:r>
    </w:p>
    <w:p w:rsidR="00D97172" w:rsidRPr="00042981" w:rsidRDefault="00D97172" w:rsidP="003947D8">
      <w:pPr>
        <w:tabs>
          <w:tab w:val="right" w:pos="9360"/>
        </w:tabs>
        <w:rPr>
          <w:rFonts w:eastAsia="Times New Roman" w:cs="Arial"/>
          <w:lang w:eastAsia="zh-CN"/>
        </w:rPr>
      </w:pPr>
      <w:r w:rsidRPr="00042981">
        <w:rPr>
          <w:rFonts w:eastAsia="Times New Roman" w:cs="Arial"/>
          <w:lang w:eastAsia="zh-CN"/>
        </w:rPr>
        <w:t>Issued under the provisions of the International Convention for the Safety of Life at Sea, 1974</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35"/>
        <w:gridCol w:w="1480"/>
        <w:gridCol w:w="943"/>
        <w:gridCol w:w="992"/>
        <w:gridCol w:w="2975"/>
        <w:gridCol w:w="1786"/>
      </w:tblGrid>
      <w:tr w:rsidR="00D97172" w:rsidRPr="00042981" w:rsidTr="00D9717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i/>
                <w:lang w:eastAsia="zh-CN"/>
              </w:rPr>
            </w:pPr>
            <w:r w:rsidRPr="00042981">
              <w:rPr>
                <w:rFonts w:eastAsia="Times New Roman" w:cs="Arial"/>
                <w:i/>
                <w:lang w:eastAsia="zh-CN"/>
              </w:rPr>
              <w:t>Name of ship</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i/>
                <w:lang w:eastAsia="zh-CN"/>
              </w:rPr>
            </w:pPr>
            <w:r w:rsidRPr="00042981">
              <w:rPr>
                <w:rFonts w:eastAsia="Times New Roman" w:cs="Arial"/>
                <w:i/>
                <w:lang w:eastAsia="zh-CN"/>
              </w:rPr>
              <w:t>Distinctive number or letters</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i/>
                <w:lang w:eastAsia="zh-CN"/>
              </w:rPr>
            </w:pPr>
            <w:r w:rsidRPr="00042981">
              <w:rPr>
                <w:rFonts w:eastAsia="Times New Roman" w:cs="Arial"/>
                <w:i/>
                <w:lang w:eastAsia="zh-CN"/>
              </w:rPr>
              <w:t>Port of registry</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i/>
                <w:lang w:eastAsia="zh-CN"/>
              </w:rPr>
            </w:pPr>
            <w:r w:rsidRPr="00042981">
              <w:rPr>
                <w:rFonts w:eastAsia="Times New Roman" w:cs="Arial"/>
                <w:i/>
                <w:lang w:eastAsia="zh-CN"/>
              </w:rPr>
              <w:t>Gross tonnage</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i/>
                <w:lang w:eastAsia="zh-CN"/>
              </w:rPr>
            </w:pPr>
            <w:r w:rsidRPr="00042981">
              <w:rPr>
                <w:rFonts w:eastAsia="Times New Roman" w:cs="Arial"/>
                <w:i/>
                <w:lang w:eastAsia="zh-CN"/>
              </w:rPr>
              <w:t>Particulars of voyages, if any, sanctioned under Regulation 27(c)(vii) of Chapter III</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i/>
                <w:lang w:eastAsia="zh-CN"/>
              </w:rPr>
            </w:pPr>
            <w:r w:rsidRPr="00042981">
              <w:rPr>
                <w:rFonts w:eastAsia="Times New Roman" w:cs="Arial"/>
                <w:i/>
                <w:lang w:eastAsia="zh-CN"/>
              </w:rPr>
              <w:t>Date on which keel was laid (see NOTE below)</w:t>
            </w:r>
          </w:p>
        </w:tc>
      </w:tr>
      <w:tr w:rsidR="00D97172" w:rsidRPr="00042981" w:rsidTr="00D9717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r>
    </w:tbl>
    <w:p w:rsidR="00D97172" w:rsidRPr="00042981" w:rsidRDefault="00D97172" w:rsidP="00D97172">
      <w:pPr>
        <w:tabs>
          <w:tab w:val="right" w:pos="9360"/>
        </w:tabs>
        <w:spacing w:before="0"/>
        <w:rPr>
          <w:rFonts w:eastAsia="Times New Roman" w:cs="Arial"/>
          <w:lang w:eastAsia="zh-CN"/>
        </w:rPr>
      </w:pPr>
      <w:r w:rsidRPr="00042981">
        <w:rPr>
          <w:rFonts w:eastAsia="Times New Roman" w:cs="Arial"/>
          <w:u w:val="single"/>
          <w:lang w:eastAsia="zh-CN"/>
        </w:rPr>
        <w:t>The _________</w:t>
      </w:r>
      <w:r w:rsidRPr="00042981">
        <w:rPr>
          <w:rFonts w:eastAsia="Times New Roman" w:cs="Arial"/>
          <w:lang w:eastAsia="zh-CN"/>
        </w:rPr>
        <w:tab/>
      </w:r>
      <w:r w:rsidRPr="00042981">
        <w:rPr>
          <w:rFonts w:eastAsia="Times New Roman" w:cs="Arial"/>
          <w:u w:val="single"/>
          <w:lang w:eastAsia="zh-CN"/>
        </w:rPr>
        <w:t>(</w:t>
      </w:r>
      <w:r w:rsidRPr="00042981">
        <w:rPr>
          <w:rFonts w:eastAsia="Times New Roman" w:cs="Arial"/>
          <w:i/>
          <w:iCs/>
          <w:u w:val="single"/>
          <w:lang w:eastAsia="zh-CN"/>
        </w:rPr>
        <w:t>Name</w:t>
      </w:r>
      <w:r w:rsidRPr="00042981">
        <w:rPr>
          <w:rFonts w:eastAsia="Times New Roman" w:cs="Arial"/>
          <w:u w:val="single"/>
          <w:lang w:eastAsia="zh-CN"/>
        </w:rPr>
        <w:t>) Government certifies</w:t>
      </w:r>
    </w:p>
    <w:p w:rsidR="00D97172" w:rsidRPr="00042981" w:rsidRDefault="00FB642C" w:rsidP="003947D8">
      <w:pPr>
        <w:tabs>
          <w:tab w:val="right" w:pos="9360"/>
        </w:tabs>
        <w:ind w:left="450" w:hanging="180"/>
        <w:rPr>
          <w:rFonts w:eastAsia="Times New Roman" w:cs="Arial"/>
          <w:lang w:eastAsia="zh-CN"/>
        </w:rPr>
      </w:pPr>
      <w:r w:rsidRPr="00042981">
        <w:rPr>
          <w:rFonts w:eastAsia="Times New Roman" w:cs="Arial"/>
          <w:lang w:eastAsia="zh-CN"/>
        </w:rPr>
        <w:t>I.</w:t>
      </w:r>
      <w:r w:rsidR="00D97172" w:rsidRPr="00042981">
        <w:rPr>
          <w:rFonts w:eastAsia="Times New Roman" w:cs="Arial"/>
          <w:lang w:eastAsia="zh-CN"/>
        </w:rPr>
        <w:t xml:space="preserve"> the undersigned</w:t>
      </w:r>
      <w:r w:rsidR="00D97172" w:rsidRPr="00042981">
        <w:rPr>
          <w:rFonts w:eastAsia="Times New Roman" w:cs="Arial"/>
          <w:lang w:eastAsia="zh-CN"/>
        </w:rPr>
        <w:tab/>
        <w:t>(</w:t>
      </w:r>
      <w:r w:rsidR="00D97172" w:rsidRPr="00042981">
        <w:rPr>
          <w:rFonts w:eastAsia="Times New Roman" w:cs="Arial"/>
          <w:i/>
          <w:iCs/>
          <w:lang w:eastAsia="zh-CN"/>
        </w:rPr>
        <w:t>Name</w:t>
      </w:r>
      <w:r w:rsidR="00D97172" w:rsidRPr="00042981">
        <w:rPr>
          <w:rFonts w:eastAsia="Times New Roman" w:cs="Arial"/>
          <w:lang w:eastAsia="zh-CN"/>
        </w:rPr>
        <w:t>) certify</w:t>
      </w:r>
    </w:p>
    <w:p w:rsidR="00D97172" w:rsidRPr="00042981" w:rsidRDefault="00D97172" w:rsidP="003947D8">
      <w:pPr>
        <w:tabs>
          <w:tab w:val="right" w:pos="9360"/>
        </w:tabs>
        <w:ind w:left="450" w:hanging="180"/>
        <w:rPr>
          <w:rFonts w:eastAsia="Times New Roman" w:cs="Arial"/>
          <w:lang w:eastAsia="zh-CN"/>
        </w:rPr>
      </w:pPr>
      <w:r w:rsidRPr="00042981">
        <w:rPr>
          <w:rFonts w:eastAsia="Times New Roman" w:cs="Arial"/>
          <w:lang w:eastAsia="zh-CN"/>
        </w:rPr>
        <w:t>I. That the above-mentioned ship has been duly surveyed in accordance with the provisions of the Convention referred to above.</w:t>
      </w:r>
    </w:p>
    <w:p w:rsidR="00D97172" w:rsidRPr="00042981" w:rsidRDefault="00FB642C" w:rsidP="003947D8">
      <w:pPr>
        <w:tabs>
          <w:tab w:val="right" w:pos="9360"/>
        </w:tabs>
        <w:ind w:left="450" w:hanging="180"/>
        <w:rPr>
          <w:rFonts w:eastAsia="Times New Roman" w:cs="Arial"/>
          <w:lang w:eastAsia="zh-CN"/>
        </w:rPr>
      </w:pPr>
      <w:r w:rsidRPr="00042981">
        <w:rPr>
          <w:rFonts w:eastAsia="Times New Roman" w:cs="Arial"/>
          <w:lang w:eastAsia="zh-CN"/>
        </w:rPr>
        <w:t>II.</w:t>
      </w:r>
      <w:r w:rsidRPr="00042981">
        <w:rPr>
          <w:rFonts w:eastAsia="Times New Roman" w:cs="Arial"/>
          <w:lang w:eastAsia="zh-CN"/>
        </w:rPr>
        <w:tab/>
      </w:r>
      <w:r w:rsidR="00D97172" w:rsidRPr="00042981">
        <w:rPr>
          <w:rFonts w:eastAsia="Times New Roman" w:cs="Arial"/>
          <w:lang w:eastAsia="zh-CN"/>
        </w:rPr>
        <w:t>That the survey showed that the ship complied with the requirements of the Regulations annexed to the said Convention as regards:</w:t>
      </w:r>
    </w:p>
    <w:p w:rsidR="00D97172" w:rsidRPr="00042981" w:rsidRDefault="00D97172" w:rsidP="003947D8">
      <w:pPr>
        <w:tabs>
          <w:tab w:val="right" w:pos="9360"/>
        </w:tabs>
        <w:ind w:firstLine="540"/>
        <w:rPr>
          <w:rFonts w:eastAsia="Times New Roman" w:cs="Arial"/>
          <w:lang w:eastAsia="zh-CN"/>
        </w:rPr>
      </w:pPr>
      <w:r w:rsidRPr="00042981">
        <w:rPr>
          <w:rFonts w:eastAsia="Times New Roman" w:cs="Arial"/>
          <w:lang w:eastAsia="zh-CN"/>
        </w:rPr>
        <w:t xml:space="preserve">(1) </w:t>
      </w:r>
      <w:proofErr w:type="gramStart"/>
      <w:r w:rsidRPr="00042981">
        <w:rPr>
          <w:rFonts w:eastAsia="Times New Roman" w:cs="Arial"/>
          <w:lang w:eastAsia="zh-CN"/>
        </w:rPr>
        <w:t>the</w:t>
      </w:r>
      <w:proofErr w:type="gramEnd"/>
      <w:r w:rsidRPr="00042981">
        <w:rPr>
          <w:rFonts w:eastAsia="Times New Roman" w:cs="Arial"/>
          <w:lang w:eastAsia="zh-CN"/>
        </w:rPr>
        <w:t xml:space="preserve"> structure, main and auxiliary boilers and other pressure vessels and machinery;</w:t>
      </w:r>
    </w:p>
    <w:p w:rsidR="00D97172" w:rsidRPr="00042981" w:rsidRDefault="00D97172" w:rsidP="003947D8">
      <w:pPr>
        <w:tabs>
          <w:tab w:val="right" w:pos="9360"/>
        </w:tabs>
        <w:ind w:firstLine="540"/>
        <w:rPr>
          <w:rFonts w:eastAsia="Times New Roman" w:cs="Arial"/>
          <w:lang w:eastAsia="zh-CN"/>
        </w:rPr>
      </w:pPr>
      <w:r w:rsidRPr="00042981">
        <w:rPr>
          <w:rFonts w:eastAsia="Times New Roman" w:cs="Arial"/>
          <w:lang w:eastAsia="zh-CN"/>
        </w:rPr>
        <w:t xml:space="preserve">(2) </w:t>
      </w:r>
      <w:proofErr w:type="gramStart"/>
      <w:r w:rsidRPr="00042981">
        <w:rPr>
          <w:rFonts w:eastAsia="Times New Roman" w:cs="Arial"/>
          <w:lang w:eastAsia="zh-CN"/>
        </w:rPr>
        <w:t>the</w:t>
      </w:r>
      <w:proofErr w:type="gramEnd"/>
      <w:r w:rsidRPr="00042981">
        <w:rPr>
          <w:rFonts w:eastAsia="Times New Roman" w:cs="Arial"/>
          <w:lang w:eastAsia="zh-CN"/>
        </w:rPr>
        <w:t xml:space="preserve"> watertight subdivision arrangements and details;</w:t>
      </w:r>
    </w:p>
    <w:p w:rsidR="00D97172" w:rsidRPr="00042981" w:rsidRDefault="00D97172" w:rsidP="003947D8">
      <w:pPr>
        <w:tabs>
          <w:tab w:val="right" w:pos="9360"/>
        </w:tabs>
        <w:ind w:firstLine="540"/>
        <w:rPr>
          <w:rFonts w:eastAsia="Times New Roman" w:cs="Arial"/>
          <w:lang w:eastAsia="zh-CN"/>
        </w:rPr>
      </w:pPr>
      <w:r w:rsidRPr="00042981">
        <w:rPr>
          <w:rFonts w:eastAsia="Times New Roman" w:cs="Arial"/>
          <w:lang w:eastAsia="zh-CN"/>
        </w:rPr>
        <w:t xml:space="preserve">(3) </w:t>
      </w:r>
      <w:proofErr w:type="gramStart"/>
      <w:r w:rsidRPr="00042981">
        <w:rPr>
          <w:rFonts w:eastAsia="Times New Roman" w:cs="Arial"/>
          <w:lang w:eastAsia="zh-CN"/>
        </w:rPr>
        <w:t>the</w:t>
      </w:r>
      <w:proofErr w:type="gramEnd"/>
      <w:r w:rsidRPr="00042981">
        <w:rPr>
          <w:rFonts w:eastAsia="Times New Roman" w:cs="Arial"/>
          <w:lang w:eastAsia="zh-CN"/>
        </w:rPr>
        <w:t xml:space="preserve"> following subdivision load lines: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19"/>
        <w:gridCol w:w="1013"/>
        <w:gridCol w:w="3879"/>
      </w:tblGrid>
      <w:tr w:rsidR="00D97172" w:rsidRPr="00042981" w:rsidTr="00D9717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i/>
                <w:lang w:eastAsia="zh-CN"/>
              </w:rPr>
            </w:pPr>
            <w:r w:rsidRPr="00042981">
              <w:rPr>
                <w:rFonts w:eastAsia="Times New Roman" w:cs="Arial"/>
                <w:i/>
                <w:lang w:eastAsia="zh-CN"/>
              </w:rPr>
              <w:t>Subdivision load lines assigned and marked on the ship's side at amidships (Regulation 11 of Chapter II-1)</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i/>
                <w:lang w:eastAsia="zh-CN"/>
              </w:rPr>
            </w:pPr>
            <w:r w:rsidRPr="00042981">
              <w:rPr>
                <w:rFonts w:eastAsia="Times New Roman" w:cs="Arial"/>
                <w:i/>
                <w:lang w:eastAsia="zh-CN"/>
              </w:rPr>
              <w:t>Freeboard</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i/>
                <w:lang w:eastAsia="zh-CN"/>
              </w:rPr>
            </w:pPr>
            <w:r w:rsidRPr="00042981">
              <w:rPr>
                <w:rFonts w:eastAsia="Times New Roman" w:cs="Arial"/>
                <w:i/>
                <w:lang w:eastAsia="zh-CN"/>
              </w:rPr>
              <w:t>To apply when the spaces in which passengers are carried include the following alternative spaces</w:t>
            </w:r>
          </w:p>
        </w:tc>
      </w:tr>
      <w:tr w:rsidR="00D97172" w:rsidRPr="00042981" w:rsidTr="00D9717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lang w:eastAsia="zh-CN"/>
              </w:rPr>
            </w:pPr>
            <w:r w:rsidRPr="00042981">
              <w:rPr>
                <w:rFonts w:eastAsia="Times New Roman" w:cs="Arial"/>
                <w:lang w:eastAsia="zh-CN"/>
              </w:rPr>
              <w:t>C1</w:t>
            </w:r>
          </w:p>
          <w:p w:rsidR="00D97172" w:rsidRPr="00042981" w:rsidRDefault="00D97172" w:rsidP="00D97172">
            <w:pPr>
              <w:tabs>
                <w:tab w:val="right" w:pos="9360"/>
              </w:tabs>
              <w:spacing w:before="0"/>
              <w:jc w:val="center"/>
              <w:rPr>
                <w:rFonts w:eastAsia="Times New Roman" w:cs="Arial"/>
                <w:lang w:eastAsia="zh-CN"/>
              </w:rPr>
            </w:pPr>
            <w:r w:rsidRPr="00042981">
              <w:rPr>
                <w:rFonts w:eastAsia="Times New Roman" w:cs="Arial"/>
                <w:lang w:eastAsia="zh-CN"/>
              </w:rPr>
              <w:t>C2</w:t>
            </w:r>
          </w:p>
          <w:p w:rsidR="00D97172" w:rsidRPr="00042981" w:rsidRDefault="00D97172" w:rsidP="00D97172">
            <w:pPr>
              <w:tabs>
                <w:tab w:val="right" w:pos="9360"/>
              </w:tabs>
              <w:spacing w:before="0"/>
              <w:jc w:val="center"/>
              <w:rPr>
                <w:rFonts w:eastAsia="Times New Roman" w:cs="Arial"/>
                <w:lang w:eastAsia="zh-CN"/>
              </w:rPr>
            </w:pPr>
            <w:r w:rsidRPr="00042981">
              <w:rPr>
                <w:rFonts w:eastAsia="Times New Roman" w:cs="Arial"/>
                <w:lang w:eastAsia="zh-CN"/>
              </w:rPr>
              <w:t>C3</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lang w:eastAsia="zh-CN"/>
              </w:rPr>
            </w:pPr>
            <w:r w:rsidRPr="00042981">
              <w:rPr>
                <w:rFonts w:eastAsia="Times New Roman" w:cs="Arial"/>
                <w:lang w:eastAsia="zh-CN"/>
              </w:rPr>
              <w:t>..........</w:t>
            </w:r>
          </w:p>
          <w:p w:rsidR="00D97172" w:rsidRPr="00042981" w:rsidRDefault="00D97172" w:rsidP="00D97172">
            <w:pPr>
              <w:tabs>
                <w:tab w:val="right" w:pos="9360"/>
              </w:tabs>
              <w:spacing w:before="0"/>
              <w:jc w:val="center"/>
              <w:rPr>
                <w:rFonts w:eastAsia="Times New Roman" w:cs="Arial"/>
                <w:lang w:eastAsia="zh-CN"/>
              </w:rPr>
            </w:pPr>
            <w:r w:rsidRPr="00042981">
              <w:rPr>
                <w:rFonts w:eastAsia="Times New Roman" w:cs="Arial"/>
                <w:lang w:eastAsia="zh-CN"/>
              </w:rPr>
              <w:t>..........</w:t>
            </w:r>
          </w:p>
          <w:p w:rsidR="00D97172" w:rsidRPr="00042981" w:rsidRDefault="00D97172" w:rsidP="00D97172">
            <w:pPr>
              <w:tabs>
                <w:tab w:val="right" w:pos="9360"/>
              </w:tabs>
              <w:spacing w:before="0"/>
              <w:jc w:val="center"/>
              <w:rPr>
                <w:rFonts w:eastAsia="Times New Roman" w:cs="Arial"/>
                <w:lang w:eastAsia="zh-CN"/>
              </w:rPr>
            </w:pPr>
            <w:r w:rsidRPr="00042981">
              <w:rPr>
                <w:rFonts w:eastAsia="Times New Roman" w:cs="Arial"/>
                <w:lang w:eastAsia="zh-CN"/>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lang w:eastAsia="zh-CN"/>
              </w:rPr>
            </w:pPr>
            <w:r w:rsidRPr="00042981">
              <w:rPr>
                <w:rFonts w:eastAsia="Times New Roman" w:cs="Arial"/>
                <w:lang w:eastAsia="zh-CN"/>
              </w:rPr>
              <w:t>..........</w:t>
            </w:r>
          </w:p>
          <w:p w:rsidR="00D97172" w:rsidRPr="00042981" w:rsidRDefault="00D97172" w:rsidP="00D97172">
            <w:pPr>
              <w:tabs>
                <w:tab w:val="right" w:pos="9360"/>
              </w:tabs>
              <w:spacing w:before="0"/>
              <w:jc w:val="center"/>
              <w:rPr>
                <w:rFonts w:eastAsia="Times New Roman" w:cs="Arial"/>
                <w:lang w:eastAsia="zh-CN"/>
              </w:rPr>
            </w:pPr>
            <w:r w:rsidRPr="00042981">
              <w:rPr>
                <w:rFonts w:eastAsia="Times New Roman" w:cs="Arial"/>
                <w:lang w:eastAsia="zh-CN"/>
              </w:rPr>
              <w:t>..........</w:t>
            </w:r>
          </w:p>
          <w:p w:rsidR="00D97172" w:rsidRPr="00042981" w:rsidRDefault="00D97172" w:rsidP="00D97172">
            <w:pPr>
              <w:tabs>
                <w:tab w:val="right" w:pos="9360"/>
              </w:tabs>
              <w:spacing w:before="0"/>
              <w:jc w:val="center"/>
              <w:rPr>
                <w:rFonts w:eastAsia="Times New Roman" w:cs="Arial"/>
                <w:lang w:eastAsia="zh-CN"/>
              </w:rPr>
            </w:pPr>
            <w:r w:rsidRPr="00042981">
              <w:rPr>
                <w:rFonts w:eastAsia="Times New Roman" w:cs="Arial"/>
                <w:lang w:eastAsia="zh-CN"/>
              </w:rPr>
              <w:t>..........</w:t>
            </w:r>
          </w:p>
        </w:tc>
      </w:tr>
    </w:tbl>
    <w:p w:rsidR="00D97172" w:rsidRPr="00042981" w:rsidRDefault="00D97172" w:rsidP="00FB642C">
      <w:pPr>
        <w:tabs>
          <w:tab w:val="right" w:pos="9360"/>
        </w:tabs>
        <w:spacing w:before="0"/>
        <w:ind w:firstLine="270"/>
        <w:rPr>
          <w:rFonts w:eastAsia="Times New Roman" w:cs="Arial"/>
          <w:lang w:eastAsia="zh-CN"/>
        </w:rPr>
      </w:pPr>
      <w:r w:rsidRPr="00042981">
        <w:rPr>
          <w:rFonts w:eastAsia="Times New Roman" w:cs="Arial"/>
          <w:lang w:eastAsia="zh-CN"/>
        </w:rPr>
        <w:t xml:space="preserve">III. That the life-saving appliances provide for a total number </w:t>
      </w:r>
      <w:proofErr w:type="gramStart"/>
      <w:r w:rsidRPr="00042981">
        <w:rPr>
          <w:rFonts w:eastAsia="Times New Roman" w:cs="Arial"/>
          <w:lang w:eastAsia="zh-CN"/>
        </w:rPr>
        <w:t>of .....</w:t>
      </w:r>
      <w:proofErr w:type="gramEnd"/>
      <w:r w:rsidRPr="00042981">
        <w:rPr>
          <w:rFonts w:eastAsia="Times New Roman" w:cs="Arial"/>
          <w:lang w:eastAsia="zh-CN"/>
        </w:rPr>
        <w:t xml:space="preserve"> </w:t>
      </w:r>
      <w:proofErr w:type="gramStart"/>
      <w:r w:rsidRPr="00042981">
        <w:rPr>
          <w:rFonts w:eastAsia="Times New Roman" w:cs="Arial"/>
          <w:lang w:eastAsia="zh-CN"/>
        </w:rPr>
        <w:t>persons</w:t>
      </w:r>
      <w:proofErr w:type="gramEnd"/>
      <w:r w:rsidRPr="00042981">
        <w:rPr>
          <w:rFonts w:eastAsia="Times New Roman" w:cs="Arial"/>
          <w:lang w:eastAsia="zh-CN"/>
        </w:rPr>
        <w:t xml:space="preserve"> and no more, viz.:</w:t>
      </w:r>
    </w:p>
    <w:p w:rsidR="00D97172" w:rsidRPr="00042981" w:rsidRDefault="00D97172" w:rsidP="00FB642C">
      <w:pPr>
        <w:tabs>
          <w:tab w:val="right" w:pos="9360"/>
        </w:tabs>
        <w:spacing w:before="0"/>
        <w:ind w:left="810" w:hanging="180"/>
        <w:rPr>
          <w:rFonts w:eastAsia="Times New Roman" w:cs="Arial"/>
          <w:lang w:eastAsia="zh-CN"/>
        </w:rPr>
      </w:pPr>
      <w:r w:rsidRPr="00042981">
        <w:rPr>
          <w:rFonts w:eastAsia="Times New Roman" w:cs="Arial"/>
          <w:lang w:eastAsia="zh-CN"/>
        </w:rPr>
        <w:t xml:space="preserve">- ..... </w:t>
      </w:r>
      <w:proofErr w:type="gramStart"/>
      <w:r w:rsidRPr="00042981">
        <w:rPr>
          <w:rFonts w:eastAsia="Times New Roman" w:cs="Arial"/>
          <w:lang w:eastAsia="zh-CN"/>
        </w:rPr>
        <w:t>lifeboats</w:t>
      </w:r>
      <w:proofErr w:type="gramEnd"/>
      <w:r w:rsidRPr="00042981">
        <w:rPr>
          <w:rFonts w:eastAsia="Times New Roman" w:cs="Arial"/>
          <w:lang w:eastAsia="zh-CN"/>
        </w:rPr>
        <w:t xml:space="preserve"> (including ..... motor lifeboats) capable of accommodating ..... </w:t>
      </w:r>
      <w:proofErr w:type="gramStart"/>
      <w:r w:rsidRPr="00042981">
        <w:rPr>
          <w:rFonts w:eastAsia="Times New Roman" w:cs="Arial"/>
          <w:lang w:eastAsia="zh-CN"/>
        </w:rPr>
        <w:t>persons</w:t>
      </w:r>
      <w:proofErr w:type="gramEnd"/>
      <w:r w:rsidRPr="00042981">
        <w:rPr>
          <w:rFonts w:eastAsia="Times New Roman" w:cs="Arial"/>
          <w:lang w:eastAsia="zh-CN"/>
        </w:rPr>
        <w:t xml:space="preserve">, and ..... </w:t>
      </w:r>
      <w:proofErr w:type="gramStart"/>
      <w:r w:rsidRPr="00042981">
        <w:rPr>
          <w:rFonts w:eastAsia="Times New Roman" w:cs="Arial"/>
          <w:lang w:eastAsia="zh-CN"/>
        </w:rPr>
        <w:t>motor</w:t>
      </w:r>
      <w:proofErr w:type="gramEnd"/>
      <w:r w:rsidRPr="00042981">
        <w:rPr>
          <w:rFonts w:eastAsia="Times New Roman" w:cs="Arial"/>
          <w:lang w:eastAsia="zh-CN"/>
        </w:rPr>
        <w:t xml:space="preserve"> lifeboats fitted with radiotelegraph installation and searchlight (included in the total lifeboats shown above) and ..... </w:t>
      </w:r>
      <w:proofErr w:type="gramStart"/>
      <w:r w:rsidRPr="00042981">
        <w:rPr>
          <w:rFonts w:eastAsia="Times New Roman" w:cs="Arial"/>
          <w:lang w:eastAsia="zh-CN"/>
        </w:rPr>
        <w:t>motor</w:t>
      </w:r>
      <w:proofErr w:type="gramEnd"/>
      <w:r w:rsidRPr="00042981">
        <w:rPr>
          <w:rFonts w:eastAsia="Times New Roman" w:cs="Arial"/>
          <w:lang w:eastAsia="zh-CN"/>
        </w:rPr>
        <w:t xml:space="preserve"> lifeboats fitted with searchlight only (also included in the total lifeboats shown above), requiring ..... </w:t>
      </w:r>
      <w:proofErr w:type="gramStart"/>
      <w:r w:rsidRPr="00042981">
        <w:rPr>
          <w:rFonts w:eastAsia="Times New Roman" w:cs="Arial"/>
          <w:lang w:eastAsia="zh-CN"/>
        </w:rPr>
        <w:t>certificated</w:t>
      </w:r>
      <w:proofErr w:type="gramEnd"/>
      <w:r w:rsidRPr="00042981">
        <w:rPr>
          <w:rFonts w:eastAsia="Times New Roman" w:cs="Arial"/>
          <w:lang w:eastAsia="zh-CN"/>
        </w:rPr>
        <w:t xml:space="preserve"> lifeboatmen;</w:t>
      </w:r>
    </w:p>
    <w:p w:rsidR="00D97172" w:rsidRPr="00042981" w:rsidRDefault="00D97172" w:rsidP="00FB642C">
      <w:pPr>
        <w:tabs>
          <w:tab w:val="right" w:pos="9360"/>
        </w:tabs>
        <w:spacing w:before="0"/>
        <w:ind w:left="810" w:hanging="180"/>
        <w:rPr>
          <w:rFonts w:eastAsia="Times New Roman" w:cs="Arial"/>
          <w:lang w:eastAsia="zh-CN"/>
        </w:rPr>
      </w:pPr>
      <w:r w:rsidRPr="00042981">
        <w:rPr>
          <w:rFonts w:eastAsia="Times New Roman" w:cs="Arial"/>
          <w:lang w:eastAsia="zh-CN"/>
        </w:rPr>
        <w:t xml:space="preserve">- ..... </w:t>
      </w:r>
      <w:proofErr w:type="gramStart"/>
      <w:r w:rsidRPr="00042981">
        <w:rPr>
          <w:rFonts w:eastAsia="Times New Roman" w:cs="Arial"/>
          <w:lang w:eastAsia="zh-CN"/>
        </w:rPr>
        <w:t>liferafts</w:t>
      </w:r>
      <w:proofErr w:type="gramEnd"/>
      <w:r w:rsidRPr="00042981">
        <w:rPr>
          <w:rFonts w:eastAsia="Times New Roman" w:cs="Arial"/>
          <w:lang w:eastAsia="zh-CN"/>
        </w:rPr>
        <w:t xml:space="preserve">, for which approved launching devices are required, capable of accommodating ..... </w:t>
      </w:r>
      <w:proofErr w:type="gramStart"/>
      <w:r w:rsidRPr="00042981">
        <w:rPr>
          <w:rFonts w:eastAsia="Times New Roman" w:cs="Arial"/>
          <w:lang w:eastAsia="zh-CN"/>
        </w:rPr>
        <w:t>persons</w:t>
      </w:r>
      <w:proofErr w:type="gramEnd"/>
      <w:r w:rsidRPr="00042981">
        <w:rPr>
          <w:rFonts w:eastAsia="Times New Roman" w:cs="Arial"/>
          <w:lang w:eastAsia="zh-CN"/>
        </w:rPr>
        <w:t>; and</w:t>
      </w:r>
    </w:p>
    <w:p w:rsidR="003947D8" w:rsidRPr="00042981" w:rsidRDefault="00D97172" w:rsidP="00FB642C">
      <w:pPr>
        <w:tabs>
          <w:tab w:val="right" w:pos="9360"/>
        </w:tabs>
        <w:spacing w:before="0"/>
        <w:ind w:left="810" w:hanging="180"/>
        <w:rPr>
          <w:rFonts w:eastAsia="Times New Roman" w:cs="Arial"/>
          <w:lang w:eastAsia="zh-CN"/>
        </w:rPr>
      </w:pPr>
      <w:r w:rsidRPr="00042981">
        <w:rPr>
          <w:rFonts w:eastAsia="Times New Roman" w:cs="Arial"/>
          <w:lang w:eastAsia="zh-CN"/>
        </w:rPr>
        <w:t xml:space="preserve">- ..... </w:t>
      </w:r>
      <w:proofErr w:type="gramStart"/>
      <w:r w:rsidRPr="00042981">
        <w:rPr>
          <w:rFonts w:eastAsia="Times New Roman" w:cs="Arial"/>
          <w:lang w:eastAsia="zh-CN"/>
        </w:rPr>
        <w:t>liferafts</w:t>
      </w:r>
      <w:proofErr w:type="gramEnd"/>
      <w:r w:rsidRPr="00042981">
        <w:rPr>
          <w:rFonts w:eastAsia="Times New Roman" w:cs="Arial"/>
          <w:lang w:eastAsia="zh-CN"/>
        </w:rPr>
        <w:t xml:space="preserve">, for which approved launching devices are not required, capable of accommodating ..... </w:t>
      </w:r>
      <w:proofErr w:type="gramStart"/>
      <w:r w:rsidRPr="00042981">
        <w:rPr>
          <w:rFonts w:eastAsia="Times New Roman" w:cs="Arial"/>
          <w:lang w:eastAsia="zh-CN"/>
        </w:rPr>
        <w:t>persons</w:t>
      </w:r>
      <w:proofErr w:type="gramEnd"/>
      <w:r w:rsidRPr="00042981">
        <w:rPr>
          <w:rFonts w:eastAsia="Times New Roman" w:cs="Arial"/>
          <w:lang w:eastAsia="zh-CN"/>
        </w:rPr>
        <w:t>;</w:t>
      </w:r>
    </w:p>
    <w:p w:rsidR="00D97172" w:rsidRPr="00042981" w:rsidRDefault="003947D8" w:rsidP="00FB642C">
      <w:pPr>
        <w:tabs>
          <w:tab w:val="right" w:pos="9360"/>
        </w:tabs>
        <w:spacing w:before="0"/>
        <w:ind w:left="810" w:hanging="180"/>
        <w:rPr>
          <w:rFonts w:eastAsia="Times New Roman" w:cs="Arial"/>
          <w:lang w:eastAsia="zh-CN"/>
        </w:rPr>
      </w:pPr>
      <w:r w:rsidRPr="00042981">
        <w:rPr>
          <w:rFonts w:eastAsia="Times New Roman" w:cs="Arial"/>
          <w:lang w:eastAsia="zh-CN"/>
        </w:rPr>
        <w:br w:type="page"/>
      </w:r>
      <w:r w:rsidR="00D97172" w:rsidRPr="00042981">
        <w:rPr>
          <w:rFonts w:eastAsia="Times New Roman" w:cs="Arial"/>
          <w:lang w:eastAsia="zh-CN"/>
        </w:rPr>
        <w:lastRenderedPageBreak/>
        <w:t xml:space="preserve">- ..... </w:t>
      </w:r>
      <w:proofErr w:type="gramStart"/>
      <w:r w:rsidR="00D97172" w:rsidRPr="00042981">
        <w:rPr>
          <w:rFonts w:eastAsia="Times New Roman" w:cs="Arial"/>
          <w:lang w:eastAsia="zh-CN"/>
        </w:rPr>
        <w:t>buoyant</w:t>
      </w:r>
      <w:proofErr w:type="gramEnd"/>
      <w:r w:rsidR="00D97172" w:rsidRPr="00042981">
        <w:rPr>
          <w:rFonts w:eastAsia="Times New Roman" w:cs="Arial"/>
          <w:lang w:eastAsia="zh-CN"/>
        </w:rPr>
        <w:t xml:space="preserve"> apparatus capable of supporting ..... </w:t>
      </w:r>
      <w:proofErr w:type="gramStart"/>
      <w:r w:rsidR="00D97172" w:rsidRPr="00042981">
        <w:rPr>
          <w:rFonts w:eastAsia="Times New Roman" w:cs="Arial"/>
          <w:lang w:eastAsia="zh-CN"/>
        </w:rPr>
        <w:t>persons</w:t>
      </w:r>
      <w:proofErr w:type="gramEnd"/>
      <w:r w:rsidR="00D97172" w:rsidRPr="00042981">
        <w:rPr>
          <w:rFonts w:eastAsia="Times New Roman" w:cs="Arial"/>
          <w:lang w:eastAsia="zh-CN"/>
        </w:rPr>
        <w:t>;</w:t>
      </w:r>
    </w:p>
    <w:p w:rsidR="00D97172" w:rsidRPr="00042981" w:rsidRDefault="00D97172" w:rsidP="00FB642C">
      <w:pPr>
        <w:tabs>
          <w:tab w:val="right" w:pos="9360"/>
        </w:tabs>
        <w:spacing w:before="0"/>
        <w:ind w:left="810" w:hanging="180"/>
        <w:rPr>
          <w:rFonts w:eastAsia="Times New Roman" w:cs="Arial"/>
          <w:lang w:eastAsia="zh-CN"/>
        </w:rPr>
      </w:pPr>
      <w:r w:rsidRPr="00042981">
        <w:rPr>
          <w:rFonts w:eastAsia="Times New Roman" w:cs="Arial"/>
          <w:lang w:eastAsia="zh-CN"/>
        </w:rPr>
        <w:t xml:space="preserve">- ..... </w:t>
      </w:r>
      <w:proofErr w:type="gramStart"/>
      <w:r w:rsidRPr="00042981">
        <w:rPr>
          <w:rFonts w:eastAsia="Times New Roman" w:cs="Arial"/>
          <w:lang w:eastAsia="zh-CN"/>
        </w:rPr>
        <w:t>lifebuoys</w:t>
      </w:r>
      <w:proofErr w:type="gramEnd"/>
      <w:r w:rsidRPr="00042981">
        <w:rPr>
          <w:rFonts w:eastAsia="Times New Roman" w:cs="Arial"/>
          <w:lang w:eastAsia="zh-CN"/>
        </w:rPr>
        <w:t>;</w:t>
      </w:r>
    </w:p>
    <w:p w:rsidR="00D97172" w:rsidRPr="00042981" w:rsidRDefault="00D97172" w:rsidP="00FB642C">
      <w:pPr>
        <w:tabs>
          <w:tab w:val="right" w:pos="9360"/>
        </w:tabs>
        <w:spacing w:before="0"/>
        <w:ind w:left="810" w:hanging="180"/>
        <w:rPr>
          <w:rFonts w:eastAsia="Times New Roman" w:cs="Arial"/>
          <w:lang w:eastAsia="zh-CN"/>
        </w:rPr>
      </w:pPr>
      <w:r w:rsidRPr="00042981">
        <w:rPr>
          <w:rFonts w:eastAsia="Times New Roman" w:cs="Arial"/>
          <w:lang w:eastAsia="zh-CN"/>
        </w:rPr>
        <w:t xml:space="preserve">- ..... </w:t>
      </w:r>
      <w:proofErr w:type="gramStart"/>
      <w:r w:rsidRPr="00042981">
        <w:rPr>
          <w:rFonts w:eastAsia="Times New Roman" w:cs="Arial"/>
          <w:lang w:eastAsia="zh-CN"/>
        </w:rPr>
        <w:t>life-jackets</w:t>
      </w:r>
      <w:proofErr w:type="gramEnd"/>
      <w:r w:rsidRPr="00042981">
        <w:rPr>
          <w:rFonts w:eastAsia="Times New Roman" w:cs="Arial"/>
          <w:lang w:eastAsia="zh-CN"/>
        </w:rPr>
        <w:t>.</w:t>
      </w:r>
    </w:p>
    <w:p w:rsidR="00D97172" w:rsidRPr="00042981" w:rsidRDefault="00D97172" w:rsidP="00FB642C">
      <w:pPr>
        <w:tabs>
          <w:tab w:val="right" w:pos="9360"/>
        </w:tabs>
        <w:spacing w:before="0"/>
        <w:ind w:left="630" w:hanging="360"/>
        <w:rPr>
          <w:rFonts w:eastAsia="Times New Roman" w:cs="Arial"/>
          <w:lang w:eastAsia="zh-CN"/>
        </w:rPr>
      </w:pPr>
      <w:r w:rsidRPr="00042981">
        <w:rPr>
          <w:rFonts w:eastAsia="Times New Roman" w:cs="Arial"/>
          <w:lang w:eastAsia="zh-CN"/>
        </w:rPr>
        <w:t>IV. That the lifeboats and liferafts were equipped in accordance with the provisions of the Regulations.</w:t>
      </w:r>
    </w:p>
    <w:p w:rsidR="00D97172" w:rsidRPr="00042981" w:rsidRDefault="00D97172" w:rsidP="00FB642C">
      <w:pPr>
        <w:tabs>
          <w:tab w:val="right" w:pos="9360"/>
        </w:tabs>
        <w:spacing w:before="0"/>
        <w:ind w:left="630" w:hanging="360"/>
        <w:rPr>
          <w:rFonts w:eastAsia="Times New Roman" w:cs="Arial"/>
          <w:lang w:eastAsia="zh-CN"/>
        </w:rPr>
      </w:pPr>
      <w:r w:rsidRPr="00042981">
        <w:rPr>
          <w:rFonts w:eastAsia="Times New Roman" w:cs="Arial"/>
          <w:lang w:eastAsia="zh-CN"/>
        </w:rPr>
        <w:t xml:space="preserve">V. </w:t>
      </w:r>
      <w:r w:rsidR="00FB642C" w:rsidRPr="00042981">
        <w:rPr>
          <w:rFonts w:eastAsia="Times New Roman" w:cs="Arial"/>
          <w:lang w:eastAsia="zh-CN"/>
        </w:rPr>
        <w:tab/>
      </w:r>
      <w:r w:rsidRPr="00042981">
        <w:rPr>
          <w:rFonts w:eastAsia="Times New Roman" w:cs="Arial"/>
          <w:lang w:eastAsia="zh-CN"/>
        </w:rPr>
        <w:t>That the ship was provided with a line-throwing appliance and portable radio apparatus for survival craft in accordance with the provisions of the Regulations.</w:t>
      </w:r>
    </w:p>
    <w:p w:rsidR="00D97172" w:rsidRPr="00042981" w:rsidRDefault="00D97172" w:rsidP="00FB642C">
      <w:pPr>
        <w:tabs>
          <w:tab w:val="right" w:pos="9360"/>
        </w:tabs>
        <w:spacing w:before="0"/>
        <w:ind w:left="630" w:hanging="360"/>
        <w:rPr>
          <w:rFonts w:eastAsia="Times New Roman" w:cs="Arial"/>
          <w:lang w:eastAsia="zh-CN"/>
        </w:rPr>
      </w:pPr>
      <w:r w:rsidRPr="00042981">
        <w:rPr>
          <w:rFonts w:eastAsia="Times New Roman" w:cs="Arial"/>
          <w:lang w:eastAsia="zh-CN"/>
        </w:rPr>
        <w:t xml:space="preserve">VI. </w:t>
      </w:r>
      <w:r w:rsidR="00FB642C" w:rsidRPr="00042981">
        <w:rPr>
          <w:rFonts w:eastAsia="Times New Roman" w:cs="Arial"/>
          <w:lang w:eastAsia="zh-CN"/>
        </w:rPr>
        <w:tab/>
      </w:r>
      <w:r w:rsidRPr="00042981">
        <w:rPr>
          <w:rFonts w:eastAsia="Times New Roman" w:cs="Arial"/>
          <w:lang w:eastAsia="zh-CN"/>
        </w:rPr>
        <w:t>That the ship complied with the requirements of the Regulations as regards radiotelegraph installations, viz.:</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474"/>
        <w:gridCol w:w="2224"/>
        <w:gridCol w:w="1313"/>
      </w:tblGrid>
      <w:tr w:rsidR="00D97172" w:rsidRPr="00042981" w:rsidTr="00D9717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i/>
                <w:lang w:eastAsia="zh-CN"/>
              </w:rPr>
            </w:pPr>
            <w:r w:rsidRPr="00042981">
              <w:rPr>
                <w:rFonts w:eastAsia="Times New Roman" w:cs="Arial"/>
                <w:i/>
                <w:lang w:eastAsia="zh-CN"/>
              </w:rPr>
              <w:t>Requirements of Regulations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i/>
                <w:lang w:eastAsia="zh-CN"/>
              </w:rPr>
            </w:pPr>
            <w:r w:rsidRPr="00042981">
              <w:rPr>
                <w:rFonts w:eastAsia="Times New Roman" w:cs="Arial"/>
                <w:i/>
                <w:lang w:eastAsia="zh-CN"/>
              </w:rPr>
              <w:t>Actual provision</w:t>
            </w:r>
          </w:p>
        </w:tc>
      </w:tr>
      <w:tr w:rsidR="00D97172" w:rsidRPr="00042981" w:rsidTr="00D9717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Hours of listening by operator </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spacing w:before="0"/>
              <w:jc w:val="center"/>
              <w:rPr>
                <w:rFonts w:eastAsia="Times New Roman" w:cs="Arial"/>
              </w:rPr>
            </w:pPr>
            <w:r w:rsidRPr="00042981">
              <w:rPr>
                <w:rFonts w:eastAsia="Times New Roman" w:cs="Arial"/>
                <w:lang w:eastAsia="zh-CN"/>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spacing w:before="0"/>
              <w:jc w:val="center"/>
              <w:rPr>
                <w:rFonts w:eastAsia="Times New Roman" w:cs="Arial"/>
              </w:rPr>
            </w:pPr>
            <w:r w:rsidRPr="00042981">
              <w:rPr>
                <w:rFonts w:eastAsia="Times New Roman" w:cs="Arial"/>
                <w:lang w:eastAsia="zh-CN"/>
              </w:rPr>
              <w:t>…</w:t>
            </w:r>
          </w:p>
        </w:tc>
      </w:tr>
      <w:tr w:rsidR="00D97172" w:rsidRPr="00042981" w:rsidTr="00D9717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Number of operators </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spacing w:before="0"/>
              <w:jc w:val="center"/>
              <w:rPr>
                <w:rFonts w:eastAsia="Times New Roman" w:cs="Arial"/>
              </w:rPr>
            </w:pPr>
            <w:r w:rsidRPr="00042981">
              <w:rPr>
                <w:rFonts w:eastAsia="Times New Roman" w:cs="Arial"/>
                <w:lang w:eastAsia="zh-CN"/>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spacing w:before="0"/>
              <w:jc w:val="center"/>
              <w:rPr>
                <w:rFonts w:eastAsia="Times New Roman" w:cs="Arial"/>
              </w:rPr>
            </w:pPr>
            <w:r w:rsidRPr="00042981">
              <w:rPr>
                <w:rFonts w:eastAsia="Times New Roman" w:cs="Arial"/>
                <w:lang w:eastAsia="zh-CN"/>
              </w:rPr>
              <w:t>…</w:t>
            </w:r>
          </w:p>
        </w:tc>
      </w:tr>
      <w:tr w:rsidR="00D97172" w:rsidRPr="00042981" w:rsidTr="00D9717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Whether auto alarm fitted </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spacing w:before="0"/>
              <w:jc w:val="center"/>
              <w:rPr>
                <w:rFonts w:eastAsia="Times New Roman" w:cs="Arial"/>
              </w:rPr>
            </w:pPr>
            <w:r w:rsidRPr="00042981">
              <w:rPr>
                <w:rFonts w:eastAsia="Times New Roman" w:cs="Arial"/>
                <w:lang w:eastAsia="zh-CN"/>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spacing w:before="0"/>
              <w:jc w:val="center"/>
              <w:rPr>
                <w:rFonts w:eastAsia="Times New Roman" w:cs="Arial"/>
              </w:rPr>
            </w:pPr>
            <w:r w:rsidRPr="00042981">
              <w:rPr>
                <w:rFonts w:eastAsia="Times New Roman" w:cs="Arial"/>
                <w:lang w:eastAsia="zh-CN"/>
              </w:rPr>
              <w:t>…</w:t>
            </w:r>
          </w:p>
        </w:tc>
      </w:tr>
      <w:tr w:rsidR="00D97172" w:rsidRPr="00042981" w:rsidTr="00D9717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Whether main installation fitted </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spacing w:before="0"/>
              <w:jc w:val="center"/>
              <w:rPr>
                <w:rFonts w:eastAsia="Times New Roman" w:cs="Arial"/>
              </w:rPr>
            </w:pPr>
            <w:r w:rsidRPr="00042981">
              <w:rPr>
                <w:rFonts w:eastAsia="Times New Roman" w:cs="Arial"/>
                <w:lang w:eastAsia="zh-CN"/>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spacing w:before="0"/>
              <w:jc w:val="center"/>
              <w:rPr>
                <w:rFonts w:eastAsia="Times New Roman" w:cs="Arial"/>
              </w:rPr>
            </w:pPr>
            <w:r w:rsidRPr="00042981">
              <w:rPr>
                <w:rFonts w:eastAsia="Times New Roman" w:cs="Arial"/>
                <w:lang w:eastAsia="zh-CN"/>
              </w:rPr>
              <w:t>…</w:t>
            </w:r>
          </w:p>
        </w:tc>
      </w:tr>
      <w:tr w:rsidR="00D97172" w:rsidRPr="00042981" w:rsidTr="00D9717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Whether reserve installation fitted </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spacing w:before="0"/>
              <w:jc w:val="center"/>
              <w:rPr>
                <w:rFonts w:eastAsia="Times New Roman" w:cs="Arial"/>
              </w:rPr>
            </w:pPr>
            <w:r w:rsidRPr="00042981">
              <w:rPr>
                <w:rFonts w:eastAsia="Times New Roman" w:cs="Arial"/>
                <w:lang w:eastAsia="zh-CN"/>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spacing w:before="0"/>
              <w:jc w:val="center"/>
              <w:rPr>
                <w:rFonts w:eastAsia="Times New Roman" w:cs="Arial"/>
              </w:rPr>
            </w:pPr>
            <w:r w:rsidRPr="00042981">
              <w:rPr>
                <w:rFonts w:eastAsia="Times New Roman" w:cs="Arial"/>
                <w:lang w:eastAsia="zh-CN"/>
              </w:rPr>
              <w:t>…</w:t>
            </w:r>
          </w:p>
        </w:tc>
      </w:tr>
      <w:tr w:rsidR="00D97172" w:rsidRPr="00042981" w:rsidTr="00D9717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Whether main and reserve transmitters electrically separated or combined </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spacing w:before="0"/>
              <w:jc w:val="center"/>
              <w:rPr>
                <w:rFonts w:eastAsia="Times New Roman" w:cs="Arial"/>
              </w:rPr>
            </w:pPr>
            <w:r w:rsidRPr="00042981">
              <w:rPr>
                <w:rFonts w:eastAsia="Times New Roman" w:cs="Arial"/>
                <w:lang w:eastAsia="zh-CN"/>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spacing w:before="0"/>
              <w:jc w:val="center"/>
              <w:rPr>
                <w:rFonts w:eastAsia="Times New Roman" w:cs="Arial"/>
              </w:rPr>
            </w:pPr>
            <w:r w:rsidRPr="00042981">
              <w:rPr>
                <w:rFonts w:eastAsia="Times New Roman" w:cs="Arial"/>
                <w:lang w:eastAsia="zh-CN"/>
              </w:rPr>
              <w:t>…</w:t>
            </w:r>
          </w:p>
        </w:tc>
      </w:tr>
      <w:tr w:rsidR="00D97172" w:rsidRPr="00042981" w:rsidTr="00D9717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Whether direction-finder fitted </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spacing w:before="0"/>
              <w:jc w:val="center"/>
              <w:rPr>
                <w:rFonts w:eastAsia="Times New Roman" w:cs="Arial"/>
              </w:rPr>
            </w:pPr>
            <w:r w:rsidRPr="00042981">
              <w:rPr>
                <w:rFonts w:eastAsia="Times New Roman" w:cs="Arial"/>
                <w:lang w:eastAsia="zh-CN"/>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spacing w:before="0"/>
              <w:jc w:val="center"/>
              <w:rPr>
                <w:rFonts w:eastAsia="Times New Roman" w:cs="Arial"/>
              </w:rPr>
            </w:pPr>
            <w:r w:rsidRPr="00042981">
              <w:rPr>
                <w:rFonts w:eastAsia="Times New Roman" w:cs="Arial"/>
                <w:lang w:eastAsia="zh-CN"/>
              </w:rPr>
              <w:t>…</w:t>
            </w:r>
          </w:p>
        </w:tc>
      </w:tr>
      <w:tr w:rsidR="00D97172" w:rsidRPr="00042981" w:rsidTr="00D9717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Whether radio equipment for homing on the radiotelephone distress frequency fitted </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spacing w:before="0"/>
              <w:jc w:val="center"/>
              <w:rPr>
                <w:rFonts w:eastAsia="Times New Roman" w:cs="Arial"/>
              </w:rPr>
            </w:pPr>
            <w:r w:rsidRPr="00042981">
              <w:rPr>
                <w:rFonts w:eastAsia="Times New Roman" w:cs="Arial"/>
                <w:lang w:eastAsia="zh-CN"/>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spacing w:before="0"/>
              <w:jc w:val="center"/>
              <w:rPr>
                <w:rFonts w:eastAsia="Times New Roman" w:cs="Arial"/>
              </w:rPr>
            </w:pPr>
            <w:r w:rsidRPr="00042981">
              <w:rPr>
                <w:rFonts w:eastAsia="Times New Roman" w:cs="Arial"/>
                <w:lang w:eastAsia="zh-CN"/>
              </w:rPr>
              <w:t>…</w:t>
            </w:r>
          </w:p>
        </w:tc>
      </w:tr>
      <w:tr w:rsidR="00D97172" w:rsidRPr="00042981" w:rsidTr="00D9717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Whether radar fitted </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spacing w:before="0"/>
              <w:jc w:val="center"/>
              <w:rPr>
                <w:rFonts w:eastAsia="Times New Roman" w:cs="Arial"/>
              </w:rPr>
            </w:pPr>
            <w:r w:rsidRPr="00042981">
              <w:rPr>
                <w:rFonts w:eastAsia="Times New Roman" w:cs="Arial"/>
                <w:lang w:eastAsia="zh-CN"/>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spacing w:before="0"/>
              <w:jc w:val="center"/>
              <w:rPr>
                <w:rFonts w:eastAsia="Times New Roman" w:cs="Arial"/>
              </w:rPr>
            </w:pPr>
            <w:r w:rsidRPr="00042981">
              <w:rPr>
                <w:rFonts w:eastAsia="Times New Roman" w:cs="Arial"/>
                <w:lang w:eastAsia="zh-CN"/>
              </w:rPr>
              <w:t>…</w:t>
            </w:r>
          </w:p>
        </w:tc>
      </w:tr>
      <w:tr w:rsidR="00D97172" w:rsidRPr="00042981" w:rsidTr="00D9717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Number of passengers for which certificated </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spacing w:before="0"/>
              <w:jc w:val="center"/>
              <w:rPr>
                <w:rFonts w:eastAsia="Times New Roman" w:cs="Arial"/>
              </w:rPr>
            </w:pPr>
            <w:r w:rsidRPr="00042981">
              <w:rPr>
                <w:rFonts w:eastAsia="Times New Roman" w:cs="Arial"/>
                <w:lang w:eastAsia="zh-CN"/>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spacing w:before="0"/>
              <w:jc w:val="center"/>
              <w:rPr>
                <w:rFonts w:eastAsia="Times New Roman" w:cs="Arial"/>
              </w:rPr>
            </w:pPr>
            <w:r w:rsidRPr="00042981">
              <w:rPr>
                <w:rFonts w:eastAsia="Times New Roman" w:cs="Arial"/>
                <w:lang w:eastAsia="zh-CN"/>
              </w:rPr>
              <w:t>…</w:t>
            </w:r>
          </w:p>
        </w:tc>
      </w:tr>
    </w:tbl>
    <w:p w:rsidR="00D97172" w:rsidRPr="00042981" w:rsidRDefault="00D97172" w:rsidP="00FB642C">
      <w:pPr>
        <w:tabs>
          <w:tab w:val="right" w:pos="9360"/>
        </w:tabs>
        <w:spacing w:before="0"/>
        <w:ind w:left="630" w:hanging="360"/>
        <w:rPr>
          <w:rFonts w:eastAsia="Times New Roman" w:cs="Arial"/>
          <w:lang w:eastAsia="zh-CN"/>
        </w:rPr>
      </w:pPr>
      <w:r w:rsidRPr="00042981">
        <w:rPr>
          <w:rFonts w:eastAsia="Times New Roman" w:cs="Arial"/>
          <w:lang w:eastAsia="zh-CN"/>
        </w:rPr>
        <w:t>VII. That the functioning of the radiotelegraph installations for motor lifeboats and/or the portable radio apparatus for survival craft, if provided, complied with the provisions of the Regulations.</w:t>
      </w:r>
    </w:p>
    <w:p w:rsidR="00D97172" w:rsidRPr="00042981" w:rsidRDefault="00FB642C" w:rsidP="00FB642C">
      <w:pPr>
        <w:tabs>
          <w:tab w:val="right" w:pos="9360"/>
        </w:tabs>
        <w:spacing w:before="0"/>
        <w:ind w:left="630" w:hanging="360"/>
        <w:rPr>
          <w:rFonts w:eastAsia="Times New Roman" w:cs="Arial"/>
          <w:lang w:eastAsia="zh-CN"/>
        </w:rPr>
      </w:pPr>
      <w:r w:rsidRPr="00042981">
        <w:rPr>
          <w:rFonts w:eastAsia="Times New Roman" w:cs="Arial"/>
          <w:lang w:eastAsia="zh-CN"/>
        </w:rPr>
        <w:t>VIII.</w:t>
      </w:r>
      <w:r w:rsidR="00D97172" w:rsidRPr="00042981">
        <w:rPr>
          <w:rFonts w:eastAsia="Times New Roman" w:cs="Arial"/>
          <w:lang w:eastAsia="zh-CN"/>
        </w:rPr>
        <w:t>That the ship complied with the requirements of the Regulations as regards fire-detecting and fire-extinguishing appliances, radar, echo-sounding device and gyro-compass and was provided with navigation lights and shapes, pilot ladder, and means of making sound signals, and distress signals in accordance with the provisions of the Regulations and also the International Regulations for Preventing Collisions at Sea in force.</w:t>
      </w:r>
    </w:p>
    <w:p w:rsidR="00D97172" w:rsidRPr="00042981" w:rsidRDefault="00D97172" w:rsidP="00FB642C">
      <w:pPr>
        <w:tabs>
          <w:tab w:val="right" w:pos="9360"/>
        </w:tabs>
        <w:spacing w:before="0"/>
        <w:ind w:left="630" w:hanging="360"/>
        <w:rPr>
          <w:rFonts w:eastAsia="Times New Roman" w:cs="Arial"/>
          <w:lang w:eastAsia="zh-CN"/>
        </w:rPr>
      </w:pPr>
      <w:r w:rsidRPr="00042981">
        <w:rPr>
          <w:rFonts w:eastAsia="Times New Roman" w:cs="Arial"/>
          <w:lang w:eastAsia="zh-CN"/>
        </w:rPr>
        <w:t>IX. That in all other respects the ship complied with the requirements of the Regulations, so far as these requirements apply thereto.</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This certificate is issued under the authority of the ….. Government. It will remain in force until …..</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Issued at …… the ……. day of 19…….</w:t>
      </w:r>
    </w:p>
    <w:p w:rsidR="00D97172" w:rsidRPr="00042981" w:rsidRDefault="003947D8" w:rsidP="00D97172">
      <w:pPr>
        <w:tabs>
          <w:tab w:val="right" w:pos="9360"/>
        </w:tabs>
        <w:spacing w:before="0"/>
        <w:rPr>
          <w:rFonts w:eastAsia="Times New Roman" w:cs="Arial"/>
          <w:lang w:eastAsia="zh-CN"/>
        </w:rPr>
      </w:pPr>
      <w:r w:rsidRPr="00042981">
        <w:rPr>
          <w:rFonts w:eastAsia="Times New Roman" w:cs="Arial"/>
          <w:i/>
          <w:iCs/>
          <w:lang w:eastAsia="zh-CN"/>
        </w:rPr>
        <w:br w:type="page"/>
      </w:r>
      <w:r w:rsidR="00D97172" w:rsidRPr="00042981">
        <w:rPr>
          <w:rFonts w:eastAsia="Times New Roman" w:cs="Arial"/>
          <w:i/>
          <w:iCs/>
          <w:lang w:eastAsia="zh-CN"/>
        </w:rPr>
        <w:lastRenderedPageBreak/>
        <w:t>Here follows the seal or signature of the authority entitled to issue the certificate.</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ab/>
        <w:t>(</w:t>
      </w:r>
      <w:r w:rsidRPr="00042981">
        <w:rPr>
          <w:rFonts w:eastAsia="Times New Roman" w:cs="Arial"/>
          <w:i/>
          <w:iCs/>
          <w:lang w:eastAsia="zh-CN"/>
        </w:rPr>
        <w:t>Seal</w:t>
      </w:r>
      <w:r w:rsidRPr="00042981">
        <w:rPr>
          <w:rFonts w:eastAsia="Times New Roman" w:cs="Arial"/>
          <w:lang w:eastAsia="zh-CN"/>
        </w:rPr>
        <w:t>)</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i/>
          <w:iCs/>
          <w:lang w:eastAsia="zh-CN"/>
        </w:rPr>
        <w:t>If signed, the following paragraph is to be added:</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The undersigned declares that he is duly authorized by the said Government to issue this certificate.</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ab/>
        <w:t>(</w:t>
      </w:r>
      <w:r w:rsidRPr="00042981">
        <w:rPr>
          <w:rFonts w:eastAsia="Times New Roman" w:cs="Arial"/>
          <w:i/>
          <w:iCs/>
          <w:lang w:eastAsia="zh-CN"/>
        </w:rPr>
        <w:t>Signature</w:t>
      </w:r>
      <w:r w:rsidRPr="00042981">
        <w:rPr>
          <w:rFonts w:eastAsia="Times New Roman" w:cs="Arial"/>
          <w:lang w:eastAsia="zh-CN"/>
        </w:rPr>
        <w:t>)</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NOTE: It will be sufficient to indicate the year in which the keel was laid or when the ship was at a similar stage of construction except for 1952, 1965 and the year of the coming into force of the International Convention for the Safety of Life at Sea, 1974, in which cases the actual date should be given.</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In the case of a ship which is converted as provided in Regulation 1(b</w:t>
      </w:r>
      <w:proofErr w:type="gramStart"/>
      <w:r w:rsidRPr="00042981">
        <w:rPr>
          <w:rFonts w:eastAsia="Times New Roman" w:cs="Arial"/>
          <w:lang w:eastAsia="zh-CN"/>
        </w:rPr>
        <w:t>)(</w:t>
      </w:r>
      <w:proofErr w:type="gramEnd"/>
      <w:r w:rsidRPr="00042981">
        <w:rPr>
          <w:rFonts w:eastAsia="Times New Roman" w:cs="Arial"/>
          <w:lang w:eastAsia="zh-CN"/>
        </w:rPr>
        <w:t>i) of Chapter II-1 or Regulations 1(a)(i) of Chapter II-2 of the Convention, the date on which the work of conversion was begun should be given.</w:t>
      </w:r>
    </w:p>
    <w:p w:rsidR="00D97172" w:rsidRPr="00042981" w:rsidRDefault="00FB642C" w:rsidP="00FB642C">
      <w:pPr>
        <w:pStyle w:val="Heading2"/>
      </w:pPr>
      <w:bookmarkStart w:id="648" w:name="_Toc254356795"/>
      <w:r w:rsidRPr="00042981">
        <w:br w:type="page"/>
      </w:r>
      <w:bookmarkStart w:id="649" w:name="_Toc467082194"/>
      <w:r w:rsidR="00D97172" w:rsidRPr="00042981">
        <w:lastRenderedPageBreak/>
        <w:t>Form of Safety Construction Certificate for Cargo Ships</w:t>
      </w:r>
      <w:bookmarkEnd w:id="648"/>
      <w:bookmarkEnd w:id="649"/>
    </w:p>
    <w:p w:rsidR="00D97172" w:rsidRPr="00042981" w:rsidRDefault="00D97172" w:rsidP="00D97172">
      <w:pPr>
        <w:keepNext/>
        <w:tabs>
          <w:tab w:val="right" w:pos="9360"/>
        </w:tabs>
        <w:spacing w:before="360" w:after="240"/>
        <w:jc w:val="left"/>
        <w:outlineLvl w:val="2"/>
        <w:rPr>
          <w:rFonts w:eastAsia="SimSun" w:cs="Arial"/>
          <w:bCs/>
          <w:i/>
          <w:lang w:eastAsia="zh-CN"/>
        </w:rPr>
      </w:pPr>
      <w:bookmarkStart w:id="650" w:name="_Toc254356796"/>
      <w:bookmarkStart w:id="651" w:name="_Toc467082195"/>
      <w:r w:rsidRPr="00042981">
        <w:rPr>
          <w:rFonts w:eastAsia="SimSun" w:cs="Arial"/>
          <w:bCs/>
          <w:i/>
          <w:lang w:eastAsia="zh-CN"/>
        </w:rPr>
        <w:t>CARGO SHIP SAFETY CONSTRUCTION CERTIFICATE</w:t>
      </w:r>
      <w:bookmarkEnd w:id="650"/>
      <w:bookmarkEnd w:id="651"/>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i/>
          <w:iCs/>
          <w:lang w:eastAsia="zh-CN"/>
        </w:rPr>
        <w:t>(Official Seal)</w:t>
      </w:r>
      <w:r w:rsidRPr="00042981">
        <w:rPr>
          <w:rFonts w:eastAsia="Times New Roman" w:cs="Arial"/>
          <w:i/>
          <w:iCs/>
          <w:lang w:eastAsia="zh-CN"/>
        </w:rPr>
        <w:tab/>
        <w:t xml:space="preserve"> (Country)</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Issued under the provisions of the International Convention for the Safety of Life at Sea, 1974</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09"/>
        <w:gridCol w:w="2143"/>
        <w:gridCol w:w="1216"/>
        <w:gridCol w:w="1242"/>
        <w:gridCol w:w="3301"/>
      </w:tblGrid>
      <w:tr w:rsidR="00D97172" w:rsidRPr="00042981" w:rsidTr="00D9717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Name of ship </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Distinctive number or letters </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Port of registry </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Gross tonnage </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Date on which keel was laid (see NOTE below) </w:t>
            </w:r>
          </w:p>
        </w:tc>
      </w:tr>
      <w:tr w:rsidR="00D97172" w:rsidRPr="00042981" w:rsidTr="00D9717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r>
    </w:tbl>
    <w:p w:rsidR="00D97172" w:rsidRPr="00042981" w:rsidRDefault="00D97172" w:rsidP="00D97172">
      <w:pPr>
        <w:tabs>
          <w:tab w:val="right" w:pos="9360"/>
        </w:tabs>
        <w:spacing w:before="0"/>
        <w:rPr>
          <w:rFonts w:eastAsia="Times New Roman" w:cs="Arial"/>
          <w:lang w:eastAsia="zh-CN"/>
        </w:rPr>
      </w:pPr>
      <w:r w:rsidRPr="00042981">
        <w:rPr>
          <w:rFonts w:eastAsia="Times New Roman" w:cs="Arial"/>
          <w:u w:val="single"/>
          <w:lang w:eastAsia="zh-CN"/>
        </w:rPr>
        <w:t>The__________</w:t>
      </w:r>
      <w:r w:rsidRPr="00042981">
        <w:rPr>
          <w:rFonts w:eastAsia="Times New Roman" w:cs="Arial"/>
          <w:lang w:eastAsia="zh-CN"/>
        </w:rPr>
        <w:tab/>
      </w:r>
      <w:r w:rsidRPr="00042981">
        <w:rPr>
          <w:rFonts w:eastAsia="Times New Roman" w:cs="Arial"/>
          <w:u w:val="single"/>
          <w:lang w:eastAsia="zh-CN"/>
        </w:rPr>
        <w:t xml:space="preserve"> (Name) Government certifies</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I, the undersigned</w:t>
      </w:r>
      <w:r w:rsidRPr="00042981">
        <w:rPr>
          <w:rFonts w:eastAsia="Times New Roman" w:cs="Arial"/>
          <w:lang w:eastAsia="zh-CN"/>
        </w:rPr>
        <w:tab/>
        <w:t>(Name) certify</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That the above-mentioned ship has been duly surveyed in accordance with the provisions of Regulation 10 of Chapter I of the Convention referred to above, and that the survey showed that the condition of the hull, machinery and equipment, as defined in the above Regulation, was in all respects satisfactory and that the ship complied with the applicable requirements of Chapter II-1 and Chapter II-2 (other than that relating to fire-extinguishing appliances and fire control plans).</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This certificate is issued under the authority of the Government. It will remain in force until</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Issued at the day of 19</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i/>
          <w:iCs/>
          <w:lang w:eastAsia="zh-CN"/>
        </w:rPr>
        <w:t>Here follows the seal or signature of the authority entitled to issue the certificate.</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i/>
          <w:iCs/>
          <w:lang w:eastAsia="zh-CN"/>
        </w:rPr>
        <w:t>(Seal)</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i/>
          <w:iCs/>
          <w:lang w:eastAsia="zh-CN"/>
        </w:rPr>
        <w:t>If signed, the following paragraph is to be added:</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The undersigned declares that he is duly authorized by the said Government to issue this certificate.</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i/>
          <w:iCs/>
          <w:lang w:eastAsia="zh-CN"/>
        </w:rPr>
        <w:t>(Signature)</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NOTE: It will be sufficient to indicate the year in which the keel was laid or when the ship was at a similar stage of construction except for 1952, 1965 and the year of the coming into force of the International Convention for the Safety of Life at Sea, 1974, in which cases the actual date should be given.</w:t>
      </w:r>
    </w:p>
    <w:p w:rsidR="00D97172" w:rsidRPr="00042981" w:rsidRDefault="00FB642C" w:rsidP="00FB642C">
      <w:pPr>
        <w:pStyle w:val="Heading2"/>
      </w:pPr>
      <w:bookmarkStart w:id="652" w:name="_Toc254356797"/>
      <w:r w:rsidRPr="00042981">
        <w:br w:type="page"/>
      </w:r>
      <w:bookmarkStart w:id="653" w:name="_Toc467082196"/>
      <w:r w:rsidR="00D97172" w:rsidRPr="00042981">
        <w:lastRenderedPageBreak/>
        <w:t>Form of Safety Equipment Certificate for Cargo Ships</w:t>
      </w:r>
      <w:bookmarkEnd w:id="652"/>
      <w:bookmarkEnd w:id="653"/>
    </w:p>
    <w:p w:rsidR="00D97172" w:rsidRPr="00042981" w:rsidRDefault="00D97172" w:rsidP="00D97172">
      <w:pPr>
        <w:keepNext/>
        <w:tabs>
          <w:tab w:val="right" w:pos="9360"/>
        </w:tabs>
        <w:spacing w:before="360" w:after="240"/>
        <w:jc w:val="left"/>
        <w:outlineLvl w:val="2"/>
        <w:rPr>
          <w:rFonts w:eastAsia="SimSun" w:cs="Arial"/>
          <w:bCs/>
          <w:i/>
          <w:lang w:eastAsia="zh-CN"/>
        </w:rPr>
      </w:pPr>
      <w:bookmarkStart w:id="654" w:name="_Toc254356798"/>
      <w:bookmarkStart w:id="655" w:name="_Toc467082197"/>
      <w:r w:rsidRPr="00042981">
        <w:rPr>
          <w:rFonts w:eastAsia="SimSun" w:cs="Arial"/>
          <w:bCs/>
          <w:i/>
          <w:lang w:eastAsia="zh-CN"/>
        </w:rPr>
        <w:t>CARGO SHIP SAFETY EQUIPMENT CERTIFICATE</w:t>
      </w:r>
      <w:bookmarkEnd w:id="654"/>
      <w:bookmarkEnd w:id="655"/>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i/>
          <w:iCs/>
          <w:lang w:eastAsia="zh-CN"/>
        </w:rPr>
        <w:t xml:space="preserve">(Official Seal) </w:t>
      </w:r>
      <w:r w:rsidRPr="00042981">
        <w:rPr>
          <w:rFonts w:eastAsia="Times New Roman" w:cs="Arial"/>
          <w:i/>
          <w:iCs/>
          <w:lang w:eastAsia="zh-CN"/>
        </w:rPr>
        <w:tab/>
        <w:t>(Country)</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Issued under the provisions of the International Convention for the Safety of Life at Sea, 1974</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09"/>
        <w:gridCol w:w="2143"/>
        <w:gridCol w:w="1216"/>
        <w:gridCol w:w="1242"/>
        <w:gridCol w:w="3301"/>
      </w:tblGrid>
      <w:tr w:rsidR="00D97172" w:rsidRPr="00042981" w:rsidTr="00D9717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i/>
                <w:lang w:eastAsia="zh-CN"/>
              </w:rPr>
            </w:pPr>
            <w:r w:rsidRPr="00042981">
              <w:rPr>
                <w:rFonts w:eastAsia="Times New Roman" w:cs="Arial"/>
                <w:i/>
                <w:lang w:eastAsia="zh-CN"/>
              </w:rPr>
              <w:t>Name of ship</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i/>
                <w:lang w:eastAsia="zh-CN"/>
              </w:rPr>
            </w:pPr>
            <w:r w:rsidRPr="00042981">
              <w:rPr>
                <w:rFonts w:eastAsia="Times New Roman" w:cs="Arial"/>
                <w:i/>
                <w:lang w:eastAsia="zh-CN"/>
              </w:rPr>
              <w:t>Distinctive number or letters</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i/>
                <w:lang w:eastAsia="zh-CN"/>
              </w:rPr>
            </w:pPr>
            <w:r w:rsidRPr="00042981">
              <w:rPr>
                <w:rFonts w:eastAsia="Times New Roman" w:cs="Arial"/>
                <w:i/>
                <w:lang w:eastAsia="zh-CN"/>
              </w:rPr>
              <w:t>Port of registry</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i/>
                <w:lang w:eastAsia="zh-CN"/>
              </w:rPr>
            </w:pPr>
            <w:r w:rsidRPr="00042981">
              <w:rPr>
                <w:rFonts w:eastAsia="Times New Roman" w:cs="Arial"/>
                <w:i/>
                <w:lang w:eastAsia="zh-CN"/>
              </w:rPr>
              <w:t>Gross tonnage</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i/>
                <w:lang w:eastAsia="zh-CN"/>
              </w:rPr>
            </w:pPr>
            <w:r w:rsidRPr="00042981">
              <w:rPr>
                <w:rFonts w:eastAsia="Times New Roman" w:cs="Arial"/>
                <w:i/>
                <w:lang w:eastAsia="zh-CN"/>
              </w:rPr>
              <w:t>Date on which keel was laid (see NOTE below)</w:t>
            </w:r>
          </w:p>
        </w:tc>
      </w:tr>
      <w:tr w:rsidR="00D97172" w:rsidRPr="00042981" w:rsidTr="00D9717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r>
    </w:tbl>
    <w:p w:rsidR="00D97172" w:rsidRPr="00042981" w:rsidRDefault="00D97172" w:rsidP="00D97172">
      <w:pPr>
        <w:tabs>
          <w:tab w:val="right" w:pos="9360"/>
        </w:tabs>
        <w:spacing w:before="0"/>
        <w:rPr>
          <w:rFonts w:eastAsia="Times New Roman" w:cs="Arial"/>
          <w:lang w:eastAsia="zh-CN"/>
        </w:rPr>
      </w:pPr>
      <w:r w:rsidRPr="00042981">
        <w:rPr>
          <w:rFonts w:eastAsia="Times New Roman" w:cs="Arial"/>
          <w:u w:val="single"/>
          <w:lang w:eastAsia="zh-CN"/>
        </w:rPr>
        <w:t>The__________</w:t>
      </w:r>
      <w:r w:rsidRPr="00042981">
        <w:rPr>
          <w:rFonts w:eastAsia="Times New Roman" w:cs="Arial"/>
          <w:lang w:eastAsia="zh-CN"/>
        </w:rPr>
        <w:tab/>
      </w:r>
      <w:r w:rsidRPr="00042981">
        <w:rPr>
          <w:rFonts w:eastAsia="Times New Roman" w:cs="Arial"/>
          <w:u w:val="single"/>
          <w:lang w:eastAsia="zh-CN"/>
        </w:rPr>
        <w:t>(Name) Government certifies</w:t>
      </w:r>
    </w:p>
    <w:p w:rsidR="00D97172" w:rsidRPr="00042981" w:rsidRDefault="00D97172" w:rsidP="00FB642C">
      <w:pPr>
        <w:tabs>
          <w:tab w:val="right" w:pos="9360"/>
        </w:tabs>
        <w:spacing w:before="0"/>
        <w:ind w:left="630" w:hanging="360"/>
        <w:rPr>
          <w:rFonts w:eastAsia="Times New Roman" w:cs="Arial"/>
          <w:lang w:eastAsia="zh-CN"/>
        </w:rPr>
      </w:pPr>
      <w:r w:rsidRPr="00042981">
        <w:rPr>
          <w:rFonts w:eastAsia="Times New Roman" w:cs="Arial"/>
          <w:lang w:eastAsia="zh-CN"/>
        </w:rPr>
        <w:t>I,</w:t>
      </w:r>
      <w:r w:rsidR="00FB642C" w:rsidRPr="00042981">
        <w:rPr>
          <w:rFonts w:eastAsia="Times New Roman" w:cs="Arial"/>
          <w:lang w:eastAsia="zh-CN"/>
        </w:rPr>
        <w:tab/>
      </w:r>
      <w:r w:rsidRPr="00042981">
        <w:rPr>
          <w:rFonts w:eastAsia="Times New Roman" w:cs="Arial"/>
          <w:lang w:eastAsia="zh-CN"/>
        </w:rPr>
        <w:t xml:space="preserve"> the undersigned</w:t>
      </w:r>
      <w:r w:rsidRPr="00042981">
        <w:rPr>
          <w:rFonts w:eastAsia="Times New Roman" w:cs="Arial"/>
          <w:lang w:eastAsia="zh-CN"/>
        </w:rPr>
        <w:tab/>
        <w:t>(Name) certify</w:t>
      </w:r>
    </w:p>
    <w:p w:rsidR="00D97172" w:rsidRPr="00042981" w:rsidRDefault="00D97172" w:rsidP="00FB642C">
      <w:pPr>
        <w:tabs>
          <w:tab w:val="right" w:pos="9360"/>
        </w:tabs>
        <w:spacing w:before="0"/>
        <w:ind w:left="630" w:hanging="360"/>
        <w:rPr>
          <w:rFonts w:eastAsia="Times New Roman" w:cs="Arial"/>
          <w:lang w:eastAsia="zh-CN"/>
        </w:rPr>
      </w:pPr>
      <w:r w:rsidRPr="00042981">
        <w:rPr>
          <w:rFonts w:eastAsia="Times New Roman" w:cs="Arial"/>
          <w:lang w:eastAsia="zh-CN"/>
        </w:rPr>
        <w:t xml:space="preserve">I. </w:t>
      </w:r>
      <w:r w:rsidR="00FB642C" w:rsidRPr="00042981">
        <w:rPr>
          <w:rFonts w:eastAsia="Times New Roman" w:cs="Arial"/>
          <w:lang w:eastAsia="zh-CN"/>
        </w:rPr>
        <w:tab/>
      </w:r>
      <w:r w:rsidRPr="00042981">
        <w:rPr>
          <w:rFonts w:eastAsia="Times New Roman" w:cs="Arial"/>
          <w:lang w:eastAsia="zh-CN"/>
        </w:rPr>
        <w:t>That the above-mentioned ship has been duly inspected in accordance with the provisions of the Convention referred to above.</w:t>
      </w:r>
    </w:p>
    <w:p w:rsidR="00D97172" w:rsidRPr="00042981" w:rsidRDefault="00FB642C" w:rsidP="00FB642C">
      <w:pPr>
        <w:tabs>
          <w:tab w:val="right" w:pos="9360"/>
        </w:tabs>
        <w:spacing w:before="0"/>
        <w:ind w:left="630" w:hanging="360"/>
        <w:rPr>
          <w:rFonts w:eastAsia="Times New Roman" w:cs="Arial"/>
          <w:lang w:eastAsia="zh-CN"/>
        </w:rPr>
      </w:pPr>
      <w:r w:rsidRPr="00042981">
        <w:rPr>
          <w:rFonts w:eastAsia="Times New Roman" w:cs="Arial"/>
          <w:lang w:eastAsia="zh-CN"/>
        </w:rPr>
        <w:t>II.</w:t>
      </w:r>
      <w:r w:rsidRPr="00042981">
        <w:rPr>
          <w:rFonts w:eastAsia="Times New Roman" w:cs="Arial"/>
          <w:lang w:eastAsia="zh-CN"/>
        </w:rPr>
        <w:tab/>
      </w:r>
      <w:r w:rsidR="00D97172" w:rsidRPr="00042981">
        <w:rPr>
          <w:rFonts w:eastAsia="Times New Roman" w:cs="Arial"/>
          <w:lang w:eastAsia="zh-CN"/>
        </w:rPr>
        <w:t xml:space="preserve">That the inspection showed that the life-saving appliances provided for a totalnnumber </w:t>
      </w:r>
      <w:proofErr w:type="gramStart"/>
      <w:r w:rsidR="00D97172" w:rsidRPr="00042981">
        <w:rPr>
          <w:rFonts w:eastAsia="Times New Roman" w:cs="Arial"/>
          <w:lang w:eastAsia="zh-CN"/>
        </w:rPr>
        <w:t>of .....</w:t>
      </w:r>
      <w:proofErr w:type="gramEnd"/>
      <w:r w:rsidR="00D97172" w:rsidRPr="00042981">
        <w:rPr>
          <w:rFonts w:eastAsia="Times New Roman" w:cs="Arial"/>
          <w:lang w:eastAsia="zh-CN"/>
        </w:rPr>
        <w:t xml:space="preserve"> </w:t>
      </w:r>
      <w:proofErr w:type="gramStart"/>
      <w:r w:rsidR="00D97172" w:rsidRPr="00042981">
        <w:rPr>
          <w:rFonts w:eastAsia="Times New Roman" w:cs="Arial"/>
          <w:lang w:eastAsia="zh-CN"/>
        </w:rPr>
        <w:t>persons</w:t>
      </w:r>
      <w:proofErr w:type="gramEnd"/>
      <w:r w:rsidR="00D97172" w:rsidRPr="00042981">
        <w:rPr>
          <w:rFonts w:eastAsia="Times New Roman" w:cs="Arial"/>
          <w:lang w:eastAsia="zh-CN"/>
        </w:rPr>
        <w:t xml:space="preserve"> and no more viz.:</w:t>
      </w:r>
    </w:p>
    <w:p w:rsidR="00D97172" w:rsidRPr="00042981" w:rsidRDefault="00D97172" w:rsidP="00FB642C">
      <w:pPr>
        <w:tabs>
          <w:tab w:val="right" w:pos="9360"/>
        </w:tabs>
        <w:spacing w:before="0"/>
        <w:ind w:left="540"/>
        <w:rPr>
          <w:rFonts w:eastAsia="Times New Roman" w:cs="Arial"/>
          <w:lang w:eastAsia="zh-CN"/>
        </w:rPr>
      </w:pPr>
      <w:r w:rsidRPr="00042981">
        <w:rPr>
          <w:rFonts w:eastAsia="Times New Roman" w:cs="Arial"/>
          <w:lang w:eastAsia="zh-CN"/>
        </w:rPr>
        <w:t xml:space="preserve">- ..... </w:t>
      </w:r>
      <w:proofErr w:type="gramStart"/>
      <w:r w:rsidRPr="00042981">
        <w:rPr>
          <w:rFonts w:eastAsia="Times New Roman" w:cs="Arial"/>
          <w:lang w:eastAsia="zh-CN"/>
        </w:rPr>
        <w:t>lifeboats</w:t>
      </w:r>
      <w:proofErr w:type="gramEnd"/>
      <w:r w:rsidRPr="00042981">
        <w:rPr>
          <w:rFonts w:eastAsia="Times New Roman" w:cs="Arial"/>
          <w:lang w:eastAsia="zh-CN"/>
        </w:rPr>
        <w:t xml:space="preserve"> on port side capable of accommodating ..... </w:t>
      </w:r>
      <w:proofErr w:type="gramStart"/>
      <w:r w:rsidRPr="00042981">
        <w:rPr>
          <w:rFonts w:eastAsia="Times New Roman" w:cs="Arial"/>
          <w:lang w:eastAsia="zh-CN"/>
        </w:rPr>
        <w:t>persons</w:t>
      </w:r>
      <w:proofErr w:type="gramEnd"/>
      <w:r w:rsidRPr="00042981">
        <w:rPr>
          <w:rFonts w:eastAsia="Times New Roman" w:cs="Arial"/>
          <w:lang w:eastAsia="zh-CN"/>
        </w:rPr>
        <w:t>;</w:t>
      </w:r>
    </w:p>
    <w:p w:rsidR="00D97172" w:rsidRPr="00042981" w:rsidRDefault="00D97172" w:rsidP="00FB642C">
      <w:pPr>
        <w:tabs>
          <w:tab w:val="right" w:pos="9360"/>
        </w:tabs>
        <w:spacing w:before="0"/>
        <w:ind w:left="540"/>
        <w:rPr>
          <w:rFonts w:eastAsia="Times New Roman" w:cs="Arial"/>
          <w:lang w:eastAsia="zh-CN"/>
        </w:rPr>
      </w:pPr>
      <w:r w:rsidRPr="00042981">
        <w:rPr>
          <w:rFonts w:eastAsia="Times New Roman" w:cs="Arial"/>
          <w:lang w:eastAsia="zh-CN"/>
        </w:rPr>
        <w:t xml:space="preserve">- ..... </w:t>
      </w:r>
      <w:proofErr w:type="gramStart"/>
      <w:r w:rsidRPr="00042981">
        <w:rPr>
          <w:rFonts w:eastAsia="Times New Roman" w:cs="Arial"/>
          <w:lang w:eastAsia="zh-CN"/>
        </w:rPr>
        <w:t>lifeboats</w:t>
      </w:r>
      <w:proofErr w:type="gramEnd"/>
      <w:r w:rsidRPr="00042981">
        <w:rPr>
          <w:rFonts w:eastAsia="Times New Roman" w:cs="Arial"/>
          <w:lang w:eastAsia="zh-CN"/>
        </w:rPr>
        <w:t xml:space="preserve"> on starboard side capable of accommodating ..... </w:t>
      </w:r>
      <w:proofErr w:type="gramStart"/>
      <w:r w:rsidRPr="00042981">
        <w:rPr>
          <w:rFonts w:eastAsia="Times New Roman" w:cs="Arial"/>
          <w:lang w:eastAsia="zh-CN"/>
        </w:rPr>
        <w:t>persons</w:t>
      </w:r>
      <w:proofErr w:type="gramEnd"/>
      <w:r w:rsidRPr="00042981">
        <w:rPr>
          <w:rFonts w:eastAsia="Times New Roman" w:cs="Arial"/>
          <w:lang w:eastAsia="zh-CN"/>
        </w:rPr>
        <w:t>;</w:t>
      </w:r>
    </w:p>
    <w:p w:rsidR="00D97172" w:rsidRPr="00042981" w:rsidRDefault="00D97172" w:rsidP="00FB642C">
      <w:pPr>
        <w:tabs>
          <w:tab w:val="right" w:pos="9360"/>
        </w:tabs>
        <w:spacing w:before="0"/>
        <w:ind w:left="540"/>
        <w:rPr>
          <w:rFonts w:eastAsia="Times New Roman" w:cs="Arial"/>
          <w:lang w:eastAsia="zh-CN"/>
        </w:rPr>
      </w:pPr>
      <w:r w:rsidRPr="00042981">
        <w:rPr>
          <w:rFonts w:eastAsia="Times New Roman" w:cs="Arial"/>
          <w:lang w:eastAsia="zh-CN"/>
        </w:rPr>
        <w:t xml:space="preserve">- ..... </w:t>
      </w:r>
      <w:proofErr w:type="gramStart"/>
      <w:r w:rsidRPr="00042981">
        <w:rPr>
          <w:rFonts w:eastAsia="Times New Roman" w:cs="Arial"/>
          <w:lang w:eastAsia="zh-CN"/>
        </w:rPr>
        <w:t>motor</w:t>
      </w:r>
      <w:proofErr w:type="gramEnd"/>
      <w:r w:rsidRPr="00042981">
        <w:rPr>
          <w:rFonts w:eastAsia="Times New Roman" w:cs="Arial"/>
          <w:lang w:eastAsia="zh-CN"/>
        </w:rPr>
        <w:t xml:space="preserve"> lifeboats (included in the total lifeboats shown above), including ..... </w:t>
      </w:r>
      <w:proofErr w:type="gramStart"/>
      <w:r w:rsidRPr="00042981">
        <w:rPr>
          <w:rFonts w:eastAsia="Times New Roman" w:cs="Arial"/>
          <w:lang w:eastAsia="zh-CN"/>
        </w:rPr>
        <w:t>motor</w:t>
      </w:r>
      <w:proofErr w:type="gramEnd"/>
      <w:r w:rsidRPr="00042981">
        <w:rPr>
          <w:rFonts w:eastAsia="Times New Roman" w:cs="Arial"/>
          <w:lang w:eastAsia="zh-CN"/>
        </w:rPr>
        <w:t xml:space="preserve"> lifeboats fitted with radiotelegraph installation and searchlight, and ..... </w:t>
      </w:r>
      <w:proofErr w:type="gramStart"/>
      <w:r w:rsidRPr="00042981">
        <w:rPr>
          <w:rFonts w:eastAsia="Times New Roman" w:cs="Arial"/>
          <w:lang w:eastAsia="zh-CN"/>
        </w:rPr>
        <w:t>motor</w:t>
      </w:r>
      <w:proofErr w:type="gramEnd"/>
      <w:r w:rsidRPr="00042981">
        <w:rPr>
          <w:rFonts w:eastAsia="Times New Roman" w:cs="Arial"/>
          <w:lang w:eastAsia="zh-CN"/>
        </w:rPr>
        <w:t xml:space="preserve"> lifeboats fitted with searchlight only;</w:t>
      </w:r>
    </w:p>
    <w:p w:rsidR="00D97172" w:rsidRPr="00042981" w:rsidRDefault="00D97172" w:rsidP="00FB642C">
      <w:pPr>
        <w:tabs>
          <w:tab w:val="right" w:pos="9360"/>
        </w:tabs>
        <w:spacing w:before="0"/>
        <w:ind w:left="540"/>
        <w:rPr>
          <w:rFonts w:eastAsia="Times New Roman" w:cs="Arial"/>
          <w:lang w:eastAsia="zh-CN"/>
        </w:rPr>
      </w:pPr>
      <w:r w:rsidRPr="00042981">
        <w:rPr>
          <w:rFonts w:eastAsia="Times New Roman" w:cs="Arial"/>
          <w:lang w:eastAsia="zh-CN"/>
        </w:rPr>
        <w:t xml:space="preserve">- ..... </w:t>
      </w:r>
      <w:proofErr w:type="gramStart"/>
      <w:r w:rsidRPr="00042981">
        <w:rPr>
          <w:rFonts w:eastAsia="Times New Roman" w:cs="Arial"/>
          <w:lang w:eastAsia="zh-CN"/>
        </w:rPr>
        <w:t>liferafts</w:t>
      </w:r>
      <w:proofErr w:type="gramEnd"/>
      <w:r w:rsidRPr="00042981">
        <w:rPr>
          <w:rFonts w:eastAsia="Times New Roman" w:cs="Arial"/>
          <w:lang w:eastAsia="zh-CN"/>
        </w:rPr>
        <w:t xml:space="preserve">, for which approved launching devices are required, capable of accommodating ..... </w:t>
      </w:r>
      <w:proofErr w:type="gramStart"/>
      <w:r w:rsidRPr="00042981">
        <w:rPr>
          <w:rFonts w:eastAsia="Times New Roman" w:cs="Arial"/>
          <w:lang w:eastAsia="zh-CN"/>
        </w:rPr>
        <w:t>persons</w:t>
      </w:r>
      <w:proofErr w:type="gramEnd"/>
      <w:r w:rsidRPr="00042981">
        <w:rPr>
          <w:rFonts w:eastAsia="Times New Roman" w:cs="Arial"/>
          <w:lang w:eastAsia="zh-CN"/>
        </w:rPr>
        <w:t>; and</w:t>
      </w:r>
    </w:p>
    <w:p w:rsidR="00D97172" w:rsidRPr="00042981" w:rsidRDefault="00D97172" w:rsidP="00FB642C">
      <w:pPr>
        <w:tabs>
          <w:tab w:val="right" w:pos="9360"/>
        </w:tabs>
        <w:spacing w:before="0"/>
        <w:ind w:left="540"/>
        <w:rPr>
          <w:rFonts w:eastAsia="Times New Roman" w:cs="Arial"/>
          <w:lang w:eastAsia="zh-CN"/>
        </w:rPr>
      </w:pPr>
      <w:r w:rsidRPr="00042981">
        <w:rPr>
          <w:rFonts w:eastAsia="Times New Roman" w:cs="Arial"/>
          <w:lang w:eastAsia="zh-CN"/>
        </w:rPr>
        <w:t xml:space="preserve">- ..... </w:t>
      </w:r>
      <w:proofErr w:type="gramStart"/>
      <w:r w:rsidRPr="00042981">
        <w:rPr>
          <w:rFonts w:eastAsia="Times New Roman" w:cs="Arial"/>
          <w:lang w:eastAsia="zh-CN"/>
        </w:rPr>
        <w:t>liferafts</w:t>
      </w:r>
      <w:proofErr w:type="gramEnd"/>
      <w:r w:rsidRPr="00042981">
        <w:rPr>
          <w:rFonts w:eastAsia="Times New Roman" w:cs="Arial"/>
          <w:lang w:eastAsia="zh-CN"/>
        </w:rPr>
        <w:t xml:space="preserve">, for which approved launching devices are not required, capable of accommodating ..... </w:t>
      </w:r>
      <w:proofErr w:type="gramStart"/>
      <w:r w:rsidRPr="00042981">
        <w:rPr>
          <w:rFonts w:eastAsia="Times New Roman" w:cs="Arial"/>
          <w:lang w:eastAsia="zh-CN"/>
        </w:rPr>
        <w:t>persons</w:t>
      </w:r>
      <w:proofErr w:type="gramEnd"/>
      <w:r w:rsidRPr="00042981">
        <w:rPr>
          <w:rFonts w:eastAsia="Times New Roman" w:cs="Arial"/>
          <w:lang w:eastAsia="zh-CN"/>
        </w:rPr>
        <w:t>;</w:t>
      </w:r>
    </w:p>
    <w:p w:rsidR="00D97172" w:rsidRPr="00042981" w:rsidRDefault="00D97172" w:rsidP="00FB642C">
      <w:pPr>
        <w:tabs>
          <w:tab w:val="right" w:pos="9360"/>
        </w:tabs>
        <w:spacing w:before="0"/>
        <w:ind w:left="540"/>
        <w:rPr>
          <w:rFonts w:eastAsia="Times New Roman" w:cs="Arial"/>
          <w:lang w:eastAsia="zh-CN"/>
        </w:rPr>
      </w:pPr>
      <w:r w:rsidRPr="00042981">
        <w:rPr>
          <w:rFonts w:eastAsia="Times New Roman" w:cs="Arial"/>
          <w:lang w:eastAsia="zh-CN"/>
        </w:rPr>
        <w:t xml:space="preserve">- ..... </w:t>
      </w:r>
      <w:proofErr w:type="gramStart"/>
      <w:r w:rsidRPr="00042981">
        <w:rPr>
          <w:rFonts w:eastAsia="Times New Roman" w:cs="Arial"/>
          <w:lang w:eastAsia="zh-CN"/>
        </w:rPr>
        <w:t>lifebuoys</w:t>
      </w:r>
      <w:proofErr w:type="gramEnd"/>
      <w:r w:rsidRPr="00042981">
        <w:rPr>
          <w:rFonts w:eastAsia="Times New Roman" w:cs="Arial"/>
          <w:lang w:eastAsia="zh-CN"/>
        </w:rPr>
        <w:t>;</w:t>
      </w:r>
    </w:p>
    <w:p w:rsidR="00D97172" w:rsidRPr="00042981" w:rsidRDefault="00D97172" w:rsidP="00FB642C">
      <w:pPr>
        <w:tabs>
          <w:tab w:val="right" w:pos="9360"/>
        </w:tabs>
        <w:spacing w:before="0"/>
        <w:ind w:left="540"/>
        <w:rPr>
          <w:rFonts w:eastAsia="Times New Roman" w:cs="Arial"/>
          <w:lang w:eastAsia="zh-CN"/>
        </w:rPr>
      </w:pPr>
      <w:r w:rsidRPr="00042981">
        <w:rPr>
          <w:rFonts w:eastAsia="Times New Roman" w:cs="Arial"/>
          <w:lang w:eastAsia="zh-CN"/>
        </w:rPr>
        <w:t xml:space="preserve">- ..... </w:t>
      </w:r>
      <w:proofErr w:type="gramStart"/>
      <w:r w:rsidRPr="00042981">
        <w:rPr>
          <w:rFonts w:eastAsia="Times New Roman" w:cs="Arial"/>
          <w:lang w:eastAsia="zh-CN"/>
        </w:rPr>
        <w:t>life-jackets</w:t>
      </w:r>
      <w:proofErr w:type="gramEnd"/>
      <w:r w:rsidRPr="00042981">
        <w:rPr>
          <w:rFonts w:eastAsia="Times New Roman" w:cs="Arial"/>
          <w:lang w:eastAsia="zh-CN"/>
        </w:rPr>
        <w:t>.</w:t>
      </w:r>
    </w:p>
    <w:p w:rsidR="00D97172" w:rsidRPr="00042981" w:rsidRDefault="00FB642C" w:rsidP="00FB642C">
      <w:pPr>
        <w:tabs>
          <w:tab w:val="right" w:pos="9360"/>
        </w:tabs>
        <w:spacing w:before="0"/>
        <w:ind w:left="540" w:hanging="270"/>
        <w:rPr>
          <w:rFonts w:eastAsia="Times New Roman" w:cs="Arial"/>
          <w:lang w:eastAsia="zh-CN"/>
        </w:rPr>
      </w:pPr>
      <w:r w:rsidRPr="00042981">
        <w:rPr>
          <w:rFonts w:eastAsia="Times New Roman" w:cs="Arial"/>
          <w:lang w:eastAsia="zh-CN"/>
        </w:rPr>
        <w:t>III.</w:t>
      </w:r>
      <w:r w:rsidR="00D97172" w:rsidRPr="00042981">
        <w:rPr>
          <w:rFonts w:eastAsia="Times New Roman" w:cs="Arial"/>
          <w:lang w:eastAsia="zh-CN"/>
        </w:rPr>
        <w:t>That the lifeboats and liferafts were equipped in accordance with the provisions of the Regulations annexed to the Convention.</w:t>
      </w:r>
    </w:p>
    <w:p w:rsidR="00D97172" w:rsidRPr="00042981" w:rsidRDefault="00D97172" w:rsidP="00FB642C">
      <w:pPr>
        <w:tabs>
          <w:tab w:val="right" w:pos="9360"/>
        </w:tabs>
        <w:spacing w:before="0"/>
        <w:ind w:left="540" w:hanging="270"/>
        <w:rPr>
          <w:rFonts w:eastAsia="Times New Roman" w:cs="Arial"/>
          <w:lang w:eastAsia="zh-CN"/>
        </w:rPr>
      </w:pPr>
      <w:r w:rsidRPr="00042981">
        <w:rPr>
          <w:rFonts w:eastAsia="Times New Roman" w:cs="Arial"/>
          <w:lang w:eastAsia="zh-CN"/>
        </w:rPr>
        <w:t>IV. That the ship was provided with a line-throwing apparatus and portable radio apparatus for survival craft in accordance with the provisions of the Regulations.</w:t>
      </w:r>
    </w:p>
    <w:p w:rsidR="00D97172" w:rsidRPr="00042981" w:rsidRDefault="00D97172" w:rsidP="00FB642C">
      <w:pPr>
        <w:tabs>
          <w:tab w:val="right" w:pos="9360"/>
        </w:tabs>
        <w:spacing w:before="0"/>
        <w:ind w:left="540" w:hanging="270"/>
        <w:rPr>
          <w:rFonts w:eastAsia="Times New Roman" w:cs="Arial"/>
          <w:lang w:eastAsia="zh-CN"/>
        </w:rPr>
      </w:pPr>
      <w:r w:rsidRPr="00042981">
        <w:rPr>
          <w:rFonts w:eastAsia="Times New Roman" w:cs="Arial"/>
          <w:lang w:eastAsia="zh-CN"/>
        </w:rPr>
        <w:t>V. That the inspection showed that the ship complied with the requirements of the said Convention as regards fire-extinguishing appliances and fire control plans, echo-sounding device and gyro-compass and was provided with navigation lights and shapes, pilot ladder, and means of making sound signals and distress signals, in accordance with the provisions of the Regulations and the International Regulations for Preventing Collisions at Sea in force.</w:t>
      </w:r>
    </w:p>
    <w:p w:rsidR="00D97172" w:rsidRPr="00042981" w:rsidRDefault="00D97172" w:rsidP="00FB642C">
      <w:pPr>
        <w:tabs>
          <w:tab w:val="right" w:pos="9360"/>
        </w:tabs>
        <w:spacing w:before="0"/>
        <w:ind w:left="540" w:hanging="270"/>
        <w:rPr>
          <w:rFonts w:eastAsia="Times New Roman" w:cs="Arial"/>
          <w:lang w:eastAsia="zh-CN"/>
        </w:rPr>
      </w:pPr>
      <w:r w:rsidRPr="00042981">
        <w:rPr>
          <w:rFonts w:eastAsia="Times New Roman" w:cs="Arial"/>
          <w:lang w:eastAsia="zh-CN"/>
        </w:rPr>
        <w:t>VI. That in all other respects the ship complied with the requirements of the Regulations so far as these requirements apply thereto.</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This certificate is issued under the authority of the Government. It will remain in force until ……</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Issued at ….. </w:t>
      </w:r>
      <w:proofErr w:type="gramStart"/>
      <w:r w:rsidRPr="00042981">
        <w:rPr>
          <w:rFonts w:eastAsia="Times New Roman" w:cs="Arial"/>
          <w:lang w:eastAsia="zh-CN"/>
        </w:rPr>
        <w:t>the</w:t>
      </w:r>
      <w:proofErr w:type="gramEnd"/>
      <w:r w:rsidRPr="00042981">
        <w:rPr>
          <w:rFonts w:eastAsia="Times New Roman" w:cs="Arial"/>
          <w:lang w:eastAsia="zh-CN"/>
        </w:rPr>
        <w:t xml:space="preserve"> ……. day of ……. 19……….</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i/>
          <w:iCs/>
          <w:lang w:eastAsia="zh-CN"/>
        </w:rPr>
        <w:t>Here follows the seal or signature of the authority entitled to issue the certificate.</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i/>
          <w:iCs/>
          <w:lang w:eastAsia="zh-CN"/>
        </w:rPr>
        <w:tab/>
        <w:t>(Seal)</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i/>
          <w:iCs/>
          <w:lang w:eastAsia="zh-CN"/>
        </w:rPr>
        <w:t>If signed, the following paragraph is to be added:</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lastRenderedPageBreak/>
        <w:t>The undersigned declares that he is duly authorized by the said Government to issue this certificate.</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i/>
          <w:iCs/>
          <w:lang w:eastAsia="zh-CN"/>
        </w:rPr>
        <w:tab/>
        <w:t>(Signature)</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NOTE: It will be sufficient to indicate the year in which the keel was laid or when the ship was at a similar stage of construction except for 1952, 1965 and the year of the coming into force of the International Convention for the Safety of Life at Sea, 1974, in which cases the actual date should be given.</w:t>
      </w:r>
    </w:p>
    <w:p w:rsidR="00D97172" w:rsidRPr="00042981" w:rsidRDefault="00FB642C" w:rsidP="00FB642C">
      <w:pPr>
        <w:pStyle w:val="Heading2"/>
      </w:pPr>
      <w:bookmarkStart w:id="656" w:name="_Toc254356799"/>
      <w:r w:rsidRPr="00042981">
        <w:br w:type="page"/>
      </w:r>
      <w:bookmarkStart w:id="657" w:name="_Toc467082198"/>
      <w:r w:rsidR="00D97172" w:rsidRPr="00042981">
        <w:lastRenderedPageBreak/>
        <w:t>Form of Safety Radiotelegraphy Certificate for Cargo Ships</w:t>
      </w:r>
      <w:bookmarkEnd w:id="656"/>
      <w:bookmarkEnd w:id="657"/>
    </w:p>
    <w:p w:rsidR="00D97172" w:rsidRPr="00042981" w:rsidRDefault="00D97172" w:rsidP="00D97172">
      <w:pPr>
        <w:keepNext/>
        <w:tabs>
          <w:tab w:val="right" w:pos="9360"/>
        </w:tabs>
        <w:spacing w:before="360" w:after="240"/>
        <w:jc w:val="left"/>
        <w:outlineLvl w:val="2"/>
        <w:rPr>
          <w:rFonts w:eastAsia="SimSun" w:cs="Arial"/>
          <w:bCs/>
          <w:i/>
          <w:lang w:eastAsia="zh-CN"/>
        </w:rPr>
      </w:pPr>
      <w:bookmarkStart w:id="658" w:name="_Toc254356800"/>
      <w:bookmarkStart w:id="659" w:name="_Toc467082199"/>
      <w:r w:rsidRPr="00042981">
        <w:rPr>
          <w:rFonts w:eastAsia="SimSun" w:cs="Arial"/>
          <w:bCs/>
          <w:i/>
          <w:lang w:eastAsia="zh-CN"/>
        </w:rPr>
        <w:t>CARGO SHIP SAFETY RADIOTELEGRAPHY CERTIFICATE</w:t>
      </w:r>
      <w:bookmarkEnd w:id="658"/>
      <w:bookmarkEnd w:id="659"/>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i/>
          <w:iCs/>
          <w:lang w:eastAsia="zh-CN"/>
        </w:rPr>
        <w:t>(Official Seal) (Country)</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Issued under the provisions of the International Convention for the Safety of Life at Sea, 1974</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09"/>
        <w:gridCol w:w="2143"/>
        <w:gridCol w:w="1216"/>
        <w:gridCol w:w="1242"/>
        <w:gridCol w:w="3301"/>
      </w:tblGrid>
      <w:tr w:rsidR="00D97172" w:rsidRPr="00042981" w:rsidTr="00D9717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i/>
                <w:lang w:eastAsia="zh-CN"/>
              </w:rPr>
            </w:pPr>
            <w:r w:rsidRPr="00042981">
              <w:rPr>
                <w:rFonts w:eastAsia="Times New Roman" w:cs="Arial"/>
                <w:i/>
                <w:lang w:eastAsia="zh-CN"/>
              </w:rPr>
              <w:t>Name of ship</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i/>
                <w:lang w:eastAsia="zh-CN"/>
              </w:rPr>
            </w:pPr>
            <w:r w:rsidRPr="00042981">
              <w:rPr>
                <w:rFonts w:eastAsia="Times New Roman" w:cs="Arial"/>
                <w:i/>
                <w:lang w:eastAsia="zh-CN"/>
              </w:rPr>
              <w:t>Distinctive number or letters</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i/>
                <w:lang w:eastAsia="zh-CN"/>
              </w:rPr>
            </w:pPr>
            <w:r w:rsidRPr="00042981">
              <w:rPr>
                <w:rFonts w:eastAsia="Times New Roman" w:cs="Arial"/>
                <w:i/>
                <w:lang w:eastAsia="zh-CN"/>
              </w:rPr>
              <w:t>Port of registry</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i/>
                <w:lang w:eastAsia="zh-CN"/>
              </w:rPr>
            </w:pPr>
            <w:r w:rsidRPr="00042981">
              <w:rPr>
                <w:rFonts w:eastAsia="Times New Roman" w:cs="Arial"/>
                <w:i/>
                <w:lang w:eastAsia="zh-CN"/>
              </w:rPr>
              <w:t>Gross tonnage</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i/>
                <w:lang w:eastAsia="zh-CN"/>
              </w:rPr>
            </w:pPr>
            <w:r w:rsidRPr="00042981">
              <w:rPr>
                <w:rFonts w:eastAsia="Times New Roman" w:cs="Arial"/>
                <w:i/>
                <w:lang w:eastAsia="zh-CN"/>
              </w:rPr>
              <w:t>Date on which keel was laid (see NOTE below)</w:t>
            </w:r>
          </w:p>
        </w:tc>
      </w:tr>
      <w:tr w:rsidR="00D97172" w:rsidRPr="00042981" w:rsidTr="00D9717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r>
    </w:tbl>
    <w:p w:rsidR="00D97172" w:rsidRPr="00042981" w:rsidRDefault="00D97172" w:rsidP="00D97172">
      <w:pPr>
        <w:tabs>
          <w:tab w:val="right" w:pos="9360"/>
        </w:tabs>
        <w:spacing w:before="0"/>
        <w:rPr>
          <w:rFonts w:eastAsia="Times New Roman" w:cs="Arial"/>
          <w:lang w:eastAsia="zh-CN"/>
        </w:rPr>
      </w:pPr>
      <w:r w:rsidRPr="00042981">
        <w:rPr>
          <w:rFonts w:eastAsia="Times New Roman" w:cs="Arial"/>
          <w:u w:val="single"/>
          <w:lang w:eastAsia="zh-CN"/>
        </w:rPr>
        <w:t>The___________</w:t>
      </w:r>
      <w:r w:rsidRPr="00042981">
        <w:rPr>
          <w:rFonts w:eastAsia="Times New Roman" w:cs="Arial"/>
          <w:lang w:eastAsia="zh-CN"/>
        </w:rPr>
        <w:tab/>
      </w:r>
      <w:r w:rsidRPr="00042981">
        <w:rPr>
          <w:rFonts w:eastAsia="Times New Roman" w:cs="Arial"/>
          <w:u w:val="single"/>
          <w:lang w:eastAsia="zh-CN"/>
        </w:rPr>
        <w:t>(Name) Government certifies</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I, the undersigned</w:t>
      </w:r>
      <w:r w:rsidRPr="00042981">
        <w:rPr>
          <w:rFonts w:eastAsia="Times New Roman" w:cs="Arial"/>
          <w:lang w:eastAsia="zh-CN"/>
        </w:rPr>
        <w:tab/>
        <w:t>(Name) certify</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I. That the above-mentioned ship complies with the provisions of the Regulations annexed to the Convention referred to above as regards radiotelegraphy and radar:</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474"/>
        <w:gridCol w:w="2224"/>
        <w:gridCol w:w="1313"/>
      </w:tblGrid>
      <w:tr w:rsidR="00D97172" w:rsidRPr="00042981" w:rsidTr="00D9717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i/>
                <w:lang w:eastAsia="zh-CN"/>
              </w:rPr>
            </w:pPr>
            <w:r w:rsidRPr="00042981">
              <w:rPr>
                <w:rFonts w:eastAsia="Times New Roman" w:cs="Arial"/>
                <w:i/>
                <w:lang w:eastAsia="zh-CN"/>
              </w:rPr>
              <w:t>Requirements of Regulations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i/>
                <w:lang w:eastAsia="zh-CN"/>
              </w:rPr>
            </w:pPr>
            <w:r w:rsidRPr="00042981">
              <w:rPr>
                <w:rFonts w:eastAsia="Times New Roman" w:cs="Arial"/>
                <w:i/>
                <w:lang w:eastAsia="zh-CN"/>
              </w:rPr>
              <w:t>Actual provision</w:t>
            </w:r>
          </w:p>
        </w:tc>
      </w:tr>
      <w:tr w:rsidR="00D97172" w:rsidRPr="00042981" w:rsidTr="00D9717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Hours of listening by operator </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spacing w:before="0"/>
              <w:jc w:val="center"/>
              <w:rPr>
                <w:rFonts w:eastAsia="Times New Roman" w:cs="Arial"/>
              </w:rPr>
            </w:pPr>
            <w:r w:rsidRPr="00042981">
              <w:rPr>
                <w:rFonts w:eastAsia="Times New Roman" w:cs="Arial"/>
                <w:lang w:eastAsia="zh-CN"/>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spacing w:before="0"/>
              <w:jc w:val="center"/>
              <w:rPr>
                <w:rFonts w:eastAsia="Times New Roman" w:cs="Arial"/>
              </w:rPr>
            </w:pPr>
            <w:r w:rsidRPr="00042981">
              <w:rPr>
                <w:rFonts w:eastAsia="Times New Roman" w:cs="Arial"/>
                <w:lang w:eastAsia="zh-CN"/>
              </w:rPr>
              <w:t>…</w:t>
            </w:r>
          </w:p>
        </w:tc>
      </w:tr>
      <w:tr w:rsidR="00D97172" w:rsidRPr="00042981" w:rsidTr="00D9717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Number of operators </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spacing w:before="0"/>
              <w:jc w:val="center"/>
              <w:rPr>
                <w:rFonts w:eastAsia="Times New Roman" w:cs="Arial"/>
              </w:rPr>
            </w:pPr>
            <w:r w:rsidRPr="00042981">
              <w:rPr>
                <w:rFonts w:eastAsia="Times New Roman" w:cs="Arial"/>
                <w:lang w:eastAsia="zh-CN"/>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spacing w:before="0"/>
              <w:jc w:val="center"/>
              <w:rPr>
                <w:rFonts w:eastAsia="Times New Roman" w:cs="Arial"/>
              </w:rPr>
            </w:pPr>
            <w:r w:rsidRPr="00042981">
              <w:rPr>
                <w:rFonts w:eastAsia="Times New Roman" w:cs="Arial"/>
                <w:lang w:eastAsia="zh-CN"/>
              </w:rPr>
              <w:t>…</w:t>
            </w:r>
          </w:p>
        </w:tc>
      </w:tr>
      <w:tr w:rsidR="00D97172" w:rsidRPr="00042981" w:rsidTr="00D9717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Whether auto alarm fitted </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spacing w:before="0"/>
              <w:jc w:val="center"/>
              <w:rPr>
                <w:rFonts w:eastAsia="Times New Roman" w:cs="Arial"/>
              </w:rPr>
            </w:pPr>
            <w:r w:rsidRPr="00042981">
              <w:rPr>
                <w:rFonts w:eastAsia="Times New Roman" w:cs="Arial"/>
                <w:lang w:eastAsia="zh-CN"/>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spacing w:before="0"/>
              <w:jc w:val="center"/>
              <w:rPr>
                <w:rFonts w:eastAsia="Times New Roman" w:cs="Arial"/>
              </w:rPr>
            </w:pPr>
            <w:r w:rsidRPr="00042981">
              <w:rPr>
                <w:rFonts w:eastAsia="Times New Roman" w:cs="Arial"/>
                <w:lang w:eastAsia="zh-CN"/>
              </w:rPr>
              <w:t>…</w:t>
            </w:r>
          </w:p>
        </w:tc>
      </w:tr>
      <w:tr w:rsidR="00D97172" w:rsidRPr="00042981" w:rsidTr="00D9717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Whether main installation fitted </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spacing w:before="0"/>
              <w:jc w:val="center"/>
              <w:rPr>
                <w:rFonts w:eastAsia="Times New Roman" w:cs="Arial"/>
              </w:rPr>
            </w:pPr>
            <w:r w:rsidRPr="00042981">
              <w:rPr>
                <w:rFonts w:eastAsia="Times New Roman" w:cs="Arial"/>
                <w:lang w:eastAsia="zh-CN"/>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spacing w:before="0"/>
              <w:jc w:val="center"/>
              <w:rPr>
                <w:rFonts w:eastAsia="Times New Roman" w:cs="Arial"/>
              </w:rPr>
            </w:pPr>
            <w:r w:rsidRPr="00042981">
              <w:rPr>
                <w:rFonts w:eastAsia="Times New Roman" w:cs="Arial"/>
                <w:lang w:eastAsia="zh-CN"/>
              </w:rPr>
              <w:t>…</w:t>
            </w:r>
          </w:p>
        </w:tc>
      </w:tr>
      <w:tr w:rsidR="00D97172" w:rsidRPr="00042981" w:rsidTr="00D9717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Whether reserve installation fitted </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spacing w:before="0"/>
              <w:jc w:val="center"/>
              <w:rPr>
                <w:rFonts w:eastAsia="Times New Roman" w:cs="Arial"/>
              </w:rPr>
            </w:pPr>
            <w:r w:rsidRPr="00042981">
              <w:rPr>
                <w:rFonts w:eastAsia="Times New Roman" w:cs="Arial"/>
                <w:lang w:eastAsia="zh-CN"/>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spacing w:before="0"/>
              <w:jc w:val="center"/>
              <w:rPr>
                <w:rFonts w:eastAsia="Times New Roman" w:cs="Arial"/>
              </w:rPr>
            </w:pPr>
            <w:r w:rsidRPr="00042981">
              <w:rPr>
                <w:rFonts w:eastAsia="Times New Roman" w:cs="Arial"/>
                <w:lang w:eastAsia="zh-CN"/>
              </w:rPr>
              <w:t>…</w:t>
            </w:r>
          </w:p>
        </w:tc>
      </w:tr>
      <w:tr w:rsidR="00D97172" w:rsidRPr="00042981" w:rsidTr="00D9717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Whether main and reserve transmitters electrically separated or combined </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spacing w:before="0"/>
              <w:jc w:val="center"/>
              <w:rPr>
                <w:rFonts w:eastAsia="Times New Roman" w:cs="Arial"/>
              </w:rPr>
            </w:pPr>
            <w:r w:rsidRPr="00042981">
              <w:rPr>
                <w:rFonts w:eastAsia="Times New Roman" w:cs="Arial"/>
                <w:lang w:eastAsia="zh-CN"/>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spacing w:before="0"/>
              <w:jc w:val="center"/>
              <w:rPr>
                <w:rFonts w:eastAsia="Times New Roman" w:cs="Arial"/>
              </w:rPr>
            </w:pPr>
            <w:r w:rsidRPr="00042981">
              <w:rPr>
                <w:rFonts w:eastAsia="Times New Roman" w:cs="Arial"/>
                <w:lang w:eastAsia="zh-CN"/>
              </w:rPr>
              <w:t>…</w:t>
            </w:r>
          </w:p>
        </w:tc>
      </w:tr>
      <w:tr w:rsidR="00D97172" w:rsidRPr="00042981" w:rsidTr="00D9717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Whether direction-finder fitted </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spacing w:before="0"/>
              <w:jc w:val="center"/>
              <w:rPr>
                <w:rFonts w:eastAsia="Times New Roman" w:cs="Arial"/>
              </w:rPr>
            </w:pPr>
            <w:r w:rsidRPr="00042981">
              <w:rPr>
                <w:rFonts w:eastAsia="Times New Roman" w:cs="Arial"/>
                <w:lang w:eastAsia="zh-CN"/>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spacing w:before="0"/>
              <w:jc w:val="center"/>
              <w:rPr>
                <w:rFonts w:eastAsia="Times New Roman" w:cs="Arial"/>
              </w:rPr>
            </w:pPr>
            <w:r w:rsidRPr="00042981">
              <w:rPr>
                <w:rFonts w:eastAsia="Times New Roman" w:cs="Arial"/>
                <w:lang w:eastAsia="zh-CN"/>
              </w:rPr>
              <w:t>…</w:t>
            </w:r>
          </w:p>
        </w:tc>
      </w:tr>
      <w:tr w:rsidR="00D97172" w:rsidRPr="00042981" w:rsidTr="00D9717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Whether radio equipment for homing on the radiotelephone distress frequency fitted </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spacing w:before="0"/>
              <w:jc w:val="center"/>
              <w:rPr>
                <w:rFonts w:eastAsia="Times New Roman" w:cs="Arial"/>
              </w:rPr>
            </w:pPr>
            <w:r w:rsidRPr="00042981">
              <w:rPr>
                <w:rFonts w:eastAsia="Times New Roman" w:cs="Arial"/>
                <w:lang w:eastAsia="zh-CN"/>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spacing w:before="0"/>
              <w:jc w:val="center"/>
              <w:rPr>
                <w:rFonts w:eastAsia="Times New Roman" w:cs="Arial"/>
              </w:rPr>
            </w:pPr>
            <w:r w:rsidRPr="00042981">
              <w:rPr>
                <w:rFonts w:eastAsia="Times New Roman" w:cs="Arial"/>
                <w:lang w:eastAsia="zh-CN"/>
              </w:rPr>
              <w:t>…</w:t>
            </w:r>
          </w:p>
        </w:tc>
      </w:tr>
      <w:tr w:rsidR="00D97172" w:rsidRPr="00042981" w:rsidTr="00D9717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Whether radar fitted </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spacing w:before="0"/>
              <w:jc w:val="center"/>
              <w:rPr>
                <w:rFonts w:eastAsia="Times New Roman" w:cs="Arial"/>
              </w:rPr>
            </w:pPr>
            <w:r w:rsidRPr="00042981">
              <w:rPr>
                <w:rFonts w:eastAsia="Times New Roman" w:cs="Arial"/>
                <w:lang w:eastAsia="zh-CN"/>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spacing w:before="0"/>
              <w:jc w:val="center"/>
              <w:rPr>
                <w:rFonts w:eastAsia="Times New Roman" w:cs="Arial"/>
              </w:rPr>
            </w:pPr>
            <w:r w:rsidRPr="00042981">
              <w:rPr>
                <w:rFonts w:eastAsia="Times New Roman" w:cs="Arial"/>
                <w:lang w:eastAsia="zh-CN"/>
              </w:rPr>
              <w:t>…</w:t>
            </w:r>
          </w:p>
        </w:tc>
      </w:tr>
    </w:tbl>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II. That the functioning of the radiotelegraphy installation for motor lifeboats and/or the portable radio apparatus for survival craft, if provided, complies with the provisions of the said Regulations.</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This certificate is issued under the authority of the …… Government. It will remain in force until ……</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Issued at …… the …….. </w:t>
      </w:r>
      <w:proofErr w:type="gramStart"/>
      <w:r w:rsidRPr="00042981">
        <w:rPr>
          <w:rFonts w:eastAsia="Times New Roman" w:cs="Arial"/>
          <w:lang w:eastAsia="zh-CN"/>
        </w:rPr>
        <w:t>day</w:t>
      </w:r>
      <w:proofErr w:type="gramEnd"/>
      <w:r w:rsidRPr="00042981">
        <w:rPr>
          <w:rFonts w:eastAsia="Times New Roman" w:cs="Arial"/>
          <w:lang w:eastAsia="zh-CN"/>
        </w:rPr>
        <w:t xml:space="preserve"> of ………. 19…….</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i/>
          <w:iCs/>
          <w:lang w:eastAsia="zh-CN"/>
        </w:rPr>
        <w:t>Here follows the seal or signature of the authority entitled to issue the certificate.</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i/>
          <w:iCs/>
          <w:lang w:eastAsia="zh-CN"/>
        </w:rPr>
        <w:tab/>
        <w:t>(Seal)</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i/>
          <w:iCs/>
          <w:lang w:eastAsia="zh-CN"/>
        </w:rPr>
        <w:t>If signed, the following paragraph is to be added:</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The undersigned declares that he is duly authorized by the said Government to issue this certificate.</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i/>
          <w:iCs/>
          <w:lang w:eastAsia="zh-CN"/>
        </w:rPr>
        <w:tab/>
        <w:t>(Signature)</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NOTE: It will be sufficient to indicate the year in which the keel was laid or when the ship was at a similar stage of construction except for 1952, 1965 and the year of the coming into force of the </w:t>
      </w:r>
      <w:r w:rsidRPr="00042981">
        <w:rPr>
          <w:rFonts w:eastAsia="Times New Roman" w:cs="Arial"/>
          <w:lang w:eastAsia="zh-CN"/>
        </w:rPr>
        <w:lastRenderedPageBreak/>
        <w:t>International Convention for the Safety of Life at Sea, 1974, in which cases the actual date should be given.</w:t>
      </w:r>
    </w:p>
    <w:p w:rsidR="00D97172" w:rsidRPr="00042981" w:rsidRDefault="009A4170" w:rsidP="00FB642C">
      <w:pPr>
        <w:pStyle w:val="Heading2"/>
      </w:pPr>
      <w:bookmarkStart w:id="660" w:name="_Toc254356801"/>
      <w:bookmarkStart w:id="661" w:name="_Toc467082200"/>
      <w:r w:rsidRPr="00042981">
        <w:br w:type="page"/>
      </w:r>
      <w:r w:rsidR="00D97172" w:rsidRPr="00042981">
        <w:lastRenderedPageBreak/>
        <w:t>Fo</w:t>
      </w:r>
      <w:bookmarkStart w:id="662" w:name="_Toc467082201"/>
      <w:bookmarkEnd w:id="661"/>
      <w:r w:rsidR="00D97172" w:rsidRPr="00042981">
        <w:t>rm of Safety Radiotelephony Certificate for Cargo Ships</w:t>
      </w:r>
      <w:bookmarkEnd w:id="660"/>
      <w:bookmarkEnd w:id="662"/>
    </w:p>
    <w:p w:rsidR="00D97172" w:rsidRPr="00042981" w:rsidRDefault="00D97172" w:rsidP="00D97172">
      <w:pPr>
        <w:keepNext/>
        <w:tabs>
          <w:tab w:val="right" w:pos="9360"/>
        </w:tabs>
        <w:spacing w:before="360" w:after="240"/>
        <w:jc w:val="left"/>
        <w:outlineLvl w:val="2"/>
        <w:rPr>
          <w:rFonts w:eastAsia="SimSun" w:cs="Arial"/>
          <w:bCs/>
          <w:i/>
          <w:lang w:eastAsia="zh-CN"/>
        </w:rPr>
      </w:pPr>
      <w:bookmarkStart w:id="663" w:name="_Toc254356802"/>
      <w:bookmarkStart w:id="664" w:name="_Toc467082202"/>
      <w:r w:rsidRPr="00042981">
        <w:rPr>
          <w:rFonts w:eastAsia="SimSun" w:cs="Arial"/>
          <w:bCs/>
          <w:i/>
          <w:lang w:eastAsia="zh-CN"/>
        </w:rPr>
        <w:t>CARGO SHIP SAFETY RADIOTELEPHONY CERTIFICATE</w:t>
      </w:r>
      <w:bookmarkEnd w:id="663"/>
      <w:bookmarkEnd w:id="664"/>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i/>
          <w:iCs/>
          <w:lang w:eastAsia="zh-CN"/>
        </w:rPr>
        <w:t>(Official Seal) (Country)</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Issued under the provisions of the International Convention for the Safety of Life at Sea, 1974</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09"/>
        <w:gridCol w:w="2143"/>
        <w:gridCol w:w="1216"/>
        <w:gridCol w:w="1242"/>
        <w:gridCol w:w="3301"/>
      </w:tblGrid>
      <w:tr w:rsidR="00D97172" w:rsidRPr="00042981" w:rsidTr="00D9717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i/>
                <w:lang w:eastAsia="zh-CN"/>
              </w:rPr>
            </w:pPr>
            <w:r w:rsidRPr="00042981">
              <w:rPr>
                <w:rFonts w:eastAsia="Times New Roman" w:cs="Arial"/>
                <w:i/>
                <w:lang w:eastAsia="zh-CN"/>
              </w:rPr>
              <w:t>Name of ship</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i/>
                <w:lang w:eastAsia="zh-CN"/>
              </w:rPr>
            </w:pPr>
            <w:r w:rsidRPr="00042981">
              <w:rPr>
                <w:rFonts w:eastAsia="Times New Roman" w:cs="Arial"/>
                <w:i/>
                <w:lang w:eastAsia="zh-CN"/>
              </w:rPr>
              <w:t>Distinctive number or letters</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i/>
                <w:lang w:eastAsia="zh-CN"/>
              </w:rPr>
            </w:pPr>
            <w:r w:rsidRPr="00042981">
              <w:rPr>
                <w:rFonts w:eastAsia="Times New Roman" w:cs="Arial"/>
                <w:i/>
                <w:lang w:eastAsia="zh-CN"/>
              </w:rPr>
              <w:t>Port of registry</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i/>
                <w:lang w:eastAsia="zh-CN"/>
              </w:rPr>
            </w:pPr>
            <w:r w:rsidRPr="00042981">
              <w:rPr>
                <w:rFonts w:eastAsia="Times New Roman" w:cs="Arial"/>
                <w:i/>
                <w:lang w:eastAsia="zh-CN"/>
              </w:rPr>
              <w:t>Gross tonnage</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i/>
                <w:lang w:eastAsia="zh-CN"/>
              </w:rPr>
            </w:pPr>
            <w:r w:rsidRPr="00042981">
              <w:rPr>
                <w:rFonts w:eastAsia="Times New Roman" w:cs="Arial"/>
                <w:i/>
                <w:lang w:eastAsia="zh-CN"/>
              </w:rPr>
              <w:t>Date on which keel was laid (see NOTE below)</w:t>
            </w:r>
          </w:p>
        </w:tc>
      </w:tr>
      <w:tr w:rsidR="00D97172" w:rsidRPr="00042981" w:rsidTr="00D9717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r>
    </w:tbl>
    <w:p w:rsidR="00D97172" w:rsidRPr="00042981" w:rsidRDefault="00D97172" w:rsidP="00D97172">
      <w:pPr>
        <w:tabs>
          <w:tab w:val="right" w:pos="9360"/>
        </w:tabs>
        <w:spacing w:before="0"/>
        <w:rPr>
          <w:rFonts w:eastAsia="Times New Roman" w:cs="Arial"/>
          <w:lang w:eastAsia="zh-CN"/>
        </w:rPr>
      </w:pPr>
      <w:r w:rsidRPr="00042981">
        <w:rPr>
          <w:rFonts w:eastAsia="Times New Roman" w:cs="Arial"/>
          <w:u w:val="single"/>
          <w:lang w:eastAsia="zh-CN"/>
        </w:rPr>
        <w:t>The___________</w:t>
      </w:r>
      <w:r w:rsidRPr="00042981">
        <w:rPr>
          <w:rFonts w:eastAsia="Times New Roman" w:cs="Arial"/>
          <w:lang w:eastAsia="zh-CN"/>
        </w:rPr>
        <w:tab/>
      </w:r>
      <w:r w:rsidRPr="00042981">
        <w:rPr>
          <w:rFonts w:eastAsia="Times New Roman" w:cs="Arial"/>
          <w:u w:val="single"/>
          <w:lang w:eastAsia="zh-CN"/>
        </w:rPr>
        <w:t>(Name) Government certifies</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I, the undersigned</w:t>
      </w:r>
      <w:r w:rsidRPr="00042981">
        <w:rPr>
          <w:rFonts w:eastAsia="Times New Roman" w:cs="Arial"/>
          <w:lang w:eastAsia="zh-CN"/>
        </w:rPr>
        <w:tab/>
        <w:t>(Name) certify</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I. That the above-mentioned ship complies with the provisions of the Regulations annexed to the Convention referred to above as regards Radiotelephony:</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18"/>
        <w:gridCol w:w="2670"/>
        <w:gridCol w:w="1517"/>
      </w:tblGrid>
      <w:tr w:rsidR="00D97172" w:rsidRPr="00042981" w:rsidTr="00D9717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i/>
                <w:lang w:eastAsia="zh-CN"/>
              </w:rPr>
            </w:pPr>
            <w:r w:rsidRPr="00042981">
              <w:rPr>
                <w:rFonts w:eastAsia="Times New Roman" w:cs="Arial"/>
                <w:i/>
                <w:lang w:eastAsia="zh-CN"/>
              </w:rPr>
              <w:t xml:space="preserve">Requirements of Regulations </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i/>
                <w:lang w:eastAsia="zh-CN"/>
              </w:rPr>
            </w:pPr>
            <w:r w:rsidRPr="00042981">
              <w:rPr>
                <w:rFonts w:eastAsia="Times New Roman" w:cs="Arial"/>
                <w:i/>
                <w:lang w:eastAsia="zh-CN"/>
              </w:rPr>
              <w:t xml:space="preserve">Actual provision </w:t>
            </w:r>
          </w:p>
        </w:tc>
      </w:tr>
      <w:tr w:rsidR="00D97172" w:rsidRPr="00042981" w:rsidTr="00D9717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Hours of listening by operator </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spacing w:before="0"/>
              <w:jc w:val="center"/>
              <w:rPr>
                <w:rFonts w:eastAsia="Times New Roman" w:cs="Arial"/>
              </w:rPr>
            </w:pPr>
            <w:r w:rsidRPr="00042981">
              <w:rPr>
                <w:rFonts w:eastAsia="Times New Roman" w:cs="Arial"/>
                <w:lang w:eastAsia="zh-CN"/>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spacing w:before="0"/>
              <w:jc w:val="center"/>
              <w:rPr>
                <w:rFonts w:eastAsia="Times New Roman" w:cs="Arial"/>
              </w:rPr>
            </w:pPr>
            <w:r w:rsidRPr="00042981">
              <w:rPr>
                <w:rFonts w:eastAsia="Times New Roman" w:cs="Arial"/>
                <w:lang w:eastAsia="zh-CN"/>
              </w:rPr>
              <w:t>…</w:t>
            </w:r>
          </w:p>
        </w:tc>
      </w:tr>
      <w:tr w:rsidR="00D97172" w:rsidRPr="00042981" w:rsidTr="00D9717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Number of operators </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spacing w:before="0"/>
              <w:jc w:val="center"/>
              <w:rPr>
                <w:rFonts w:eastAsia="Times New Roman" w:cs="Arial"/>
              </w:rPr>
            </w:pPr>
            <w:r w:rsidRPr="00042981">
              <w:rPr>
                <w:rFonts w:eastAsia="Times New Roman" w:cs="Arial"/>
                <w:lang w:eastAsia="zh-CN"/>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spacing w:before="0"/>
              <w:jc w:val="center"/>
              <w:rPr>
                <w:rFonts w:eastAsia="Times New Roman" w:cs="Arial"/>
              </w:rPr>
            </w:pPr>
            <w:r w:rsidRPr="00042981">
              <w:rPr>
                <w:rFonts w:eastAsia="Times New Roman" w:cs="Arial"/>
                <w:lang w:eastAsia="zh-CN"/>
              </w:rPr>
              <w:t>…</w:t>
            </w:r>
          </w:p>
        </w:tc>
      </w:tr>
    </w:tbl>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II. That the functioning of the portable radio apparatus for survival craft, if provided, complies with the provisions of the said Regulations.</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This certificate is issued under the authority of the …. Government. It will remain in force until…</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Issued at the …… day of ……. 19…….</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i/>
          <w:iCs/>
          <w:lang w:eastAsia="zh-CN"/>
        </w:rPr>
        <w:t>Here follows the seal or signature of the authority entitled to issue the certificate.</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i/>
          <w:iCs/>
          <w:lang w:eastAsia="zh-CN"/>
        </w:rPr>
        <w:tab/>
        <w:t>(Seal)</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i/>
          <w:iCs/>
          <w:lang w:eastAsia="zh-CN"/>
        </w:rPr>
        <w:t>If signed, the following paragraph is to be added:</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The undersigned declares that he is duly authorized by the said Government to issue this certificate.</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i/>
          <w:iCs/>
          <w:lang w:eastAsia="zh-CN"/>
        </w:rPr>
        <w:tab/>
        <w:t>(Signature)</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NOTE: It will be sufficient to indicate the year in which the keel was laid or when the ship was at a similar stage of construction except for 1952, 1965 and the year of the coming into force of the International Convention for the Safety of Life at Sea, 1974, in which cases the actual date should be given.</w:t>
      </w:r>
    </w:p>
    <w:p w:rsidR="00D97172" w:rsidRPr="00042981" w:rsidRDefault="00FB642C" w:rsidP="00FB642C">
      <w:pPr>
        <w:pStyle w:val="Heading2"/>
      </w:pPr>
      <w:bookmarkStart w:id="665" w:name="_Toc254356803"/>
      <w:r w:rsidRPr="00042981">
        <w:br w:type="page"/>
      </w:r>
      <w:bookmarkStart w:id="666" w:name="_Toc467082203"/>
      <w:r w:rsidR="00D97172" w:rsidRPr="00042981">
        <w:lastRenderedPageBreak/>
        <w:t>Form of Exemption Certificate</w:t>
      </w:r>
      <w:bookmarkEnd w:id="665"/>
      <w:bookmarkEnd w:id="666"/>
    </w:p>
    <w:p w:rsidR="00D97172" w:rsidRPr="00042981" w:rsidRDefault="00D97172" w:rsidP="00D97172">
      <w:pPr>
        <w:keepNext/>
        <w:tabs>
          <w:tab w:val="right" w:pos="9360"/>
        </w:tabs>
        <w:spacing w:before="360" w:after="240"/>
        <w:jc w:val="left"/>
        <w:outlineLvl w:val="2"/>
        <w:rPr>
          <w:rFonts w:eastAsia="SimSun" w:cs="Arial"/>
          <w:bCs/>
          <w:i/>
          <w:lang w:eastAsia="zh-CN"/>
        </w:rPr>
      </w:pPr>
      <w:bookmarkStart w:id="667" w:name="_Toc254356804"/>
      <w:bookmarkStart w:id="668" w:name="_Toc467082204"/>
      <w:r w:rsidRPr="00042981">
        <w:rPr>
          <w:rFonts w:eastAsia="SimSun" w:cs="Arial"/>
          <w:bCs/>
          <w:i/>
          <w:lang w:eastAsia="zh-CN"/>
        </w:rPr>
        <w:t>EXEMPTION CERTIFICATE</w:t>
      </w:r>
      <w:bookmarkEnd w:id="667"/>
      <w:bookmarkEnd w:id="668"/>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i/>
          <w:iCs/>
          <w:lang w:eastAsia="zh-CN"/>
        </w:rPr>
        <w:t>(Official Seal)</w:t>
      </w:r>
      <w:r w:rsidRPr="00042981">
        <w:rPr>
          <w:rFonts w:eastAsia="Times New Roman" w:cs="Arial"/>
          <w:i/>
          <w:iCs/>
          <w:lang w:eastAsia="zh-CN"/>
        </w:rPr>
        <w:tab/>
        <w:t xml:space="preserve"> (Country)</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Issued under the provisions of the International Convention for the Safety of Life at Sea, 1974</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09"/>
        <w:gridCol w:w="2143"/>
        <w:gridCol w:w="1216"/>
        <w:gridCol w:w="1242"/>
        <w:gridCol w:w="3301"/>
      </w:tblGrid>
      <w:tr w:rsidR="00D97172" w:rsidRPr="00042981" w:rsidTr="00D9717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i/>
                <w:lang w:eastAsia="zh-CN"/>
              </w:rPr>
            </w:pPr>
            <w:r w:rsidRPr="00042981">
              <w:rPr>
                <w:rFonts w:eastAsia="Times New Roman" w:cs="Arial"/>
                <w:i/>
                <w:lang w:eastAsia="zh-CN"/>
              </w:rPr>
              <w:t>Name of ship</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i/>
                <w:lang w:eastAsia="zh-CN"/>
              </w:rPr>
            </w:pPr>
            <w:r w:rsidRPr="00042981">
              <w:rPr>
                <w:rFonts w:eastAsia="Times New Roman" w:cs="Arial"/>
                <w:i/>
                <w:lang w:eastAsia="zh-CN"/>
              </w:rPr>
              <w:t>Distinctive number or letters</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i/>
                <w:lang w:eastAsia="zh-CN"/>
              </w:rPr>
            </w:pPr>
            <w:r w:rsidRPr="00042981">
              <w:rPr>
                <w:rFonts w:eastAsia="Times New Roman" w:cs="Arial"/>
                <w:i/>
                <w:lang w:eastAsia="zh-CN"/>
              </w:rPr>
              <w:t>Port of registry</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i/>
                <w:lang w:eastAsia="zh-CN"/>
              </w:rPr>
            </w:pPr>
            <w:r w:rsidRPr="00042981">
              <w:rPr>
                <w:rFonts w:eastAsia="Times New Roman" w:cs="Arial"/>
                <w:i/>
                <w:lang w:eastAsia="zh-CN"/>
              </w:rPr>
              <w:t>Gross tonnage</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i/>
                <w:lang w:eastAsia="zh-CN"/>
              </w:rPr>
            </w:pPr>
            <w:r w:rsidRPr="00042981">
              <w:rPr>
                <w:rFonts w:eastAsia="Times New Roman" w:cs="Arial"/>
                <w:i/>
                <w:lang w:eastAsia="zh-CN"/>
              </w:rPr>
              <w:t>Date on which keel was laid (see NOTE below)</w:t>
            </w:r>
          </w:p>
        </w:tc>
      </w:tr>
      <w:tr w:rsidR="00D97172" w:rsidRPr="00042981" w:rsidTr="00D9717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r>
    </w:tbl>
    <w:p w:rsidR="00D97172" w:rsidRPr="00042981" w:rsidRDefault="00D97172" w:rsidP="00D97172">
      <w:pPr>
        <w:tabs>
          <w:tab w:val="right" w:pos="9360"/>
        </w:tabs>
        <w:spacing w:before="0"/>
        <w:rPr>
          <w:rFonts w:eastAsia="Times New Roman" w:cs="Arial"/>
          <w:lang w:eastAsia="zh-CN"/>
        </w:rPr>
      </w:pPr>
      <w:r w:rsidRPr="00042981">
        <w:rPr>
          <w:rFonts w:eastAsia="Times New Roman" w:cs="Arial"/>
          <w:u w:val="single"/>
          <w:lang w:eastAsia="zh-CN"/>
        </w:rPr>
        <w:t>The __________</w:t>
      </w:r>
      <w:r w:rsidRPr="00042981">
        <w:rPr>
          <w:rFonts w:eastAsia="Times New Roman" w:cs="Arial"/>
          <w:lang w:eastAsia="zh-CN"/>
        </w:rPr>
        <w:tab/>
      </w:r>
      <w:r w:rsidRPr="00042981">
        <w:rPr>
          <w:rFonts w:eastAsia="Times New Roman" w:cs="Arial"/>
          <w:u w:val="single"/>
          <w:lang w:eastAsia="zh-CN"/>
        </w:rPr>
        <w:t>(Name) Government certifies</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I, the undersigned</w:t>
      </w:r>
      <w:r w:rsidRPr="00042981">
        <w:rPr>
          <w:rFonts w:eastAsia="Times New Roman" w:cs="Arial"/>
          <w:lang w:eastAsia="zh-CN"/>
        </w:rPr>
        <w:tab/>
        <w:t>(Name) certify</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That the above-mentioned ship is, under the authority conferred by Regulation .......... of Chapter ......... of the Regulations annexed to the Convention referred to above, exempted from the requirements of** .......................................................... of the Convention on the voyages .....................................................................to...................................................</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*lnsert here the conditions, if any, on which the exemption certificate is granted. *</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This certificate is issued under the authority of the Government. It will remain in force until</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Issued at ………….. </w:t>
      </w:r>
      <w:proofErr w:type="gramStart"/>
      <w:r w:rsidRPr="00042981">
        <w:rPr>
          <w:rFonts w:eastAsia="Times New Roman" w:cs="Arial"/>
          <w:lang w:eastAsia="zh-CN"/>
        </w:rPr>
        <w:t>the</w:t>
      </w:r>
      <w:proofErr w:type="gramEnd"/>
      <w:r w:rsidRPr="00042981">
        <w:rPr>
          <w:rFonts w:eastAsia="Times New Roman" w:cs="Arial"/>
          <w:lang w:eastAsia="zh-CN"/>
        </w:rPr>
        <w:t xml:space="preserve"> ………… day of …………. 19……….</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i/>
          <w:iCs/>
          <w:lang w:eastAsia="zh-CN"/>
        </w:rPr>
        <w:t>Here follows the seal or signature of the authority entitled to issue the certificate.</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i/>
          <w:iCs/>
          <w:lang w:eastAsia="zh-CN"/>
        </w:rPr>
        <w:tab/>
        <w:t>(Seal)</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i/>
          <w:iCs/>
          <w:lang w:eastAsia="zh-CN"/>
        </w:rPr>
        <w:t>If signed, the following paragraph is to be added:</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The undersigned declares that he is duly authorized by the said Government to issue this certificate.</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i/>
          <w:iCs/>
          <w:lang w:eastAsia="zh-CN"/>
        </w:rPr>
        <w:tab/>
        <w:t>(Signature)</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Insert here references to Chapters and Regulations, specifying particular paragraphs.</w:t>
      </w:r>
    </w:p>
    <w:p w:rsidR="00D97172" w:rsidRPr="00042981" w:rsidRDefault="00FB642C" w:rsidP="00FB642C">
      <w:pPr>
        <w:pStyle w:val="Heading2"/>
      </w:pPr>
      <w:bookmarkStart w:id="669" w:name="_Toc254356805"/>
      <w:r w:rsidRPr="00042981">
        <w:br w:type="page"/>
      </w:r>
      <w:bookmarkStart w:id="670" w:name="_Toc467082205"/>
      <w:r w:rsidR="00D97172" w:rsidRPr="00042981">
        <w:lastRenderedPageBreak/>
        <w:t>Form of Safety Certificate for Nuclear Passenger Ships</w:t>
      </w:r>
      <w:bookmarkEnd w:id="669"/>
      <w:bookmarkEnd w:id="670"/>
    </w:p>
    <w:p w:rsidR="00D97172" w:rsidRPr="00042981" w:rsidRDefault="00D97172" w:rsidP="00D97172">
      <w:pPr>
        <w:keepNext/>
        <w:tabs>
          <w:tab w:val="right" w:pos="9360"/>
        </w:tabs>
        <w:spacing w:before="360" w:after="240"/>
        <w:jc w:val="left"/>
        <w:outlineLvl w:val="2"/>
        <w:rPr>
          <w:rFonts w:eastAsia="SimSun" w:cs="Arial"/>
          <w:bCs/>
          <w:i/>
          <w:lang w:eastAsia="zh-CN"/>
        </w:rPr>
      </w:pPr>
      <w:bookmarkStart w:id="671" w:name="_Toc254356806"/>
      <w:bookmarkStart w:id="672" w:name="_Toc467082206"/>
      <w:r w:rsidRPr="00042981">
        <w:rPr>
          <w:rFonts w:eastAsia="SimSun" w:cs="Arial"/>
          <w:bCs/>
          <w:i/>
          <w:lang w:eastAsia="zh-CN"/>
        </w:rPr>
        <w:t>NUCLEAR PASSENGER SHIP SAFETY CERTIFICATE</w:t>
      </w:r>
      <w:bookmarkEnd w:id="671"/>
      <w:bookmarkEnd w:id="672"/>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i/>
          <w:iCs/>
          <w:lang w:eastAsia="zh-CN"/>
        </w:rPr>
        <w:t xml:space="preserve">(Official Seal) </w:t>
      </w:r>
      <w:r w:rsidRPr="00042981">
        <w:rPr>
          <w:rFonts w:eastAsia="Times New Roman" w:cs="Arial"/>
          <w:i/>
          <w:iCs/>
          <w:lang w:eastAsia="zh-CN"/>
        </w:rPr>
        <w:tab/>
        <w:t>(Country)</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Issued under the provisions of the International Convention for the Safety of Life at Sea, 1974</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35"/>
        <w:gridCol w:w="1480"/>
        <w:gridCol w:w="943"/>
        <w:gridCol w:w="992"/>
        <w:gridCol w:w="2975"/>
        <w:gridCol w:w="1786"/>
      </w:tblGrid>
      <w:tr w:rsidR="00D97172" w:rsidRPr="00042981" w:rsidTr="00D9717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i/>
                <w:lang w:eastAsia="zh-CN"/>
              </w:rPr>
            </w:pPr>
            <w:r w:rsidRPr="00042981">
              <w:rPr>
                <w:rFonts w:eastAsia="Times New Roman" w:cs="Arial"/>
                <w:i/>
                <w:lang w:eastAsia="zh-CN"/>
              </w:rPr>
              <w:t>Name of ship</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i/>
                <w:lang w:eastAsia="zh-CN"/>
              </w:rPr>
            </w:pPr>
            <w:r w:rsidRPr="00042981">
              <w:rPr>
                <w:rFonts w:eastAsia="Times New Roman" w:cs="Arial"/>
                <w:i/>
                <w:lang w:eastAsia="zh-CN"/>
              </w:rPr>
              <w:t>Distinctive number or letters</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i/>
                <w:lang w:eastAsia="zh-CN"/>
              </w:rPr>
            </w:pPr>
            <w:r w:rsidRPr="00042981">
              <w:rPr>
                <w:rFonts w:eastAsia="Times New Roman" w:cs="Arial"/>
                <w:i/>
                <w:lang w:eastAsia="zh-CN"/>
              </w:rPr>
              <w:t>Port of registry</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i/>
                <w:lang w:eastAsia="zh-CN"/>
              </w:rPr>
            </w:pPr>
            <w:r w:rsidRPr="00042981">
              <w:rPr>
                <w:rFonts w:eastAsia="Times New Roman" w:cs="Arial"/>
                <w:i/>
                <w:lang w:eastAsia="zh-CN"/>
              </w:rPr>
              <w:t>Gross tonnage</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i/>
                <w:lang w:eastAsia="zh-CN"/>
              </w:rPr>
            </w:pPr>
            <w:r w:rsidRPr="00042981">
              <w:rPr>
                <w:rFonts w:eastAsia="Times New Roman" w:cs="Arial"/>
                <w:i/>
                <w:lang w:eastAsia="zh-CN"/>
              </w:rPr>
              <w:t>Particulars of voyages, if any, sanctioned under Regulation 27(c)(vii) of Chapter III</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i/>
                <w:lang w:eastAsia="zh-CN"/>
              </w:rPr>
            </w:pPr>
            <w:r w:rsidRPr="00042981">
              <w:rPr>
                <w:rFonts w:eastAsia="Times New Roman" w:cs="Arial"/>
                <w:i/>
                <w:lang w:eastAsia="zh-CN"/>
              </w:rPr>
              <w:t>Date on which keel was laid (see NOTE below)</w:t>
            </w:r>
          </w:p>
        </w:tc>
      </w:tr>
      <w:tr w:rsidR="00D97172" w:rsidRPr="00042981" w:rsidTr="00D9717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r>
    </w:tbl>
    <w:p w:rsidR="00D97172" w:rsidRPr="00042981" w:rsidRDefault="00D97172" w:rsidP="00D97172">
      <w:pPr>
        <w:tabs>
          <w:tab w:val="right" w:pos="9360"/>
        </w:tabs>
        <w:spacing w:before="0"/>
        <w:rPr>
          <w:rFonts w:eastAsia="Times New Roman" w:cs="Arial"/>
          <w:lang w:eastAsia="zh-CN"/>
        </w:rPr>
      </w:pPr>
      <w:r w:rsidRPr="00042981">
        <w:rPr>
          <w:rFonts w:eastAsia="Times New Roman" w:cs="Arial"/>
          <w:u w:val="single"/>
          <w:lang w:eastAsia="zh-CN"/>
        </w:rPr>
        <w:t>The___________</w:t>
      </w:r>
      <w:r w:rsidRPr="00042981">
        <w:rPr>
          <w:rFonts w:eastAsia="Times New Roman" w:cs="Arial"/>
          <w:lang w:eastAsia="zh-CN"/>
        </w:rPr>
        <w:tab/>
      </w:r>
      <w:r w:rsidRPr="00042981">
        <w:rPr>
          <w:rFonts w:eastAsia="Times New Roman" w:cs="Arial"/>
          <w:u w:val="single"/>
          <w:lang w:eastAsia="zh-CN"/>
        </w:rPr>
        <w:t>(Name) Government certifies</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I, the undersigned</w:t>
      </w:r>
      <w:r w:rsidRPr="00042981">
        <w:rPr>
          <w:rFonts w:eastAsia="Times New Roman" w:cs="Arial"/>
          <w:lang w:eastAsia="zh-CN"/>
        </w:rPr>
        <w:tab/>
        <w:t>(Name) certify</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I. That the above-mentioned ship has been duly surveyed in accordance with the provisions of the Convention referred to above.</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II. That the ship, being a nuclear ship, complied with all requirements of Chapter VIII of the Convention and conformed to the Safety Assessment approved for the ship.</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III. That the survey showed that the ship complied with the requirements of the Regulations annexed to the said Convention as regards:</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(1) </w:t>
      </w:r>
      <w:proofErr w:type="gramStart"/>
      <w:r w:rsidRPr="00042981">
        <w:rPr>
          <w:rFonts w:eastAsia="Times New Roman" w:cs="Arial"/>
          <w:lang w:eastAsia="zh-CN"/>
        </w:rPr>
        <w:t>the</w:t>
      </w:r>
      <w:proofErr w:type="gramEnd"/>
      <w:r w:rsidRPr="00042981">
        <w:rPr>
          <w:rFonts w:eastAsia="Times New Roman" w:cs="Arial"/>
          <w:lang w:eastAsia="zh-CN"/>
        </w:rPr>
        <w:t xml:space="preserve"> structure, main and auxiliary boilers and other pressure vessels and machinery;</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(2) </w:t>
      </w:r>
      <w:proofErr w:type="gramStart"/>
      <w:r w:rsidRPr="00042981">
        <w:rPr>
          <w:rFonts w:eastAsia="Times New Roman" w:cs="Arial"/>
          <w:lang w:eastAsia="zh-CN"/>
        </w:rPr>
        <w:t>the</w:t>
      </w:r>
      <w:proofErr w:type="gramEnd"/>
      <w:r w:rsidRPr="00042981">
        <w:rPr>
          <w:rFonts w:eastAsia="Times New Roman" w:cs="Arial"/>
          <w:lang w:eastAsia="zh-CN"/>
        </w:rPr>
        <w:t xml:space="preserve"> watertight subdivision arrangements and details;</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(3) </w:t>
      </w:r>
      <w:proofErr w:type="gramStart"/>
      <w:r w:rsidRPr="00042981">
        <w:rPr>
          <w:rFonts w:eastAsia="Times New Roman" w:cs="Arial"/>
          <w:lang w:eastAsia="zh-CN"/>
        </w:rPr>
        <w:t>the</w:t>
      </w:r>
      <w:proofErr w:type="gramEnd"/>
      <w:r w:rsidRPr="00042981">
        <w:rPr>
          <w:rFonts w:eastAsia="Times New Roman" w:cs="Arial"/>
          <w:lang w:eastAsia="zh-CN"/>
        </w:rPr>
        <w:t xml:space="preserve"> following subdivision load lines: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19"/>
        <w:gridCol w:w="1013"/>
        <w:gridCol w:w="3879"/>
      </w:tblGrid>
      <w:tr w:rsidR="00D97172" w:rsidRPr="00042981" w:rsidTr="00D9717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i/>
                <w:lang w:eastAsia="zh-CN"/>
              </w:rPr>
            </w:pPr>
            <w:r w:rsidRPr="00042981">
              <w:rPr>
                <w:rFonts w:eastAsia="Times New Roman" w:cs="Arial"/>
                <w:i/>
                <w:lang w:eastAsia="zh-CN"/>
              </w:rPr>
              <w:t>Subdivision load lines assigned and marked on the ship's side at amidships (Regulation 11 of Chapter II-1)</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i/>
                <w:lang w:eastAsia="zh-CN"/>
              </w:rPr>
            </w:pPr>
            <w:r w:rsidRPr="00042981">
              <w:rPr>
                <w:rFonts w:eastAsia="Times New Roman" w:cs="Arial"/>
                <w:i/>
                <w:lang w:eastAsia="zh-CN"/>
              </w:rPr>
              <w:t>Freeboard</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i/>
                <w:lang w:eastAsia="zh-CN"/>
              </w:rPr>
            </w:pPr>
            <w:r w:rsidRPr="00042981">
              <w:rPr>
                <w:rFonts w:eastAsia="Times New Roman" w:cs="Arial"/>
                <w:i/>
                <w:lang w:eastAsia="zh-CN"/>
              </w:rPr>
              <w:t>To apply when the spaces in which passengers are carried include the following alternative spaces</w:t>
            </w:r>
          </w:p>
        </w:tc>
      </w:tr>
      <w:tr w:rsidR="00D97172" w:rsidRPr="00042981" w:rsidTr="00D9717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lang w:eastAsia="zh-CN"/>
              </w:rPr>
            </w:pPr>
            <w:r w:rsidRPr="00042981">
              <w:rPr>
                <w:rFonts w:eastAsia="Times New Roman" w:cs="Arial"/>
                <w:lang w:eastAsia="zh-CN"/>
              </w:rPr>
              <w:t>C1</w:t>
            </w:r>
          </w:p>
          <w:p w:rsidR="00D97172" w:rsidRPr="00042981" w:rsidRDefault="00D97172" w:rsidP="00D97172">
            <w:pPr>
              <w:tabs>
                <w:tab w:val="right" w:pos="9360"/>
              </w:tabs>
              <w:spacing w:before="0"/>
              <w:jc w:val="center"/>
              <w:rPr>
                <w:rFonts w:eastAsia="Times New Roman" w:cs="Arial"/>
                <w:lang w:eastAsia="zh-CN"/>
              </w:rPr>
            </w:pPr>
            <w:r w:rsidRPr="00042981">
              <w:rPr>
                <w:rFonts w:eastAsia="Times New Roman" w:cs="Arial"/>
                <w:lang w:eastAsia="zh-CN"/>
              </w:rPr>
              <w:t>C2</w:t>
            </w:r>
          </w:p>
          <w:p w:rsidR="00D97172" w:rsidRPr="00042981" w:rsidRDefault="00D97172" w:rsidP="00D97172">
            <w:pPr>
              <w:tabs>
                <w:tab w:val="right" w:pos="9360"/>
              </w:tabs>
              <w:spacing w:before="0"/>
              <w:jc w:val="center"/>
              <w:rPr>
                <w:rFonts w:eastAsia="Times New Roman" w:cs="Arial"/>
                <w:lang w:eastAsia="zh-CN"/>
              </w:rPr>
            </w:pPr>
            <w:r w:rsidRPr="00042981">
              <w:rPr>
                <w:rFonts w:eastAsia="Times New Roman" w:cs="Arial"/>
                <w:lang w:eastAsia="zh-CN"/>
              </w:rPr>
              <w:t>C3</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lang w:eastAsia="zh-CN"/>
              </w:rPr>
            </w:pPr>
            <w:r w:rsidRPr="00042981">
              <w:rPr>
                <w:rFonts w:eastAsia="Times New Roman" w:cs="Arial"/>
                <w:lang w:eastAsia="zh-CN"/>
              </w:rPr>
              <w:t>..........</w:t>
            </w:r>
          </w:p>
          <w:p w:rsidR="00D97172" w:rsidRPr="00042981" w:rsidRDefault="00D97172" w:rsidP="00D97172">
            <w:pPr>
              <w:tabs>
                <w:tab w:val="right" w:pos="9360"/>
              </w:tabs>
              <w:spacing w:before="0"/>
              <w:jc w:val="center"/>
              <w:rPr>
                <w:rFonts w:eastAsia="Times New Roman" w:cs="Arial"/>
                <w:lang w:eastAsia="zh-CN"/>
              </w:rPr>
            </w:pPr>
            <w:r w:rsidRPr="00042981">
              <w:rPr>
                <w:rFonts w:eastAsia="Times New Roman" w:cs="Arial"/>
                <w:lang w:eastAsia="zh-CN"/>
              </w:rPr>
              <w:t>..........</w:t>
            </w:r>
          </w:p>
          <w:p w:rsidR="00D97172" w:rsidRPr="00042981" w:rsidRDefault="00D97172" w:rsidP="00D97172">
            <w:pPr>
              <w:tabs>
                <w:tab w:val="right" w:pos="9360"/>
              </w:tabs>
              <w:spacing w:before="0"/>
              <w:jc w:val="center"/>
              <w:rPr>
                <w:rFonts w:eastAsia="Times New Roman" w:cs="Arial"/>
                <w:lang w:eastAsia="zh-CN"/>
              </w:rPr>
            </w:pPr>
            <w:r w:rsidRPr="00042981">
              <w:rPr>
                <w:rFonts w:eastAsia="Times New Roman" w:cs="Arial"/>
                <w:lang w:eastAsia="zh-CN"/>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lang w:eastAsia="zh-CN"/>
              </w:rPr>
            </w:pPr>
            <w:r w:rsidRPr="00042981">
              <w:rPr>
                <w:rFonts w:eastAsia="Times New Roman" w:cs="Arial"/>
                <w:lang w:eastAsia="zh-CN"/>
              </w:rPr>
              <w:t>..........</w:t>
            </w:r>
          </w:p>
          <w:p w:rsidR="00D97172" w:rsidRPr="00042981" w:rsidRDefault="00D97172" w:rsidP="00D97172">
            <w:pPr>
              <w:tabs>
                <w:tab w:val="right" w:pos="9360"/>
              </w:tabs>
              <w:spacing w:before="0"/>
              <w:jc w:val="center"/>
              <w:rPr>
                <w:rFonts w:eastAsia="Times New Roman" w:cs="Arial"/>
                <w:lang w:eastAsia="zh-CN"/>
              </w:rPr>
            </w:pPr>
            <w:r w:rsidRPr="00042981">
              <w:rPr>
                <w:rFonts w:eastAsia="Times New Roman" w:cs="Arial"/>
                <w:lang w:eastAsia="zh-CN"/>
              </w:rPr>
              <w:t>..........</w:t>
            </w:r>
          </w:p>
          <w:p w:rsidR="00D97172" w:rsidRPr="00042981" w:rsidRDefault="00D97172" w:rsidP="00D97172">
            <w:pPr>
              <w:tabs>
                <w:tab w:val="right" w:pos="9360"/>
              </w:tabs>
              <w:spacing w:before="0"/>
              <w:jc w:val="center"/>
              <w:rPr>
                <w:rFonts w:eastAsia="Times New Roman" w:cs="Arial"/>
                <w:lang w:eastAsia="zh-CN"/>
              </w:rPr>
            </w:pPr>
            <w:r w:rsidRPr="00042981">
              <w:rPr>
                <w:rFonts w:eastAsia="Times New Roman" w:cs="Arial"/>
                <w:lang w:eastAsia="zh-CN"/>
              </w:rPr>
              <w:t>..........</w:t>
            </w:r>
          </w:p>
        </w:tc>
      </w:tr>
    </w:tbl>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IV. That the life-saving appliances provided for a total number of ….... persons and no more, viz.:</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 ..... </w:t>
      </w:r>
      <w:proofErr w:type="gramStart"/>
      <w:r w:rsidRPr="00042981">
        <w:rPr>
          <w:rFonts w:eastAsia="Times New Roman" w:cs="Arial"/>
          <w:lang w:eastAsia="zh-CN"/>
        </w:rPr>
        <w:t>lifeboats</w:t>
      </w:r>
      <w:proofErr w:type="gramEnd"/>
      <w:r w:rsidRPr="00042981">
        <w:rPr>
          <w:rFonts w:eastAsia="Times New Roman" w:cs="Arial"/>
          <w:lang w:eastAsia="zh-CN"/>
        </w:rPr>
        <w:t xml:space="preserve"> (including ..... motor lifeboats) capable of accommodating ..... </w:t>
      </w:r>
      <w:proofErr w:type="gramStart"/>
      <w:r w:rsidRPr="00042981">
        <w:rPr>
          <w:rFonts w:eastAsia="Times New Roman" w:cs="Arial"/>
          <w:lang w:eastAsia="zh-CN"/>
        </w:rPr>
        <w:t>persons</w:t>
      </w:r>
      <w:proofErr w:type="gramEnd"/>
      <w:r w:rsidRPr="00042981">
        <w:rPr>
          <w:rFonts w:eastAsia="Times New Roman" w:cs="Arial"/>
          <w:lang w:eastAsia="zh-CN"/>
        </w:rPr>
        <w:t xml:space="preserve">, and ..... </w:t>
      </w:r>
      <w:proofErr w:type="gramStart"/>
      <w:r w:rsidRPr="00042981">
        <w:rPr>
          <w:rFonts w:eastAsia="Times New Roman" w:cs="Arial"/>
          <w:lang w:eastAsia="zh-CN"/>
        </w:rPr>
        <w:t>motor</w:t>
      </w:r>
      <w:proofErr w:type="gramEnd"/>
      <w:r w:rsidRPr="00042981">
        <w:rPr>
          <w:rFonts w:eastAsia="Times New Roman" w:cs="Arial"/>
          <w:lang w:eastAsia="zh-CN"/>
        </w:rPr>
        <w:t xml:space="preserve"> lifeboats fitted with radiotelegraph installation and searchlight (included in the total lifeboats shown above) and ..... </w:t>
      </w:r>
      <w:proofErr w:type="gramStart"/>
      <w:r w:rsidRPr="00042981">
        <w:rPr>
          <w:rFonts w:eastAsia="Times New Roman" w:cs="Arial"/>
          <w:lang w:eastAsia="zh-CN"/>
        </w:rPr>
        <w:t>motor</w:t>
      </w:r>
      <w:proofErr w:type="gramEnd"/>
      <w:r w:rsidRPr="00042981">
        <w:rPr>
          <w:rFonts w:eastAsia="Times New Roman" w:cs="Arial"/>
          <w:lang w:eastAsia="zh-CN"/>
        </w:rPr>
        <w:t xml:space="preserve"> lifeboats fitted with searchlight only (also included in the total lifeboats shown above), requiring ..... </w:t>
      </w:r>
      <w:proofErr w:type="gramStart"/>
      <w:r w:rsidRPr="00042981">
        <w:rPr>
          <w:rFonts w:eastAsia="Times New Roman" w:cs="Arial"/>
          <w:lang w:eastAsia="zh-CN"/>
        </w:rPr>
        <w:t>certificated</w:t>
      </w:r>
      <w:proofErr w:type="gramEnd"/>
      <w:r w:rsidRPr="00042981">
        <w:rPr>
          <w:rFonts w:eastAsia="Times New Roman" w:cs="Arial"/>
          <w:lang w:eastAsia="zh-CN"/>
        </w:rPr>
        <w:t xml:space="preserve"> lifeboatmen;</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 ...... liferafts, for which approved launching devices are required, capable of </w:t>
      </w:r>
      <w:proofErr w:type="gramStart"/>
      <w:r w:rsidRPr="00042981">
        <w:rPr>
          <w:rFonts w:eastAsia="Times New Roman" w:cs="Arial"/>
          <w:lang w:eastAsia="zh-CN"/>
        </w:rPr>
        <w:t>accommodating .....</w:t>
      </w:r>
      <w:proofErr w:type="gramEnd"/>
      <w:r w:rsidRPr="00042981">
        <w:rPr>
          <w:rFonts w:eastAsia="Times New Roman" w:cs="Arial"/>
          <w:lang w:eastAsia="zh-CN"/>
        </w:rPr>
        <w:t xml:space="preserve"> </w:t>
      </w:r>
      <w:proofErr w:type="gramStart"/>
      <w:r w:rsidRPr="00042981">
        <w:rPr>
          <w:rFonts w:eastAsia="Times New Roman" w:cs="Arial"/>
          <w:lang w:eastAsia="zh-CN"/>
        </w:rPr>
        <w:t>persons</w:t>
      </w:r>
      <w:proofErr w:type="gramEnd"/>
      <w:r w:rsidRPr="00042981">
        <w:rPr>
          <w:rFonts w:eastAsia="Times New Roman" w:cs="Arial"/>
          <w:lang w:eastAsia="zh-CN"/>
        </w:rPr>
        <w:t>; and</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 ...... liferafts, for which approved launching devices are not required, capable of </w:t>
      </w:r>
      <w:proofErr w:type="gramStart"/>
      <w:r w:rsidRPr="00042981">
        <w:rPr>
          <w:rFonts w:eastAsia="Times New Roman" w:cs="Arial"/>
          <w:lang w:eastAsia="zh-CN"/>
        </w:rPr>
        <w:t>accommodating .....</w:t>
      </w:r>
      <w:proofErr w:type="gramEnd"/>
      <w:r w:rsidRPr="00042981">
        <w:rPr>
          <w:rFonts w:eastAsia="Times New Roman" w:cs="Arial"/>
          <w:lang w:eastAsia="zh-CN"/>
        </w:rPr>
        <w:t xml:space="preserve"> </w:t>
      </w:r>
      <w:proofErr w:type="gramStart"/>
      <w:r w:rsidRPr="00042981">
        <w:rPr>
          <w:rFonts w:eastAsia="Times New Roman" w:cs="Arial"/>
          <w:lang w:eastAsia="zh-CN"/>
        </w:rPr>
        <w:t>persons</w:t>
      </w:r>
      <w:proofErr w:type="gramEnd"/>
      <w:r w:rsidRPr="00042981">
        <w:rPr>
          <w:rFonts w:eastAsia="Times New Roman" w:cs="Arial"/>
          <w:lang w:eastAsia="zh-CN"/>
        </w:rPr>
        <w:t>;</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 ...... buoyant apparatus capable of </w:t>
      </w:r>
      <w:proofErr w:type="gramStart"/>
      <w:r w:rsidRPr="00042981">
        <w:rPr>
          <w:rFonts w:eastAsia="Times New Roman" w:cs="Arial"/>
          <w:lang w:eastAsia="zh-CN"/>
        </w:rPr>
        <w:t>supporting .....</w:t>
      </w:r>
      <w:proofErr w:type="gramEnd"/>
      <w:r w:rsidRPr="00042981">
        <w:rPr>
          <w:rFonts w:eastAsia="Times New Roman" w:cs="Arial"/>
          <w:lang w:eastAsia="zh-CN"/>
        </w:rPr>
        <w:t xml:space="preserve"> </w:t>
      </w:r>
      <w:proofErr w:type="gramStart"/>
      <w:r w:rsidRPr="00042981">
        <w:rPr>
          <w:rFonts w:eastAsia="Times New Roman" w:cs="Arial"/>
          <w:lang w:eastAsia="zh-CN"/>
        </w:rPr>
        <w:t>persons</w:t>
      </w:r>
      <w:proofErr w:type="gramEnd"/>
      <w:r w:rsidRPr="00042981">
        <w:rPr>
          <w:rFonts w:eastAsia="Times New Roman" w:cs="Arial"/>
          <w:lang w:eastAsia="zh-CN"/>
        </w:rPr>
        <w:t>;</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 lifebuoys;</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 life-jackets.</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V. That the lifeboats and liferafts were equipped in accordance with the provisions of the Regulations.</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lastRenderedPageBreak/>
        <w:t>VI. That the ship was provided with a line-throwing appliance and portable radio apparatus for survival craft, in accordance with the provisions of the Regulations.</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VII. That the ship complied with the requirements of the Regulations as regards radiotelegraph installations, viz.:</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474"/>
        <w:gridCol w:w="2224"/>
        <w:gridCol w:w="1313"/>
      </w:tblGrid>
      <w:tr w:rsidR="00D97172" w:rsidRPr="00042981" w:rsidTr="00D9717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i/>
                <w:lang w:eastAsia="zh-CN"/>
              </w:rPr>
            </w:pPr>
            <w:r w:rsidRPr="00042981">
              <w:rPr>
                <w:rFonts w:eastAsia="Times New Roman" w:cs="Arial"/>
                <w:i/>
                <w:lang w:eastAsia="zh-CN"/>
              </w:rPr>
              <w:t>Requirements of Regulations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i/>
                <w:lang w:eastAsia="zh-CN"/>
              </w:rPr>
            </w:pPr>
            <w:r w:rsidRPr="00042981">
              <w:rPr>
                <w:rFonts w:eastAsia="Times New Roman" w:cs="Arial"/>
                <w:i/>
                <w:lang w:eastAsia="zh-CN"/>
              </w:rPr>
              <w:t>Actual provision</w:t>
            </w:r>
          </w:p>
        </w:tc>
      </w:tr>
      <w:tr w:rsidR="00D97172" w:rsidRPr="00042981" w:rsidTr="00D9717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Hours of listening by operator </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spacing w:before="0"/>
              <w:jc w:val="center"/>
              <w:rPr>
                <w:rFonts w:eastAsia="Times New Roman" w:cs="Arial"/>
              </w:rPr>
            </w:pPr>
            <w:r w:rsidRPr="00042981">
              <w:rPr>
                <w:rFonts w:eastAsia="Times New Roman" w:cs="Arial"/>
                <w:lang w:eastAsia="zh-CN"/>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spacing w:before="0"/>
              <w:jc w:val="center"/>
              <w:rPr>
                <w:rFonts w:eastAsia="Times New Roman" w:cs="Arial"/>
              </w:rPr>
            </w:pPr>
            <w:r w:rsidRPr="00042981">
              <w:rPr>
                <w:rFonts w:eastAsia="Times New Roman" w:cs="Arial"/>
                <w:lang w:eastAsia="zh-CN"/>
              </w:rPr>
              <w:t>…</w:t>
            </w:r>
          </w:p>
        </w:tc>
      </w:tr>
      <w:tr w:rsidR="00D97172" w:rsidRPr="00042981" w:rsidTr="00D9717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Number of operators </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spacing w:before="0"/>
              <w:jc w:val="center"/>
              <w:rPr>
                <w:rFonts w:eastAsia="Times New Roman" w:cs="Arial"/>
              </w:rPr>
            </w:pPr>
            <w:r w:rsidRPr="00042981">
              <w:rPr>
                <w:rFonts w:eastAsia="Times New Roman" w:cs="Arial"/>
                <w:lang w:eastAsia="zh-CN"/>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spacing w:before="0"/>
              <w:jc w:val="center"/>
              <w:rPr>
                <w:rFonts w:eastAsia="Times New Roman" w:cs="Arial"/>
              </w:rPr>
            </w:pPr>
            <w:r w:rsidRPr="00042981">
              <w:rPr>
                <w:rFonts w:eastAsia="Times New Roman" w:cs="Arial"/>
                <w:lang w:eastAsia="zh-CN"/>
              </w:rPr>
              <w:t>…</w:t>
            </w:r>
          </w:p>
        </w:tc>
      </w:tr>
      <w:tr w:rsidR="00D97172" w:rsidRPr="00042981" w:rsidTr="00D9717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Whether auto alarm fitted </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spacing w:before="0"/>
              <w:jc w:val="center"/>
              <w:rPr>
                <w:rFonts w:eastAsia="Times New Roman" w:cs="Arial"/>
              </w:rPr>
            </w:pPr>
            <w:r w:rsidRPr="00042981">
              <w:rPr>
                <w:rFonts w:eastAsia="Times New Roman" w:cs="Arial"/>
                <w:lang w:eastAsia="zh-CN"/>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spacing w:before="0"/>
              <w:jc w:val="center"/>
              <w:rPr>
                <w:rFonts w:eastAsia="Times New Roman" w:cs="Arial"/>
              </w:rPr>
            </w:pPr>
            <w:r w:rsidRPr="00042981">
              <w:rPr>
                <w:rFonts w:eastAsia="Times New Roman" w:cs="Arial"/>
                <w:lang w:eastAsia="zh-CN"/>
              </w:rPr>
              <w:t>…</w:t>
            </w:r>
          </w:p>
        </w:tc>
      </w:tr>
      <w:tr w:rsidR="00D97172" w:rsidRPr="00042981" w:rsidTr="00D9717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Whether main installation fitted </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spacing w:before="0"/>
              <w:jc w:val="center"/>
              <w:rPr>
                <w:rFonts w:eastAsia="Times New Roman" w:cs="Arial"/>
              </w:rPr>
            </w:pPr>
            <w:r w:rsidRPr="00042981">
              <w:rPr>
                <w:rFonts w:eastAsia="Times New Roman" w:cs="Arial"/>
                <w:lang w:eastAsia="zh-CN"/>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spacing w:before="0"/>
              <w:jc w:val="center"/>
              <w:rPr>
                <w:rFonts w:eastAsia="Times New Roman" w:cs="Arial"/>
              </w:rPr>
            </w:pPr>
            <w:r w:rsidRPr="00042981">
              <w:rPr>
                <w:rFonts w:eastAsia="Times New Roman" w:cs="Arial"/>
                <w:lang w:eastAsia="zh-CN"/>
              </w:rPr>
              <w:t>…</w:t>
            </w:r>
          </w:p>
        </w:tc>
      </w:tr>
      <w:tr w:rsidR="00D97172" w:rsidRPr="00042981" w:rsidTr="00D9717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Whether reserve installation fitted </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spacing w:before="0"/>
              <w:jc w:val="center"/>
              <w:rPr>
                <w:rFonts w:eastAsia="Times New Roman" w:cs="Arial"/>
              </w:rPr>
            </w:pPr>
            <w:r w:rsidRPr="00042981">
              <w:rPr>
                <w:rFonts w:eastAsia="Times New Roman" w:cs="Arial"/>
                <w:lang w:eastAsia="zh-CN"/>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spacing w:before="0"/>
              <w:jc w:val="center"/>
              <w:rPr>
                <w:rFonts w:eastAsia="Times New Roman" w:cs="Arial"/>
              </w:rPr>
            </w:pPr>
            <w:r w:rsidRPr="00042981">
              <w:rPr>
                <w:rFonts w:eastAsia="Times New Roman" w:cs="Arial"/>
                <w:lang w:eastAsia="zh-CN"/>
              </w:rPr>
              <w:t>…</w:t>
            </w:r>
          </w:p>
        </w:tc>
      </w:tr>
      <w:tr w:rsidR="00D97172" w:rsidRPr="00042981" w:rsidTr="00D9717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Whether main and reserve transmitters electrically separated or combined </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spacing w:before="0"/>
              <w:jc w:val="center"/>
              <w:rPr>
                <w:rFonts w:eastAsia="Times New Roman" w:cs="Arial"/>
              </w:rPr>
            </w:pPr>
            <w:r w:rsidRPr="00042981">
              <w:rPr>
                <w:rFonts w:eastAsia="Times New Roman" w:cs="Arial"/>
                <w:lang w:eastAsia="zh-CN"/>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spacing w:before="0"/>
              <w:jc w:val="center"/>
              <w:rPr>
                <w:rFonts w:eastAsia="Times New Roman" w:cs="Arial"/>
              </w:rPr>
            </w:pPr>
            <w:r w:rsidRPr="00042981">
              <w:rPr>
                <w:rFonts w:eastAsia="Times New Roman" w:cs="Arial"/>
                <w:lang w:eastAsia="zh-CN"/>
              </w:rPr>
              <w:t>…</w:t>
            </w:r>
          </w:p>
        </w:tc>
      </w:tr>
      <w:tr w:rsidR="00D97172" w:rsidRPr="00042981" w:rsidTr="00D9717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Whether direction-finder fitted </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spacing w:before="0"/>
              <w:jc w:val="center"/>
              <w:rPr>
                <w:rFonts w:eastAsia="Times New Roman" w:cs="Arial"/>
              </w:rPr>
            </w:pPr>
            <w:r w:rsidRPr="00042981">
              <w:rPr>
                <w:rFonts w:eastAsia="Times New Roman" w:cs="Arial"/>
                <w:lang w:eastAsia="zh-CN"/>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spacing w:before="0"/>
              <w:jc w:val="center"/>
              <w:rPr>
                <w:rFonts w:eastAsia="Times New Roman" w:cs="Arial"/>
              </w:rPr>
            </w:pPr>
            <w:r w:rsidRPr="00042981">
              <w:rPr>
                <w:rFonts w:eastAsia="Times New Roman" w:cs="Arial"/>
                <w:lang w:eastAsia="zh-CN"/>
              </w:rPr>
              <w:t>…</w:t>
            </w:r>
          </w:p>
        </w:tc>
      </w:tr>
      <w:tr w:rsidR="00D97172" w:rsidRPr="00042981" w:rsidTr="00D9717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Whether radio equipment for homing on the radiotelephone distress frequency fitted </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spacing w:before="0"/>
              <w:jc w:val="center"/>
              <w:rPr>
                <w:rFonts w:eastAsia="Times New Roman" w:cs="Arial"/>
              </w:rPr>
            </w:pPr>
            <w:r w:rsidRPr="00042981">
              <w:rPr>
                <w:rFonts w:eastAsia="Times New Roman" w:cs="Arial"/>
                <w:lang w:eastAsia="zh-CN"/>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spacing w:before="0"/>
              <w:jc w:val="center"/>
              <w:rPr>
                <w:rFonts w:eastAsia="Times New Roman" w:cs="Arial"/>
              </w:rPr>
            </w:pPr>
            <w:r w:rsidRPr="00042981">
              <w:rPr>
                <w:rFonts w:eastAsia="Times New Roman" w:cs="Arial"/>
                <w:lang w:eastAsia="zh-CN"/>
              </w:rPr>
              <w:t>…</w:t>
            </w:r>
          </w:p>
        </w:tc>
      </w:tr>
      <w:tr w:rsidR="00D97172" w:rsidRPr="00042981" w:rsidTr="00D9717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Whether radar fitted </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spacing w:before="0"/>
              <w:jc w:val="center"/>
              <w:rPr>
                <w:rFonts w:eastAsia="Times New Roman" w:cs="Arial"/>
              </w:rPr>
            </w:pPr>
            <w:r w:rsidRPr="00042981">
              <w:rPr>
                <w:rFonts w:eastAsia="Times New Roman" w:cs="Arial"/>
                <w:lang w:eastAsia="zh-CN"/>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spacing w:before="0"/>
              <w:jc w:val="center"/>
              <w:rPr>
                <w:rFonts w:eastAsia="Times New Roman" w:cs="Arial"/>
              </w:rPr>
            </w:pPr>
            <w:r w:rsidRPr="00042981">
              <w:rPr>
                <w:rFonts w:eastAsia="Times New Roman" w:cs="Arial"/>
                <w:lang w:eastAsia="zh-CN"/>
              </w:rPr>
              <w:t>…</w:t>
            </w:r>
          </w:p>
        </w:tc>
      </w:tr>
      <w:tr w:rsidR="00D97172" w:rsidRPr="00042981" w:rsidTr="00D9717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Number of passengers for which certificated </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spacing w:before="0"/>
              <w:jc w:val="center"/>
              <w:rPr>
                <w:rFonts w:eastAsia="Times New Roman" w:cs="Arial"/>
              </w:rPr>
            </w:pPr>
            <w:r w:rsidRPr="00042981">
              <w:rPr>
                <w:rFonts w:eastAsia="Times New Roman" w:cs="Arial"/>
                <w:lang w:eastAsia="zh-CN"/>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spacing w:before="0"/>
              <w:jc w:val="center"/>
              <w:rPr>
                <w:rFonts w:eastAsia="Times New Roman" w:cs="Arial"/>
              </w:rPr>
            </w:pPr>
            <w:r w:rsidRPr="00042981">
              <w:rPr>
                <w:rFonts w:eastAsia="Times New Roman" w:cs="Arial"/>
                <w:lang w:eastAsia="zh-CN"/>
              </w:rPr>
              <w:t>…</w:t>
            </w:r>
          </w:p>
        </w:tc>
      </w:tr>
    </w:tbl>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VIII. That the functioning of the radiotelegraph installations for motor lifeboats and/or the portable radio apparatus for survival craft, if provided, complied with the provisions of the Regulations.</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IX. That the ship complied with the requirements of the Regulations as regards fire-detecting and fire-extinguishing appliances, radar echo-sounding device and gyro-compass and was provided with navigation lights and shapes, pilot ladder, and means of making sound signals and distress signals in accordance with the provisions of the Regulations and also the International Regulations for Preventing Collisions at Sea in force.</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X. That in all other respects the ship complied with the requirements of the Regulations, so far as these requirements apply thereto.</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This certificate is issued under the authority of the …… Government. It will remain in force until………. </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Issued at ………. the ………. day of ……….. 19……….</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i/>
          <w:iCs/>
          <w:lang w:eastAsia="zh-CN"/>
        </w:rPr>
        <w:t>Here follows the seal or signature of the authority entitled to issue the certificate.</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i/>
          <w:iCs/>
          <w:lang w:eastAsia="zh-CN"/>
        </w:rPr>
        <w:tab/>
        <w:t>(Seal)</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i/>
          <w:iCs/>
          <w:lang w:eastAsia="zh-CN"/>
        </w:rPr>
        <w:t>If signed, the following paragraph is to be added:</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The undersigned declares that he is duly authorized by the said Government to issue this certificate.</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i/>
          <w:iCs/>
          <w:lang w:eastAsia="zh-CN"/>
        </w:rPr>
        <w:tab/>
        <w:t>(Signature)</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NOTE: It will be sufficient to indicate the year in which the keel was laid or when the ship was at a similar stage of construction except for 1965 and the year of the coming into force of the International Convention for the Safety of Life at Sea, 1974, in which cases the actual date should be given.</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lastRenderedPageBreak/>
        <w:t>In the case of a ship which is converted as provided in Regulation 1(b</w:t>
      </w:r>
      <w:proofErr w:type="gramStart"/>
      <w:r w:rsidRPr="00042981">
        <w:rPr>
          <w:rFonts w:eastAsia="Times New Roman" w:cs="Arial"/>
          <w:lang w:eastAsia="zh-CN"/>
        </w:rPr>
        <w:t>)(</w:t>
      </w:r>
      <w:proofErr w:type="gramEnd"/>
      <w:r w:rsidRPr="00042981">
        <w:rPr>
          <w:rFonts w:eastAsia="Times New Roman" w:cs="Arial"/>
          <w:lang w:eastAsia="zh-CN"/>
        </w:rPr>
        <w:t>i) of Chapter II-1 or Regulation 1(a)(i) of Chapter II-2, the date on which the work of conversion was begun should be given.</w:t>
      </w:r>
    </w:p>
    <w:p w:rsidR="00D97172" w:rsidRPr="00042981" w:rsidRDefault="00FB642C" w:rsidP="00FB642C">
      <w:pPr>
        <w:pStyle w:val="Heading2"/>
      </w:pPr>
      <w:bookmarkStart w:id="673" w:name="_Toc254356807"/>
      <w:r w:rsidRPr="00042981">
        <w:br w:type="page"/>
      </w:r>
      <w:bookmarkStart w:id="674" w:name="_Toc467082207"/>
      <w:r w:rsidR="00D97172" w:rsidRPr="00042981">
        <w:lastRenderedPageBreak/>
        <w:t>Form of Safety Certificate for Nuclear Cargo Ships</w:t>
      </w:r>
      <w:bookmarkEnd w:id="673"/>
      <w:bookmarkEnd w:id="674"/>
    </w:p>
    <w:p w:rsidR="00D97172" w:rsidRPr="00042981" w:rsidRDefault="00D97172" w:rsidP="00D97172">
      <w:pPr>
        <w:keepNext/>
        <w:tabs>
          <w:tab w:val="right" w:pos="9360"/>
        </w:tabs>
        <w:spacing w:before="360" w:after="240"/>
        <w:jc w:val="left"/>
        <w:outlineLvl w:val="2"/>
        <w:rPr>
          <w:rFonts w:eastAsia="SimSun" w:cs="Arial"/>
          <w:bCs/>
          <w:i/>
          <w:lang w:eastAsia="zh-CN"/>
        </w:rPr>
      </w:pPr>
      <w:bookmarkStart w:id="675" w:name="_Toc254356808"/>
      <w:bookmarkStart w:id="676" w:name="_Toc467082208"/>
      <w:r w:rsidRPr="00042981">
        <w:rPr>
          <w:rFonts w:eastAsia="SimSun" w:cs="Arial"/>
          <w:bCs/>
          <w:i/>
          <w:lang w:eastAsia="zh-CN"/>
        </w:rPr>
        <w:t>NUCLEAR CARGO SHIP SAFETY CERTIFICATE</w:t>
      </w:r>
      <w:bookmarkEnd w:id="675"/>
      <w:bookmarkEnd w:id="676"/>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i/>
          <w:iCs/>
          <w:lang w:eastAsia="zh-CN"/>
        </w:rPr>
        <w:t xml:space="preserve">(Official Seal) </w:t>
      </w:r>
      <w:r w:rsidRPr="00042981">
        <w:rPr>
          <w:rFonts w:eastAsia="Times New Roman" w:cs="Arial"/>
          <w:i/>
          <w:iCs/>
          <w:lang w:eastAsia="zh-CN"/>
        </w:rPr>
        <w:tab/>
        <w:t>(Country)</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Issued under the provisions of the International Convention for the Safety of Life at Sea, 1974</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09"/>
        <w:gridCol w:w="2143"/>
        <w:gridCol w:w="1216"/>
        <w:gridCol w:w="1242"/>
        <w:gridCol w:w="3301"/>
      </w:tblGrid>
      <w:tr w:rsidR="00D97172" w:rsidRPr="00042981" w:rsidTr="00D9717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i/>
                <w:lang w:eastAsia="zh-CN"/>
              </w:rPr>
            </w:pPr>
            <w:r w:rsidRPr="00042981">
              <w:rPr>
                <w:rFonts w:eastAsia="Times New Roman" w:cs="Arial"/>
                <w:i/>
                <w:lang w:eastAsia="zh-CN"/>
              </w:rPr>
              <w:t>Name of ship</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i/>
                <w:lang w:eastAsia="zh-CN"/>
              </w:rPr>
            </w:pPr>
            <w:r w:rsidRPr="00042981">
              <w:rPr>
                <w:rFonts w:eastAsia="Times New Roman" w:cs="Arial"/>
                <w:i/>
                <w:lang w:eastAsia="zh-CN"/>
              </w:rPr>
              <w:t>Distinctive number or letters</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i/>
                <w:lang w:eastAsia="zh-CN"/>
              </w:rPr>
            </w:pPr>
            <w:r w:rsidRPr="00042981">
              <w:rPr>
                <w:rFonts w:eastAsia="Times New Roman" w:cs="Arial"/>
                <w:i/>
                <w:lang w:eastAsia="zh-CN"/>
              </w:rPr>
              <w:t>Port of registry</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i/>
                <w:lang w:eastAsia="zh-CN"/>
              </w:rPr>
            </w:pPr>
            <w:r w:rsidRPr="00042981">
              <w:rPr>
                <w:rFonts w:eastAsia="Times New Roman" w:cs="Arial"/>
                <w:i/>
                <w:lang w:eastAsia="zh-CN"/>
              </w:rPr>
              <w:t>Gross tonnage</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i/>
                <w:lang w:eastAsia="zh-CN"/>
              </w:rPr>
            </w:pPr>
            <w:r w:rsidRPr="00042981">
              <w:rPr>
                <w:rFonts w:eastAsia="Times New Roman" w:cs="Arial"/>
                <w:i/>
                <w:lang w:eastAsia="zh-CN"/>
              </w:rPr>
              <w:t>Date on which keel was laid (see NOTE below)</w:t>
            </w:r>
          </w:p>
        </w:tc>
      </w:tr>
      <w:tr w:rsidR="00D97172" w:rsidRPr="00042981" w:rsidTr="00D9717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r>
    </w:tbl>
    <w:p w:rsidR="00D97172" w:rsidRPr="00042981" w:rsidRDefault="00D97172" w:rsidP="00D97172">
      <w:pPr>
        <w:tabs>
          <w:tab w:val="right" w:pos="9360"/>
        </w:tabs>
        <w:spacing w:before="0"/>
        <w:rPr>
          <w:rFonts w:eastAsia="Times New Roman" w:cs="Arial"/>
          <w:lang w:eastAsia="zh-CN"/>
        </w:rPr>
      </w:pPr>
      <w:r w:rsidRPr="00042981">
        <w:rPr>
          <w:rFonts w:eastAsia="Times New Roman" w:cs="Arial"/>
          <w:u w:val="single"/>
          <w:lang w:eastAsia="zh-CN"/>
        </w:rPr>
        <w:t>The</w:t>
      </w:r>
      <w:r w:rsidRPr="00042981">
        <w:rPr>
          <w:rFonts w:eastAsia="Times New Roman" w:cs="Arial"/>
          <w:lang w:eastAsia="zh-CN"/>
        </w:rPr>
        <w:tab/>
      </w:r>
      <w:r w:rsidRPr="00042981">
        <w:rPr>
          <w:rFonts w:eastAsia="Times New Roman" w:cs="Arial"/>
          <w:u w:val="single"/>
          <w:lang w:eastAsia="zh-CN"/>
        </w:rPr>
        <w:t>(Name) Government certifies</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I, the undersigned</w:t>
      </w:r>
      <w:r w:rsidRPr="00042981">
        <w:rPr>
          <w:rFonts w:eastAsia="Times New Roman" w:cs="Arial"/>
          <w:lang w:eastAsia="zh-CN"/>
        </w:rPr>
        <w:tab/>
        <w:t>(Name) certify</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I. That the above-mentioned ship has been duly surveyed in accordance with the provisions of the Convention referred to above.</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II. That the ship, being a nuclear ship, complied with all requirements of Chapter VIII of the Convention and conformed to the Safety Assessment approved for the ship.</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III. That the survey showed that the ship satisfied the requirements set out in Regulation 10 of Chapter I of the Convention as to hull, machinery and equipment, and complied with the relevant requirements of Chapter II-I and Chapter II-2.</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IV. That the life-saving appliances provide for a total number </w:t>
      </w:r>
      <w:proofErr w:type="gramStart"/>
      <w:r w:rsidRPr="00042981">
        <w:rPr>
          <w:rFonts w:eastAsia="Times New Roman" w:cs="Arial"/>
          <w:lang w:eastAsia="zh-CN"/>
        </w:rPr>
        <w:t>of .....</w:t>
      </w:r>
      <w:proofErr w:type="gramEnd"/>
      <w:r w:rsidRPr="00042981">
        <w:rPr>
          <w:rFonts w:eastAsia="Times New Roman" w:cs="Arial"/>
          <w:lang w:eastAsia="zh-CN"/>
        </w:rPr>
        <w:t xml:space="preserve"> </w:t>
      </w:r>
      <w:proofErr w:type="gramStart"/>
      <w:r w:rsidRPr="00042981">
        <w:rPr>
          <w:rFonts w:eastAsia="Times New Roman" w:cs="Arial"/>
          <w:lang w:eastAsia="zh-CN"/>
        </w:rPr>
        <w:t>persons</w:t>
      </w:r>
      <w:proofErr w:type="gramEnd"/>
      <w:r w:rsidRPr="00042981">
        <w:rPr>
          <w:rFonts w:eastAsia="Times New Roman" w:cs="Arial"/>
          <w:lang w:eastAsia="zh-CN"/>
        </w:rPr>
        <w:t xml:space="preserve"> and no more, viz.:</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 ...... lifeboats on port side capable of </w:t>
      </w:r>
      <w:proofErr w:type="gramStart"/>
      <w:r w:rsidRPr="00042981">
        <w:rPr>
          <w:rFonts w:eastAsia="Times New Roman" w:cs="Arial"/>
          <w:lang w:eastAsia="zh-CN"/>
        </w:rPr>
        <w:t>accommodating .....</w:t>
      </w:r>
      <w:proofErr w:type="gramEnd"/>
      <w:r w:rsidRPr="00042981">
        <w:rPr>
          <w:rFonts w:eastAsia="Times New Roman" w:cs="Arial"/>
          <w:lang w:eastAsia="zh-CN"/>
        </w:rPr>
        <w:t xml:space="preserve"> </w:t>
      </w:r>
      <w:proofErr w:type="gramStart"/>
      <w:r w:rsidRPr="00042981">
        <w:rPr>
          <w:rFonts w:eastAsia="Times New Roman" w:cs="Arial"/>
          <w:lang w:eastAsia="zh-CN"/>
        </w:rPr>
        <w:t>persons</w:t>
      </w:r>
      <w:proofErr w:type="gramEnd"/>
      <w:r w:rsidRPr="00042981">
        <w:rPr>
          <w:rFonts w:eastAsia="Times New Roman" w:cs="Arial"/>
          <w:lang w:eastAsia="zh-CN"/>
        </w:rPr>
        <w:t>;</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 ..... </w:t>
      </w:r>
      <w:proofErr w:type="gramStart"/>
      <w:r w:rsidRPr="00042981">
        <w:rPr>
          <w:rFonts w:eastAsia="Times New Roman" w:cs="Arial"/>
          <w:lang w:eastAsia="zh-CN"/>
        </w:rPr>
        <w:t>lifeboats</w:t>
      </w:r>
      <w:proofErr w:type="gramEnd"/>
      <w:r w:rsidRPr="00042981">
        <w:rPr>
          <w:rFonts w:eastAsia="Times New Roman" w:cs="Arial"/>
          <w:lang w:eastAsia="zh-CN"/>
        </w:rPr>
        <w:t xml:space="preserve"> on starboard side capable of accommodating ..... </w:t>
      </w:r>
      <w:proofErr w:type="gramStart"/>
      <w:r w:rsidRPr="00042981">
        <w:rPr>
          <w:rFonts w:eastAsia="Times New Roman" w:cs="Arial"/>
          <w:lang w:eastAsia="zh-CN"/>
        </w:rPr>
        <w:t>persons</w:t>
      </w:r>
      <w:proofErr w:type="gramEnd"/>
      <w:r w:rsidRPr="00042981">
        <w:rPr>
          <w:rFonts w:eastAsia="Times New Roman" w:cs="Arial"/>
          <w:lang w:eastAsia="zh-CN"/>
        </w:rPr>
        <w:t>;</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 ...... motor lifeboats (included in the total lifeboats shown above) </w:t>
      </w:r>
      <w:proofErr w:type="gramStart"/>
      <w:r w:rsidRPr="00042981">
        <w:rPr>
          <w:rFonts w:eastAsia="Times New Roman" w:cs="Arial"/>
          <w:lang w:eastAsia="zh-CN"/>
        </w:rPr>
        <w:t>including .....</w:t>
      </w:r>
      <w:proofErr w:type="gramEnd"/>
      <w:r w:rsidRPr="00042981">
        <w:rPr>
          <w:rFonts w:eastAsia="Times New Roman" w:cs="Arial"/>
          <w:lang w:eastAsia="zh-CN"/>
        </w:rPr>
        <w:t xml:space="preserve"> </w:t>
      </w:r>
      <w:proofErr w:type="gramStart"/>
      <w:r w:rsidRPr="00042981">
        <w:rPr>
          <w:rFonts w:eastAsia="Times New Roman" w:cs="Arial"/>
          <w:lang w:eastAsia="zh-CN"/>
        </w:rPr>
        <w:t>motor</w:t>
      </w:r>
      <w:proofErr w:type="gramEnd"/>
      <w:r w:rsidRPr="00042981">
        <w:rPr>
          <w:rFonts w:eastAsia="Times New Roman" w:cs="Arial"/>
          <w:lang w:eastAsia="zh-CN"/>
        </w:rPr>
        <w:t xml:space="preserve"> lifeboats fitted with radiotelegraph installation and ..... </w:t>
      </w:r>
      <w:proofErr w:type="gramStart"/>
      <w:r w:rsidRPr="00042981">
        <w:rPr>
          <w:rFonts w:eastAsia="Times New Roman" w:cs="Arial"/>
          <w:lang w:eastAsia="zh-CN"/>
        </w:rPr>
        <w:t>searchlight</w:t>
      </w:r>
      <w:proofErr w:type="gramEnd"/>
      <w:r w:rsidRPr="00042981">
        <w:rPr>
          <w:rFonts w:eastAsia="Times New Roman" w:cs="Arial"/>
          <w:lang w:eastAsia="zh-CN"/>
        </w:rPr>
        <w:t xml:space="preserve">, and ..... </w:t>
      </w:r>
      <w:proofErr w:type="gramStart"/>
      <w:r w:rsidRPr="00042981">
        <w:rPr>
          <w:rFonts w:eastAsia="Times New Roman" w:cs="Arial"/>
          <w:lang w:eastAsia="zh-CN"/>
        </w:rPr>
        <w:t>motor</w:t>
      </w:r>
      <w:proofErr w:type="gramEnd"/>
      <w:r w:rsidRPr="00042981">
        <w:rPr>
          <w:rFonts w:eastAsia="Times New Roman" w:cs="Arial"/>
          <w:lang w:eastAsia="zh-CN"/>
        </w:rPr>
        <w:t xml:space="preserve"> lifeboats fitted with searchlight only;</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 ...... liferafts, for which approved launching devices are required, capable of </w:t>
      </w:r>
      <w:proofErr w:type="gramStart"/>
      <w:r w:rsidRPr="00042981">
        <w:rPr>
          <w:rFonts w:eastAsia="Times New Roman" w:cs="Arial"/>
          <w:lang w:eastAsia="zh-CN"/>
        </w:rPr>
        <w:t>accommodating .....</w:t>
      </w:r>
      <w:proofErr w:type="gramEnd"/>
      <w:r w:rsidRPr="00042981">
        <w:rPr>
          <w:rFonts w:eastAsia="Times New Roman" w:cs="Arial"/>
          <w:lang w:eastAsia="zh-CN"/>
        </w:rPr>
        <w:t xml:space="preserve"> </w:t>
      </w:r>
      <w:proofErr w:type="gramStart"/>
      <w:r w:rsidRPr="00042981">
        <w:rPr>
          <w:rFonts w:eastAsia="Times New Roman" w:cs="Arial"/>
          <w:lang w:eastAsia="zh-CN"/>
        </w:rPr>
        <w:t>persons</w:t>
      </w:r>
      <w:proofErr w:type="gramEnd"/>
      <w:r w:rsidRPr="00042981">
        <w:rPr>
          <w:rFonts w:eastAsia="Times New Roman" w:cs="Arial"/>
          <w:lang w:eastAsia="zh-CN"/>
        </w:rPr>
        <w:t>; and</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 ...... liferafts for which approved launching devices are not required, capable of </w:t>
      </w:r>
      <w:proofErr w:type="gramStart"/>
      <w:r w:rsidRPr="00042981">
        <w:rPr>
          <w:rFonts w:eastAsia="Times New Roman" w:cs="Arial"/>
          <w:lang w:eastAsia="zh-CN"/>
        </w:rPr>
        <w:t>accommodating .....</w:t>
      </w:r>
      <w:proofErr w:type="gramEnd"/>
      <w:r w:rsidRPr="00042981">
        <w:rPr>
          <w:rFonts w:eastAsia="Times New Roman" w:cs="Arial"/>
          <w:lang w:eastAsia="zh-CN"/>
        </w:rPr>
        <w:t xml:space="preserve"> </w:t>
      </w:r>
      <w:proofErr w:type="gramStart"/>
      <w:r w:rsidRPr="00042981">
        <w:rPr>
          <w:rFonts w:eastAsia="Times New Roman" w:cs="Arial"/>
          <w:lang w:eastAsia="zh-CN"/>
        </w:rPr>
        <w:t>persons</w:t>
      </w:r>
      <w:proofErr w:type="gramEnd"/>
      <w:r w:rsidRPr="00042981">
        <w:rPr>
          <w:rFonts w:eastAsia="Times New Roman" w:cs="Arial"/>
          <w:lang w:eastAsia="zh-CN"/>
        </w:rPr>
        <w:t>;</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 lifebuoys;</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 life-jackets.</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V. That the lifeboats and liferafts were equipped in accordance with the provisions of the Regulations annexed to the Convention.</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VI. That the ship was provided with a line-throwing apparatus and portable radio apparatus for survival craft in accordance with the provisions of the Regulations.</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VII. That the ship complied with the requirements of the Regulations as regards radiotelegraph installations, viz.:</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474"/>
        <w:gridCol w:w="2224"/>
        <w:gridCol w:w="1313"/>
      </w:tblGrid>
      <w:tr w:rsidR="00D97172" w:rsidRPr="00042981" w:rsidTr="00D9717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i/>
                <w:lang w:eastAsia="zh-CN"/>
              </w:rPr>
            </w:pPr>
            <w:r w:rsidRPr="00042981">
              <w:rPr>
                <w:rFonts w:eastAsia="Times New Roman" w:cs="Arial"/>
                <w:i/>
                <w:lang w:eastAsia="zh-CN"/>
              </w:rPr>
              <w:t>Requirements of Regulations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jc w:val="center"/>
              <w:rPr>
                <w:rFonts w:eastAsia="Times New Roman" w:cs="Arial"/>
                <w:i/>
                <w:lang w:eastAsia="zh-CN"/>
              </w:rPr>
            </w:pPr>
            <w:r w:rsidRPr="00042981">
              <w:rPr>
                <w:rFonts w:eastAsia="Times New Roman" w:cs="Arial"/>
                <w:i/>
                <w:lang w:eastAsia="zh-CN"/>
              </w:rPr>
              <w:t>Actual provision</w:t>
            </w:r>
          </w:p>
        </w:tc>
      </w:tr>
      <w:tr w:rsidR="00D97172" w:rsidRPr="00042981" w:rsidTr="00D9717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Hours of listening by operator </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spacing w:before="0"/>
              <w:jc w:val="center"/>
              <w:rPr>
                <w:rFonts w:eastAsia="Times New Roman" w:cs="Arial"/>
              </w:rPr>
            </w:pPr>
            <w:r w:rsidRPr="00042981">
              <w:rPr>
                <w:rFonts w:eastAsia="Times New Roman" w:cs="Arial"/>
                <w:lang w:eastAsia="zh-CN"/>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spacing w:before="0"/>
              <w:jc w:val="center"/>
              <w:rPr>
                <w:rFonts w:eastAsia="Times New Roman" w:cs="Arial"/>
              </w:rPr>
            </w:pPr>
            <w:r w:rsidRPr="00042981">
              <w:rPr>
                <w:rFonts w:eastAsia="Times New Roman" w:cs="Arial"/>
                <w:lang w:eastAsia="zh-CN"/>
              </w:rPr>
              <w:t>…</w:t>
            </w:r>
          </w:p>
        </w:tc>
      </w:tr>
      <w:tr w:rsidR="00D97172" w:rsidRPr="00042981" w:rsidTr="00D9717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Number of operators </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spacing w:before="0"/>
              <w:jc w:val="center"/>
              <w:rPr>
                <w:rFonts w:eastAsia="Times New Roman" w:cs="Arial"/>
              </w:rPr>
            </w:pPr>
            <w:r w:rsidRPr="00042981">
              <w:rPr>
                <w:rFonts w:eastAsia="Times New Roman" w:cs="Arial"/>
                <w:lang w:eastAsia="zh-CN"/>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spacing w:before="0"/>
              <w:jc w:val="center"/>
              <w:rPr>
                <w:rFonts w:eastAsia="Times New Roman" w:cs="Arial"/>
              </w:rPr>
            </w:pPr>
            <w:r w:rsidRPr="00042981">
              <w:rPr>
                <w:rFonts w:eastAsia="Times New Roman" w:cs="Arial"/>
                <w:lang w:eastAsia="zh-CN"/>
              </w:rPr>
              <w:t>…</w:t>
            </w:r>
          </w:p>
        </w:tc>
      </w:tr>
      <w:tr w:rsidR="00D97172" w:rsidRPr="00042981" w:rsidTr="00D9717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Whether auto alarm fitted </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spacing w:before="0"/>
              <w:jc w:val="center"/>
              <w:rPr>
                <w:rFonts w:eastAsia="Times New Roman" w:cs="Arial"/>
              </w:rPr>
            </w:pPr>
            <w:r w:rsidRPr="00042981">
              <w:rPr>
                <w:rFonts w:eastAsia="Times New Roman" w:cs="Arial"/>
                <w:lang w:eastAsia="zh-CN"/>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spacing w:before="0"/>
              <w:jc w:val="center"/>
              <w:rPr>
                <w:rFonts w:eastAsia="Times New Roman" w:cs="Arial"/>
              </w:rPr>
            </w:pPr>
            <w:r w:rsidRPr="00042981">
              <w:rPr>
                <w:rFonts w:eastAsia="Times New Roman" w:cs="Arial"/>
                <w:lang w:eastAsia="zh-CN"/>
              </w:rPr>
              <w:t>…</w:t>
            </w:r>
          </w:p>
        </w:tc>
      </w:tr>
      <w:tr w:rsidR="00D97172" w:rsidRPr="00042981" w:rsidTr="00D9717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lastRenderedPageBreak/>
              <w:t xml:space="preserve">Whether main installation fitted </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spacing w:before="0"/>
              <w:jc w:val="center"/>
              <w:rPr>
                <w:rFonts w:eastAsia="Times New Roman" w:cs="Arial"/>
              </w:rPr>
            </w:pPr>
            <w:r w:rsidRPr="00042981">
              <w:rPr>
                <w:rFonts w:eastAsia="Times New Roman" w:cs="Arial"/>
                <w:lang w:eastAsia="zh-CN"/>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spacing w:before="0"/>
              <w:jc w:val="center"/>
              <w:rPr>
                <w:rFonts w:eastAsia="Times New Roman" w:cs="Arial"/>
              </w:rPr>
            </w:pPr>
            <w:r w:rsidRPr="00042981">
              <w:rPr>
                <w:rFonts w:eastAsia="Times New Roman" w:cs="Arial"/>
                <w:lang w:eastAsia="zh-CN"/>
              </w:rPr>
              <w:t>…</w:t>
            </w:r>
          </w:p>
        </w:tc>
      </w:tr>
      <w:tr w:rsidR="00D97172" w:rsidRPr="00042981" w:rsidTr="00D9717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Whether reserve installation fitted </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spacing w:before="0"/>
              <w:jc w:val="center"/>
              <w:rPr>
                <w:rFonts w:eastAsia="Times New Roman" w:cs="Arial"/>
              </w:rPr>
            </w:pPr>
            <w:r w:rsidRPr="00042981">
              <w:rPr>
                <w:rFonts w:eastAsia="Times New Roman" w:cs="Arial"/>
                <w:lang w:eastAsia="zh-CN"/>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spacing w:before="0"/>
              <w:jc w:val="center"/>
              <w:rPr>
                <w:rFonts w:eastAsia="Times New Roman" w:cs="Arial"/>
              </w:rPr>
            </w:pPr>
            <w:r w:rsidRPr="00042981">
              <w:rPr>
                <w:rFonts w:eastAsia="Times New Roman" w:cs="Arial"/>
                <w:lang w:eastAsia="zh-CN"/>
              </w:rPr>
              <w:t>…</w:t>
            </w:r>
          </w:p>
        </w:tc>
      </w:tr>
      <w:tr w:rsidR="00D97172" w:rsidRPr="00042981" w:rsidTr="00D9717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Whether main and reserve transmitters electrically separated or combined </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spacing w:before="0"/>
              <w:jc w:val="center"/>
              <w:rPr>
                <w:rFonts w:eastAsia="Times New Roman" w:cs="Arial"/>
              </w:rPr>
            </w:pPr>
            <w:r w:rsidRPr="00042981">
              <w:rPr>
                <w:rFonts w:eastAsia="Times New Roman" w:cs="Arial"/>
                <w:lang w:eastAsia="zh-CN"/>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spacing w:before="0"/>
              <w:jc w:val="center"/>
              <w:rPr>
                <w:rFonts w:eastAsia="Times New Roman" w:cs="Arial"/>
              </w:rPr>
            </w:pPr>
            <w:r w:rsidRPr="00042981">
              <w:rPr>
                <w:rFonts w:eastAsia="Times New Roman" w:cs="Arial"/>
                <w:lang w:eastAsia="zh-CN"/>
              </w:rPr>
              <w:t>…</w:t>
            </w:r>
          </w:p>
        </w:tc>
      </w:tr>
      <w:tr w:rsidR="00D97172" w:rsidRPr="00042981" w:rsidTr="00D9717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Whether direction-finder fitted </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spacing w:before="0"/>
              <w:jc w:val="center"/>
              <w:rPr>
                <w:rFonts w:eastAsia="Times New Roman" w:cs="Arial"/>
              </w:rPr>
            </w:pPr>
            <w:r w:rsidRPr="00042981">
              <w:rPr>
                <w:rFonts w:eastAsia="Times New Roman" w:cs="Arial"/>
                <w:lang w:eastAsia="zh-CN"/>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spacing w:before="0"/>
              <w:jc w:val="center"/>
              <w:rPr>
                <w:rFonts w:eastAsia="Times New Roman" w:cs="Arial"/>
              </w:rPr>
            </w:pPr>
            <w:r w:rsidRPr="00042981">
              <w:rPr>
                <w:rFonts w:eastAsia="Times New Roman" w:cs="Arial"/>
                <w:lang w:eastAsia="zh-CN"/>
              </w:rPr>
              <w:t>…</w:t>
            </w:r>
          </w:p>
        </w:tc>
      </w:tr>
      <w:tr w:rsidR="00D97172" w:rsidRPr="00042981" w:rsidTr="00D9717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Whether radio equipment for homing on the radiotelephone distress frequency fitted </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spacing w:before="0"/>
              <w:jc w:val="center"/>
              <w:rPr>
                <w:rFonts w:eastAsia="Times New Roman" w:cs="Arial"/>
              </w:rPr>
            </w:pPr>
            <w:r w:rsidRPr="00042981">
              <w:rPr>
                <w:rFonts w:eastAsia="Times New Roman" w:cs="Arial"/>
                <w:lang w:eastAsia="zh-CN"/>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spacing w:before="0"/>
              <w:jc w:val="center"/>
              <w:rPr>
                <w:rFonts w:eastAsia="Times New Roman" w:cs="Arial"/>
              </w:rPr>
            </w:pPr>
            <w:r w:rsidRPr="00042981">
              <w:rPr>
                <w:rFonts w:eastAsia="Times New Roman" w:cs="Arial"/>
                <w:lang w:eastAsia="zh-CN"/>
              </w:rPr>
              <w:t>…</w:t>
            </w:r>
          </w:p>
        </w:tc>
      </w:tr>
      <w:tr w:rsidR="00D97172" w:rsidRPr="00042981" w:rsidTr="00D9717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 xml:space="preserve">Whether radar fitted </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spacing w:before="0"/>
              <w:jc w:val="center"/>
              <w:rPr>
                <w:rFonts w:eastAsia="Times New Roman" w:cs="Arial"/>
              </w:rPr>
            </w:pPr>
            <w:r w:rsidRPr="00042981">
              <w:rPr>
                <w:rFonts w:eastAsia="Times New Roman" w:cs="Arial"/>
                <w:lang w:eastAsia="zh-CN"/>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97172" w:rsidRPr="00042981" w:rsidRDefault="00D97172" w:rsidP="00D97172">
            <w:pPr>
              <w:spacing w:before="0"/>
              <w:jc w:val="center"/>
              <w:rPr>
                <w:rFonts w:eastAsia="Times New Roman" w:cs="Arial"/>
              </w:rPr>
            </w:pPr>
            <w:r w:rsidRPr="00042981">
              <w:rPr>
                <w:rFonts w:eastAsia="Times New Roman" w:cs="Arial"/>
                <w:lang w:eastAsia="zh-CN"/>
              </w:rPr>
              <w:t>…</w:t>
            </w:r>
          </w:p>
        </w:tc>
      </w:tr>
    </w:tbl>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VIII. That the functioning of the radiotelegraph installations for motor lifeboats, and/or the portable radio apparatus for survival craft, if provided, complied with the provisions of the Regulations.</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IX. That the inspection showed that the ship complied with the requirements of the said Convention as regards fire-extinguishing appliances, radar, echo-sounding device and gyro-compass and was provided with navigation lights and shapes, pilot ladder, and means of making sound signals and distress signals in accordance with the provisions of the Regulations and the International Regulations for Preventing Collisions at Sea in force.</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X. That in all other respects the ship complied with the requirements of the Regulations so far as these requirements apply thereto.</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This certificate is issued under the authority of the …….. Government. It will remain in force until………</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Issued at ……… the ……… day of ……… 19…………</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i/>
          <w:iCs/>
          <w:lang w:eastAsia="zh-CN"/>
        </w:rPr>
        <w:t>Here follows the seal or signature of the authority entitled to issue the certificate.</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i/>
          <w:iCs/>
          <w:lang w:eastAsia="zh-CN"/>
        </w:rPr>
        <w:tab/>
        <w:t>(Seal)</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i/>
          <w:iCs/>
          <w:lang w:eastAsia="zh-CN"/>
        </w:rPr>
        <w:t>If signed, the following paragraph is to be added:</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The undersigned declares that he is duly authorized by the said Government to issue this certificate.</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i/>
          <w:iCs/>
          <w:lang w:eastAsia="zh-CN"/>
        </w:rPr>
        <w:tab/>
        <w:t>(Signature)</w:t>
      </w:r>
    </w:p>
    <w:p w:rsidR="00D97172" w:rsidRPr="00042981" w:rsidRDefault="00D97172" w:rsidP="00D97172">
      <w:pPr>
        <w:tabs>
          <w:tab w:val="right" w:pos="9360"/>
        </w:tabs>
        <w:spacing w:before="0"/>
        <w:rPr>
          <w:rFonts w:eastAsia="Times New Roman" w:cs="Arial"/>
          <w:lang w:eastAsia="zh-CN"/>
        </w:rPr>
      </w:pPr>
      <w:r w:rsidRPr="00042981">
        <w:rPr>
          <w:rFonts w:eastAsia="Times New Roman" w:cs="Arial"/>
          <w:lang w:eastAsia="zh-CN"/>
        </w:rPr>
        <w:t>NOTE: It will be sufficient to indicate the year in which the keel was laid or when the ship was at a similar stage of construction except for the year 1965 and the year of the coming into force of the International Convention for the Safety of Life at Sea, 1974, in which cases the actual date should be given.</w:t>
      </w:r>
    </w:p>
    <w:p w:rsidR="00F61B4F" w:rsidRPr="00042981" w:rsidRDefault="00F61B4F" w:rsidP="00D97172"/>
    <w:p w:rsidR="00FB642C" w:rsidRPr="00042981" w:rsidRDefault="00FB642C" w:rsidP="00D97172"/>
    <w:p w:rsidR="00FB642C" w:rsidRPr="00042981" w:rsidRDefault="00FB642C" w:rsidP="00D97172"/>
    <w:p w:rsidR="00FB642C" w:rsidRPr="00042981" w:rsidRDefault="00FB642C" w:rsidP="00D97172"/>
    <w:p w:rsidR="00FB642C" w:rsidRPr="00042981" w:rsidRDefault="00FB642C" w:rsidP="00D97172"/>
    <w:p w:rsidR="00FB642C" w:rsidRPr="00042981" w:rsidRDefault="00FB642C" w:rsidP="00D97172"/>
    <w:p w:rsidR="00FB642C" w:rsidRPr="00042981" w:rsidRDefault="00FB642C" w:rsidP="00D97172"/>
    <w:sectPr w:rsidR="00FB642C" w:rsidRPr="00042981" w:rsidSect="00F61B4F">
      <w:headerReference w:type="default" r:id="rId38"/>
      <w:footerReference w:type="default" r:id="rId39"/>
      <w:footerReference w:type="first" r:id="rId40"/>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4FC" w:rsidRDefault="006224FC" w:rsidP="00F61B4F">
      <w:pPr>
        <w:spacing w:before="0" w:after="0" w:line="240" w:lineRule="auto"/>
      </w:pPr>
      <w:r>
        <w:separator/>
      </w:r>
    </w:p>
  </w:endnote>
  <w:endnote w:type="continuationSeparator" w:id="0">
    <w:p w:rsidR="006224FC" w:rsidRDefault="006224FC" w:rsidP="00F61B4F">
      <w:pPr>
        <w:spacing w:before="0" w:after="0" w:line="240" w:lineRule="auto"/>
      </w:pPr>
      <w:r>
        <w:continuationSeparator/>
      </w:r>
    </w:p>
  </w:endnote>
  <w:endnote w:id="1">
    <w:p w:rsidR="00284363" w:rsidRPr="009E4405" w:rsidRDefault="00284363" w:rsidP="00D97172">
      <w:pPr>
        <w:autoSpaceDE w:val="0"/>
        <w:autoSpaceDN w:val="0"/>
        <w:adjustRightInd w:val="0"/>
        <w:spacing w:after="0"/>
        <w:rPr>
          <w:rFonts w:cs="Arial"/>
        </w:rPr>
      </w:pPr>
      <w:r w:rsidRPr="000C3AAD">
        <w:rPr>
          <w:rStyle w:val="EndnoteReference"/>
          <w:rFonts w:cs="Arial"/>
        </w:rPr>
        <w:endnoteRef/>
      </w:r>
      <w:r w:rsidRPr="000C3AAD">
        <w:rPr>
          <w:rFonts w:cs="Arial"/>
        </w:rPr>
        <w:t xml:space="preserve"> </w:t>
      </w:r>
      <w:r w:rsidRPr="000C3AAD">
        <w:rPr>
          <w:rFonts w:eastAsia="SimSun" w:cs="Arial"/>
          <w:lang w:eastAsia="en-GB"/>
        </w:rPr>
        <w:t>Instead of the requirements in this Part, the Regulations on Subdivision and Stability of Passenger Ships as an</w:t>
      </w:r>
      <w:r>
        <w:rPr>
          <w:rFonts w:eastAsia="SimSun" w:cs="Arial"/>
          <w:lang w:eastAsia="en-GB"/>
        </w:rPr>
        <w:t xml:space="preserve"> </w:t>
      </w:r>
      <w:r w:rsidRPr="000C3AAD">
        <w:rPr>
          <w:rFonts w:eastAsia="SimSun" w:cs="Arial"/>
          <w:lang w:eastAsia="en-GB"/>
        </w:rPr>
        <w:t>Equivalent to Part B of Chapter II of the International Convention for the Safety of Life at Sea, 1960, adopted by the</w:t>
      </w:r>
      <w:r>
        <w:rPr>
          <w:rFonts w:eastAsia="SimSun" w:cs="Arial"/>
          <w:lang w:eastAsia="en-GB"/>
        </w:rPr>
        <w:t xml:space="preserve"> </w:t>
      </w:r>
      <w:r w:rsidRPr="000C3AAD">
        <w:rPr>
          <w:rFonts w:eastAsia="SimSun" w:cs="Arial"/>
          <w:lang w:eastAsia="en-GB"/>
        </w:rPr>
        <w:t>Organization by Resolution A.265 (VIII), may be used, if applied, in t</w:t>
      </w:r>
      <w:r w:rsidRPr="009E4405">
        <w:rPr>
          <w:rFonts w:eastAsia="SimSun" w:cs="Arial"/>
          <w:lang w:eastAsia="en-GB"/>
        </w:rPr>
        <w:t>heir entirety.</w:t>
      </w:r>
    </w:p>
  </w:endnote>
  <w:endnote w:id="2">
    <w:p w:rsidR="00284363" w:rsidRPr="009E4405" w:rsidRDefault="00284363" w:rsidP="00D97172">
      <w:pPr>
        <w:pStyle w:val="EndnoteText"/>
        <w:rPr>
          <w:rFonts w:cs="Arial"/>
        </w:rPr>
      </w:pPr>
      <w:r w:rsidRPr="009E4405">
        <w:rPr>
          <w:rStyle w:val="EndnoteReference"/>
          <w:rFonts w:cs="Arial"/>
        </w:rPr>
        <w:endnoteRef/>
      </w:r>
      <w:r w:rsidRPr="009E4405">
        <w:rPr>
          <w:rFonts w:cs="Arial"/>
        </w:rPr>
        <w:t xml:space="preserve"> </w:t>
      </w:r>
      <w:r w:rsidRPr="009E4405">
        <w:rPr>
          <w:rFonts w:eastAsia="SimSun" w:cs="Arial"/>
          <w:lang w:eastAsia="en-GB"/>
        </w:rPr>
        <w:t xml:space="preserve">Whichever results </w:t>
      </w:r>
      <w:r>
        <w:rPr>
          <w:rFonts w:eastAsia="SimSun" w:cs="Arial"/>
          <w:lang w:eastAsia="en-GB"/>
        </w:rPr>
        <w:t>in the more severe requirements</w:t>
      </w:r>
    </w:p>
  </w:endnote>
  <w:endnote w:id="3">
    <w:p w:rsidR="00284363" w:rsidRDefault="00284363" w:rsidP="00D97172">
      <w:pPr>
        <w:autoSpaceDE w:val="0"/>
        <w:autoSpaceDN w:val="0"/>
        <w:adjustRightInd w:val="0"/>
        <w:spacing w:after="0"/>
      </w:pPr>
      <w:r w:rsidRPr="009E4405">
        <w:rPr>
          <w:rStyle w:val="EndnoteReference"/>
          <w:rFonts w:cs="Arial"/>
        </w:rPr>
        <w:endnoteRef/>
      </w:r>
      <w:r w:rsidRPr="009E4405">
        <w:rPr>
          <w:rFonts w:cs="Arial"/>
        </w:rPr>
        <w:t xml:space="preserve"> </w:t>
      </w:r>
      <w:r w:rsidRPr="009E4405">
        <w:rPr>
          <w:rFonts w:eastAsia="SimSun" w:cs="Arial"/>
          <w:lang w:eastAsia="en-GB"/>
        </w:rPr>
        <w:t>Reference is made to the Recommendation on a Standard Method for Establishing Compliance with the Requirements for Cross-Flooding Arrangements in Passenger Ships, adopted by the Organi</w:t>
      </w:r>
      <w:r>
        <w:rPr>
          <w:rFonts w:eastAsia="SimSun" w:cs="Arial"/>
          <w:lang w:eastAsia="en-GB"/>
        </w:rPr>
        <w:t>zation by Resolution A.266(VII)</w:t>
      </w:r>
    </w:p>
  </w:endnote>
  <w:endnote w:id="4">
    <w:p w:rsidR="00284363" w:rsidRPr="006C68EF" w:rsidRDefault="00284363" w:rsidP="00D97172">
      <w:pPr>
        <w:autoSpaceDE w:val="0"/>
        <w:autoSpaceDN w:val="0"/>
        <w:adjustRightInd w:val="0"/>
        <w:spacing w:after="0"/>
        <w:rPr>
          <w:rFonts w:cs="Arial"/>
        </w:rPr>
      </w:pPr>
      <w:r w:rsidRPr="006C68EF">
        <w:rPr>
          <w:rStyle w:val="EndnoteReference"/>
          <w:rFonts w:cs="Arial"/>
        </w:rPr>
        <w:endnoteRef/>
      </w:r>
      <w:r w:rsidRPr="006C68EF">
        <w:rPr>
          <w:rFonts w:cs="Arial"/>
        </w:rPr>
        <w:t xml:space="preserve"> </w:t>
      </w:r>
      <w:r w:rsidRPr="006C68EF">
        <w:rPr>
          <w:rFonts w:eastAsia="SimSun" w:cs="Arial"/>
          <w:lang w:eastAsia="en-GB"/>
        </w:rPr>
        <w:t>See "Internationa</w:t>
      </w:r>
      <w:r>
        <w:rPr>
          <w:rFonts w:eastAsia="SimSun" w:cs="Arial"/>
          <w:lang w:eastAsia="en-GB"/>
        </w:rPr>
        <w:t>l</w:t>
      </w:r>
      <w:r w:rsidRPr="006C68EF">
        <w:rPr>
          <w:rFonts w:eastAsia="SimSun" w:cs="Arial"/>
          <w:lang w:eastAsia="en-GB"/>
        </w:rPr>
        <w:t xml:space="preserve"> Convention on Load Lines, 1966, done at London on 5 April 1966" in United Nations, </w:t>
      </w:r>
      <w:r w:rsidRPr="006C68EF">
        <w:rPr>
          <w:rFonts w:eastAsia="SimSun" w:cs="Arial"/>
          <w:i/>
          <w:iCs/>
          <w:lang w:eastAsia="en-GB"/>
        </w:rPr>
        <w:t xml:space="preserve">Treaty Series, </w:t>
      </w:r>
      <w:r w:rsidRPr="006C68EF">
        <w:rPr>
          <w:rFonts w:eastAsia="SimSun" w:cs="Arial"/>
          <w:lang w:eastAsia="en-GB"/>
        </w:rPr>
        <w:t xml:space="preserve">vol. 640, </w:t>
      </w:r>
      <w:r>
        <w:rPr>
          <w:rFonts w:eastAsia="SimSun" w:cs="Arial"/>
          <w:lang w:eastAsia="en-GB"/>
        </w:rPr>
        <w:t>p. 133</w:t>
      </w:r>
    </w:p>
  </w:endnote>
  <w:endnote w:id="5">
    <w:p w:rsidR="00284363" w:rsidRPr="00E104B6" w:rsidRDefault="00284363" w:rsidP="00D97172">
      <w:pPr>
        <w:autoSpaceDE w:val="0"/>
        <w:autoSpaceDN w:val="0"/>
        <w:adjustRightInd w:val="0"/>
        <w:spacing w:after="0"/>
        <w:rPr>
          <w:rFonts w:cs="Arial"/>
        </w:rPr>
      </w:pPr>
      <w:r w:rsidRPr="00E104B6">
        <w:rPr>
          <w:rStyle w:val="EndnoteReference"/>
          <w:rFonts w:cs="Arial"/>
        </w:rPr>
        <w:endnoteRef/>
      </w:r>
      <w:r w:rsidRPr="00E104B6">
        <w:rPr>
          <w:rFonts w:cs="Arial"/>
        </w:rPr>
        <w:t xml:space="preserve"> </w:t>
      </w:r>
      <w:r w:rsidRPr="00E104B6">
        <w:rPr>
          <w:rFonts w:eastAsia="SimSun" w:cs="Arial"/>
          <w:lang w:eastAsia="en-GB"/>
        </w:rPr>
        <w:t>Reference is made to the Recommendation on Intact Stability for Passenger and Cargo Ships under 100 metres in length, adopted by the Organization by Resolution A. 167(ES.IV) and Amendments to this Recommendation, adopted by the Organization by Resolution A.206(VH)</w:t>
      </w:r>
    </w:p>
  </w:endnote>
  <w:endnote w:id="6">
    <w:p w:rsidR="00284363" w:rsidRPr="00D76949" w:rsidRDefault="00284363" w:rsidP="00D97172">
      <w:pPr>
        <w:autoSpaceDE w:val="0"/>
        <w:autoSpaceDN w:val="0"/>
        <w:adjustRightInd w:val="0"/>
        <w:spacing w:after="0" w:line="240" w:lineRule="auto"/>
        <w:rPr>
          <w:rFonts w:cs="Arial"/>
        </w:rPr>
      </w:pPr>
      <w:r w:rsidRPr="00D76949">
        <w:rPr>
          <w:rStyle w:val="EndnoteReference"/>
          <w:rFonts w:cs="Arial"/>
        </w:rPr>
        <w:endnoteRef/>
      </w:r>
      <w:r w:rsidRPr="00D76949">
        <w:rPr>
          <w:rFonts w:cs="Arial"/>
        </w:rPr>
        <w:t xml:space="preserve"> </w:t>
      </w:r>
      <w:r w:rsidRPr="00D76949">
        <w:rPr>
          <w:rFonts w:eastAsia="SimSun" w:cs="Arial"/>
          <w:lang w:eastAsia="en-GB"/>
        </w:rPr>
        <w:t>Reference is made to the Recommendation on Safety Measures for Periodically Unattended Machinery Spaces of Cargo Ships additional to those normally considered necessary for an Attended Machinery Space, adopted by the Organization by Resolution A.211 (VI1).</w:t>
      </w:r>
    </w:p>
  </w:endnote>
  <w:endnote w:id="7">
    <w:p w:rsidR="00284363" w:rsidRPr="00D76949" w:rsidRDefault="00284363" w:rsidP="00D97172">
      <w:pPr>
        <w:autoSpaceDE w:val="0"/>
        <w:autoSpaceDN w:val="0"/>
        <w:adjustRightInd w:val="0"/>
        <w:spacing w:after="0"/>
        <w:rPr>
          <w:rFonts w:cs="Arial"/>
        </w:rPr>
      </w:pPr>
      <w:r w:rsidRPr="00D76949">
        <w:rPr>
          <w:rStyle w:val="EndnoteReference"/>
          <w:rFonts w:cs="Arial"/>
        </w:rPr>
        <w:endnoteRef/>
      </w:r>
      <w:r w:rsidRPr="00D76949">
        <w:rPr>
          <w:rFonts w:cs="Arial"/>
        </w:rPr>
        <w:t xml:space="preserve"> </w:t>
      </w:r>
      <w:r w:rsidRPr="00D76949">
        <w:rPr>
          <w:rFonts w:eastAsia="SimSun" w:cs="Arial"/>
          <w:lang w:eastAsia="en-GB"/>
        </w:rPr>
        <w:t>Reference is made to the Recommendation on Steering Gear for Large Ships, adopted by the Organization by Resolution A.2KKVII).</w:t>
      </w:r>
    </w:p>
  </w:endnote>
  <w:endnote w:id="8">
    <w:p w:rsidR="00284363" w:rsidRPr="001548A7" w:rsidRDefault="00284363" w:rsidP="00D97172">
      <w:pPr>
        <w:autoSpaceDE w:val="0"/>
        <w:autoSpaceDN w:val="0"/>
        <w:adjustRightInd w:val="0"/>
        <w:spacing w:after="0"/>
        <w:rPr>
          <w:rFonts w:cs="Arial"/>
        </w:rPr>
      </w:pPr>
      <w:r w:rsidRPr="00D76949">
        <w:rPr>
          <w:rStyle w:val="EndnoteReference"/>
          <w:rFonts w:cs="Arial"/>
        </w:rPr>
        <w:endnoteRef/>
      </w:r>
      <w:r w:rsidRPr="00D76949">
        <w:rPr>
          <w:rFonts w:cs="Arial"/>
        </w:rPr>
        <w:t xml:space="preserve"> </w:t>
      </w:r>
      <w:r w:rsidRPr="00D76949">
        <w:rPr>
          <w:rFonts w:eastAsia="SimSun" w:cs="Arial"/>
          <w:lang w:eastAsia="en-GB"/>
        </w:rPr>
        <w:t xml:space="preserve">Reference is made to the Recommendation on Steering Gear for Large Ships, adopted by the </w:t>
      </w:r>
      <w:r w:rsidRPr="001548A7">
        <w:rPr>
          <w:rFonts w:eastAsia="SimSun" w:cs="Arial"/>
          <w:lang w:eastAsia="en-GB"/>
        </w:rPr>
        <w:t xml:space="preserve">Organization by Resolution </w:t>
      </w:r>
      <w:proofErr w:type="gramStart"/>
      <w:r w:rsidRPr="001548A7">
        <w:rPr>
          <w:rFonts w:eastAsia="SimSun" w:cs="Arial"/>
          <w:lang w:eastAsia="en-GB"/>
        </w:rPr>
        <w:t>A.210(</w:t>
      </w:r>
      <w:proofErr w:type="gramEnd"/>
      <w:r w:rsidRPr="001548A7">
        <w:rPr>
          <w:rFonts w:eastAsia="SimSun" w:cs="Arial"/>
          <w:lang w:eastAsia="en-GB"/>
        </w:rPr>
        <w:t>VH).</w:t>
      </w:r>
    </w:p>
  </w:endnote>
  <w:endnote w:id="9">
    <w:p w:rsidR="00284363" w:rsidRPr="001548A7" w:rsidRDefault="00284363" w:rsidP="00D97172">
      <w:pPr>
        <w:autoSpaceDE w:val="0"/>
        <w:autoSpaceDN w:val="0"/>
        <w:adjustRightInd w:val="0"/>
        <w:spacing w:after="0"/>
        <w:rPr>
          <w:rFonts w:cs="Arial"/>
        </w:rPr>
      </w:pPr>
      <w:r w:rsidRPr="001548A7">
        <w:rPr>
          <w:rStyle w:val="EndnoteReference"/>
          <w:rFonts w:cs="Arial"/>
        </w:rPr>
        <w:endnoteRef/>
      </w:r>
      <w:r w:rsidRPr="001548A7">
        <w:rPr>
          <w:rFonts w:cs="Arial"/>
        </w:rPr>
        <w:t xml:space="preserve"> </w:t>
      </w:r>
      <w:r w:rsidRPr="001548A7">
        <w:rPr>
          <w:rFonts w:eastAsia="SimSun" w:cs="Arial"/>
          <w:lang w:eastAsia="en-GB"/>
        </w:rPr>
        <w:t xml:space="preserve">Reference is made to Recommendation on Safety Measures for Periodically Unattended Machinery Spaces of Cargo Ships additional to those normally considered necessary for an Attended Machinery Space, adopted by the Organization by Resolution </w:t>
      </w:r>
      <w:proofErr w:type="gramStart"/>
      <w:r w:rsidRPr="001548A7">
        <w:rPr>
          <w:rFonts w:eastAsia="SimSun" w:cs="Arial"/>
          <w:lang w:eastAsia="en-GB"/>
        </w:rPr>
        <w:t>A.211(</w:t>
      </w:r>
      <w:proofErr w:type="gramEnd"/>
      <w:r w:rsidRPr="001548A7">
        <w:rPr>
          <w:rFonts w:eastAsia="SimSun" w:cs="Arial"/>
          <w:lang w:eastAsia="en-GB"/>
        </w:rPr>
        <w:t>VII).</w:t>
      </w:r>
    </w:p>
  </w:endnote>
  <w:endnote w:id="10">
    <w:p w:rsidR="00284363" w:rsidRPr="001548A7" w:rsidRDefault="00284363" w:rsidP="00D97172">
      <w:pPr>
        <w:autoSpaceDE w:val="0"/>
        <w:autoSpaceDN w:val="0"/>
        <w:adjustRightInd w:val="0"/>
        <w:spacing w:after="0"/>
        <w:rPr>
          <w:rFonts w:cs="Arial"/>
        </w:rPr>
      </w:pPr>
      <w:r w:rsidRPr="001548A7">
        <w:rPr>
          <w:rStyle w:val="EndnoteReference"/>
          <w:rFonts w:cs="Arial"/>
        </w:rPr>
        <w:endnoteRef/>
      </w:r>
      <w:r w:rsidRPr="001548A7">
        <w:rPr>
          <w:rFonts w:cs="Arial"/>
        </w:rPr>
        <w:t xml:space="preserve"> </w:t>
      </w:r>
      <w:r w:rsidRPr="001548A7">
        <w:rPr>
          <w:rFonts w:eastAsia="SimSun" w:cs="Arial"/>
          <w:lang w:eastAsia="en-GB"/>
        </w:rPr>
        <w:t xml:space="preserve">Reference is made to Recommendation on Test Method for Qualifying Marine Construction Materials as Non-Combustible, adopted by the Organization by Resolution </w:t>
      </w:r>
      <w:proofErr w:type="gramStart"/>
      <w:r w:rsidRPr="001548A7">
        <w:rPr>
          <w:rFonts w:eastAsia="SimSun" w:cs="Arial"/>
          <w:lang w:eastAsia="en-GB"/>
        </w:rPr>
        <w:t>A.270(</w:t>
      </w:r>
      <w:proofErr w:type="gramEnd"/>
      <w:r w:rsidRPr="001548A7">
        <w:rPr>
          <w:rFonts w:eastAsia="SimSun" w:cs="Arial"/>
          <w:lang w:eastAsia="en-GB"/>
        </w:rPr>
        <w:t>VHI).</w:t>
      </w:r>
    </w:p>
  </w:endnote>
  <w:endnote w:id="11">
    <w:p w:rsidR="00284363" w:rsidRPr="001548A7" w:rsidRDefault="00284363" w:rsidP="00D97172">
      <w:pPr>
        <w:autoSpaceDE w:val="0"/>
        <w:autoSpaceDN w:val="0"/>
        <w:adjustRightInd w:val="0"/>
        <w:spacing w:after="0"/>
        <w:rPr>
          <w:rFonts w:cs="Arial"/>
        </w:rPr>
      </w:pPr>
      <w:r w:rsidRPr="001548A7">
        <w:rPr>
          <w:rStyle w:val="EndnoteReference"/>
          <w:rFonts w:cs="Arial"/>
        </w:rPr>
        <w:endnoteRef/>
      </w:r>
      <w:r w:rsidRPr="001548A7">
        <w:rPr>
          <w:rFonts w:cs="Arial"/>
        </w:rPr>
        <w:t xml:space="preserve"> </w:t>
      </w:r>
      <w:r w:rsidRPr="001548A7">
        <w:rPr>
          <w:rFonts w:eastAsia="SimSun" w:cs="Arial"/>
          <w:lang w:eastAsia="en-GB"/>
        </w:rPr>
        <w:t xml:space="preserve">Reference is made to Recommendation for Fire Test Procedures for ‘A’ and ‘B’ Class Divisions, adopted by the Organization by Resolutions </w:t>
      </w:r>
      <w:proofErr w:type="gramStart"/>
      <w:r w:rsidRPr="001548A7">
        <w:rPr>
          <w:rFonts w:eastAsia="SimSun" w:cs="Arial"/>
          <w:lang w:eastAsia="en-GB"/>
        </w:rPr>
        <w:t>A.163(</w:t>
      </w:r>
      <w:proofErr w:type="gramEnd"/>
      <w:r w:rsidRPr="001548A7">
        <w:rPr>
          <w:rFonts w:eastAsia="SimSun" w:cs="Arial"/>
          <w:lang w:eastAsia="en-GB"/>
        </w:rPr>
        <w:t>ES.IV) and A.215(VII).</w:t>
      </w:r>
    </w:p>
  </w:endnote>
  <w:endnote w:id="12">
    <w:p w:rsidR="00284363" w:rsidRPr="001548A7" w:rsidRDefault="00284363" w:rsidP="00D97172">
      <w:pPr>
        <w:autoSpaceDE w:val="0"/>
        <w:autoSpaceDN w:val="0"/>
        <w:adjustRightInd w:val="0"/>
        <w:spacing w:after="0"/>
        <w:rPr>
          <w:rFonts w:cs="Arial"/>
        </w:rPr>
      </w:pPr>
      <w:r w:rsidRPr="001548A7">
        <w:rPr>
          <w:rStyle w:val="EndnoteReference"/>
          <w:rFonts w:cs="Arial"/>
        </w:rPr>
        <w:endnoteRef/>
      </w:r>
      <w:r w:rsidRPr="001548A7">
        <w:rPr>
          <w:rFonts w:cs="Arial"/>
        </w:rPr>
        <w:t xml:space="preserve"> </w:t>
      </w:r>
      <w:r w:rsidRPr="001548A7">
        <w:rPr>
          <w:rFonts w:eastAsia="SimSun" w:cs="Arial"/>
          <w:lang w:eastAsia="en-GB"/>
        </w:rPr>
        <w:t>Reference is made to Guidelines on the Evaluation of Fire Hazard Properties of Materials, adopted by the Organization by Resolution A.166(ES.IV)</w:t>
      </w:r>
    </w:p>
  </w:endnote>
  <w:endnote w:id="13">
    <w:p w:rsidR="00284363" w:rsidRPr="001548A7" w:rsidRDefault="00284363" w:rsidP="00D97172">
      <w:pPr>
        <w:autoSpaceDE w:val="0"/>
        <w:autoSpaceDN w:val="0"/>
        <w:adjustRightInd w:val="0"/>
        <w:spacing w:after="0"/>
        <w:rPr>
          <w:rFonts w:cs="Arial"/>
        </w:rPr>
      </w:pPr>
      <w:r w:rsidRPr="001548A7">
        <w:rPr>
          <w:rStyle w:val="EndnoteReference"/>
          <w:rFonts w:cs="Arial"/>
        </w:rPr>
        <w:endnoteRef/>
      </w:r>
      <w:r w:rsidRPr="001548A7">
        <w:rPr>
          <w:rFonts w:cs="Arial"/>
        </w:rPr>
        <w:t xml:space="preserve"> </w:t>
      </w:r>
      <w:r w:rsidRPr="001548A7">
        <w:rPr>
          <w:rFonts w:eastAsia="SimSun" w:cs="Arial"/>
          <w:lang w:eastAsia="en-GB"/>
        </w:rPr>
        <w:t>Reference is made to Improved Provisional Guidelines on Test Procedures for Primary Deck Coverings, adopted by the Organization by Resolution A.214(VII)</w:t>
      </w:r>
    </w:p>
  </w:endnote>
  <w:endnote w:id="14">
    <w:p w:rsidR="00284363" w:rsidRPr="001548A7" w:rsidRDefault="00284363" w:rsidP="00D97172">
      <w:pPr>
        <w:autoSpaceDE w:val="0"/>
        <w:autoSpaceDN w:val="0"/>
        <w:adjustRightInd w:val="0"/>
        <w:spacing w:after="0"/>
        <w:rPr>
          <w:rFonts w:cs="Arial"/>
          <w:b/>
        </w:rPr>
      </w:pPr>
      <w:r w:rsidRPr="001548A7">
        <w:rPr>
          <w:rStyle w:val="EndnoteReference"/>
          <w:rFonts w:cs="Arial"/>
        </w:rPr>
        <w:endnoteRef/>
      </w:r>
      <w:r w:rsidRPr="001548A7">
        <w:rPr>
          <w:rFonts w:cs="Arial"/>
        </w:rPr>
        <w:t xml:space="preserve"> </w:t>
      </w:r>
      <w:r w:rsidRPr="001548A7">
        <w:rPr>
          <w:rFonts w:eastAsia="SimSun" w:cs="Arial"/>
          <w:lang w:eastAsia="en-GB"/>
        </w:rPr>
        <w:t xml:space="preserve">Reference is made to Recommendation on Fixed Fire Extinguishing Systems for Special Category Spaces, adopted by the Organization by Resolution </w:t>
      </w:r>
      <w:proofErr w:type="gramStart"/>
      <w:r w:rsidRPr="001548A7">
        <w:rPr>
          <w:rFonts w:eastAsia="SimSun" w:cs="Arial"/>
          <w:lang w:eastAsia="en-GB"/>
        </w:rPr>
        <w:t>A.123(</w:t>
      </w:r>
      <w:proofErr w:type="gramEnd"/>
      <w:r w:rsidRPr="001548A7">
        <w:rPr>
          <w:rFonts w:eastAsia="SimSun" w:cs="Arial"/>
          <w:lang w:eastAsia="en-GB"/>
        </w:rPr>
        <w:t>V).</w:t>
      </w:r>
    </w:p>
  </w:endnote>
  <w:endnote w:id="15">
    <w:p w:rsidR="00284363" w:rsidRPr="001548A7" w:rsidRDefault="00284363" w:rsidP="00D97172">
      <w:pPr>
        <w:autoSpaceDE w:val="0"/>
        <w:autoSpaceDN w:val="0"/>
        <w:adjustRightInd w:val="0"/>
        <w:spacing w:after="0"/>
        <w:rPr>
          <w:rFonts w:cs="Arial"/>
        </w:rPr>
      </w:pPr>
      <w:r w:rsidRPr="001548A7">
        <w:rPr>
          <w:rStyle w:val="EndnoteReference"/>
          <w:rFonts w:cs="Arial"/>
        </w:rPr>
        <w:endnoteRef/>
      </w:r>
      <w:r w:rsidRPr="001548A7">
        <w:rPr>
          <w:rFonts w:cs="Arial"/>
        </w:rPr>
        <w:t xml:space="preserve"> </w:t>
      </w:r>
      <w:r w:rsidRPr="001548A7">
        <w:rPr>
          <w:rFonts w:eastAsia="SimSun" w:cs="Arial"/>
          <w:lang w:eastAsia="en-GB"/>
        </w:rPr>
        <w:t xml:space="preserve">Reference is made to Guidelines on the Evaluation of Fire Hazard Properties of Materials, adopted by the Organization by Resolution </w:t>
      </w:r>
      <w:proofErr w:type="gramStart"/>
      <w:r w:rsidRPr="001548A7">
        <w:rPr>
          <w:rFonts w:eastAsia="SimSun" w:cs="Arial"/>
          <w:lang w:eastAsia="en-GB"/>
        </w:rPr>
        <w:t>A.166(</w:t>
      </w:r>
      <w:proofErr w:type="gramEnd"/>
      <w:r w:rsidRPr="001548A7">
        <w:rPr>
          <w:rFonts w:eastAsia="SimSun" w:cs="Arial"/>
          <w:lang w:eastAsia="en-GB"/>
        </w:rPr>
        <w:t>ES.IV).</w:t>
      </w:r>
    </w:p>
  </w:endnote>
  <w:endnote w:id="16">
    <w:p w:rsidR="00284363" w:rsidRPr="001548A7" w:rsidRDefault="00284363" w:rsidP="00D97172">
      <w:pPr>
        <w:autoSpaceDE w:val="0"/>
        <w:autoSpaceDN w:val="0"/>
        <w:adjustRightInd w:val="0"/>
        <w:spacing w:after="0"/>
        <w:rPr>
          <w:rFonts w:cs="Arial"/>
        </w:rPr>
      </w:pPr>
      <w:r w:rsidRPr="001548A7">
        <w:rPr>
          <w:rStyle w:val="EndnoteReference"/>
          <w:rFonts w:cs="Arial"/>
        </w:rPr>
        <w:endnoteRef/>
      </w:r>
      <w:r w:rsidRPr="001548A7">
        <w:rPr>
          <w:rFonts w:cs="Arial"/>
        </w:rPr>
        <w:t xml:space="preserve"> </w:t>
      </w:r>
      <w:r w:rsidRPr="001548A7">
        <w:rPr>
          <w:rFonts w:eastAsia="SimSun" w:cs="Arial"/>
          <w:lang w:eastAsia="en-GB"/>
        </w:rPr>
        <w:t xml:space="preserve">Reference is made to Improved Provisional Guidelines on Test Procedures for Primary Deck Coverings, adopted by the Organization by Resolution </w:t>
      </w:r>
      <w:proofErr w:type="gramStart"/>
      <w:r w:rsidRPr="001548A7">
        <w:rPr>
          <w:rFonts w:eastAsia="SimSun" w:cs="Arial"/>
          <w:lang w:eastAsia="en-GB"/>
        </w:rPr>
        <w:t>A.214(</w:t>
      </w:r>
      <w:proofErr w:type="gramEnd"/>
      <w:r w:rsidRPr="001548A7">
        <w:rPr>
          <w:rFonts w:eastAsia="SimSun" w:cs="Arial"/>
          <w:lang w:eastAsia="en-GB"/>
        </w:rPr>
        <w:t>VII).</w:t>
      </w:r>
    </w:p>
  </w:endnote>
  <w:endnote w:id="17">
    <w:p w:rsidR="00284363" w:rsidRPr="001548A7" w:rsidRDefault="00284363" w:rsidP="00D97172">
      <w:pPr>
        <w:autoSpaceDE w:val="0"/>
        <w:autoSpaceDN w:val="0"/>
        <w:adjustRightInd w:val="0"/>
        <w:spacing w:after="0"/>
        <w:rPr>
          <w:rFonts w:cs="Arial"/>
        </w:rPr>
      </w:pPr>
      <w:r w:rsidRPr="001548A7">
        <w:rPr>
          <w:rStyle w:val="EndnoteReference"/>
          <w:rFonts w:cs="Arial"/>
        </w:rPr>
        <w:endnoteRef/>
      </w:r>
      <w:r w:rsidRPr="001548A7">
        <w:rPr>
          <w:rFonts w:cs="Arial"/>
        </w:rPr>
        <w:t xml:space="preserve"> </w:t>
      </w:r>
      <w:r w:rsidRPr="001548A7">
        <w:rPr>
          <w:rFonts w:eastAsia="SimSun" w:cs="Arial"/>
          <w:lang w:eastAsia="en-GB"/>
        </w:rPr>
        <w:t xml:space="preserve">Reference is made to Recommendation on Safety Measures for Periodically Unattended Machinery Spaces of Cargo Ships additional to those normally considered necessary for an Attended Machinery Space, adopted by the Organization by Resolution </w:t>
      </w:r>
      <w:proofErr w:type="gramStart"/>
      <w:r w:rsidRPr="001548A7">
        <w:rPr>
          <w:rFonts w:eastAsia="SimSun" w:cs="Arial"/>
          <w:lang w:eastAsia="en-GB"/>
        </w:rPr>
        <w:t>A.211(</w:t>
      </w:r>
      <w:proofErr w:type="gramEnd"/>
      <w:r w:rsidRPr="001548A7">
        <w:rPr>
          <w:rFonts w:eastAsia="SimSun" w:cs="Arial"/>
          <w:lang w:eastAsia="en-GB"/>
        </w:rPr>
        <w:t>VH).</w:t>
      </w:r>
    </w:p>
  </w:endnote>
  <w:endnote w:id="18">
    <w:p w:rsidR="00284363" w:rsidRPr="001548A7" w:rsidRDefault="00284363" w:rsidP="00D97172">
      <w:pPr>
        <w:autoSpaceDE w:val="0"/>
        <w:autoSpaceDN w:val="0"/>
        <w:adjustRightInd w:val="0"/>
        <w:spacing w:after="0"/>
        <w:rPr>
          <w:rFonts w:cs="Arial"/>
        </w:rPr>
      </w:pPr>
      <w:r w:rsidRPr="001548A7">
        <w:rPr>
          <w:rStyle w:val="EndnoteReference"/>
          <w:rFonts w:cs="Arial"/>
        </w:rPr>
        <w:endnoteRef/>
      </w:r>
      <w:r w:rsidRPr="001548A7">
        <w:rPr>
          <w:rFonts w:cs="Arial"/>
        </w:rPr>
        <w:t xml:space="preserve"> </w:t>
      </w:r>
      <w:r w:rsidRPr="001548A7">
        <w:rPr>
          <w:rFonts w:eastAsia="SimSun" w:cs="Arial"/>
          <w:lang w:eastAsia="en-GB"/>
        </w:rPr>
        <w:t xml:space="preserve">Reference is made to Improved Provisional Guidelines on Test Procedures for Primary Deck Coverings, adopted by the Organization by Resolution </w:t>
      </w:r>
      <w:proofErr w:type="gramStart"/>
      <w:r w:rsidRPr="001548A7">
        <w:rPr>
          <w:rFonts w:eastAsia="SimSun" w:cs="Arial"/>
          <w:lang w:eastAsia="en-GB"/>
        </w:rPr>
        <w:t>A.214(</w:t>
      </w:r>
      <w:proofErr w:type="gramEnd"/>
      <w:r w:rsidRPr="001548A7">
        <w:rPr>
          <w:rFonts w:eastAsia="SimSun" w:cs="Arial"/>
          <w:lang w:eastAsia="en-GB"/>
        </w:rPr>
        <w:t>VII).</w:t>
      </w:r>
    </w:p>
  </w:endnote>
  <w:endnote w:id="19">
    <w:p w:rsidR="00284363" w:rsidRPr="001548A7" w:rsidRDefault="00284363" w:rsidP="00D97172">
      <w:pPr>
        <w:autoSpaceDE w:val="0"/>
        <w:autoSpaceDN w:val="0"/>
        <w:adjustRightInd w:val="0"/>
        <w:spacing w:after="0"/>
        <w:rPr>
          <w:rFonts w:cs="Arial"/>
        </w:rPr>
      </w:pPr>
      <w:r w:rsidRPr="001548A7">
        <w:rPr>
          <w:rStyle w:val="EndnoteReference"/>
          <w:rFonts w:cs="Arial"/>
        </w:rPr>
        <w:endnoteRef/>
      </w:r>
      <w:r w:rsidRPr="001548A7">
        <w:rPr>
          <w:rFonts w:cs="Arial"/>
        </w:rPr>
        <w:t xml:space="preserve"> </w:t>
      </w:r>
      <w:r w:rsidRPr="001548A7">
        <w:rPr>
          <w:rFonts w:eastAsia="SimSun" w:cs="Arial"/>
          <w:lang w:eastAsia="en-GB"/>
        </w:rPr>
        <w:t>Reference is made to Improved Provisional Guidelines on Test Procedures for Primary Deck Coverings, adopted by the Organization by Resolution A.214(VII)</w:t>
      </w:r>
    </w:p>
  </w:endnote>
  <w:endnote w:id="20">
    <w:p w:rsidR="00284363" w:rsidRPr="001548A7" w:rsidRDefault="00284363" w:rsidP="00D97172">
      <w:pPr>
        <w:autoSpaceDE w:val="0"/>
        <w:autoSpaceDN w:val="0"/>
        <w:adjustRightInd w:val="0"/>
        <w:spacing w:after="0"/>
        <w:rPr>
          <w:rFonts w:cs="Arial"/>
        </w:rPr>
      </w:pPr>
      <w:r w:rsidRPr="001548A7">
        <w:rPr>
          <w:rStyle w:val="EndnoteReference"/>
          <w:rFonts w:cs="Arial"/>
        </w:rPr>
        <w:endnoteRef/>
      </w:r>
      <w:r w:rsidRPr="001548A7">
        <w:rPr>
          <w:rFonts w:cs="Arial"/>
        </w:rPr>
        <w:t xml:space="preserve"> </w:t>
      </w:r>
      <w:r w:rsidRPr="001548A7">
        <w:rPr>
          <w:rFonts w:eastAsia="SimSun" w:cs="Arial"/>
          <w:lang w:eastAsia="en-GB"/>
        </w:rPr>
        <w:t>Reference is made to Guidelines on Evaluation of Fire Hazard Properties of Materials, adopted by the Organization by Resolution A.166(ES.IV)</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363" w:rsidRDefault="00284363" w:rsidP="00F61B4F">
    <w:pPr>
      <w:pStyle w:val="Footer"/>
      <w:tabs>
        <w:tab w:val="clear" w:pos="9360"/>
        <w:tab w:val="right" w:pos="8931"/>
      </w:tabs>
      <w:jc w:val="right"/>
    </w:pPr>
  </w:p>
  <w:p w:rsidR="00284363" w:rsidRPr="00F61B4F" w:rsidRDefault="00284363" w:rsidP="00F61B4F">
    <w:pPr>
      <w:pStyle w:val="Footer"/>
      <w:pBdr>
        <w:top w:val="single" w:sz="4" w:space="7" w:color="auto"/>
      </w:pBdr>
      <w:tabs>
        <w:tab w:val="clear" w:pos="9360"/>
        <w:tab w:val="right" w:pos="8931"/>
      </w:tabs>
      <w:jc w:val="left"/>
      <w:rPr>
        <w:rFonts w:cs="Arial"/>
        <w:color w:val="7F7F7F"/>
        <w:sz w:val="16"/>
        <w:szCs w:val="16"/>
      </w:rPr>
    </w:pPr>
    <w:r w:rsidRPr="004943C3">
      <w:rPr>
        <w:rFonts w:cs="Arial"/>
        <w:color w:val="7F7F7F"/>
        <w:sz w:val="16"/>
        <w:szCs w:val="16"/>
      </w:rPr>
      <w:t xml:space="preserve">UNOFFICIAL TEXT · CENTRE FOR INTERNATIONAL LAW · </w:t>
    </w:r>
    <w:hyperlink r:id="rId1" w:history="1">
      <w:r w:rsidRPr="004943C3">
        <w:rPr>
          <w:rStyle w:val="Hyperlink"/>
          <w:rFonts w:cs="Arial"/>
          <w:color w:val="7F7F7F"/>
          <w:sz w:val="16"/>
          <w:szCs w:val="16"/>
        </w:rPr>
        <w:t>www.cil.nus.edu.sg</w:t>
      </w:r>
    </w:hyperlink>
    <w:r>
      <w:rPr>
        <w:rFonts w:cs="Arial"/>
        <w:color w:val="7F7F7F"/>
        <w:sz w:val="16"/>
        <w:szCs w:val="16"/>
      </w:rPr>
      <w:t xml:space="preserve">                    </w:t>
    </w:r>
    <w:r w:rsidRPr="004943C3">
      <w:rPr>
        <w:rFonts w:cs="Arial"/>
        <w:color w:val="7F7F7F"/>
        <w:sz w:val="16"/>
        <w:szCs w:val="16"/>
      </w:rPr>
      <w:t xml:space="preserve">       </w:t>
    </w:r>
    <w:r>
      <w:rPr>
        <w:rFonts w:cs="Arial"/>
        <w:color w:val="7F7F7F"/>
        <w:sz w:val="16"/>
        <w:szCs w:val="16"/>
      </w:rPr>
      <w:tab/>
    </w:r>
    <w:r w:rsidRPr="004943C3">
      <w:rPr>
        <w:rFonts w:cs="Arial"/>
        <w:color w:val="7F7F7F"/>
        <w:sz w:val="16"/>
        <w:szCs w:val="16"/>
      </w:rPr>
      <w:t xml:space="preserve">     Page </w:t>
    </w:r>
    <w:r w:rsidRPr="004943C3">
      <w:rPr>
        <w:rFonts w:cs="Arial"/>
        <w:color w:val="7F7F7F"/>
        <w:sz w:val="16"/>
        <w:szCs w:val="16"/>
      </w:rPr>
      <w:fldChar w:fldCharType="begin"/>
    </w:r>
    <w:r w:rsidRPr="004943C3">
      <w:rPr>
        <w:rFonts w:cs="Arial"/>
        <w:color w:val="7F7F7F"/>
        <w:sz w:val="16"/>
        <w:szCs w:val="16"/>
      </w:rPr>
      <w:instrText xml:space="preserve"> PAGE </w:instrText>
    </w:r>
    <w:r w:rsidRPr="004943C3">
      <w:rPr>
        <w:rFonts w:cs="Arial"/>
        <w:color w:val="7F7F7F"/>
        <w:sz w:val="16"/>
        <w:szCs w:val="16"/>
      </w:rPr>
      <w:fldChar w:fldCharType="separate"/>
    </w:r>
    <w:r w:rsidR="004F0625">
      <w:rPr>
        <w:rFonts w:cs="Arial"/>
        <w:noProof/>
        <w:color w:val="7F7F7F"/>
        <w:sz w:val="16"/>
        <w:szCs w:val="16"/>
      </w:rPr>
      <w:t>196</w:t>
    </w:r>
    <w:r w:rsidRPr="004943C3">
      <w:rPr>
        <w:rFonts w:cs="Arial"/>
        <w:color w:val="7F7F7F"/>
        <w:sz w:val="16"/>
        <w:szCs w:val="16"/>
      </w:rPr>
      <w:fldChar w:fldCharType="end"/>
    </w:r>
    <w:r w:rsidRPr="004943C3">
      <w:rPr>
        <w:rFonts w:cs="Arial"/>
        <w:color w:val="7F7F7F"/>
        <w:sz w:val="16"/>
        <w:szCs w:val="16"/>
      </w:rPr>
      <w:t xml:space="preserve"> of </w:t>
    </w:r>
    <w:r w:rsidRPr="004943C3">
      <w:rPr>
        <w:rFonts w:cs="Arial"/>
        <w:color w:val="7F7F7F"/>
        <w:sz w:val="16"/>
        <w:szCs w:val="16"/>
      </w:rPr>
      <w:fldChar w:fldCharType="begin"/>
    </w:r>
    <w:r w:rsidRPr="004943C3">
      <w:rPr>
        <w:rFonts w:cs="Arial"/>
        <w:color w:val="7F7F7F"/>
        <w:sz w:val="16"/>
        <w:szCs w:val="16"/>
      </w:rPr>
      <w:instrText xml:space="preserve"> NUMPAGES  </w:instrText>
    </w:r>
    <w:r w:rsidRPr="004943C3">
      <w:rPr>
        <w:rFonts w:cs="Arial"/>
        <w:color w:val="7F7F7F"/>
        <w:sz w:val="16"/>
        <w:szCs w:val="16"/>
      </w:rPr>
      <w:fldChar w:fldCharType="separate"/>
    </w:r>
    <w:r w:rsidR="004F0625">
      <w:rPr>
        <w:rFonts w:cs="Arial"/>
        <w:noProof/>
        <w:color w:val="7F7F7F"/>
        <w:sz w:val="16"/>
        <w:szCs w:val="16"/>
      </w:rPr>
      <w:t>224</w:t>
    </w:r>
    <w:r w:rsidRPr="004943C3">
      <w:rPr>
        <w:rFonts w:cs="Arial"/>
        <w:color w:val="7F7F7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363" w:rsidRDefault="00284363" w:rsidP="00F61B4F">
    <w:pPr>
      <w:pStyle w:val="Footer"/>
      <w:tabs>
        <w:tab w:val="clear" w:pos="9360"/>
        <w:tab w:val="right" w:pos="8931"/>
      </w:tabs>
      <w:jc w:val="right"/>
    </w:pPr>
  </w:p>
  <w:p w:rsidR="00284363" w:rsidRPr="00F61B4F" w:rsidRDefault="00284363" w:rsidP="00F61B4F">
    <w:pPr>
      <w:pStyle w:val="Footer"/>
      <w:pBdr>
        <w:top w:val="single" w:sz="4" w:space="7" w:color="auto"/>
      </w:pBdr>
      <w:tabs>
        <w:tab w:val="clear" w:pos="9360"/>
        <w:tab w:val="right" w:pos="8931"/>
      </w:tabs>
      <w:jc w:val="left"/>
      <w:rPr>
        <w:rFonts w:cs="Arial"/>
        <w:color w:val="7F7F7F"/>
        <w:sz w:val="16"/>
        <w:szCs w:val="16"/>
      </w:rPr>
    </w:pPr>
    <w:r w:rsidRPr="004943C3">
      <w:rPr>
        <w:rFonts w:cs="Arial"/>
        <w:color w:val="7F7F7F"/>
        <w:sz w:val="16"/>
        <w:szCs w:val="16"/>
      </w:rPr>
      <w:t xml:space="preserve">UNOFFICIAL TEXT · CENTRE FOR INTERNATIONAL LAW · </w:t>
    </w:r>
    <w:hyperlink r:id="rId1" w:history="1">
      <w:r w:rsidRPr="004943C3">
        <w:rPr>
          <w:rStyle w:val="Hyperlink"/>
          <w:rFonts w:cs="Arial"/>
          <w:color w:val="7F7F7F"/>
          <w:sz w:val="16"/>
          <w:szCs w:val="16"/>
        </w:rPr>
        <w:t>www.cil.nus.edu.sg</w:t>
      </w:r>
    </w:hyperlink>
    <w:r>
      <w:rPr>
        <w:rFonts w:cs="Arial"/>
        <w:color w:val="7F7F7F"/>
        <w:sz w:val="16"/>
        <w:szCs w:val="16"/>
      </w:rPr>
      <w:t xml:space="preserve">                    </w:t>
    </w:r>
    <w:r w:rsidRPr="004943C3">
      <w:rPr>
        <w:rFonts w:cs="Arial"/>
        <w:color w:val="7F7F7F"/>
        <w:sz w:val="16"/>
        <w:szCs w:val="16"/>
      </w:rPr>
      <w:t xml:space="preserve">       </w:t>
    </w:r>
    <w:r>
      <w:rPr>
        <w:rFonts w:cs="Arial"/>
        <w:color w:val="7F7F7F"/>
        <w:sz w:val="16"/>
        <w:szCs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4FC" w:rsidRDefault="006224FC" w:rsidP="00F61B4F">
      <w:pPr>
        <w:spacing w:before="0" w:after="0" w:line="240" w:lineRule="auto"/>
      </w:pPr>
      <w:r>
        <w:separator/>
      </w:r>
    </w:p>
  </w:footnote>
  <w:footnote w:type="continuationSeparator" w:id="0">
    <w:p w:rsidR="006224FC" w:rsidRDefault="006224FC" w:rsidP="00F61B4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363" w:rsidRPr="007E3E5C" w:rsidRDefault="00284363" w:rsidP="007E3E5C">
    <w:pPr>
      <w:pStyle w:val="Header"/>
      <w:pBdr>
        <w:bottom w:val="single" w:sz="4" w:space="1" w:color="auto"/>
      </w:pBdr>
    </w:pPr>
    <w:r w:rsidRPr="007E3E5C">
      <w:rPr>
        <w:rFonts w:cs="Arial"/>
        <w:caps/>
        <w:color w:val="808080"/>
        <w:sz w:val="16"/>
        <w:szCs w:val="16"/>
      </w:rPr>
      <w:t>1974 INTERNATIONAL CONVENTION FOR THE SAFETY OF LIFE AT SEA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C64DC"/>
    <w:multiLevelType w:val="hybridMultilevel"/>
    <w:tmpl w:val="92F08A64"/>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276010"/>
    <w:multiLevelType w:val="hybridMultilevel"/>
    <w:tmpl w:val="113C8C08"/>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8901E3"/>
    <w:multiLevelType w:val="hybridMultilevel"/>
    <w:tmpl w:val="CA4EB330"/>
    <w:lvl w:ilvl="0" w:tplc="787A5FD0">
      <w:start w:val="2"/>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E55635"/>
    <w:multiLevelType w:val="hybridMultilevel"/>
    <w:tmpl w:val="0EE84956"/>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2117159"/>
    <w:multiLevelType w:val="hybridMultilevel"/>
    <w:tmpl w:val="755A9226"/>
    <w:lvl w:ilvl="0" w:tplc="53D6AA8A">
      <w:start w:val="2"/>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441231"/>
    <w:multiLevelType w:val="hybridMultilevel"/>
    <w:tmpl w:val="EC9CC94C"/>
    <w:lvl w:ilvl="0" w:tplc="57D61A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4823F2"/>
    <w:multiLevelType w:val="hybridMultilevel"/>
    <w:tmpl w:val="EE62E4F0"/>
    <w:lvl w:ilvl="0" w:tplc="B518D9B2">
      <w:start w:val="2"/>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8F4C8A"/>
    <w:multiLevelType w:val="hybridMultilevel"/>
    <w:tmpl w:val="7744CCB8"/>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2BD3323"/>
    <w:multiLevelType w:val="hybridMultilevel"/>
    <w:tmpl w:val="719E5BB4"/>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2F93FC7"/>
    <w:multiLevelType w:val="hybridMultilevel"/>
    <w:tmpl w:val="59662A82"/>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36D0EDC"/>
    <w:multiLevelType w:val="hybridMultilevel"/>
    <w:tmpl w:val="00F4DB4E"/>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965258"/>
    <w:multiLevelType w:val="hybridMultilevel"/>
    <w:tmpl w:val="96ACCAFA"/>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AE512C"/>
    <w:multiLevelType w:val="hybridMultilevel"/>
    <w:tmpl w:val="AEAA53FC"/>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3B15F56"/>
    <w:multiLevelType w:val="hybridMultilevel"/>
    <w:tmpl w:val="4AA03378"/>
    <w:lvl w:ilvl="0" w:tplc="713EEF3A">
      <w:start w:val="2"/>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3B72405"/>
    <w:multiLevelType w:val="hybridMultilevel"/>
    <w:tmpl w:val="91E6A778"/>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3D40FB0"/>
    <w:multiLevelType w:val="hybridMultilevel"/>
    <w:tmpl w:val="2DAA2B84"/>
    <w:lvl w:ilvl="0" w:tplc="5A3638DE">
      <w:start w:val="2"/>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40A2995"/>
    <w:multiLevelType w:val="hybridMultilevel"/>
    <w:tmpl w:val="29C83760"/>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4CD4B8A"/>
    <w:multiLevelType w:val="hybridMultilevel"/>
    <w:tmpl w:val="79C27014"/>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4F303B2"/>
    <w:multiLevelType w:val="hybridMultilevel"/>
    <w:tmpl w:val="2C784070"/>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06731684"/>
    <w:multiLevelType w:val="hybridMultilevel"/>
    <w:tmpl w:val="F29E5554"/>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06F759CD"/>
    <w:multiLevelType w:val="hybridMultilevel"/>
    <w:tmpl w:val="307C8B20"/>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727098A"/>
    <w:multiLevelType w:val="hybridMultilevel"/>
    <w:tmpl w:val="515EDD8C"/>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07626750"/>
    <w:multiLevelType w:val="hybridMultilevel"/>
    <w:tmpl w:val="92AEB8FC"/>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78F39CE"/>
    <w:multiLevelType w:val="hybridMultilevel"/>
    <w:tmpl w:val="DEBE9CD0"/>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07A62CC6"/>
    <w:multiLevelType w:val="hybridMultilevel"/>
    <w:tmpl w:val="9E246530"/>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07BE3C02"/>
    <w:multiLevelType w:val="hybridMultilevel"/>
    <w:tmpl w:val="CC4AE090"/>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7FF7E4D"/>
    <w:multiLevelType w:val="hybridMultilevel"/>
    <w:tmpl w:val="F9749EC2"/>
    <w:lvl w:ilvl="0" w:tplc="ABA8F75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8026E6C"/>
    <w:multiLevelType w:val="hybridMultilevel"/>
    <w:tmpl w:val="B274BDCC"/>
    <w:lvl w:ilvl="0" w:tplc="924E50D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0827615D"/>
    <w:multiLevelType w:val="hybridMultilevel"/>
    <w:tmpl w:val="E1284F28"/>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8402269"/>
    <w:multiLevelType w:val="hybridMultilevel"/>
    <w:tmpl w:val="4740BF66"/>
    <w:lvl w:ilvl="0" w:tplc="AE348C62">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8863FD7"/>
    <w:multiLevelType w:val="hybridMultilevel"/>
    <w:tmpl w:val="685891D8"/>
    <w:lvl w:ilvl="0" w:tplc="64A21412">
      <w:start w:val="1"/>
      <w:numFmt w:val="lowerLetter"/>
      <w:lvlText w:val="(%1)"/>
      <w:lvlJc w:val="left"/>
      <w:pPr>
        <w:ind w:left="720" w:hanging="360"/>
      </w:pPr>
      <w:rPr>
        <w:rFonts w:hint="default"/>
      </w:rPr>
    </w:lvl>
    <w:lvl w:ilvl="1" w:tplc="C0E4825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9083410"/>
    <w:multiLevelType w:val="hybridMultilevel"/>
    <w:tmpl w:val="EC925E0C"/>
    <w:lvl w:ilvl="0" w:tplc="1CFC44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09953B8D"/>
    <w:multiLevelType w:val="hybridMultilevel"/>
    <w:tmpl w:val="BCB4BBC8"/>
    <w:lvl w:ilvl="0" w:tplc="64A21412">
      <w:start w:val="1"/>
      <w:numFmt w:val="lowerLetter"/>
      <w:lvlText w:val="(%1)"/>
      <w:lvlJc w:val="left"/>
      <w:pPr>
        <w:ind w:left="720" w:hanging="360"/>
      </w:pPr>
      <w:rPr>
        <w:rFonts w:hint="default"/>
      </w:rPr>
    </w:lvl>
    <w:lvl w:ilvl="1" w:tplc="CC904D8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9A0033F"/>
    <w:multiLevelType w:val="hybridMultilevel"/>
    <w:tmpl w:val="20D4A850"/>
    <w:lvl w:ilvl="0" w:tplc="4156DD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A267897"/>
    <w:multiLevelType w:val="hybridMultilevel"/>
    <w:tmpl w:val="8D8A6EEE"/>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A522DBE"/>
    <w:multiLevelType w:val="hybridMultilevel"/>
    <w:tmpl w:val="631EFF02"/>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0A6F065F"/>
    <w:multiLevelType w:val="hybridMultilevel"/>
    <w:tmpl w:val="A7947F38"/>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0A713A1C"/>
    <w:multiLevelType w:val="hybridMultilevel"/>
    <w:tmpl w:val="512C730C"/>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B00233A"/>
    <w:multiLevelType w:val="hybridMultilevel"/>
    <w:tmpl w:val="3800D052"/>
    <w:lvl w:ilvl="0" w:tplc="64A21412">
      <w:start w:val="1"/>
      <w:numFmt w:val="lowerLetter"/>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9" w15:restartNumberingAfterBreak="0">
    <w:nsid w:val="0BA27991"/>
    <w:multiLevelType w:val="hybridMultilevel"/>
    <w:tmpl w:val="D4A2D11A"/>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0C303462"/>
    <w:multiLevelType w:val="hybridMultilevel"/>
    <w:tmpl w:val="EAF2E04A"/>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0C3C104C"/>
    <w:multiLevelType w:val="hybridMultilevel"/>
    <w:tmpl w:val="8A0430FE"/>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0CC8797C"/>
    <w:multiLevelType w:val="hybridMultilevel"/>
    <w:tmpl w:val="84EE10F2"/>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0CEE3C83"/>
    <w:multiLevelType w:val="hybridMultilevel"/>
    <w:tmpl w:val="BA4462C0"/>
    <w:lvl w:ilvl="0" w:tplc="ABA8F75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0CF25B0D"/>
    <w:multiLevelType w:val="hybridMultilevel"/>
    <w:tmpl w:val="0F6CEE66"/>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0D8A1077"/>
    <w:multiLevelType w:val="hybridMultilevel"/>
    <w:tmpl w:val="E990E35A"/>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0DA228C8"/>
    <w:multiLevelType w:val="hybridMultilevel"/>
    <w:tmpl w:val="4DDED2C6"/>
    <w:lvl w:ilvl="0" w:tplc="67242C9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0DA34617"/>
    <w:multiLevelType w:val="hybridMultilevel"/>
    <w:tmpl w:val="661CA698"/>
    <w:lvl w:ilvl="0" w:tplc="43E04DC0">
      <w:start w:val="2"/>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0DF6515F"/>
    <w:multiLevelType w:val="hybridMultilevel"/>
    <w:tmpl w:val="EDB26214"/>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0DF65741"/>
    <w:multiLevelType w:val="hybridMultilevel"/>
    <w:tmpl w:val="4CEEC502"/>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0EB56C8A"/>
    <w:multiLevelType w:val="hybridMultilevel"/>
    <w:tmpl w:val="EF9CCA86"/>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0EBB51BC"/>
    <w:multiLevelType w:val="hybridMultilevel"/>
    <w:tmpl w:val="607E5238"/>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0EEB0999"/>
    <w:multiLevelType w:val="hybridMultilevel"/>
    <w:tmpl w:val="9072F462"/>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0F62593A"/>
    <w:multiLevelType w:val="hybridMultilevel"/>
    <w:tmpl w:val="CD0CED20"/>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0F6C431D"/>
    <w:multiLevelType w:val="hybridMultilevel"/>
    <w:tmpl w:val="512A2390"/>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0F7B14A1"/>
    <w:multiLevelType w:val="hybridMultilevel"/>
    <w:tmpl w:val="E56AB568"/>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0F880996"/>
    <w:multiLevelType w:val="hybridMultilevel"/>
    <w:tmpl w:val="AACA8F64"/>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0FC2392A"/>
    <w:multiLevelType w:val="hybridMultilevel"/>
    <w:tmpl w:val="DD1E6B28"/>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0FDE73A7"/>
    <w:multiLevelType w:val="hybridMultilevel"/>
    <w:tmpl w:val="6F3EF53E"/>
    <w:lvl w:ilvl="0" w:tplc="ABA8F758">
      <w:start w:val="1"/>
      <w:numFmt w:val="lowerRoman"/>
      <w:lvlText w:val="(%1)"/>
      <w:lvlJc w:val="left"/>
      <w:pPr>
        <w:ind w:left="1440" w:hanging="360"/>
      </w:pPr>
      <w:rPr>
        <w:rFonts w:hint="default"/>
      </w:rPr>
    </w:lvl>
    <w:lvl w:ilvl="1" w:tplc="A9907DA8">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100F42E5"/>
    <w:multiLevelType w:val="hybridMultilevel"/>
    <w:tmpl w:val="E9503020"/>
    <w:lvl w:ilvl="0" w:tplc="DE40D4CC">
      <w:start w:val="2"/>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07D449A"/>
    <w:multiLevelType w:val="hybridMultilevel"/>
    <w:tmpl w:val="D3AE48B8"/>
    <w:lvl w:ilvl="0" w:tplc="91A60696">
      <w:start w:val="2"/>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081461A"/>
    <w:multiLevelType w:val="hybridMultilevel"/>
    <w:tmpl w:val="D332C454"/>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0E31687"/>
    <w:multiLevelType w:val="hybridMultilevel"/>
    <w:tmpl w:val="30885FA4"/>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11075DB6"/>
    <w:multiLevelType w:val="hybridMultilevel"/>
    <w:tmpl w:val="DC6E16D2"/>
    <w:lvl w:ilvl="0" w:tplc="7B04BF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1F46B1A"/>
    <w:multiLevelType w:val="hybridMultilevel"/>
    <w:tmpl w:val="2A624AB2"/>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120F793B"/>
    <w:multiLevelType w:val="hybridMultilevel"/>
    <w:tmpl w:val="F0160BF8"/>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121D256B"/>
    <w:multiLevelType w:val="hybridMultilevel"/>
    <w:tmpl w:val="E2740D4C"/>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122C5702"/>
    <w:multiLevelType w:val="hybridMultilevel"/>
    <w:tmpl w:val="C7327172"/>
    <w:lvl w:ilvl="0" w:tplc="CF184D1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12435592"/>
    <w:multiLevelType w:val="hybridMultilevel"/>
    <w:tmpl w:val="5394EFFA"/>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124F0E23"/>
    <w:multiLevelType w:val="hybridMultilevel"/>
    <w:tmpl w:val="9B1E4412"/>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12C706D3"/>
    <w:multiLevelType w:val="hybridMultilevel"/>
    <w:tmpl w:val="16285514"/>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12D47B40"/>
    <w:multiLevelType w:val="hybridMultilevel"/>
    <w:tmpl w:val="50E26570"/>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131F30E1"/>
    <w:multiLevelType w:val="hybridMultilevel"/>
    <w:tmpl w:val="6BDC590A"/>
    <w:lvl w:ilvl="0" w:tplc="64A21412">
      <w:start w:val="1"/>
      <w:numFmt w:val="lowerLetter"/>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73" w15:restartNumberingAfterBreak="0">
    <w:nsid w:val="13375FC5"/>
    <w:multiLevelType w:val="hybridMultilevel"/>
    <w:tmpl w:val="D7C0A326"/>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134A3FA2"/>
    <w:multiLevelType w:val="hybridMultilevel"/>
    <w:tmpl w:val="FC9C8A1A"/>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1396195E"/>
    <w:multiLevelType w:val="hybridMultilevel"/>
    <w:tmpl w:val="C400C6CE"/>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140C5788"/>
    <w:multiLevelType w:val="hybridMultilevel"/>
    <w:tmpl w:val="06ECDCA8"/>
    <w:lvl w:ilvl="0" w:tplc="57D61A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40E02FA"/>
    <w:multiLevelType w:val="hybridMultilevel"/>
    <w:tmpl w:val="45D0B3E0"/>
    <w:lvl w:ilvl="0" w:tplc="E08CD502">
      <w:start w:val="2"/>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14331572"/>
    <w:multiLevelType w:val="hybridMultilevel"/>
    <w:tmpl w:val="9F82C42E"/>
    <w:lvl w:ilvl="0" w:tplc="BC6C1C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147B676B"/>
    <w:multiLevelType w:val="hybridMultilevel"/>
    <w:tmpl w:val="6C9ACCC4"/>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14AC4E8E"/>
    <w:multiLevelType w:val="hybridMultilevel"/>
    <w:tmpl w:val="C25258D8"/>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5790634"/>
    <w:multiLevelType w:val="hybridMultilevel"/>
    <w:tmpl w:val="6A023CBC"/>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16AC691C"/>
    <w:multiLevelType w:val="hybridMultilevel"/>
    <w:tmpl w:val="B8C29B5E"/>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16B379E0"/>
    <w:multiLevelType w:val="hybridMultilevel"/>
    <w:tmpl w:val="A91E6E24"/>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1736306F"/>
    <w:multiLevelType w:val="hybridMultilevel"/>
    <w:tmpl w:val="1B8AF854"/>
    <w:lvl w:ilvl="0" w:tplc="0180D86C">
      <w:start w:val="2"/>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18437E53"/>
    <w:multiLevelType w:val="hybridMultilevel"/>
    <w:tmpl w:val="B7FE25CA"/>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1855194C"/>
    <w:multiLevelType w:val="hybridMultilevel"/>
    <w:tmpl w:val="6B38E208"/>
    <w:lvl w:ilvl="0" w:tplc="71FC4E16">
      <w:start w:val="2"/>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18B624BE"/>
    <w:multiLevelType w:val="hybridMultilevel"/>
    <w:tmpl w:val="A25297FC"/>
    <w:lvl w:ilvl="0" w:tplc="3CC855BA">
      <w:start w:val="2"/>
      <w:numFmt w:val="decimal"/>
      <w:lvlText w:val="(%1)"/>
      <w:lvlJc w:val="left"/>
      <w:pPr>
        <w:ind w:left="145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18BC2785"/>
    <w:multiLevelType w:val="hybridMultilevel"/>
    <w:tmpl w:val="6B0E53EE"/>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191444AA"/>
    <w:multiLevelType w:val="hybridMultilevel"/>
    <w:tmpl w:val="41F01F6E"/>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193A7E23"/>
    <w:multiLevelType w:val="hybridMultilevel"/>
    <w:tmpl w:val="CEF88EB4"/>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1943449B"/>
    <w:multiLevelType w:val="hybridMultilevel"/>
    <w:tmpl w:val="CFFC7A2E"/>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196C76D2"/>
    <w:multiLevelType w:val="hybridMultilevel"/>
    <w:tmpl w:val="644E967E"/>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196F7B06"/>
    <w:multiLevelType w:val="hybridMultilevel"/>
    <w:tmpl w:val="5AD2C2E6"/>
    <w:lvl w:ilvl="0" w:tplc="04090017">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4" w15:restartNumberingAfterBreak="0">
    <w:nsid w:val="19FB5AD6"/>
    <w:multiLevelType w:val="hybridMultilevel"/>
    <w:tmpl w:val="4170E38E"/>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1A1679AB"/>
    <w:multiLevelType w:val="hybridMultilevel"/>
    <w:tmpl w:val="3624740A"/>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1A667E52"/>
    <w:multiLevelType w:val="hybridMultilevel"/>
    <w:tmpl w:val="DC88F9C4"/>
    <w:lvl w:ilvl="0" w:tplc="F8C89B3E">
      <w:start w:val="2"/>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1A776D8B"/>
    <w:multiLevelType w:val="hybridMultilevel"/>
    <w:tmpl w:val="3F8C61F4"/>
    <w:lvl w:ilvl="0" w:tplc="37FC4DF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15:restartNumberingAfterBreak="0">
    <w:nsid w:val="1A957EAE"/>
    <w:multiLevelType w:val="hybridMultilevel"/>
    <w:tmpl w:val="7DD8268E"/>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1AEA368D"/>
    <w:multiLevelType w:val="hybridMultilevel"/>
    <w:tmpl w:val="EEA4B802"/>
    <w:lvl w:ilvl="0" w:tplc="796A7586">
      <w:start w:val="2"/>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1B134EC5"/>
    <w:multiLevelType w:val="hybridMultilevel"/>
    <w:tmpl w:val="ACD041D8"/>
    <w:lvl w:ilvl="0" w:tplc="64A21412">
      <w:start w:val="1"/>
      <w:numFmt w:val="lowerLetter"/>
      <w:lvlText w:val="(%1)"/>
      <w:lvlJc w:val="left"/>
      <w:pPr>
        <w:ind w:left="720" w:hanging="360"/>
      </w:pPr>
      <w:rPr>
        <w:rFonts w:hint="default"/>
      </w:rPr>
    </w:lvl>
    <w:lvl w:ilvl="1" w:tplc="64A2141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1B361C0B"/>
    <w:multiLevelType w:val="hybridMultilevel"/>
    <w:tmpl w:val="4EB85060"/>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1B82094B"/>
    <w:multiLevelType w:val="hybridMultilevel"/>
    <w:tmpl w:val="D65ABD74"/>
    <w:lvl w:ilvl="0" w:tplc="10F048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1B930925"/>
    <w:multiLevelType w:val="hybridMultilevel"/>
    <w:tmpl w:val="D4C2B5EE"/>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1C452B90"/>
    <w:multiLevelType w:val="hybridMultilevel"/>
    <w:tmpl w:val="30BAA7C4"/>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1C69198A"/>
    <w:multiLevelType w:val="hybridMultilevel"/>
    <w:tmpl w:val="8620FB7A"/>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1C83779A"/>
    <w:multiLevelType w:val="hybridMultilevel"/>
    <w:tmpl w:val="CDA85862"/>
    <w:lvl w:ilvl="0" w:tplc="5EE4C70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15:restartNumberingAfterBreak="0">
    <w:nsid w:val="1CE52646"/>
    <w:multiLevelType w:val="hybridMultilevel"/>
    <w:tmpl w:val="FD6A8C70"/>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1D311004"/>
    <w:multiLevelType w:val="hybridMultilevel"/>
    <w:tmpl w:val="54908424"/>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1D992737"/>
    <w:multiLevelType w:val="hybridMultilevel"/>
    <w:tmpl w:val="4A52B214"/>
    <w:lvl w:ilvl="0" w:tplc="08564478">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1DBE3B3D"/>
    <w:multiLevelType w:val="hybridMultilevel"/>
    <w:tmpl w:val="69487408"/>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1DDC3E34"/>
    <w:multiLevelType w:val="hybridMultilevel"/>
    <w:tmpl w:val="564C319C"/>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1E3D39A0"/>
    <w:multiLevelType w:val="hybridMultilevel"/>
    <w:tmpl w:val="E8B28DA4"/>
    <w:lvl w:ilvl="0" w:tplc="86DAC00C">
      <w:start w:val="2"/>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1E4C035B"/>
    <w:multiLevelType w:val="hybridMultilevel"/>
    <w:tmpl w:val="D5A8048E"/>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1E654F13"/>
    <w:multiLevelType w:val="hybridMultilevel"/>
    <w:tmpl w:val="F1E0BCE8"/>
    <w:lvl w:ilvl="0" w:tplc="B956BC46">
      <w:start w:val="2"/>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1EFD7D1E"/>
    <w:multiLevelType w:val="hybridMultilevel"/>
    <w:tmpl w:val="3C26FAA6"/>
    <w:lvl w:ilvl="0" w:tplc="4FEC7A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6" w15:restartNumberingAfterBreak="0">
    <w:nsid w:val="1F1D4F0F"/>
    <w:multiLevelType w:val="hybridMultilevel"/>
    <w:tmpl w:val="2D6A8572"/>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15:restartNumberingAfterBreak="0">
    <w:nsid w:val="1F3F7444"/>
    <w:multiLevelType w:val="hybridMultilevel"/>
    <w:tmpl w:val="57304272"/>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1FC8654F"/>
    <w:multiLevelType w:val="hybridMultilevel"/>
    <w:tmpl w:val="17160A66"/>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20011129"/>
    <w:multiLevelType w:val="hybridMultilevel"/>
    <w:tmpl w:val="01FEE85E"/>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202B517E"/>
    <w:multiLevelType w:val="hybridMultilevel"/>
    <w:tmpl w:val="129AE2B0"/>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207274AD"/>
    <w:multiLevelType w:val="hybridMultilevel"/>
    <w:tmpl w:val="4FA4C4DC"/>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15:restartNumberingAfterBreak="0">
    <w:nsid w:val="21050812"/>
    <w:multiLevelType w:val="hybridMultilevel"/>
    <w:tmpl w:val="74D48CCE"/>
    <w:lvl w:ilvl="0" w:tplc="D8C827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15:restartNumberingAfterBreak="0">
    <w:nsid w:val="21A55F88"/>
    <w:multiLevelType w:val="hybridMultilevel"/>
    <w:tmpl w:val="485C7B4C"/>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22043CBA"/>
    <w:multiLevelType w:val="hybridMultilevel"/>
    <w:tmpl w:val="C6788904"/>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15:restartNumberingAfterBreak="0">
    <w:nsid w:val="22210E63"/>
    <w:multiLevelType w:val="hybridMultilevel"/>
    <w:tmpl w:val="B92203EE"/>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2221167D"/>
    <w:multiLevelType w:val="hybridMultilevel"/>
    <w:tmpl w:val="B180301A"/>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22B076F1"/>
    <w:multiLevelType w:val="hybridMultilevel"/>
    <w:tmpl w:val="A3EABEA0"/>
    <w:lvl w:ilvl="0" w:tplc="036A71A4">
      <w:start w:val="2"/>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2346796C"/>
    <w:multiLevelType w:val="hybridMultilevel"/>
    <w:tmpl w:val="B738529A"/>
    <w:lvl w:ilvl="0" w:tplc="57D61A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237F029E"/>
    <w:multiLevelType w:val="hybridMultilevel"/>
    <w:tmpl w:val="9C026D6C"/>
    <w:lvl w:ilvl="0" w:tplc="224049E4">
      <w:start w:val="2"/>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2430063A"/>
    <w:multiLevelType w:val="hybridMultilevel"/>
    <w:tmpl w:val="E222BAB6"/>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15:restartNumberingAfterBreak="0">
    <w:nsid w:val="247E31FD"/>
    <w:multiLevelType w:val="hybridMultilevel"/>
    <w:tmpl w:val="D46A6ED2"/>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24894462"/>
    <w:multiLevelType w:val="hybridMultilevel"/>
    <w:tmpl w:val="2B2CBA2C"/>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15:restartNumberingAfterBreak="0">
    <w:nsid w:val="24A575A2"/>
    <w:multiLevelType w:val="hybridMultilevel"/>
    <w:tmpl w:val="82F21BB2"/>
    <w:lvl w:ilvl="0" w:tplc="64A21412">
      <w:start w:val="1"/>
      <w:numFmt w:val="lowerLetter"/>
      <w:lvlText w:val="(%1)"/>
      <w:lvlJc w:val="left"/>
      <w:pPr>
        <w:ind w:left="1080" w:hanging="360"/>
      </w:pPr>
      <w:rPr>
        <w:rFonts w:hint="default"/>
      </w:rPr>
    </w:lvl>
    <w:lvl w:ilvl="1" w:tplc="C0E48256">
      <w:start w:val="1"/>
      <w:numFmt w:val="upperLetter"/>
      <w:lvlText w:val="(%2)"/>
      <w:lvlJc w:val="left"/>
      <w:pPr>
        <w:ind w:left="1800" w:hanging="360"/>
      </w:pPr>
      <w:rPr>
        <w:rFonts w:hint="default"/>
      </w:rPr>
    </w:lvl>
    <w:lvl w:ilvl="2" w:tplc="41C8F10E">
      <w:start w:val="1"/>
      <w:numFmt w:val="decimal"/>
      <w:lvlText w:val="(%3)"/>
      <w:lvlJc w:val="left"/>
      <w:pPr>
        <w:ind w:left="2700" w:hanging="360"/>
      </w:pPr>
      <w:rPr>
        <w:rFont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15:restartNumberingAfterBreak="0">
    <w:nsid w:val="24CF653D"/>
    <w:multiLevelType w:val="hybridMultilevel"/>
    <w:tmpl w:val="4A947E64"/>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25C36550"/>
    <w:multiLevelType w:val="hybridMultilevel"/>
    <w:tmpl w:val="439C2E68"/>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15:restartNumberingAfterBreak="0">
    <w:nsid w:val="26680B8C"/>
    <w:multiLevelType w:val="hybridMultilevel"/>
    <w:tmpl w:val="C0DEB384"/>
    <w:lvl w:ilvl="0" w:tplc="57D61A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26FD7F98"/>
    <w:multiLevelType w:val="hybridMultilevel"/>
    <w:tmpl w:val="9DD456BC"/>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270116E0"/>
    <w:multiLevelType w:val="hybridMultilevel"/>
    <w:tmpl w:val="8ED05874"/>
    <w:lvl w:ilvl="0" w:tplc="30EA0E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9" w15:restartNumberingAfterBreak="0">
    <w:nsid w:val="276A45CA"/>
    <w:multiLevelType w:val="hybridMultilevel"/>
    <w:tmpl w:val="6DCCA8FE"/>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15:restartNumberingAfterBreak="0">
    <w:nsid w:val="27AD5CEB"/>
    <w:multiLevelType w:val="hybridMultilevel"/>
    <w:tmpl w:val="CF64D252"/>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280A308F"/>
    <w:multiLevelType w:val="hybridMultilevel"/>
    <w:tmpl w:val="7196186E"/>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290C59AE"/>
    <w:multiLevelType w:val="hybridMultilevel"/>
    <w:tmpl w:val="820EF2E2"/>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29683EFD"/>
    <w:multiLevelType w:val="hybridMultilevel"/>
    <w:tmpl w:val="EB6C31DC"/>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4" w15:restartNumberingAfterBreak="0">
    <w:nsid w:val="29A606E6"/>
    <w:multiLevelType w:val="hybridMultilevel"/>
    <w:tmpl w:val="F7BC9224"/>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2AC17926"/>
    <w:multiLevelType w:val="hybridMultilevel"/>
    <w:tmpl w:val="D9427A14"/>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15:restartNumberingAfterBreak="0">
    <w:nsid w:val="2ADB4EDA"/>
    <w:multiLevelType w:val="hybridMultilevel"/>
    <w:tmpl w:val="6A5CE63C"/>
    <w:lvl w:ilvl="0" w:tplc="1220BEDA">
      <w:start w:val="2"/>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2AE25F20"/>
    <w:multiLevelType w:val="hybridMultilevel"/>
    <w:tmpl w:val="9B1E4412"/>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2B5D3E00"/>
    <w:multiLevelType w:val="hybridMultilevel"/>
    <w:tmpl w:val="A38CAD7E"/>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15:restartNumberingAfterBreak="0">
    <w:nsid w:val="2B911269"/>
    <w:multiLevelType w:val="hybridMultilevel"/>
    <w:tmpl w:val="71483612"/>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15:restartNumberingAfterBreak="0">
    <w:nsid w:val="2C0A2C15"/>
    <w:multiLevelType w:val="hybridMultilevel"/>
    <w:tmpl w:val="97BA5C6E"/>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2C5914F9"/>
    <w:multiLevelType w:val="hybridMultilevel"/>
    <w:tmpl w:val="B4326C84"/>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2" w15:restartNumberingAfterBreak="0">
    <w:nsid w:val="2C8E04A0"/>
    <w:multiLevelType w:val="hybridMultilevel"/>
    <w:tmpl w:val="7DB02968"/>
    <w:lvl w:ilvl="0" w:tplc="5EE4C70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3" w15:restartNumberingAfterBreak="0">
    <w:nsid w:val="2CCE0FE3"/>
    <w:multiLevelType w:val="hybridMultilevel"/>
    <w:tmpl w:val="40207D72"/>
    <w:lvl w:ilvl="0" w:tplc="ABA8F758">
      <w:start w:val="1"/>
      <w:numFmt w:val="lowerRoman"/>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4" w15:restartNumberingAfterBreak="0">
    <w:nsid w:val="2D4D13F3"/>
    <w:multiLevelType w:val="hybridMultilevel"/>
    <w:tmpl w:val="3536C7D6"/>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5" w15:restartNumberingAfterBreak="0">
    <w:nsid w:val="2DC341EE"/>
    <w:multiLevelType w:val="hybridMultilevel"/>
    <w:tmpl w:val="8FE6FCB2"/>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2DEC6A1F"/>
    <w:multiLevelType w:val="hybridMultilevel"/>
    <w:tmpl w:val="8ACAF644"/>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2E505D3C"/>
    <w:multiLevelType w:val="hybridMultilevel"/>
    <w:tmpl w:val="01044BAA"/>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2EBF101E"/>
    <w:multiLevelType w:val="hybridMultilevel"/>
    <w:tmpl w:val="9F88C0E4"/>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9" w15:restartNumberingAfterBreak="0">
    <w:nsid w:val="2EC03306"/>
    <w:multiLevelType w:val="hybridMultilevel"/>
    <w:tmpl w:val="31A04DD2"/>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2EE257FC"/>
    <w:multiLevelType w:val="hybridMultilevel"/>
    <w:tmpl w:val="2D7A0CD4"/>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2F4F2E11"/>
    <w:multiLevelType w:val="hybridMultilevel"/>
    <w:tmpl w:val="1A9AD0D6"/>
    <w:lvl w:ilvl="0" w:tplc="64A21412">
      <w:start w:val="1"/>
      <w:numFmt w:val="lowerLetter"/>
      <w:lvlText w:val="(%1)"/>
      <w:lvlJc w:val="left"/>
      <w:pPr>
        <w:ind w:left="720" w:hanging="360"/>
      </w:pPr>
      <w:rPr>
        <w:rFonts w:hint="default"/>
      </w:rPr>
    </w:lvl>
    <w:lvl w:ilvl="1" w:tplc="CC904D8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2F8C3908"/>
    <w:multiLevelType w:val="hybridMultilevel"/>
    <w:tmpl w:val="35B84B84"/>
    <w:lvl w:ilvl="0" w:tplc="AF062C6A">
      <w:start w:val="2"/>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2FC308E7"/>
    <w:multiLevelType w:val="hybridMultilevel"/>
    <w:tmpl w:val="9C6C6B60"/>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309C1679"/>
    <w:multiLevelType w:val="hybridMultilevel"/>
    <w:tmpl w:val="2A4299D0"/>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5" w15:restartNumberingAfterBreak="0">
    <w:nsid w:val="30B54FAF"/>
    <w:multiLevelType w:val="hybridMultilevel"/>
    <w:tmpl w:val="E730CAA4"/>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6" w15:restartNumberingAfterBreak="0">
    <w:nsid w:val="313B51BE"/>
    <w:multiLevelType w:val="hybridMultilevel"/>
    <w:tmpl w:val="C07AB4B8"/>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316648B4"/>
    <w:multiLevelType w:val="hybridMultilevel"/>
    <w:tmpl w:val="BB789614"/>
    <w:lvl w:ilvl="0" w:tplc="2A021418">
      <w:start w:val="2"/>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31BD5C8D"/>
    <w:multiLevelType w:val="hybridMultilevel"/>
    <w:tmpl w:val="8198294A"/>
    <w:lvl w:ilvl="0" w:tplc="64A21412">
      <w:start w:val="1"/>
      <w:numFmt w:val="lowerLetter"/>
      <w:lvlText w:val="(%1)"/>
      <w:lvlJc w:val="left"/>
      <w:pPr>
        <w:ind w:left="720" w:hanging="360"/>
      </w:pPr>
      <w:rPr>
        <w:rFonts w:hint="default"/>
      </w:rPr>
    </w:lvl>
    <w:lvl w:ilvl="1" w:tplc="CCE0442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31C936AA"/>
    <w:multiLevelType w:val="hybridMultilevel"/>
    <w:tmpl w:val="2160E090"/>
    <w:lvl w:ilvl="0" w:tplc="F7EE10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0" w15:restartNumberingAfterBreak="0">
    <w:nsid w:val="31F53D54"/>
    <w:multiLevelType w:val="hybridMultilevel"/>
    <w:tmpl w:val="3E385CAE"/>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32203D7E"/>
    <w:multiLevelType w:val="hybridMultilevel"/>
    <w:tmpl w:val="44F61994"/>
    <w:lvl w:ilvl="0" w:tplc="48427686">
      <w:start w:val="2"/>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3221505D"/>
    <w:multiLevelType w:val="hybridMultilevel"/>
    <w:tmpl w:val="C07AB4B8"/>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32510ED4"/>
    <w:multiLevelType w:val="hybridMultilevel"/>
    <w:tmpl w:val="1BFE2E76"/>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32E37B19"/>
    <w:multiLevelType w:val="hybridMultilevel"/>
    <w:tmpl w:val="1EB091DE"/>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33213FC8"/>
    <w:multiLevelType w:val="hybridMultilevel"/>
    <w:tmpl w:val="78025674"/>
    <w:lvl w:ilvl="0" w:tplc="3200B070">
      <w:start w:val="2"/>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334104F5"/>
    <w:multiLevelType w:val="hybridMultilevel"/>
    <w:tmpl w:val="3C0C1B2E"/>
    <w:lvl w:ilvl="0" w:tplc="96A0FA42">
      <w:start w:val="2"/>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33446C19"/>
    <w:multiLevelType w:val="hybridMultilevel"/>
    <w:tmpl w:val="F9282AEE"/>
    <w:lvl w:ilvl="0" w:tplc="F1EA674C">
      <w:start w:val="2"/>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34902CBE"/>
    <w:multiLevelType w:val="hybridMultilevel"/>
    <w:tmpl w:val="D37019A0"/>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9" w15:restartNumberingAfterBreak="0">
    <w:nsid w:val="34AF5A53"/>
    <w:multiLevelType w:val="hybridMultilevel"/>
    <w:tmpl w:val="3BBC2010"/>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34FA20E4"/>
    <w:multiLevelType w:val="hybridMultilevel"/>
    <w:tmpl w:val="029EE060"/>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1" w15:restartNumberingAfterBreak="0">
    <w:nsid w:val="353A2654"/>
    <w:multiLevelType w:val="hybridMultilevel"/>
    <w:tmpl w:val="ADE0F036"/>
    <w:lvl w:ilvl="0" w:tplc="8E46B594">
      <w:start w:val="2"/>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353F733D"/>
    <w:multiLevelType w:val="hybridMultilevel"/>
    <w:tmpl w:val="7604DBD6"/>
    <w:lvl w:ilvl="0" w:tplc="EB06EAE2">
      <w:start w:val="2"/>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35400CE4"/>
    <w:multiLevelType w:val="hybridMultilevel"/>
    <w:tmpl w:val="4B22ED86"/>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35EE1920"/>
    <w:multiLevelType w:val="hybridMultilevel"/>
    <w:tmpl w:val="84F8BC2A"/>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5" w15:restartNumberingAfterBreak="0">
    <w:nsid w:val="35F710E6"/>
    <w:multiLevelType w:val="hybridMultilevel"/>
    <w:tmpl w:val="25D48D72"/>
    <w:lvl w:ilvl="0" w:tplc="50067658">
      <w:start w:val="2"/>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36180753"/>
    <w:multiLevelType w:val="hybridMultilevel"/>
    <w:tmpl w:val="CCC8D0DA"/>
    <w:lvl w:ilvl="0" w:tplc="60840788">
      <w:start w:val="2"/>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36192E42"/>
    <w:multiLevelType w:val="hybridMultilevel"/>
    <w:tmpl w:val="711EF34C"/>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15:restartNumberingAfterBreak="0">
    <w:nsid w:val="36231C01"/>
    <w:multiLevelType w:val="hybridMultilevel"/>
    <w:tmpl w:val="0BFAF83A"/>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36F93980"/>
    <w:multiLevelType w:val="hybridMultilevel"/>
    <w:tmpl w:val="8056F8AA"/>
    <w:lvl w:ilvl="0" w:tplc="CC50D210">
      <w:start w:val="2"/>
      <w:numFmt w:val="lowerRoman"/>
      <w:lvlText w:val="(%1)"/>
      <w:lvlJc w:val="left"/>
      <w:pPr>
        <w:ind w:left="1080" w:hanging="360"/>
      </w:pPr>
      <w:rPr>
        <w:rFonts w:hint="default"/>
      </w:rPr>
    </w:lvl>
    <w:lvl w:ilvl="1" w:tplc="588E99C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37737F1F"/>
    <w:multiLevelType w:val="hybridMultilevel"/>
    <w:tmpl w:val="1DD01986"/>
    <w:lvl w:ilvl="0" w:tplc="90848114">
      <w:start w:val="2"/>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37935369"/>
    <w:multiLevelType w:val="hybridMultilevel"/>
    <w:tmpl w:val="D02CA9B0"/>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2" w15:restartNumberingAfterBreak="0">
    <w:nsid w:val="38136948"/>
    <w:multiLevelType w:val="hybridMultilevel"/>
    <w:tmpl w:val="82F21BB2"/>
    <w:lvl w:ilvl="0" w:tplc="64A21412">
      <w:start w:val="1"/>
      <w:numFmt w:val="lowerLetter"/>
      <w:lvlText w:val="(%1)"/>
      <w:lvlJc w:val="left"/>
      <w:pPr>
        <w:ind w:left="1080" w:hanging="360"/>
      </w:pPr>
      <w:rPr>
        <w:rFonts w:hint="default"/>
      </w:rPr>
    </w:lvl>
    <w:lvl w:ilvl="1" w:tplc="C0E48256">
      <w:start w:val="1"/>
      <w:numFmt w:val="upperLetter"/>
      <w:lvlText w:val="(%2)"/>
      <w:lvlJc w:val="left"/>
      <w:pPr>
        <w:ind w:left="1800" w:hanging="360"/>
      </w:pPr>
      <w:rPr>
        <w:rFonts w:hint="default"/>
      </w:rPr>
    </w:lvl>
    <w:lvl w:ilvl="2" w:tplc="41C8F10E">
      <w:start w:val="1"/>
      <w:numFmt w:val="decimal"/>
      <w:lvlText w:val="(%3)"/>
      <w:lvlJc w:val="left"/>
      <w:pPr>
        <w:ind w:left="2700" w:hanging="360"/>
      </w:pPr>
      <w:rPr>
        <w:rFont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3" w15:restartNumberingAfterBreak="0">
    <w:nsid w:val="386130E5"/>
    <w:multiLevelType w:val="hybridMultilevel"/>
    <w:tmpl w:val="D7A0CA62"/>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388470CE"/>
    <w:multiLevelType w:val="hybridMultilevel"/>
    <w:tmpl w:val="5080B6B0"/>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15:restartNumberingAfterBreak="0">
    <w:nsid w:val="392B5BC8"/>
    <w:multiLevelType w:val="hybridMultilevel"/>
    <w:tmpl w:val="CF904EF6"/>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6" w15:restartNumberingAfterBreak="0">
    <w:nsid w:val="394E2994"/>
    <w:multiLevelType w:val="hybridMultilevel"/>
    <w:tmpl w:val="9D287890"/>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39A953D1"/>
    <w:multiLevelType w:val="hybridMultilevel"/>
    <w:tmpl w:val="FA5C45B8"/>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8" w15:restartNumberingAfterBreak="0">
    <w:nsid w:val="3A12762E"/>
    <w:multiLevelType w:val="hybridMultilevel"/>
    <w:tmpl w:val="2C5C4DDE"/>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3A1C0E4F"/>
    <w:multiLevelType w:val="hybridMultilevel"/>
    <w:tmpl w:val="3ACC3848"/>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0" w15:restartNumberingAfterBreak="0">
    <w:nsid w:val="3A382A81"/>
    <w:multiLevelType w:val="hybridMultilevel"/>
    <w:tmpl w:val="520AA4A8"/>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1" w15:restartNumberingAfterBreak="0">
    <w:nsid w:val="3A656C0A"/>
    <w:multiLevelType w:val="hybridMultilevel"/>
    <w:tmpl w:val="FDE841F4"/>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2" w15:restartNumberingAfterBreak="0">
    <w:nsid w:val="3AA46467"/>
    <w:multiLevelType w:val="hybridMultilevel"/>
    <w:tmpl w:val="7DAE0EA4"/>
    <w:lvl w:ilvl="0" w:tplc="649656D4">
      <w:start w:val="2"/>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3B113C6F"/>
    <w:multiLevelType w:val="hybridMultilevel"/>
    <w:tmpl w:val="E6A276D2"/>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4" w15:restartNumberingAfterBreak="0">
    <w:nsid w:val="3B1C641D"/>
    <w:multiLevelType w:val="hybridMultilevel"/>
    <w:tmpl w:val="D21058D2"/>
    <w:lvl w:ilvl="0" w:tplc="FC5AAB7E">
      <w:start w:val="2"/>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3B2F3D01"/>
    <w:multiLevelType w:val="hybridMultilevel"/>
    <w:tmpl w:val="A6B628A6"/>
    <w:lvl w:ilvl="0" w:tplc="64A2141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3B8F151B"/>
    <w:multiLevelType w:val="hybridMultilevel"/>
    <w:tmpl w:val="B1EC5102"/>
    <w:lvl w:ilvl="0" w:tplc="288A789C">
      <w:start w:val="2"/>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3BC64CA3"/>
    <w:multiLevelType w:val="hybridMultilevel"/>
    <w:tmpl w:val="AC1A0872"/>
    <w:lvl w:ilvl="0" w:tplc="57D61A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3BF84938"/>
    <w:multiLevelType w:val="hybridMultilevel"/>
    <w:tmpl w:val="7E8A07C4"/>
    <w:lvl w:ilvl="0" w:tplc="964C8714">
      <w:start w:val="3"/>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3C524D38"/>
    <w:multiLevelType w:val="hybridMultilevel"/>
    <w:tmpl w:val="23CA7B7C"/>
    <w:lvl w:ilvl="0" w:tplc="F5DECDB6">
      <w:start w:val="2"/>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3C902C45"/>
    <w:multiLevelType w:val="hybridMultilevel"/>
    <w:tmpl w:val="A420CEEC"/>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3D634244"/>
    <w:multiLevelType w:val="hybridMultilevel"/>
    <w:tmpl w:val="FE4E9BE0"/>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2" w15:restartNumberingAfterBreak="0">
    <w:nsid w:val="3D7B5BCC"/>
    <w:multiLevelType w:val="hybridMultilevel"/>
    <w:tmpl w:val="C68C7D50"/>
    <w:lvl w:ilvl="0" w:tplc="5EE4C70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3" w15:restartNumberingAfterBreak="0">
    <w:nsid w:val="3D7C6D31"/>
    <w:multiLevelType w:val="hybridMultilevel"/>
    <w:tmpl w:val="D102EB0A"/>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3D8F4E3E"/>
    <w:multiLevelType w:val="hybridMultilevel"/>
    <w:tmpl w:val="DB8645D8"/>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5" w15:restartNumberingAfterBreak="0">
    <w:nsid w:val="3E144E4E"/>
    <w:multiLevelType w:val="hybridMultilevel"/>
    <w:tmpl w:val="664003CE"/>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3E306AAE"/>
    <w:multiLevelType w:val="hybridMultilevel"/>
    <w:tmpl w:val="099E3F16"/>
    <w:lvl w:ilvl="0" w:tplc="0E0424A6">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3EA62A2D"/>
    <w:multiLevelType w:val="hybridMultilevel"/>
    <w:tmpl w:val="2B0A707C"/>
    <w:lvl w:ilvl="0" w:tplc="8A4621C8">
      <w:start w:val="2"/>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3EB44C0F"/>
    <w:multiLevelType w:val="hybridMultilevel"/>
    <w:tmpl w:val="437C6390"/>
    <w:lvl w:ilvl="0" w:tplc="64A21412">
      <w:start w:val="1"/>
      <w:numFmt w:val="lowerLetter"/>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19" w15:restartNumberingAfterBreak="0">
    <w:nsid w:val="3EF20AB4"/>
    <w:multiLevelType w:val="hybridMultilevel"/>
    <w:tmpl w:val="B2B6767A"/>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3F4D36AF"/>
    <w:multiLevelType w:val="hybridMultilevel"/>
    <w:tmpl w:val="1CA0895C"/>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3F7F234A"/>
    <w:multiLevelType w:val="hybridMultilevel"/>
    <w:tmpl w:val="D2F8E998"/>
    <w:lvl w:ilvl="0" w:tplc="ABA8F75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2" w15:restartNumberingAfterBreak="0">
    <w:nsid w:val="40827734"/>
    <w:multiLevelType w:val="hybridMultilevel"/>
    <w:tmpl w:val="8E18D3C8"/>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3" w15:restartNumberingAfterBreak="0">
    <w:nsid w:val="409A18DF"/>
    <w:multiLevelType w:val="hybridMultilevel"/>
    <w:tmpl w:val="7FFC8948"/>
    <w:lvl w:ilvl="0" w:tplc="B0D212D2">
      <w:start w:val="2"/>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409D0EF5"/>
    <w:multiLevelType w:val="hybridMultilevel"/>
    <w:tmpl w:val="A4C002C8"/>
    <w:lvl w:ilvl="0" w:tplc="863E9E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5" w15:restartNumberingAfterBreak="0">
    <w:nsid w:val="40C348BF"/>
    <w:multiLevelType w:val="hybridMultilevel"/>
    <w:tmpl w:val="DE088C64"/>
    <w:lvl w:ilvl="0" w:tplc="ABA8F75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6" w15:restartNumberingAfterBreak="0">
    <w:nsid w:val="411B7850"/>
    <w:multiLevelType w:val="hybridMultilevel"/>
    <w:tmpl w:val="8EA609C0"/>
    <w:lvl w:ilvl="0" w:tplc="15547F50">
      <w:start w:val="2"/>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41657521"/>
    <w:multiLevelType w:val="hybridMultilevel"/>
    <w:tmpl w:val="E3560DB0"/>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4174430E"/>
    <w:multiLevelType w:val="hybridMultilevel"/>
    <w:tmpl w:val="90A8E3F0"/>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418B3B2C"/>
    <w:multiLevelType w:val="hybridMultilevel"/>
    <w:tmpl w:val="670001FE"/>
    <w:lvl w:ilvl="0" w:tplc="B01CCF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41E06B10"/>
    <w:multiLevelType w:val="hybridMultilevel"/>
    <w:tmpl w:val="73E20F64"/>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1" w15:restartNumberingAfterBreak="0">
    <w:nsid w:val="42185487"/>
    <w:multiLevelType w:val="hybridMultilevel"/>
    <w:tmpl w:val="2E0E3AD2"/>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421B4DCA"/>
    <w:multiLevelType w:val="hybridMultilevel"/>
    <w:tmpl w:val="B90A50DE"/>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3" w15:restartNumberingAfterBreak="0">
    <w:nsid w:val="42AD287B"/>
    <w:multiLevelType w:val="hybridMultilevel"/>
    <w:tmpl w:val="93B2BE82"/>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43431D32"/>
    <w:multiLevelType w:val="hybridMultilevel"/>
    <w:tmpl w:val="6D2826DA"/>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434B46FE"/>
    <w:multiLevelType w:val="hybridMultilevel"/>
    <w:tmpl w:val="9CD65A5E"/>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437365CA"/>
    <w:multiLevelType w:val="hybridMultilevel"/>
    <w:tmpl w:val="2A54590E"/>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7" w15:restartNumberingAfterBreak="0">
    <w:nsid w:val="43D15A2A"/>
    <w:multiLevelType w:val="hybridMultilevel"/>
    <w:tmpl w:val="09ECEEEC"/>
    <w:lvl w:ilvl="0" w:tplc="ABA8F758">
      <w:start w:val="1"/>
      <w:numFmt w:val="lowerRoman"/>
      <w:lvlText w:val="(%1)"/>
      <w:lvlJc w:val="left"/>
      <w:pPr>
        <w:ind w:left="1080" w:hanging="360"/>
      </w:pPr>
      <w:rPr>
        <w:rFonts w:hint="default"/>
      </w:rPr>
    </w:lvl>
    <w:lvl w:ilvl="1" w:tplc="2394639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8" w15:restartNumberingAfterBreak="0">
    <w:nsid w:val="441C34A9"/>
    <w:multiLevelType w:val="hybridMultilevel"/>
    <w:tmpl w:val="DEEC8D36"/>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9" w15:restartNumberingAfterBreak="0">
    <w:nsid w:val="44687BAF"/>
    <w:multiLevelType w:val="hybridMultilevel"/>
    <w:tmpl w:val="755E16C4"/>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0" w15:restartNumberingAfterBreak="0">
    <w:nsid w:val="44E67A34"/>
    <w:multiLevelType w:val="hybridMultilevel"/>
    <w:tmpl w:val="1E842F16"/>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1" w15:restartNumberingAfterBreak="0">
    <w:nsid w:val="457E2666"/>
    <w:multiLevelType w:val="hybridMultilevel"/>
    <w:tmpl w:val="87C04FDE"/>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2" w15:restartNumberingAfterBreak="0">
    <w:nsid w:val="458415AF"/>
    <w:multiLevelType w:val="hybridMultilevel"/>
    <w:tmpl w:val="D6FE8368"/>
    <w:lvl w:ilvl="0" w:tplc="AF82A8C2">
      <w:start w:val="2"/>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45BE4864"/>
    <w:multiLevelType w:val="hybridMultilevel"/>
    <w:tmpl w:val="6AC6C364"/>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462672CC"/>
    <w:multiLevelType w:val="hybridMultilevel"/>
    <w:tmpl w:val="70FAB208"/>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5" w15:restartNumberingAfterBreak="0">
    <w:nsid w:val="468E0C20"/>
    <w:multiLevelType w:val="hybridMultilevel"/>
    <w:tmpl w:val="E56E57D4"/>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6" w15:restartNumberingAfterBreak="0">
    <w:nsid w:val="46AC7979"/>
    <w:multiLevelType w:val="hybridMultilevel"/>
    <w:tmpl w:val="CE121786"/>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7" w15:restartNumberingAfterBreak="0">
    <w:nsid w:val="46E74C9C"/>
    <w:multiLevelType w:val="hybridMultilevel"/>
    <w:tmpl w:val="9D7288DC"/>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46E92AAB"/>
    <w:multiLevelType w:val="hybridMultilevel"/>
    <w:tmpl w:val="25487C76"/>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477B6E12"/>
    <w:multiLevelType w:val="hybridMultilevel"/>
    <w:tmpl w:val="80FE30E2"/>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0" w15:restartNumberingAfterBreak="0">
    <w:nsid w:val="478F7FB1"/>
    <w:multiLevelType w:val="hybridMultilevel"/>
    <w:tmpl w:val="404C1A40"/>
    <w:lvl w:ilvl="0" w:tplc="64A21412">
      <w:start w:val="1"/>
      <w:numFmt w:val="lowerLetter"/>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51" w15:restartNumberingAfterBreak="0">
    <w:nsid w:val="47973A30"/>
    <w:multiLevelType w:val="hybridMultilevel"/>
    <w:tmpl w:val="7504A28E"/>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2" w15:restartNumberingAfterBreak="0">
    <w:nsid w:val="47D46209"/>
    <w:multiLevelType w:val="hybridMultilevel"/>
    <w:tmpl w:val="5D24AF82"/>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3" w15:restartNumberingAfterBreak="0">
    <w:nsid w:val="48023ADA"/>
    <w:multiLevelType w:val="hybridMultilevel"/>
    <w:tmpl w:val="B960110C"/>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48522E71"/>
    <w:multiLevelType w:val="hybridMultilevel"/>
    <w:tmpl w:val="9CDE9B1C"/>
    <w:lvl w:ilvl="0" w:tplc="64A21412">
      <w:start w:val="1"/>
      <w:numFmt w:val="lowerLetter"/>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55" w15:restartNumberingAfterBreak="0">
    <w:nsid w:val="48844585"/>
    <w:multiLevelType w:val="hybridMultilevel"/>
    <w:tmpl w:val="27C2A632"/>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6" w15:restartNumberingAfterBreak="0">
    <w:nsid w:val="48B4740D"/>
    <w:multiLevelType w:val="hybridMultilevel"/>
    <w:tmpl w:val="69CC188E"/>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48F05C7B"/>
    <w:multiLevelType w:val="hybridMultilevel"/>
    <w:tmpl w:val="C88649F6"/>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49713295"/>
    <w:multiLevelType w:val="hybridMultilevel"/>
    <w:tmpl w:val="4572795A"/>
    <w:lvl w:ilvl="0" w:tplc="57D61A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49934C3C"/>
    <w:multiLevelType w:val="hybridMultilevel"/>
    <w:tmpl w:val="60F86B1A"/>
    <w:lvl w:ilvl="0" w:tplc="2A36A3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0" w15:restartNumberingAfterBreak="0">
    <w:nsid w:val="49B55ED1"/>
    <w:multiLevelType w:val="hybridMultilevel"/>
    <w:tmpl w:val="2968F60A"/>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4A112B46"/>
    <w:multiLevelType w:val="hybridMultilevel"/>
    <w:tmpl w:val="F50EA624"/>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2" w15:restartNumberingAfterBreak="0">
    <w:nsid w:val="4A62679F"/>
    <w:multiLevelType w:val="hybridMultilevel"/>
    <w:tmpl w:val="BD226634"/>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4C5940F4"/>
    <w:multiLevelType w:val="hybridMultilevel"/>
    <w:tmpl w:val="74CA0720"/>
    <w:lvl w:ilvl="0" w:tplc="874E1CF0">
      <w:start w:val="2"/>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4C6C20D5"/>
    <w:multiLevelType w:val="hybridMultilevel"/>
    <w:tmpl w:val="D4B24496"/>
    <w:lvl w:ilvl="0" w:tplc="5E902DCE">
      <w:start w:val="2"/>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4CA93138"/>
    <w:multiLevelType w:val="hybridMultilevel"/>
    <w:tmpl w:val="C9F0AC5E"/>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6" w15:restartNumberingAfterBreak="0">
    <w:nsid w:val="4D1D162B"/>
    <w:multiLevelType w:val="hybridMultilevel"/>
    <w:tmpl w:val="65D2B26A"/>
    <w:lvl w:ilvl="0" w:tplc="A634B698">
      <w:start w:val="2"/>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4D6847E2"/>
    <w:multiLevelType w:val="hybridMultilevel"/>
    <w:tmpl w:val="C5B0834C"/>
    <w:lvl w:ilvl="0" w:tplc="57D61A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4DFC076E"/>
    <w:multiLevelType w:val="hybridMultilevel"/>
    <w:tmpl w:val="656A0E8A"/>
    <w:lvl w:ilvl="0" w:tplc="9A704C40">
      <w:start w:val="3"/>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4E1A101A"/>
    <w:multiLevelType w:val="hybridMultilevel"/>
    <w:tmpl w:val="E8106B04"/>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4EC478BC"/>
    <w:multiLevelType w:val="hybridMultilevel"/>
    <w:tmpl w:val="6E5E6A98"/>
    <w:lvl w:ilvl="0" w:tplc="4BDA4A9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1" w15:restartNumberingAfterBreak="0">
    <w:nsid w:val="4F14678F"/>
    <w:multiLevelType w:val="hybridMultilevel"/>
    <w:tmpl w:val="738EA62A"/>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2" w15:restartNumberingAfterBreak="0">
    <w:nsid w:val="4F647A5C"/>
    <w:multiLevelType w:val="hybridMultilevel"/>
    <w:tmpl w:val="72C44A46"/>
    <w:lvl w:ilvl="0" w:tplc="90F211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3" w15:restartNumberingAfterBreak="0">
    <w:nsid w:val="4F715761"/>
    <w:multiLevelType w:val="hybridMultilevel"/>
    <w:tmpl w:val="F976AD46"/>
    <w:lvl w:ilvl="0" w:tplc="9654B9E2">
      <w:start w:val="2"/>
      <w:numFmt w:val="decimal"/>
      <w:lvlText w:val="(%1)"/>
      <w:lvlJc w:val="left"/>
      <w:pPr>
        <w:ind w:left="145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4FC7511D"/>
    <w:multiLevelType w:val="hybridMultilevel"/>
    <w:tmpl w:val="44AE2532"/>
    <w:lvl w:ilvl="0" w:tplc="ABA8F75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5" w15:restartNumberingAfterBreak="0">
    <w:nsid w:val="50621294"/>
    <w:multiLevelType w:val="hybridMultilevel"/>
    <w:tmpl w:val="91560F6A"/>
    <w:lvl w:ilvl="0" w:tplc="64A21412">
      <w:start w:val="1"/>
      <w:numFmt w:val="lowerLetter"/>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76" w15:restartNumberingAfterBreak="0">
    <w:nsid w:val="50B45458"/>
    <w:multiLevelType w:val="hybridMultilevel"/>
    <w:tmpl w:val="D5024502"/>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15:restartNumberingAfterBreak="0">
    <w:nsid w:val="50D242DC"/>
    <w:multiLevelType w:val="hybridMultilevel"/>
    <w:tmpl w:val="F7D662DA"/>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50EF1931"/>
    <w:multiLevelType w:val="hybridMultilevel"/>
    <w:tmpl w:val="D16473BC"/>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9" w15:restartNumberingAfterBreak="0">
    <w:nsid w:val="510D17F4"/>
    <w:multiLevelType w:val="hybridMultilevel"/>
    <w:tmpl w:val="A224C6A6"/>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0" w15:restartNumberingAfterBreak="0">
    <w:nsid w:val="512304BB"/>
    <w:multiLevelType w:val="hybridMultilevel"/>
    <w:tmpl w:val="CE681F18"/>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51EE5895"/>
    <w:multiLevelType w:val="hybridMultilevel"/>
    <w:tmpl w:val="53A42B8E"/>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52240116"/>
    <w:multiLevelType w:val="hybridMultilevel"/>
    <w:tmpl w:val="A502E1D6"/>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3" w15:restartNumberingAfterBreak="0">
    <w:nsid w:val="52456E50"/>
    <w:multiLevelType w:val="hybridMultilevel"/>
    <w:tmpl w:val="4B186C62"/>
    <w:lvl w:ilvl="0" w:tplc="64A21412">
      <w:start w:val="1"/>
      <w:numFmt w:val="lowerLetter"/>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84" w15:restartNumberingAfterBreak="0">
    <w:nsid w:val="525C5849"/>
    <w:multiLevelType w:val="hybridMultilevel"/>
    <w:tmpl w:val="157C9180"/>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15:restartNumberingAfterBreak="0">
    <w:nsid w:val="530E15AD"/>
    <w:multiLevelType w:val="hybridMultilevel"/>
    <w:tmpl w:val="7AF0B366"/>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15:restartNumberingAfterBreak="0">
    <w:nsid w:val="531767AF"/>
    <w:multiLevelType w:val="hybridMultilevel"/>
    <w:tmpl w:val="49E89624"/>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7" w15:restartNumberingAfterBreak="0">
    <w:nsid w:val="532508F7"/>
    <w:multiLevelType w:val="hybridMultilevel"/>
    <w:tmpl w:val="9044ECBE"/>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8" w15:restartNumberingAfterBreak="0">
    <w:nsid w:val="53E300C0"/>
    <w:multiLevelType w:val="hybridMultilevel"/>
    <w:tmpl w:val="EBC21314"/>
    <w:lvl w:ilvl="0" w:tplc="403A5984">
      <w:start w:val="2"/>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543944DD"/>
    <w:multiLevelType w:val="hybridMultilevel"/>
    <w:tmpl w:val="A1F023DA"/>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543A0377"/>
    <w:multiLevelType w:val="hybridMultilevel"/>
    <w:tmpl w:val="1C2C2076"/>
    <w:lvl w:ilvl="0" w:tplc="5EE4C704">
      <w:start w:val="1"/>
      <w:numFmt w:val="decimal"/>
      <w:lvlText w:val="(%1)"/>
      <w:lvlJc w:val="left"/>
      <w:pPr>
        <w:ind w:left="1440" w:hanging="360"/>
      </w:pPr>
      <w:rPr>
        <w:rFonts w:hint="default"/>
      </w:rPr>
    </w:lvl>
    <w:lvl w:ilvl="1" w:tplc="5EE4C704">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1" w15:restartNumberingAfterBreak="0">
    <w:nsid w:val="5489437F"/>
    <w:multiLevelType w:val="hybridMultilevel"/>
    <w:tmpl w:val="E188A4B6"/>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2" w15:restartNumberingAfterBreak="0">
    <w:nsid w:val="54B915F3"/>
    <w:multiLevelType w:val="hybridMultilevel"/>
    <w:tmpl w:val="C950BBEC"/>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3" w15:restartNumberingAfterBreak="0">
    <w:nsid w:val="54DA657B"/>
    <w:multiLevelType w:val="hybridMultilevel"/>
    <w:tmpl w:val="B32AF748"/>
    <w:lvl w:ilvl="0" w:tplc="57D61A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553D4F40"/>
    <w:multiLevelType w:val="hybridMultilevel"/>
    <w:tmpl w:val="140679D4"/>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5" w15:restartNumberingAfterBreak="0">
    <w:nsid w:val="55821777"/>
    <w:multiLevelType w:val="hybridMultilevel"/>
    <w:tmpl w:val="D0C22D24"/>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6" w15:restartNumberingAfterBreak="0">
    <w:nsid w:val="55881B94"/>
    <w:multiLevelType w:val="hybridMultilevel"/>
    <w:tmpl w:val="274A9248"/>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7" w15:restartNumberingAfterBreak="0">
    <w:nsid w:val="55BE2018"/>
    <w:multiLevelType w:val="hybridMultilevel"/>
    <w:tmpl w:val="021A1D98"/>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8" w15:restartNumberingAfterBreak="0">
    <w:nsid w:val="55C93800"/>
    <w:multiLevelType w:val="hybridMultilevel"/>
    <w:tmpl w:val="E5FEE828"/>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9" w15:restartNumberingAfterBreak="0">
    <w:nsid w:val="56262772"/>
    <w:multiLevelType w:val="hybridMultilevel"/>
    <w:tmpl w:val="E6A61B52"/>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0" w15:restartNumberingAfterBreak="0">
    <w:nsid w:val="562C11BC"/>
    <w:multiLevelType w:val="hybridMultilevel"/>
    <w:tmpl w:val="C366A558"/>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1" w15:restartNumberingAfterBreak="0">
    <w:nsid w:val="56AA0966"/>
    <w:multiLevelType w:val="hybridMultilevel"/>
    <w:tmpl w:val="F684C312"/>
    <w:lvl w:ilvl="0" w:tplc="DBCCC6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2" w15:restartNumberingAfterBreak="0">
    <w:nsid w:val="56BF38C4"/>
    <w:multiLevelType w:val="hybridMultilevel"/>
    <w:tmpl w:val="BD226634"/>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3" w15:restartNumberingAfterBreak="0">
    <w:nsid w:val="57121265"/>
    <w:multiLevelType w:val="hybridMultilevel"/>
    <w:tmpl w:val="CEF6345E"/>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57146EC5"/>
    <w:multiLevelType w:val="hybridMultilevel"/>
    <w:tmpl w:val="88EAF12E"/>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57534325"/>
    <w:multiLevelType w:val="hybridMultilevel"/>
    <w:tmpl w:val="2D1261AC"/>
    <w:lvl w:ilvl="0" w:tplc="6A5E1D34">
      <w:start w:val="2"/>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57604B8E"/>
    <w:multiLevelType w:val="hybridMultilevel"/>
    <w:tmpl w:val="79E26596"/>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7" w15:restartNumberingAfterBreak="0">
    <w:nsid w:val="5778617B"/>
    <w:multiLevelType w:val="hybridMultilevel"/>
    <w:tmpl w:val="8DB4D1C6"/>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8" w15:restartNumberingAfterBreak="0">
    <w:nsid w:val="57AB740D"/>
    <w:multiLevelType w:val="hybridMultilevel"/>
    <w:tmpl w:val="EA926626"/>
    <w:lvl w:ilvl="0" w:tplc="545E1D86">
      <w:start w:val="1"/>
      <w:numFmt w:val="lowerLetter"/>
      <w:lvlText w:val="(%1)"/>
      <w:lvlJc w:val="left"/>
      <w:pPr>
        <w:ind w:left="1080" w:hanging="360"/>
      </w:pPr>
      <w:rPr>
        <w:rFonts w:hint="default"/>
      </w:rPr>
    </w:lvl>
    <w:lvl w:ilvl="1" w:tplc="C1FEB3E6">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9" w15:restartNumberingAfterBreak="0">
    <w:nsid w:val="57B15DB6"/>
    <w:multiLevelType w:val="hybridMultilevel"/>
    <w:tmpl w:val="267008D0"/>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0" w15:restartNumberingAfterBreak="0">
    <w:nsid w:val="58115662"/>
    <w:multiLevelType w:val="hybridMultilevel"/>
    <w:tmpl w:val="4928FF98"/>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1" w15:restartNumberingAfterBreak="0">
    <w:nsid w:val="586F755C"/>
    <w:multiLevelType w:val="hybridMultilevel"/>
    <w:tmpl w:val="C0ECAB76"/>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58847765"/>
    <w:multiLevelType w:val="hybridMultilevel"/>
    <w:tmpl w:val="66A4333A"/>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15:restartNumberingAfterBreak="0">
    <w:nsid w:val="58980C3F"/>
    <w:multiLevelType w:val="hybridMultilevel"/>
    <w:tmpl w:val="E00E1CD2"/>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4" w15:restartNumberingAfterBreak="0">
    <w:nsid w:val="58EB06D4"/>
    <w:multiLevelType w:val="hybridMultilevel"/>
    <w:tmpl w:val="B4D4AEFE"/>
    <w:lvl w:ilvl="0" w:tplc="ABA8F758">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5" w15:restartNumberingAfterBreak="0">
    <w:nsid w:val="58F57E85"/>
    <w:multiLevelType w:val="hybridMultilevel"/>
    <w:tmpl w:val="4D16CA7E"/>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6" w15:restartNumberingAfterBreak="0">
    <w:nsid w:val="59723B33"/>
    <w:multiLevelType w:val="hybridMultilevel"/>
    <w:tmpl w:val="9CDE9B1C"/>
    <w:lvl w:ilvl="0" w:tplc="64A21412">
      <w:start w:val="1"/>
      <w:numFmt w:val="lowerLetter"/>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17" w15:restartNumberingAfterBreak="0">
    <w:nsid w:val="5A122117"/>
    <w:multiLevelType w:val="hybridMultilevel"/>
    <w:tmpl w:val="CC9E5516"/>
    <w:lvl w:ilvl="0" w:tplc="0C50A2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8" w15:restartNumberingAfterBreak="0">
    <w:nsid w:val="5A3B4A14"/>
    <w:multiLevelType w:val="hybridMultilevel"/>
    <w:tmpl w:val="457897AC"/>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9" w15:restartNumberingAfterBreak="0">
    <w:nsid w:val="5AD143A6"/>
    <w:multiLevelType w:val="hybridMultilevel"/>
    <w:tmpl w:val="B9C68C2C"/>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0" w15:restartNumberingAfterBreak="0">
    <w:nsid w:val="5B005E37"/>
    <w:multiLevelType w:val="hybridMultilevel"/>
    <w:tmpl w:val="346C9EF8"/>
    <w:lvl w:ilvl="0" w:tplc="1C36B78A">
      <w:start w:val="2"/>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1" w15:restartNumberingAfterBreak="0">
    <w:nsid w:val="5B395F98"/>
    <w:multiLevelType w:val="hybridMultilevel"/>
    <w:tmpl w:val="F9D068C0"/>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2" w15:restartNumberingAfterBreak="0">
    <w:nsid w:val="5B3E153A"/>
    <w:multiLevelType w:val="hybridMultilevel"/>
    <w:tmpl w:val="C38A3F6A"/>
    <w:lvl w:ilvl="0" w:tplc="ABA8F758">
      <w:start w:val="1"/>
      <w:numFmt w:val="lowerRoman"/>
      <w:lvlText w:val="(%1)"/>
      <w:lvlJc w:val="left"/>
      <w:pPr>
        <w:ind w:left="1440" w:hanging="360"/>
      </w:pPr>
      <w:rPr>
        <w:rFonts w:hint="default"/>
      </w:rPr>
    </w:lvl>
    <w:lvl w:ilvl="1" w:tplc="04090019">
      <w:start w:val="1"/>
      <w:numFmt w:val="lowerLetter"/>
      <w:lvlText w:val="%2."/>
      <w:lvlJc w:val="left"/>
      <w:pPr>
        <w:ind w:left="2160" w:hanging="360"/>
      </w:pPr>
    </w:lvl>
    <w:lvl w:ilvl="2" w:tplc="7D048FFA">
      <w:start w:val="1"/>
      <w:numFmt w:val="low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3" w15:restartNumberingAfterBreak="0">
    <w:nsid w:val="5B6C06C2"/>
    <w:multiLevelType w:val="hybridMultilevel"/>
    <w:tmpl w:val="073852D8"/>
    <w:lvl w:ilvl="0" w:tplc="D0F85888">
      <w:start w:val="2"/>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5BB16148"/>
    <w:multiLevelType w:val="hybridMultilevel"/>
    <w:tmpl w:val="FF1EDD50"/>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5" w15:restartNumberingAfterBreak="0">
    <w:nsid w:val="5BCB5099"/>
    <w:multiLevelType w:val="hybridMultilevel"/>
    <w:tmpl w:val="64962E7E"/>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6" w15:restartNumberingAfterBreak="0">
    <w:nsid w:val="5BF102C0"/>
    <w:multiLevelType w:val="hybridMultilevel"/>
    <w:tmpl w:val="5FEEB164"/>
    <w:lvl w:ilvl="0" w:tplc="5E045606">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5C573292"/>
    <w:multiLevelType w:val="hybridMultilevel"/>
    <w:tmpl w:val="A786454C"/>
    <w:lvl w:ilvl="0" w:tplc="2AAA2AD0">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8" w15:restartNumberingAfterBreak="0">
    <w:nsid w:val="5C6A16CB"/>
    <w:multiLevelType w:val="hybridMultilevel"/>
    <w:tmpl w:val="334C4650"/>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15:restartNumberingAfterBreak="0">
    <w:nsid w:val="5C8D4A63"/>
    <w:multiLevelType w:val="hybridMultilevel"/>
    <w:tmpl w:val="A60CC478"/>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0" w15:restartNumberingAfterBreak="0">
    <w:nsid w:val="5DA13A07"/>
    <w:multiLevelType w:val="hybridMultilevel"/>
    <w:tmpl w:val="C67AAA94"/>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1" w15:restartNumberingAfterBreak="0">
    <w:nsid w:val="5DB41AC0"/>
    <w:multiLevelType w:val="hybridMultilevel"/>
    <w:tmpl w:val="6A747A6C"/>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2" w15:restartNumberingAfterBreak="0">
    <w:nsid w:val="5DEF6C5D"/>
    <w:multiLevelType w:val="hybridMultilevel"/>
    <w:tmpl w:val="F8241CDC"/>
    <w:lvl w:ilvl="0" w:tplc="ABA8F758">
      <w:start w:val="1"/>
      <w:numFmt w:val="lowerRoman"/>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3" w15:restartNumberingAfterBreak="0">
    <w:nsid w:val="5E871FAC"/>
    <w:multiLevelType w:val="hybridMultilevel"/>
    <w:tmpl w:val="846CC0DC"/>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4" w15:restartNumberingAfterBreak="0">
    <w:nsid w:val="5ED318B3"/>
    <w:multiLevelType w:val="hybridMultilevel"/>
    <w:tmpl w:val="7B6EB4BE"/>
    <w:lvl w:ilvl="0" w:tplc="4B5EEBDA">
      <w:start w:val="2"/>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5" w15:restartNumberingAfterBreak="0">
    <w:nsid w:val="5EE671B8"/>
    <w:multiLevelType w:val="hybridMultilevel"/>
    <w:tmpl w:val="DB944312"/>
    <w:lvl w:ilvl="0" w:tplc="43DEF280">
      <w:start w:val="2"/>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6" w15:restartNumberingAfterBreak="0">
    <w:nsid w:val="5F4E089B"/>
    <w:multiLevelType w:val="hybridMultilevel"/>
    <w:tmpl w:val="49A4AD3E"/>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7" w15:restartNumberingAfterBreak="0">
    <w:nsid w:val="5F6E550D"/>
    <w:multiLevelType w:val="hybridMultilevel"/>
    <w:tmpl w:val="CA90798A"/>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8" w15:restartNumberingAfterBreak="0">
    <w:nsid w:val="5F994E50"/>
    <w:multiLevelType w:val="hybridMultilevel"/>
    <w:tmpl w:val="BD0E3296"/>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9" w15:restartNumberingAfterBreak="0">
    <w:nsid w:val="5FD52F41"/>
    <w:multiLevelType w:val="hybridMultilevel"/>
    <w:tmpl w:val="20BE9664"/>
    <w:lvl w:ilvl="0" w:tplc="AD761414">
      <w:start w:val="2"/>
      <w:numFmt w:val="lowerRoman"/>
      <w:lvlText w:val="(%1)"/>
      <w:lvlJc w:val="left"/>
      <w:pPr>
        <w:ind w:left="1080" w:hanging="360"/>
      </w:pPr>
      <w:rPr>
        <w:rFonts w:hint="default"/>
      </w:rPr>
    </w:lvl>
    <w:lvl w:ilvl="1" w:tplc="0032C4C4">
      <w:start w:val="2"/>
      <w:numFmt w:val="bullet"/>
      <w:lvlText w:val="-"/>
      <w:lvlJc w:val="left"/>
      <w:pPr>
        <w:ind w:left="1440" w:hanging="360"/>
      </w:pPr>
      <w:rPr>
        <w:rFonts w:ascii="Arial" w:eastAsia="Times New Roman" w:hAnsi="Arial" w:cs="Arial" w:hint="default"/>
      </w:rPr>
    </w:lvl>
    <w:lvl w:ilvl="2" w:tplc="0409001B">
      <w:start w:val="1"/>
      <w:numFmt w:val="lowerRoman"/>
      <w:lvlText w:val="%3."/>
      <w:lvlJc w:val="right"/>
      <w:pPr>
        <w:ind w:left="2160" w:hanging="180"/>
      </w:pPr>
    </w:lvl>
    <w:lvl w:ilvl="3" w:tplc="7FC895B4">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0" w15:restartNumberingAfterBreak="0">
    <w:nsid w:val="5FE3496D"/>
    <w:multiLevelType w:val="hybridMultilevel"/>
    <w:tmpl w:val="C4CEA1DE"/>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1" w15:restartNumberingAfterBreak="0">
    <w:nsid w:val="60597BFC"/>
    <w:multiLevelType w:val="hybridMultilevel"/>
    <w:tmpl w:val="6BC6E2D8"/>
    <w:lvl w:ilvl="0" w:tplc="9E549D10">
      <w:start w:val="1"/>
      <w:numFmt w:val="decimal"/>
      <w:lvlText w:val="(%1)"/>
      <w:lvlJc w:val="left"/>
      <w:pPr>
        <w:ind w:left="1455" w:hanging="37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2" w15:restartNumberingAfterBreak="0">
    <w:nsid w:val="60852461"/>
    <w:multiLevelType w:val="hybridMultilevel"/>
    <w:tmpl w:val="C0E6EFA8"/>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3" w15:restartNumberingAfterBreak="0">
    <w:nsid w:val="60F73353"/>
    <w:multiLevelType w:val="hybridMultilevel"/>
    <w:tmpl w:val="30D49346"/>
    <w:lvl w:ilvl="0" w:tplc="DF4C1C36">
      <w:start w:val="2"/>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4" w15:restartNumberingAfterBreak="0">
    <w:nsid w:val="615F3C1F"/>
    <w:multiLevelType w:val="hybridMultilevel"/>
    <w:tmpl w:val="E3B64ECE"/>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5" w15:restartNumberingAfterBreak="0">
    <w:nsid w:val="618D3BBF"/>
    <w:multiLevelType w:val="hybridMultilevel"/>
    <w:tmpl w:val="E9C6F148"/>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6" w15:restartNumberingAfterBreak="0">
    <w:nsid w:val="61955C59"/>
    <w:multiLevelType w:val="hybridMultilevel"/>
    <w:tmpl w:val="9B42B58C"/>
    <w:lvl w:ilvl="0" w:tplc="C8C2534A">
      <w:start w:val="2"/>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7" w15:restartNumberingAfterBreak="0">
    <w:nsid w:val="61E71973"/>
    <w:multiLevelType w:val="hybridMultilevel"/>
    <w:tmpl w:val="7EB69B74"/>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8" w15:restartNumberingAfterBreak="0">
    <w:nsid w:val="61FE12A9"/>
    <w:multiLevelType w:val="hybridMultilevel"/>
    <w:tmpl w:val="17568C2E"/>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9" w15:restartNumberingAfterBreak="0">
    <w:nsid w:val="622E52E9"/>
    <w:multiLevelType w:val="hybridMultilevel"/>
    <w:tmpl w:val="CAE40412"/>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15:restartNumberingAfterBreak="0">
    <w:nsid w:val="626B5EDC"/>
    <w:multiLevelType w:val="hybridMultilevel"/>
    <w:tmpl w:val="7A4AC3F4"/>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1" w15:restartNumberingAfterBreak="0">
    <w:nsid w:val="633E2047"/>
    <w:multiLevelType w:val="hybridMultilevel"/>
    <w:tmpl w:val="1682C30A"/>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2" w15:restartNumberingAfterBreak="0">
    <w:nsid w:val="634A6185"/>
    <w:multiLevelType w:val="hybridMultilevel"/>
    <w:tmpl w:val="21587594"/>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3" w15:restartNumberingAfterBreak="0">
    <w:nsid w:val="6377249C"/>
    <w:multiLevelType w:val="hybridMultilevel"/>
    <w:tmpl w:val="0B3C8278"/>
    <w:lvl w:ilvl="0" w:tplc="E2709C76">
      <w:start w:val="2"/>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4" w15:restartNumberingAfterBreak="0">
    <w:nsid w:val="63824EAE"/>
    <w:multiLevelType w:val="hybridMultilevel"/>
    <w:tmpl w:val="35567338"/>
    <w:lvl w:ilvl="0" w:tplc="ABA8F75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5" w15:restartNumberingAfterBreak="0">
    <w:nsid w:val="63910457"/>
    <w:multiLevelType w:val="hybridMultilevel"/>
    <w:tmpl w:val="F4808640"/>
    <w:lvl w:ilvl="0" w:tplc="ABA8F75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6" w15:restartNumberingAfterBreak="0">
    <w:nsid w:val="63D102E1"/>
    <w:multiLevelType w:val="hybridMultilevel"/>
    <w:tmpl w:val="437EAD26"/>
    <w:lvl w:ilvl="0" w:tplc="BFEC7A0E">
      <w:start w:val="2"/>
      <w:numFmt w:val="decimal"/>
      <w:lvlText w:val="(%1)"/>
      <w:lvlJc w:val="left"/>
      <w:pPr>
        <w:ind w:left="145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7" w15:restartNumberingAfterBreak="0">
    <w:nsid w:val="63FC180A"/>
    <w:multiLevelType w:val="hybridMultilevel"/>
    <w:tmpl w:val="6262BE58"/>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8" w15:restartNumberingAfterBreak="0">
    <w:nsid w:val="644B65F9"/>
    <w:multiLevelType w:val="hybridMultilevel"/>
    <w:tmpl w:val="3DECE360"/>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9" w15:restartNumberingAfterBreak="0">
    <w:nsid w:val="64526899"/>
    <w:multiLevelType w:val="hybridMultilevel"/>
    <w:tmpl w:val="E534B3B2"/>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0" w15:restartNumberingAfterBreak="0">
    <w:nsid w:val="64C6549C"/>
    <w:multiLevelType w:val="hybridMultilevel"/>
    <w:tmpl w:val="AAECCBF8"/>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1" w15:restartNumberingAfterBreak="0">
    <w:nsid w:val="65233C6B"/>
    <w:multiLevelType w:val="hybridMultilevel"/>
    <w:tmpl w:val="C3AC4292"/>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2" w15:restartNumberingAfterBreak="0">
    <w:nsid w:val="652F7717"/>
    <w:multiLevelType w:val="hybridMultilevel"/>
    <w:tmpl w:val="2AFEDF5A"/>
    <w:lvl w:ilvl="0" w:tplc="078266E4">
      <w:start w:val="2"/>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3" w15:restartNumberingAfterBreak="0">
    <w:nsid w:val="65356E01"/>
    <w:multiLevelType w:val="hybridMultilevel"/>
    <w:tmpl w:val="49DE466C"/>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4" w15:restartNumberingAfterBreak="0">
    <w:nsid w:val="653E512C"/>
    <w:multiLevelType w:val="hybridMultilevel"/>
    <w:tmpl w:val="0A6E8D8E"/>
    <w:lvl w:ilvl="0" w:tplc="BF0EFF24">
      <w:start w:val="2"/>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5" w15:restartNumberingAfterBreak="0">
    <w:nsid w:val="65791EA7"/>
    <w:multiLevelType w:val="hybridMultilevel"/>
    <w:tmpl w:val="122C7C88"/>
    <w:lvl w:ilvl="0" w:tplc="55A27C44">
      <w:start w:val="2"/>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6" w15:restartNumberingAfterBreak="0">
    <w:nsid w:val="65E71696"/>
    <w:multiLevelType w:val="hybridMultilevel"/>
    <w:tmpl w:val="D798668E"/>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7" w15:restartNumberingAfterBreak="0">
    <w:nsid w:val="661F06C7"/>
    <w:multiLevelType w:val="hybridMultilevel"/>
    <w:tmpl w:val="284C694E"/>
    <w:lvl w:ilvl="0" w:tplc="ABA8F75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8" w15:restartNumberingAfterBreak="0">
    <w:nsid w:val="66616A8C"/>
    <w:multiLevelType w:val="hybridMultilevel"/>
    <w:tmpl w:val="9426E308"/>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9" w15:restartNumberingAfterBreak="0">
    <w:nsid w:val="6698193A"/>
    <w:multiLevelType w:val="hybridMultilevel"/>
    <w:tmpl w:val="15C8F470"/>
    <w:lvl w:ilvl="0" w:tplc="EE5E33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0" w15:restartNumberingAfterBreak="0">
    <w:nsid w:val="670D2849"/>
    <w:multiLevelType w:val="hybridMultilevel"/>
    <w:tmpl w:val="27C4EE00"/>
    <w:lvl w:ilvl="0" w:tplc="CA00E4C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1" w15:restartNumberingAfterBreak="0">
    <w:nsid w:val="67306B78"/>
    <w:multiLevelType w:val="hybridMultilevel"/>
    <w:tmpl w:val="ED1E46F8"/>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2" w15:restartNumberingAfterBreak="0">
    <w:nsid w:val="675D1D45"/>
    <w:multiLevelType w:val="hybridMultilevel"/>
    <w:tmpl w:val="F456319A"/>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3" w15:restartNumberingAfterBreak="0">
    <w:nsid w:val="67C131F7"/>
    <w:multiLevelType w:val="hybridMultilevel"/>
    <w:tmpl w:val="5D2E2DC2"/>
    <w:lvl w:ilvl="0" w:tplc="76DC7188">
      <w:start w:val="2"/>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4" w15:restartNumberingAfterBreak="0">
    <w:nsid w:val="67CE2141"/>
    <w:multiLevelType w:val="hybridMultilevel"/>
    <w:tmpl w:val="BC6AB016"/>
    <w:lvl w:ilvl="0" w:tplc="64A21412">
      <w:start w:val="1"/>
      <w:numFmt w:val="lowerLetter"/>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75" w15:restartNumberingAfterBreak="0">
    <w:nsid w:val="67D5364F"/>
    <w:multiLevelType w:val="hybridMultilevel"/>
    <w:tmpl w:val="451469B4"/>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6" w15:restartNumberingAfterBreak="0">
    <w:nsid w:val="682A55A2"/>
    <w:multiLevelType w:val="hybridMultilevel"/>
    <w:tmpl w:val="05000988"/>
    <w:lvl w:ilvl="0" w:tplc="D062B76A">
      <w:start w:val="2"/>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7" w15:restartNumberingAfterBreak="0">
    <w:nsid w:val="68486950"/>
    <w:multiLevelType w:val="hybridMultilevel"/>
    <w:tmpl w:val="99200380"/>
    <w:lvl w:ilvl="0" w:tplc="4BA4624E">
      <w:start w:val="2"/>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8" w15:restartNumberingAfterBreak="0">
    <w:nsid w:val="684B5A87"/>
    <w:multiLevelType w:val="hybridMultilevel"/>
    <w:tmpl w:val="38AED4F6"/>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9" w15:restartNumberingAfterBreak="0">
    <w:nsid w:val="68BB1AB3"/>
    <w:multiLevelType w:val="hybridMultilevel"/>
    <w:tmpl w:val="09F8DAF8"/>
    <w:lvl w:ilvl="0" w:tplc="26726610">
      <w:start w:val="2"/>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0" w15:restartNumberingAfterBreak="0">
    <w:nsid w:val="68D339F0"/>
    <w:multiLevelType w:val="hybridMultilevel"/>
    <w:tmpl w:val="074EB824"/>
    <w:lvl w:ilvl="0" w:tplc="ABA8F758">
      <w:start w:val="1"/>
      <w:numFmt w:val="lowerRoman"/>
      <w:lvlText w:val="(%1)"/>
      <w:lvlJc w:val="left"/>
      <w:pPr>
        <w:ind w:left="1080" w:hanging="360"/>
      </w:pPr>
      <w:rPr>
        <w:rFonts w:hint="default"/>
      </w:rPr>
    </w:lvl>
    <w:lvl w:ilvl="1" w:tplc="54FA8AE2">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1" w15:restartNumberingAfterBreak="0">
    <w:nsid w:val="68FE1439"/>
    <w:multiLevelType w:val="hybridMultilevel"/>
    <w:tmpl w:val="98266B3A"/>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2" w15:restartNumberingAfterBreak="0">
    <w:nsid w:val="692B51E4"/>
    <w:multiLevelType w:val="hybridMultilevel"/>
    <w:tmpl w:val="13E8EFF8"/>
    <w:lvl w:ilvl="0" w:tplc="D55498C8">
      <w:start w:val="2"/>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3" w15:restartNumberingAfterBreak="0">
    <w:nsid w:val="697E51E6"/>
    <w:multiLevelType w:val="hybridMultilevel"/>
    <w:tmpl w:val="326E09C8"/>
    <w:lvl w:ilvl="0" w:tplc="2A4C2C5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4" w15:restartNumberingAfterBreak="0">
    <w:nsid w:val="69BA6426"/>
    <w:multiLevelType w:val="hybridMultilevel"/>
    <w:tmpl w:val="9E5EF5B8"/>
    <w:lvl w:ilvl="0" w:tplc="15664502">
      <w:start w:val="2"/>
      <w:numFmt w:val="decimal"/>
      <w:lvlText w:val="(%1)"/>
      <w:lvlJc w:val="left"/>
      <w:pPr>
        <w:ind w:left="145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5" w15:restartNumberingAfterBreak="0">
    <w:nsid w:val="6A2556E7"/>
    <w:multiLevelType w:val="hybridMultilevel"/>
    <w:tmpl w:val="F0EE6CD0"/>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6" w15:restartNumberingAfterBreak="0">
    <w:nsid w:val="6A632177"/>
    <w:multiLevelType w:val="hybridMultilevel"/>
    <w:tmpl w:val="59FCA9CC"/>
    <w:lvl w:ilvl="0" w:tplc="F998DD06">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7" w15:restartNumberingAfterBreak="0">
    <w:nsid w:val="6AE1196E"/>
    <w:multiLevelType w:val="hybridMultilevel"/>
    <w:tmpl w:val="69460B2C"/>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8" w15:restartNumberingAfterBreak="0">
    <w:nsid w:val="6B417010"/>
    <w:multiLevelType w:val="hybridMultilevel"/>
    <w:tmpl w:val="8F3677AE"/>
    <w:lvl w:ilvl="0" w:tplc="4FBAE84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9" w15:restartNumberingAfterBreak="0">
    <w:nsid w:val="6B513F8B"/>
    <w:multiLevelType w:val="hybridMultilevel"/>
    <w:tmpl w:val="E7EAA070"/>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0" w15:restartNumberingAfterBreak="0">
    <w:nsid w:val="6B545195"/>
    <w:multiLevelType w:val="hybridMultilevel"/>
    <w:tmpl w:val="873A1D96"/>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1" w15:restartNumberingAfterBreak="0">
    <w:nsid w:val="6BDB7E8A"/>
    <w:multiLevelType w:val="hybridMultilevel"/>
    <w:tmpl w:val="AE2EAED8"/>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2" w15:restartNumberingAfterBreak="0">
    <w:nsid w:val="6C1E0034"/>
    <w:multiLevelType w:val="hybridMultilevel"/>
    <w:tmpl w:val="2834CC56"/>
    <w:lvl w:ilvl="0" w:tplc="935460CC">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3" w15:restartNumberingAfterBreak="0">
    <w:nsid w:val="6CDD2B3F"/>
    <w:multiLevelType w:val="hybridMultilevel"/>
    <w:tmpl w:val="7AA457F8"/>
    <w:lvl w:ilvl="0" w:tplc="57D61A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4" w15:restartNumberingAfterBreak="0">
    <w:nsid w:val="6D216626"/>
    <w:multiLevelType w:val="hybridMultilevel"/>
    <w:tmpl w:val="1B54F05A"/>
    <w:lvl w:ilvl="0" w:tplc="57D61A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5" w15:restartNumberingAfterBreak="0">
    <w:nsid w:val="6D2D2388"/>
    <w:multiLevelType w:val="hybridMultilevel"/>
    <w:tmpl w:val="E6562C0A"/>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6" w15:restartNumberingAfterBreak="0">
    <w:nsid w:val="6D506BF2"/>
    <w:multiLevelType w:val="hybridMultilevel"/>
    <w:tmpl w:val="1550EF4A"/>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7" w15:restartNumberingAfterBreak="0">
    <w:nsid w:val="6DAE6C59"/>
    <w:multiLevelType w:val="hybridMultilevel"/>
    <w:tmpl w:val="D884F436"/>
    <w:lvl w:ilvl="0" w:tplc="659EFF0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8" w15:restartNumberingAfterBreak="0">
    <w:nsid w:val="6E0F0BEA"/>
    <w:multiLevelType w:val="hybridMultilevel"/>
    <w:tmpl w:val="37F4D856"/>
    <w:lvl w:ilvl="0" w:tplc="12DA8D80">
      <w:start w:val="2"/>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9" w15:restartNumberingAfterBreak="0">
    <w:nsid w:val="6E260A30"/>
    <w:multiLevelType w:val="hybridMultilevel"/>
    <w:tmpl w:val="7D30F81E"/>
    <w:lvl w:ilvl="0" w:tplc="6F6864D0">
      <w:start w:val="2"/>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6E312A00"/>
    <w:multiLevelType w:val="hybridMultilevel"/>
    <w:tmpl w:val="0316B1C0"/>
    <w:lvl w:ilvl="0" w:tplc="3CD4DF5E">
      <w:start w:val="2"/>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1" w15:restartNumberingAfterBreak="0">
    <w:nsid w:val="6E405BF6"/>
    <w:multiLevelType w:val="hybridMultilevel"/>
    <w:tmpl w:val="8CA62A86"/>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2" w15:restartNumberingAfterBreak="0">
    <w:nsid w:val="6E772A0B"/>
    <w:multiLevelType w:val="hybridMultilevel"/>
    <w:tmpl w:val="0118402E"/>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3" w15:restartNumberingAfterBreak="0">
    <w:nsid w:val="6ED658BD"/>
    <w:multiLevelType w:val="hybridMultilevel"/>
    <w:tmpl w:val="D50008B2"/>
    <w:lvl w:ilvl="0" w:tplc="64A21412">
      <w:start w:val="1"/>
      <w:numFmt w:val="lowerLetter"/>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04" w15:restartNumberingAfterBreak="0">
    <w:nsid w:val="6EDB18E7"/>
    <w:multiLevelType w:val="hybridMultilevel"/>
    <w:tmpl w:val="711EF34C"/>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5" w15:restartNumberingAfterBreak="0">
    <w:nsid w:val="6F530FEE"/>
    <w:multiLevelType w:val="hybridMultilevel"/>
    <w:tmpl w:val="222C6B56"/>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6" w15:restartNumberingAfterBreak="0">
    <w:nsid w:val="6F613683"/>
    <w:multiLevelType w:val="hybridMultilevel"/>
    <w:tmpl w:val="E45E68B2"/>
    <w:lvl w:ilvl="0" w:tplc="D6169B6A">
      <w:start w:val="2"/>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7" w15:restartNumberingAfterBreak="0">
    <w:nsid w:val="70275E5E"/>
    <w:multiLevelType w:val="hybridMultilevel"/>
    <w:tmpl w:val="3D00A7B4"/>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8" w15:restartNumberingAfterBreak="0">
    <w:nsid w:val="70D14A1C"/>
    <w:multiLevelType w:val="hybridMultilevel"/>
    <w:tmpl w:val="FCA283F0"/>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9" w15:restartNumberingAfterBreak="0">
    <w:nsid w:val="714C2DC2"/>
    <w:multiLevelType w:val="hybridMultilevel"/>
    <w:tmpl w:val="54AA907C"/>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0" w15:restartNumberingAfterBreak="0">
    <w:nsid w:val="71D00B7A"/>
    <w:multiLevelType w:val="hybridMultilevel"/>
    <w:tmpl w:val="3D5E9A6C"/>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1" w15:restartNumberingAfterBreak="0">
    <w:nsid w:val="71D1211F"/>
    <w:multiLevelType w:val="hybridMultilevel"/>
    <w:tmpl w:val="74985F2C"/>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2" w15:restartNumberingAfterBreak="0">
    <w:nsid w:val="71F21D3C"/>
    <w:multiLevelType w:val="hybridMultilevel"/>
    <w:tmpl w:val="09B02170"/>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3" w15:restartNumberingAfterBreak="0">
    <w:nsid w:val="724B7AA1"/>
    <w:multiLevelType w:val="hybridMultilevel"/>
    <w:tmpl w:val="D0781C04"/>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4" w15:restartNumberingAfterBreak="0">
    <w:nsid w:val="726615AE"/>
    <w:multiLevelType w:val="hybridMultilevel"/>
    <w:tmpl w:val="80BAE1C0"/>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5" w15:restartNumberingAfterBreak="0">
    <w:nsid w:val="72B30FCE"/>
    <w:multiLevelType w:val="hybridMultilevel"/>
    <w:tmpl w:val="9BB61B8A"/>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6" w15:restartNumberingAfterBreak="0">
    <w:nsid w:val="73AA1C57"/>
    <w:multiLevelType w:val="hybridMultilevel"/>
    <w:tmpl w:val="DA3E2F6C"/>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7" w15:restartNumberingAfterBreak="0">
    <w:nsid w:val="73BA6F85"/>
    <w:multiLevelType w:val="hybridMultilevel"/>
    <w:tmpl w:val="18082C72"/>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8" w15:restartNumberingAfterBreak="0">
    <w:nsid w:val="74522CC7"/>
    <w:multiLevelType w:val="hybridMultilevel"/>
    <w:tmpl w:val="91E6A778"/>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9" w15:restartNumberingAfterBreak="0">
    <w:nsid w:val="74663836"/>
    <w:multiLevelType w:val="hybridMultilevel"/>
    <w:tmpl w:val="1A1C270C"/>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0" w15:restartNumberingAfterBreak="0">
    <w:nsid w:val="747E56FF"/>
    <w:multiLevelType w:val="hybridMultilevel"/>
    <w:tmpl w:val="D12048EA"/>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1" w15:restartNumberingAfterBreak="0">
    <w:nsid w:val="74C2150A"/>
    <w:multiLevelType w:val="hybridMultilevel"/>
    <w:tmpl w:val="26D047E2"/>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2" w15:restartNumberingAfterBreak="0">
    <w:nsid w:val="757311B6"/>
    <w:multiLevelType w:val="hybridMultilevel"/>
    <w:tmpl w:val="7B20E53A"/>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3" w15:restartNumberingAfterBreak="0">
    <w:nsid w:val="75E054C5"/>
    <w:multiLevelType w:val="hybridMultilevel"/>
    <w:tmpl w:val="5008A576"/>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4" w15:restartNumberingAfterBreak="0">
    <w:nsid w:val="75F04497"/>
    <w:multiLevelType w:val="hybridMultilevel"/>
    <w:tmpl w:val="2D3CD1AE"/>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5" w15:restartNumberingAfterBreak="0">
    <w:nsid w:val="76100A80"/>
    <w:multiLevelType w:val="hybridMultilevel"/>
    <w:tmpl w:val="163070BA"/>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6" w15:restartNumberingAfterBreak="0">
    <w:nsid w:val="76113044"/>
    <w:multiLevelType w:val="hybridMultilevel"/>
    <w:tmpl w:val="6BDC590A"/>
    <w:lvl w:ilvl="0" w:tplc="64A21412">
      <w:start w:val="1"/>
      <w:numFmt w:val="lowerLetter"/>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27" w15:restartNumberingAfterBreak="0">
    <w:nsid w:val="765C67F4"/>
    <w:multiLevelType w:val="hybridMultilevel"/>
    <w:tmpl w:val="A322E46E"/>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8" w15:restartNumberingAfterBreak="0">
    <w:nsid w:val="76782E79"/>
    <w:multiLevelType w:val="hybridMultilevel"/>
    <w:tmpl w:val="C186C7BC"/>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9" w15:restartNumberingAfterBreak="0">
    <w:nsid w:val="76D10BA0"/>
    <w:multiLevelType w:val="hybridMultilevel"/>
    <w:tmpl w:val="22080792"/>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0" w15:restartNumberingAfterBreak="0">
    <w:nsid w:val="76EE4A3D"/>
    <w:multiLevelType w:val="hybridMultilevel"/>
    <w:tmpl w:val="C6BA464A"/>
    <w:lvl w:ilvl="0" w:tplc="ABA8F75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1" w15:restartNumberingAfterBreak="0">
    <w:nsid w:val="771000DC"/>
    <w:multiLevelType w:val="hybridMultilevel"/>
    <w:tmpl w:val="9386F84C"/>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2" w15:restartNumberingAfterBreak="0">
    <w:nsid w:val="774C7566"/>
    <w:multiLevelType w:val="hybridMultilevel"/>
    <w:tmpl w:val="2B42E2A6"/>
    <w:lvl w:ilvl="0" w:tplc="64A21412">
      <w:start w:val="1"/>
      <w:numFmt w:val="lowerLetter"/>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33" w15:restartNumberingAfterBreak="0">
    <w:nsid w:val="777D3E4C"/>
    <w:multiLevelType w:val="hybridMultilevel"/>
    <w:tmpl w:val="60DC6908"/>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4" w15:restartNumberingAfterBreak="0">
    <w:nsid w:val="782565EA"/>
    <w:multiLevelType w:val="hybridMultilevel"/>
    <w:tmpl w:val="901288C0"/>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5" w15:restartNumberingAfterBreak="0">
    <w:nsid w:val="784B2D63"/>
    <w:multiLevelType w:val="hybridMultilevel"/>
    <w:tmpl w:val="03AC1CB0"/>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6" w15:restartNumberingAfterBreak="0">
    <w:nsid w:val="787567CF"/>
    <w:multiLevelType w:val="hybridMultilevel"/>
    <w:tmpl w:val="C53874B4"/>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7" w15:restartNumberingAfterBreak="0">
    <w:nsid w:val="78A17E51"/>
    <w:multiLevelType w:val="hybridMultilevel"/>
    <w:tmpl w:val="76204978"/>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8" w15:restartNumberingAfterBreak="0">
    <w:nsid w:val="79230CDF"/>
    <w:multiLevelType w:val="hybridMultilevel"/>
    <w:tmpl w:val="8DF8D7CC"/>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9" w15:restartNumberingAfterBreak="0">
    <w:nsid w:val="7972650C"/>
    <w:multiLevelType w:val="hybridMultilevel"/>
    <w:tmpl w:val="87BE0476"/>
    <w:lvl w:ilvl="0" w:tplc="01069678">
      <w:start w:val="2"/>
      <w:numFmt w:val="lowerLetter"/>
      <w:lvlText w:val="(%1)"/>
      <w:lvlJc w:val="left"/>
      <w:pPr>
        <w:ind w:left="1080" w:hanging="360"/>
      </w:pPr>
      <w:rPr>
        <w:rFonts w:hint="default"/>
      </w:rPr>
    </w:lvl>
    <w:lvl w:ilvl="1" w:tplc="9B6E6AEE">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0" w15:restartNumberingAfterBreak="0">
    <w:nsid w:val="79EE60FE"/>
    <w:multiLevelType w:val="hybridMultilevel"/>
    <w:tmpl w:val="03204B4E"/>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1" w15:restartNumberingAfterBreak="0">
    <w:nsid w:val="7A3F08EE"/>
    <w:multiLevelType w:val="hybridMultilevel"/>
    <w:tmpl w:val="74B01880"/>
    <w:lvl w:ilvl="0" w:tplc="42E6C9D2">
      <w:start w:val="2"/>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2" w15:restartNumberingAfterBreak="0">
    <w:nsid w:val="7A670E80"/>
    <w:multiLevelType w:val="hybridMultilevel"/>
    <w:tmpl w:val="B090F2D2"/>
    <w:lvl w:ilvl="0" w:tplc="DF78A0F2">
      <w:start w:val="2"/>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3" w15:restartNumberingAfterBreak="0">
    <w:nsid w:val="7A9E5FA6"/>
    <w:multiLevelType w:val="hybridMultilevel"/>
    <w:tmpl w:val="394A2B4E"/>
    <w:lvl w:ilvl="0" w:tplc="64A21412">
      <w:start w:val="1"/>
      <w:numFmt w:val="lowerLetter"/>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44" w15:restartNumberingAfterBreak="0">
    <w:nsid w:val="7AB37373"/>
    <w:multiLevelType w:val="hybridMultilevel"/>
    <w:tmpl w:val="C9E623B4"/>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5" w15:restartNumberingAfterBreak="0">
    <w:nsid w:val="7B12387A"/>
    <w:multiLevelType w:val="hybridMultilevel"/>
    <w:tmpl w:val="AB927E4A"/>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6" w15:restartNumberingAfterBreak="0">
    <w:nsid w:val="7B540F83"/>
    <w:multiLevelType w:val="hybridMultilevel"/>
    <w:tmpl w:val="880CC550"/>
    <w:lvl w:ilvl="0" w:tplc="979CC16C">
      <w:start w:val="2"/>
      <w:numFmt w:val="decimal"/>
      <w:lvlText w:val="(%1)"/>
      <w:lvlJc w:val="left"/>
      <w:pPr>
        <w:ind w:left="1455" w:hanging="375"/>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47" w15:restartNumberingAfterBreak="0">
    <w:nsid w:val="7BB055DC"/>
    <w:multiLevelType w:val="hybridMultilevel"/>
    <w:tmpl w:val="D0328ED8"/>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8" w15:restartNumberingAfterBreak="0">
    <w:nsid w:val="7BC87E1F"/>
    <w:multiLevelType w:val="hybridMultilevel"/>
    <w:tmpl w:val="C2CE0A28"/>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9" w15:restartNumberingAfterBreak="0">
    <w:nsid w:val="7CAC2586"/>
    <w:multiLevelType w:val="hybridMultilevel"/>
    <w:tmpl w:val="0C50C656"/>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0" w15:restartNumberingAfterBreak="0">
    <w:nsid w:val="7D167F57"/>
    <w:multiLevelType w:val="hybridMultilevel"/>
    <w:tmpl w:val="E0EA28B4"/>
    <w:lvl w:ilvl="0" w:tplc="6E5889F4">
      <w:start w:val="2"/>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1" w15:restartNumberingAfterBreak="0">
    <w:nsid w:val="7D267ABC"/>
    <w:multiLevelType w:val="hybridMultilevel"/>
    <w:tmpl w:val="0EEE23E0"/>
    <w:lvl w:ilvl="0" w:tplc="64A214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2" w15:restartNumberingAfterBreak="0">
    <w:nsid w:val="7D7125E4"/>
    <w:multiLevelType w:val="hybridMultilevel"/>
    <w:tmpl w:val="774E7304"/>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3" w15:restartNumberingAfterBreak="0">
    <w:nsid w:val="7DFF055E"/>
    <w:multiLevelType w:val="hybridMultilevel"/>
    <w:tmpl w:val="F8B28422"/>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4" w15:restartNumberingAfterBreak="0">
    <w:nsid w:val="7E294DB8"/>
    <w:multiLevelType w:val="hybridMultilevel"/>
    <w:tmpl w:val="00DAFC48"/>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5" w15:restartNumberingAfterBreak="0">
    <w:nsid w:val="7E5138E5"/>
    <w:multiLevelType w:val="hybridMultilevel"/>
    <w:tmpl w:val="B2FAB8D0"/>
    <w:lvl w:ilvl="0" w:tplc="1B0A9DDE">
      <w:start w:val="2"/>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6" w15:restartNumberingAfterBreak="0">
    <w:nsid w:val="7E8A46BE"/>
    <w:multiLevelType w:val="hybridMultilevel"/>
    <w:tmpl w:val="EB223980"/>
    <w:lvl w:ilvl="0" w:tplc="0BB8FAFA">
      <w:start w:val="2"/>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7" w15:restartNumberingAfterBreak="0">
    <w:nsid w:val="7E9F6081"/>
    <w:multiLevelType w:val="hybridMultilevel"/>
    <w:tmpl w:val="B290C5BE"/>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8" w15:restartNumberingAfterBreak="0">
    <w:nsid w:val="7F105DA9"/>
    <w:multiLevelType w:val="hybridMultilevel"/>
    <w:tmpl w:val="923EED7E"/>
    <w:lvl w:ilvl="0" w:tplc="ABA8F7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4"/>
  </w:num>
  <w:num w:numId="2">
    <w:abstractNumId w:val="128"/>
  </w:num>
  <w:num w:numId="3">
    <w:abstractNumId w:val="136"/>
  </w:num>
  <w:num w:numId="4">
    <w:abstractNumId w:val="267"/>
  </w:num>
  <w:num w:numId="5">
    <w:abstractNumId w:val="5"/>
  </w:num>
  <w:num w:numId="6">
    <w:abstractNumId w:val="232"/>
  </w:num>
  <w:num w:numId="7">
    <w:abstractNumId w:val="293"/>
  </w:num>
  <w:num w:numId="8">
    <w:abstractNumId w:val="81"/>
  </w:num>
  <w:num w:numId="9">
    <w:abstractNumId w:val="326"/>
  </w:num>
  <w:num w:numId="10">
    <w:abstractNumId w:val="386"/>
  </w:num>
  <w:num w:numId="11">
    <w:abstractNumId w:val="360"/>
  </w:num>
  <w:num w:numId="12">
    <w:abstractNumId w:val="86"/>
  </w:num>
  <w:num w:numId="13">
    <w:abstractNumId w:val="258"/>
  </w:num>
  <w:num w:numId="14">
    <w:abstractNumId w:val="165"/>
  </w:num>
  <w:num w:numId="15">
    <w:abstractNumId w:val="76"/>
  </w:num>
  <w:num w:numId="16">
    <w:abstractNumId w:val="393"/>
  </w:num>
  <w:num w:numId="17">
    <w:abstractNumId w:val="207"/>
  </w:num>
  <w:num w:numId="18">
    <w:abstractNumId w:val="312"/>
  </w:num>
  <w:num w:numId="19">
    <w:abstractNumId w:val="9"/>
  </w:num>
  <w:num w:numId="20">
    <w:abstractNumId w:val="452"/>
  </w:num>
  <w:num w:numId="21">
    <w:abstractNumId w:val="418"/>
  </w:num>
  <w:num w:numId="22">
    <w:abstractNumId w:val="340"/>
  </w:num>
  <w:num w:numId="23">
    <w:abstractNumId w:val="14"/>
  </w:num>
  <w:num w:numId="24">
    <w:abstractNumId w:val="196"/>
  </w:num>
  <w:num w:numId="25">
    <w:abstractNumId w:val="324"/>
  </w:num>
  <w:num w:numId="26">
    <w:abstractNumId w:val="278"/>
  </w:num>
  <w:num w:numId="27">
    <w:abstractNumId w:val="380"/>
  </w:num>
  <w:num w:numId="28">
    <w:abstractNumId w:val="400"/>
  </w:num>
  <w:num w:numId="29">
    <w:abstractNumId w:val="414"/>
  </w:num>
  <w:num w:numId="30">
    <w:abstractNumId w:val="266"/>
  </w:num>
  <w:num w:numId="31">
    <w:abstractNumId w:val="142"/>
  </w:num>
  <w:num w:numId="32">
    <w:abstractNumId w:val="157"/>
  </w:num>
  <w:num w:numId="33">
    <w:abstractNumId w:val="387"/>
  </w:num>
  <w:num w:numId="34">
    <w:abstractNumId w:val="282"/>
  </w:num>
  <w:num w:numId="35">
    <w:abstractNumId w:val="100"/>
  </w:num>
  <w:num w:numId="36">
    <w:abstractNumId w:val="189"/>
  </w:num>
  <w:num w:numId="37">
    <w:abstractNumId w:val="290"/>
  </w:num>
  <w:num w:numId="38">
    <w:abstractNumId w:val="208"/>
  </w:num>
  <w:num w:numId="39">
    <w:abstractNumId w:val="145"/>
  </w:num>
  <w:num w:numId="40">
    <w:abstractNumId w:val="417"/>
  </w:num>
  <w:num w:numId="41">
    <w:abstractNumId w:val="254"/>
  </w:num>
  <w:num w:numId="42">
    <w:abstractNumId w:val="127"/>
  </w:num>
  <w:num w:numId="43">
    <w:abstractNumId w:val="316"/>
  </w:num>
  <w:num w:numId="44">
    <w:abstractNumId w:val="376"/>
  </w:num>
  <w:num w:numId="45">
    <w:abstractNumId w:val="107"/>
  </w:num>
  <w:num w:numId="46">
    <w:abstractNumId w:val="241"/>
  </w:num>
  <w:num w:numId="47">
    <w:abstractNumId w:val="182"/>
  </w:num>
  <w:num w:numId="48">
    <w:abstractNumId w:val="336"/>
  </w:num>
  <w:num w:numId="49">
    <w:abstractNumId w:val="153"/>
  </w:num>
  <w:num w:numId="50">
    <w:abstractNumId w:val="73"/>
  </w:num>
  <w:num w:numId="51">
    <w:abstractNumId w:val="404"/>
  </w:num>
  <w:num w:numId="52">
    <w:abstractNumId w:val="455"/>
  </w:num>
  <w:num w:numId="53">
    <w:abstractNumId w:val="152"/>
  </w:num>
  <w:num w:numId="54">
    <w:abstractNumId w:val="22"/>
  </w:num>
  <w:num w:numId="55">
    <w:abstractNumId w:val="187"/>
  </w:num>
  <w:num w:numId="56">
    <w:abstractNumId w:val="190"/>
  </w:num>
  <w:num w:numId="57">
    <w:abstractNumId w:val="318"/>
  </w:num>
  <w:num w:numId="58">
    <w:abstractNumId w:val="328"/>
  </w:num>
  <w:num w:numId="59">
    <w:abstractNumId w:val="320"/>
  </w:num>
  <w:num w:numId="60">
    <w:abstractNumId w:val="405"/>
  </w:num>
  <w:num w:numId="61">
    <w:abstractNumId w:val="413"/>
  </w:num>
  <w:num w:numId="62">
    <w:abstractNumId w:val="406"/>
  </w:num>
  <w:num w:numId="63">
    <w:abstractNumId w:val="250"/>
  </w:num>
  <w:num w:numId="64">
    <w:abstractNumId w:val="171"/>
  </w:num>
  <w:num w:numId="65">
    <w:abstractNumId w:val="247"/>
  </w:num>
  <w:num w:numId="66">
    <w:abstractNumId w:val="246"/>
  </w:num>
  <w:num w:numId="67">
    <w:abstractNumId w:val="193"/>
  </w:num>
  <w:num w:numId="68">
    <w:abstractNumId w:val="408"/>
  </w:num>
  <w:num w:numId="69">
    <w:abstractNumId w:val="59"/>
  </w:num>
  <w:num w:numId="70">
    <w:abstractNumId w:val="141"/>
  </w:num>
  <w:num w:numId="71">
    <w:abstractNumId w:val="60"/>
  </w:num>
  <w:num w:numId="72">
    <w:abstractNumId w:val="106"/>
  </w:num>
  <w:num w:numId="73">
    <w:abstractNumId w:val="202"/>
  </w:num>
  <w:num w:numId="74">
    <w:abstractNumId w:val="343"/>
  </w:num>
  <w:num w:numId="75">
    <w:abstractNumId w:val="339"/>
  </w:num>
  <w:num w:numId="76">
    <w:abstractNumId w:val="365"/>
  </w:num>
  <w:num w:numId="77">
    <w:abstractNumId w:val="209"/>
  </w:num>
  <w:num w:numId="78">
    <w:abstractNumId w:val="93"/>
  </w:num>
  <w:num w:numId="79">
    <w:abstractNumId w:val="398"/>
  </w:num>
  <w:num w:numId="80">
    <w:abstractNumId w:val="362"/>
  </w:num>
  <w:num w:numId="81">
    <w:abstractNumId w:val="162"/>
  </w:num>
  <w:num w:numId="82">
    <w:abstractNumId w:val="233"/>
  </w:num>
  <w:num w:numId="83">
    <w:abstractNumId w:val="264"/>
  </w:num>
  <w:num w:numId="84">
    <w:abstractNumId w:val="109"/>
  </w:num>
  <w:num w:numId="85">
    <w:abstractNumId w:val="167"/>
  </w:num>
  <w:num w:numId="86">
    <w:abstractNumId w:val="177"/>
  </w:num>
  <w:num w:numId="87">
    <w:abstractNumId w:val="392"/>
  </w:num>
  <w:num w:numId="88">
    <w:abstractNumId w:val="206"/>
  </w:num>
  <w:num w:numId="89">
    <w:abstractNumId w:val="15"/>
  </w:num>
  <w:num w:numId="90">
    <w:abstractNumId w:val="253"/>
  </w:num>
  <w:num w:numId="91">
    <w:abstractNumId w:val="382"/>
  </w:num>
  <w:num w:numId="92">
    <w:abstractNumId w:val="260"/>
  </w:num>
  <w:num w:numId="93">
    <w:abstractNumId w:val="349"/>
  </w:num>
  <w:num w:numId="94">
    <w:abstractNumId w:val="183"/>
  </w:num>
  <w:num w:numId="95">
    <w:abstractNumId w:val="96"/>
  </w:num>
  <w:num w:numId="96">
    <w:abstractNumId w:val="435"/>
  </w:num>
  <w:num w:numId="97">
    <w:abstractNumId w:val="334"/>
  </w:num>
  <w:num w:numId="98">
    <w:abstractNumId w:val="263"/>
  </w:num>
  <w:num w:numId="99">
    <w:abstractNumId w:val="99"/>
  </w:num>
  <w:num w:numId="100">
    <w:abstractNumId w:val="280"/>
  </w:num>
  <w:num w:numId="101">
    <w:abstractNumId w:val="50"/>
  </w:num>
  <w:num w:numId="102">
    <w:abstractNumId w:val="112"/>
  </w:num>
  <w:num w:numId="103">
    <w:abstractNumId w:val="88"/>
  </w:num>
  <w:num w:numId="104">
    <w:abstractNumId w:val="110"/>
  </w:num>
  <w:num w:numId="105">
    <w:abstractNumId w:val="236"/>
  </w:num>
  <w:num w:numId="106">
    <w:abstractNumId w:val="94"/>
  </w:num>
  <w:num w:numId="107">
    <w:abstractNumId w:val="168"/>
  </w:num>
  <w:num w:numId="108">
    <w:abstractNumId w:val="164"/>
  </w:num>
  <w:num w:numId="109">
    <w:abstractNumId w:val="226"/>
  </w:num>
  <w:num w:numId="110">
    <w:abstractNumId w:val="399"/>
  </w:num>
  <w:num w:numId="111">
    <w:abstractNumId w:val="10"/>
  </w:num>
  <w:num w:numId="112">
    <w:abstractNumId w:val="286"/>
  </w:num>
  <w:num w:numId="113">
    <w:abstractNumId w:val="341"/>
  </w:num>
  <w:num w:numId="114">
    <w:abstractNumId w:val="420"/>
  </w:num>
  <w:num w:numId="115">
    <w:abstractNumId w:val="428"/>
  </w:num>
  <w:num w:numId="116">
    <w:abstractNumId w:val="66"/>
  </w:num>
  <w:num w:numId="117">
    <w:abstractNumId w:val="87"/>
  </w:num>
  <w:num w:numId="118">
    <w:abstractNumId w:val="273"/>
  </w:num>
  <w:num w:numId="119">
    <w:abstractNumId w:val="356"/>
  </w:num>
  <w:num w:numId="120">
    <w:abstractNumId w:val="453"/>
  </w:num>
  <w:num w:numId="121">
    <w:abstractNumId w:val="95"/>
  </w:num>
  <w:num w:numId="122">
    <w:abstractNumId w:val="415"/>
  </w:num>
  <w:num w:numId="123">
    <w:abstractNumId w:val="68"/>
  </w:num>
  <w:num w:numId="124">
    <w:abstractNumId w:val="21"/>
  </w:num>
  <w:num w:numId="125">
    <w:abstractNumId w:val="454"/>
  </w:num>
  <w:num w:numId="126">
    <w:abstractNumId w:val="243"/>
  </w:num>
  <w:num w:numId="127">
    <w:abstractNumId w:val="433"/>
  </w:num>
  <w:num w:numId="128">
    <w:abstractNumId w:val="358"/>
  </w:num>
  <w:num w:numId="129">
    <w:abstractNumId w:val="205"/>
  </w:num>
  <w:num w:numId="130">
    <w:abstractNumId w:val="143"/>
  </w:num>
  <w:num w:numId="131">
    <w:abstractNumId w:val="412"/>
  </w:num>
  <w:num w:numId="132">
    <w:abstractNumId w:val="442"/>
  </w:num>
  <w:num w:numId="133">
    <w:abstractNumId w:val="67"/>
  </w:num>
  <w:num w:numId="134">
    <w:abstractNumId w:val="178"/>
  </w:num>
  <w:num w:numId="135">
    <w:abstractNumId w:val="39"/>
  </w:num>
  <w:num w:numId="136">
    <w:abstractNumId w:val="170"/>
  </w:num>
  <w:num w:numId="137">
    <w:abstractNumId w:val="3"/>
  </w:num>
  <w:num w:numId="138">
    <w:abstractNumId w:val="389"/>
  </w:num>
  <w:num w:numId="139">
    <w:abstractNumId w:val="191"/>
  </w:num>
  <w:num w:numId="140">
    <w:abstractNumId w:val="105"/>
  </w:num>
  <w:num w:numId="141">
    <w:abstractNumId w:val="54"/>
  </w:num>
  <w:num w:numId="142">
    <w:abstractNumId w:val="390"/>
  </w:num>
  <w:num w:numId="143">
    <w:abstractNumId w:val="199"/>
  </w:num>
  <w:num w:numId="144">
    <w:abstractNumId w:val="384"/>
  </w:num>
  <w:num w:numId="145">
    <w:abstractNumId w:val="457"/>
  </w:num>
  <w:num w:numId="146">
    <w:abstractNumId w:val="402"/>
  </w:num>
  <w:num w:numId="147">
    <w:abstractNumId w:val="289"/>
  </w:num>
  <w:num w:numId="148">
    <w:abstractNumId w:val="321"/>
  </w:num>
  <w:num w:numId="149">
    <w:abstractNumId w:val="194"/>
  </w:num>
  <w:num w:numId="150">
    <w:abstractNumId w:val="213"/>
  </w:num>
  <w:num w:numId="151">
    <w:abstractNumId w:val="346"/>
  </w:num>
  <w:num w:numId="152">
    <w:abstractNumId w:val="46"/>
  </w:num>
  <w:num w:numId="153">
    <w:abstractNumId w:val="4"/>
  </w:num>
  <w:num w:numId="154">
    <w:abstractNumId w:val="434"/>
  </w:num>
  <w:num w:numId="155">
    <w:abstractNumId w:val="443"/>
  </w:num>
  <w:num w:numId="156">
    <w:abstractNumId w:val="176"/>
  </w:num>
  <w:num w:numId="157">
    <w:abstractNumId w:val="385"/>
  </w:num>
  <w:num w:numId="158">
    <w:abstractNumId w:val="275"/>
  </w:num>
  <w:num w:numId="159">
    <w:abstractNumId w:val="305"/>
  </w:num>
  <w:num w:numId="160">
    <w:abstractNumId w:val="84"/>
  </w:num>
  <w:num w:numId="161">
    <w:abstractNumId w:val="6"/>
  </w:num>
  <w:num w:numId="162">
    <w:abstractNumId w:val="77"/>
  </w:num>
  <w:num w:numId="163">
    <w:abstractNumId w:val="456"/>
  </w:num>
  <w:num w:numId="164">
    <w:abstractNumId w:val="403"/>
  </w:num>
  <w:num w:numId="165">
    <w:abstractNumId w:val="204"/>
  </w:num>
  <w:num w:numId="166">
    <w:abstractNumId w:val="323"/>
  </w:num>
  <w:num w:numId="167">
    <w:abstractNumId w:val="174"/>
  </w:num>
  <w:num w:numId="168">
    <w:abstractNumId w:val="151"/>
  </w:num>
  <w:num w:numId="169">
    <w:abstractNumId w:val="140"/>
  </w:num>
  <w:num w:numId="170">
    <w:abstractNumId w:val="381"/>
  </w:num>
  <w:num w:numId="171">
    <w:abstractNumId w:val="245"/>
  </w:num>
  <w:num w:numId="172">
    <w:abstractNumId w:val="34"/>
  </w:num>
  <w:num w:numId="173">
    <w:abstractNumId w:val="227"/>
  </w:num>
  <w:num w:numId="174">
    <w:abstractNumId w:val="244"/>
  </w:num>
  <w:num w:numId="175">
    <w:abstractNumId w:val="277"/>
  </w:num>
  <w:num w:numId="176">
    <w:abstractNumId w:val="237"/>
  </w:num>
  <w:num w:numId="177">
    <w:abstractNumId w:val="160"/>
  </w:num>
  <w:num w:numId="178">
    <w:abstractNumId w:val="36"/>
  </w:num>
  <w:num w:numId="179">
    <w:abstractNumId w:val="379"/>
  </w:num>
  <w:num w:numId="180">
    <w:abstractNumId w:val="240"/>
  </w:num>
  <w:num w:numId="181">
    <w:abstractNumId w:val="228"/>
  </w:num>
  <w:num w:numId="182">
    <w:abstractNumId w:val="144"/>
  </w:num>
  <w:num w:numId="183">
    <w:abstractNumId w:val="56"/>
  </w:num>
  <w:num w:numId="184">
    <w:abstractNumId w:val="351"/>
  </w:num>
  <w:num w:numId="185">
    <w:abstractNumId w:val="8"/>
  </w:num>
  <w:num w:numId="186">
    <w:abstractNumId w:val="257"/>
  </w:num>
  <w:num w:numId="187">
    <w:abstractNumId w:val="307"/>
  </w:num>
  <w:num w:numId="188">
    <w:abstractNumId w:val="383"/>
  </w:num>
  <w:num w:numId="189">
    <w:abstractNumId w:val="18"/>
  </w:num>
  <w:num w:numId="190">
    <w:abstractNumId w:val="255"/>
  </w:num>
  <w:num w:numId="191">
    <w:abstractNumId w:val="65"/>
  </w:num>
  <w:num w:numId="192">
    <w:abstractNumId w:val="121"/>
  </w:num>
  <w:num w:numId="193">
    <w:abstractNumId w:val="338"/>
  </w:num>
  <w:num w:numId="194">
    <w:abstractNumId w:val="345"/>
  </w:num>
  <w:num w:numId="195">
    <w:abstractNumId w:val="185"/>
  </w:num>
  <w:num w:numId="196">
    <w:abstractNumId w:val="26"/>
  </w:num>
  <w:num w:numId="197">
    <w:abstractNumId w:val="363"/>
  </w:num>
  <w:num w:numId="198">
    <w:abstractNumId w:val="148"/>
  </w:num>
  <w:num w:numId="199">
    <w:abstractNumId w:val="449"/>
  </w:num>
  <w:num w:numId="200">
    <w:abstractNumId w:val="101"/>
  </w:num>
  <w:num w:numId="201">
    <w:abstractNumId w:val="366"/>
  </w:num>
  <w:num w:numId="202">
    <w:abstractNumId w:val="458"/>
  </w:num>
  <w:num w:numId="203">
    <w:abstractNumId w:val="249"/>
  </w:num>
  <w:num w:numId="204">
    <w:abstractNumId w:val="271"/>
  </w:num>
  <w:num w:numId="205">
    <w:abstractNumId w:val="371"/>
  </w:num>
  <w:num w:numId="206">
    <w:abstractNumId w:val="222"/>
  </w:num>
  <w:num w:numId="207">
    <w:abstractNumId w:val="238"/>
  </w:num>
  <w:num w:numId="208">
    <w:abstractNumId w:val="423"/>
  </w:num>
  <w:num w:numId="209">
    <w:abstractNumId w:val="375"/>
  </w:num>
  <w:num w:numId="210">
    <w:abstractNumId w:val="422"/>
  </w:num>
  <w:num w:numId="211">
    <w:abstractNumId w:val="315"/>
  </w:num>
  <w:num w:numId="212">
    <w:abstractNumId w:val="149"/>
  </w:num>
  <w:num w:numId="213">
    <w:abstractNumId w:val="265"/>
  </w:num>
  <w:num w:numId="214">
    <w:abstractNumId w:val="200"/>
  </w:num>
  <w:num w:numId="215">
    <w:abstractNumId w:val="325"/>
  </w:num>
  <w:num w:numId="216">
    <w:abstractNumId w:val="270"/>
  </w:num>
  <w:num w:numId="217">
    <w:abstractNumId w:val="313"/>
  </w:num>
  <w:num w:numId="218">
    <w:abstractNumId w:val="447"/>
  </w:num>
  <w:num w:numId="219">
    <w:abstractNumId w:val="45"/>
  </w:num>
  <w:num w:numId="220">
    <w:abstractNumId w:val="91"/>
  </w:num>
  <w:num w:numId="221">
    <w:abstractNumId w:val="259"/>
  </w:num>
  <w:num w:numId="222">
    <w:abstractNumId w:val="311"/>
  </w:num>
  <w:num w:numId="223">
    <w:abstractNumId w:val="41"/>
  </w:num>
  <w:num w:numId="224">
    <w:abstractNumId w:val="29"/>
  </w:num>
  <w:num w:numId="225">
    <w:abstractNumId w:val="378"/>
  </w:num>
  <w:num w:numId="226">
    <w:abstractNumId w:val="114"/>
  </w:num>
  <w:num w:numId="227">
    <w:abstractNumId w:val="251"/>
  </w:num>
  <w:num w:numId="228">
    <w:abstractNumId w:val="179"/>
  </w:num>
  <w:num w:numId="229">
    <w:abstractNumId w:val="287"/>
  </w:num>
  <w:num w:numId="230">
    <w:abstractNumId w:val="150"/>
  </w:num>
  <w:num w:numId="231">
    <w:abstractNumId w:val="44"/>
  </w:num>
  <w:num w:numId="232">
    <w:abstractNumId w:val="38"/>
  </w:num>
  <w:num w:numId="233">
    <w:abstractNumId w:val="242"/>
  </w:num>
  <w:num w:numId="234">
    <w:abstractNumId w:val="441"/>
  </w:num>
  <w:num w:numId="235">
    <w:abstractNumId w:val="218"/>
  </w:num>
  <w:num w:numId="236">
    <w:abstractNumId w:val="285"/>
  </w:num>
  <w:num w:numId="237">
    <w:abstractNumId w:val="210"/>
  </w:num>
  <w:num w:numId="238">
    <w:abstractNumId w:val="281"/>
  </w:num>
  <w:num w:numId="239">
    <w:abstractNumId w:val="197"/>
  </w:num>
  <w:num w:numId="240">
    <w:abstractNumId w:val="120"/>
  </w:num>
  <w:num w:numId="241">
    <w:abstractNumId w:val="230"/>
  </w:num>
  <w:num w:numId="242">
    <w:abstractNumId w:val="211"/>
  </w:num>
  <w:num w:numId="243">
    <w:abstractNumId w:val="344"/>
  </w:num>
  <w:num w:numId="244">
    <w:abstractNumId w:val="203"/>
  </w:num>
  <w:num w:numId="245">
    <w:abstractNumId w:val="12"/>
  </w:num>
  <w:num w:numId="246">
    <w:abstractNumId w:val="195"/>
  </w:num>
  <w:num w:numId="247">
    <w:abstractNumId w:val="27"/>
  </w:num>
  <w:num w:numId="248">
    <w:abstractNumId w:val="416"/>
  </w:num>
  <w:num w:numId="249">
    <w:abstractNumId w:val="135"/>
  </w:num>
  <w:num w:numId="250">
    <w:abstractNumId w:val="169"/>
  </w:num>
  <w:num w:numId="251">
    <w:abstractNumId w:val="220"/>
  </w:num>
  <w:num w:numId="252">
    <w:abstractNumId w:val="239"/>
  </w:num>
  <w:num w:numId="253">
    <w:abstractNumId w:val="90"/>
  </w:num>
  <w:num w:numId="254">
    <w:abstractNumId w:val="248"/>
  </w:num>
  <w:num w:numId="255">
    <w:abstractNumId w:val="118"/>
  </w:num>
  <w:num w:numId="256">
    <w:abstractNumId w:val="51"/>
  </w:num>
  <w:num w:numId="257">
    <w:abstractNumId w:val="126"/>
  </w:num>
  <w:num w:numId="258">
    <w:abstractNumId w:val="348"/>
  </w:num>
  <w:num w:numId="259">
    <w:abstractNumId w:val="42"/>
  </w:num>
  <w:num w:numId="260">
    <w:abstractNumId w:val="102"/>
  </w:num>
  <w:num w:numId="261">
    <w:abstractNumId w:val="370"/>
  </w:num>
  <w:num w:numId="262">
    <w:abstractNumId w:val="97"/>
  </w:num>
  <w:num w:numId="263">
    <w:abstractNumId w:val="40"/>
  </w:num>
  <w:num w:numId="264">
    <w:abstractNumId w:val="331"/>
  </w:num>
  <w:num w:numId="265">
    <w:abstractNumId w:val="117"/>
  </w:num>
  <w:num w:numId="266">
    <w:abstractNumId w:val="61"/>
  </w:num>
  <w:num w:numId="267">
    <w:abstractNumId w:val="16"/>
  </w:num>
  <w:num w:numId="268">
    <w:abstractNumId w:val="411"/>
  </w:num>
  <w:num w:numId="269">
    <w:abstractNumId w:val="98"/>
  </w:num>
  <w:num w:numId="270">
    <w:abstractNumId w:val="71"/>
  </w:num>
  <w:num w:numId="271">
    <w:abstractNumId w:val="283"/>
  </w:num>
  <w:num w:numId="272">
    <w:abstractNumId w:val="181"/>
  </w:num>
  <w:num w:numId="273">
    <w:abstractNumId w:val="436"/>
  </w:num>
  <w:num w:numId="274">
    <w:abstractNumId w:val="85"/>
  </w:num>
  <w:num w:numId="275">
    <w:abstractNumId w:val="432"/>
  </w:num>
  <w:num w:numId="276">
    <w:abstractNumId w:val="396"/>
  </w:num>
  <w:num w:numId="277">
    <w:abstractNumId w:val="438"/>
  </w:num>
  <w:num w:numId="278">
    <w:abstractNumId w:val="52"/>
  </w:num>
  <w:num w:numId="279">
    <w:abstractNumId w:val="119"/>
  </w:num>
  <w:num w:numId="280">
    <w:abstractNumId w:val="180"/>
  </w:num>
  <w:num w:numId="281">
    <w:abstractNumId w:val="373"/>
  </w:num>
  <w:num w:numId="282">
    <w:abstractNumId w:val="276"/>
  </w:num>
  <w:num w:numId="283">
    <w:abstractNumId w:val="252"/>
  </w:num>
  <w:num w:numId="284">
    <w:abstractNumId w:val="11"/>
  </w:num>
  <w:num w:numId="285">
    <w:abstractNumId w:val="296"/>
  </w:num>
  <w:num w:numId="286">
    <w:abstractNumId w:val="111"/>
  </w:num>
  <w:num w:numId="287">
    <w:abstractNumId w:val="451"/>
  </w:num>
  <w:num w:numId="288">
    <w:abstractNumId w:val="139"/>
  </w:num>
  <w:num w:numId="289">
    <w:abstractNumId w:val="125"/>
  </w:num>
  <w:num w:numId="290">
    <w:abstractNumId w:val="431"/>
  </w:num>
  <w:num w:numId="291">
    <w:abstractNumId w:val="368"/>
  </w:num>
  <w:num w:numId="292">
    <w:abstractNumId w:val="319"/>
  </w:num>
  <w:num w:numId="293">
    <w:abstractNumId w:val="163"/>
  </w:num>
  <w:num w:numId="294">
    <w:abstractNumId w:val="215"/>
  </w:num>
  <w:num w:numId="295">
    <w:abstractNumId w:val="201"/>
  </w:num>
  <w:num w:numId="296">
    <w:abstractNumId w:val="388"/>
  </w:num>
  <w:num w:numId="297">
    <w:abstractNumId w:val="284"/>
  </w:num>
  <w:num w:numId="298">
    <w:abstractNumId w:val="173"/>
  </w:num>
  <w:num w:numId="299">
    <w:abstractNumId w:val="82"/>
  </w:num>
  <w:num w:numId="300">
    <w:abstractNumId w:val="231"/>
  </w:num>
  <w:num w:numId="301">
    <w:abstractNumId w:val="184"/>
  </w:num>
  <w:num w:numId="302">
    <w:abstractNumId w:val="57"/>
  </w:num>
  <w:num w:numId="303">
    <w:abstractNumId w:val="364"/>
  </w:num>
  <w:num w:numId="304">
    <w:abstractNumId w:val="104"/>
  </w:num>
  <w:num w:numId="305">
    <w:abstractNumId w:val="219"/>
  </w:num>
  <w:num w:numId="306">
    <w:abstractNumId w:val="437"/>
  </w:num>
  <w:num w:numId="307">
    <w:abstractNumId w:val="19"/>
  </w:num>
  <w:num w:numId="308">
    <w:abstractNumId w:val="212"/>
  </w:num>
  <w:num w:numId="309">
    <w:abstractNumId w:val="361"/>
  </w:num>
  <w:num w:numId="310">
    <w:abstractNumId w:val="70"/>
  </w:num>
  <w:num w:numId="311">
    <w:abstractNumId w:val="309"/>
  </w:num>
  <w:num w:numId="312">
    <w:abstractNumId w:val="352"/>
  </w:num>
  <w:num w:numId="313">
    <w:abstractNumId w:val="374"/>
  </w:num>
  <w:num w:numId="314">
    <w:abstractNumId w:val="146"/>
  </w:num>
  <w:num w:numId="315">
    <w:abstractNumId w:val="333"/>
  </w:num>
  <w:num w:numId="316">
    <w:abstractNumId w:val="158"/>
  </w:num>
  <w:num w:numId="317">
    <w:abstractNumId w:val="129"/>
  </w:num>
  <w:num w:numId="318">
    <w:abstractNumId w:val="20"/>
  </w:num>
  <w:num w:numId="319">
    <w:abstractNumId w:val="303"/>
  </w:num>
  <w:num w:numId="320">
    <w:abstractNumId w:val="372"/>
  </w:num>
  <w:num w:numId="321">
    <w:abstractNumId w:val="74"/>
  </w:num>
  <w:num w:numId="322">
    <w:abstractNumId w:val="7"/>
  </w:num>
  <w:num w:numId="323">
    <w:abstractNumId w:val="55"/>
  </w:num>
  <w:num w:numId="324">
    <w:abstractNumId w:val="357"/>
  </w:num>
  <w:num w:numId="325">
    <w:abstractNumId w:val="155"/>
  </w:num>
  <w:num w:numId="326">
    <w:abstractNumId w:val="279"/>
  </w:num>
  <w:num w:numId="327">
    <w:abstractNumId w:val="25"/>
  </w:num>
  <w:num w:numId="328">
    <w:abstractNumId w:val="425"/>
  </w:num>
  <w:num w:numId="329">
    <w:abstractNumId w:val="419"/>
  </w:num>
  <w:num w:numId="330">
    <w:abstractNumId w:val="350"/>
  </w:num>
  <w:num w:numId="331">
    <w:abstractNumId w:val="354"/>
  </w:num>
  <w:num w:numId="332">
    <w:abstractNumId w:val="103"/>
  </w:num>
  <w:num w:numId="333">
    <w:abstractNumId w:val="89"/>
  </w:num>
  <w:num w:numId="334">
    <w:abstractNumId w:val="23"/>
  </w:num>
  <w:num w:numId="335">
    <w:abstractNumId w:val="17"/>
  </w:num>
  <w:num w:numId="336">
    <w:abstractNumId w:val="353"/>
  </w:num>
  <w:num w:numId="337">
    <w:abstractNumId w:val="188"/>
  </w:num>
  <w:num w:numId="338">
    <w:abstractNumId w:val="53"/>
  </w:num>
  <w:num w:numId="339">
    <w:abstractNumId w:val="223"/>
  </w:num>
  <w:num w:numId="340">
    <w:abstractNumId w:val="397"/>
  </w:num>
  <w:num w:numId="341">
    <w:abstractNumId w:val="369"/>
  </w:num>
  <w:num w:numId="342">
    <w:abstractNumId w:val="75"/>
  </w:num>
  <w:num w:numId="343">
    <w:abstractNumId w:val="306"/>
  </w:num>
  <w:num w:numId="344">
    <w:abstractNumId w:val="347"/>
  </w:num>
  <w:num w:numId="345">
    <w:abstractNumId w:val="288"/>
  </w:num>
  <w:num w:numId="346">
    <w:abstractNumId w:val="395"/>
  </w:num>
  <w:num w:numId="347">
    <w:abstractNumId w:val="0"/>
  </w:num>
  <w:num w:numId="348">
    <w:abstractNumId w:val="440"/>
  </w:num>
  <w:num w:numId="349">
    <w:abstractNumId w:val="28"/>
  </w:num>
  <w:num w:numId="350">
    <w:abstractNumId w:val="292"/>
  </w:num>
  <w:num w:numId="351">
    <w:abstractNumId w:val="116"/>
  </w:num>
  <w:num w:numId="352">
    <w:abstractNumId w:val="32"/>
  </w:num>
  <w:num w:numId="353">
    <w:abstractNumId w:val="335"/>
  </w:num>
  <w:num w:numId="354">
    <w:abstractNumId w:val="216"/>
  </w:num>
  <w:num w:numId="355">
    <w:abstractNumId w:val="161"/>
  </w:num>
  <w:num w:numId="356">
    <w:abstractNumId w:val="410"/>
  </w:num>
  <w:num w:numId="357">
    <w:abstractNumId w:val="409"/>
  </w:num>
  <w:num w:numId="358">
    <w:abstractNumId w:val="314"/>
  </w:num>
  <w:num w:numId="359">
    <w:abstractNumId w:val="113"/>
  </w:num>
  <w:num w:numId="360">
    <w:abstractNumId w:val="337"/>
  </w:num>
  <w:num w:numId="361">
    <w:abstractNumId w:val="329"/>
  </w:num>
  <w:num w:numId="362">
    <w:abstractNumId w:val="291"/>
  </w:num>
  <w:num w:numId="363">
    <w:abstractNumId w:val="175"/>
  </w:num>
  <w:num w:numId="364">
    <w:abstractNumId w:val="377"/>
  </w:num>
  <w:num w:numId="365">
    <w:abstractNumId w:val="92"/>
  </w:num>
  <w:num w:numId="366">
    <w:abstractNumId w:val="235"/>
  </w:num>
  <w:num w:numId="367">
    <w:abstractNumId w:val="300"/>
  </w:num>
  <w:num w:numId="368">
    <w:abstractNumId w:val="134"/>
  </w:num>
  <w:num w:numId="369">
    <w:abstractNumId w:val="186"/>
  </w:num>
  <w:num w:numId="370">
    <w:abstractNumId w:val="217"/>
  </w:num>
  <w:num w:numId="371">
    <w:abstractNumId w:val="327"/>
  </w:num>
  <w:num w:numId="372">
    <w:abstractNumId w:val="13"/>
  </w:num>
  <w:num w:numId="373">
    <w:abstractNumId w:val="342"/>
  </w:num>
  <w:num w:numId="374">
    <w:abstractNumId w:val="108"/>
  </w:num>
  <w:num w:numId="375">
    <w:abstractNumId w:val="424"/>
  </w:num>
  <w:num w:numId="376">
    <w:abstractNumId w:val="448"/>
  </w:num>
  <w:num w:numId="377">
    <w:abstractNumId w:val="426"/>
  </w:num>
  <w:num w:numId="378">
    <w:abstractNumId w:val="450"/>
  </w:num>
  <w:num w:numId="379">
    <w:abstractNumId w:val="47"/>
  </w:num>
  <w:num w:numId="380">
    <w:abstractNumId w:val="72"/>
  </w:num>
  <w:num w:numId="381">
    <w:abstractNumId w:val="297"/>
  </w:num>
  <w:num w:numId="382">
    <w:abstractNumId w:val="131"/>
  </w:num>
  <w:num w:numId="383">
    <w:abstractNumId w:val="294"/>
  </w:num>
  <w:num w:numId="384">
    <w:abstractNumId w:val="2"/>
  </w:num>
  <w:num w:numId="385">
    <w:abstractNumId w:val="261"/>
  </w:num>
  <w:num w:numId="386">
    <w:abstractNumId w:val="35"/>
  </w:num>
  <w:num w:numId="387">
    <w:abstractNumId w:val="79"/>
  </w:num>
  <w:num w:numId="388">
    <w:abstractNumId w:val="156"/>
  </w:num>
  <w:num w:numId="389">
    <w:abstractNumId w:val="299"/>
  </w:num>
  <w:num w:numId="390">
    <w:abstractNumId w:val="302"/>
  </w:num>
  <w:num w:numId="391">
    <w:abstractNumId w:val="407"/>
  </w:num>
  <w:num w:numId="392">
    <w:abstractNumId w:val="130"/>
  </w:num>
  <w:num w:numId="393">
    <w:abstractNumId w:val="262"/>
  </w:num>
  <w:num w:numId="394">
    <w:abstractNumId w:val="421"/>
  </w:num>
  <w:num w:numId="395">
    <w:abstractNumId w:val="132"/>
  </w:num>
  <w:num w:numId="396">
    <w:abstractNumId w:val="295"/>
  </w:num>
  <w:num w:numId="397">
    <w:abstractNumId w:val="24"/>
  </w:num>
  <w:num w:numId="398">
    <w:abstractNumId w:val="256"/>
  </w:num>
  <w:num w:numId="399">
    <w:abstractNumId w:val="310"/>
  </w:num>
  <w:num w:numId="400">
    <w:abstractNumId w:val="359"/>
  </w:num>
  <w:num w:numId="401">
    <w:abstractNumId w:val="159"/>
  </w:num>
  <w:num w:numId="402">
    <w:abstractNumId w:val="304"/>
  </w:num>
  <w:num w:numId="403">
    <w:abstractNumId w:val="123"/>
  </w:num>
  <w:num w:numId="404">
    <w:abstractNumId w:val="137"/>
  </w:num>
  <w:num w:numId="405">
    <w:abstractNumId w:val="391"/>
  </w:num>
  <w:num w:numId="406">
    <w:abstractNumId w:val="37"/>
  </w:num>
  <w:num w:numId="407">
    <w:abstractNumId w:val="427"/>
  </w:num>
  <w:num w:numId="408">
    <w:abstractNumId w:val="115"/>
  </w:num>
  <w:num w:numId="409">
    <w:abstractNumId w:val="166"/>
  </w:num>
  <w:num w:numId="410">
    <w:abstractNumId w:val="154"/>
  </w:num>
  <w:num w:numId="411">
    <w:abstractNumId w:val="138"/>
  </w:num>
  <w:num w:numId="412">
    <w:abstractNumId w:val="64"/>
  </w:num>
  <w:num w:numId="413">
    <w:abstractNumId w:val="172"/>
  </w:num>
  <w:num w:numId="414">
    <w:abstractNumId w:val="80"/>
  </w:num>
  <w:num w:numId="415">
    <w:abstractNumId w:val="444"/>
  </w:num>
  <w:num w:numId="416">
    <w:abstractNumId w:val="83"/>
  </w:num>
  <w:num w:numId="417">
    <w:abstractNumId w:val="298"/>
  </w:num>
  <w:num w:numId="418">
    <w:abstractNumId w:val="1"/>
  </w:num>
  <w:num w:numId="419">
    <w:abstractNumId w:val="429"/>
  </w:num>
  <w:num w:numId="420">
    <w:abstractNumId w:val="234"/>
  </w:num>
  <w:num w:numId="421">
    <w:abstractNumId w:val="48"/>
  </w:num>
  <w:num w:numId="422">
    <w:abstractNumId w:val="30"/>
  </w:num>
  <w:num w:numId="423">
    <w:abstractNumId w:val="401"/>
  </w:num>
  <w:num w:numId="424">
    <w:abstractNumId w:val="214"/>
  </w:num>
  <w:num w:numId="425">
    <w:abstractNumId w:val="133"/>
  </w:num>
  <w:num w:numId="426">
    <w:abstractNumId w:val="332"/>
  </w:num>
  <w:num w:numId="427">
    <w:abstractNumId w:val="31"/>
  </w:num>
  <w:num w:numId="428">
    <w:abstractNumId w:val="322"/>
  </w:num>
  <w:num w:numId="429">
    <w:abstractNumId w:val="274"/>
  </w:num>
  <w:num w:numId="430">
    <w:abstractNumId w:val="225"/>
  </w:num>
  <w:num w:numId="431">
    <w:abstractNumId w:val="229"/>
  </w:num>
  <w:num w:numId="432">
    <w:abstractNumId w:val="308"/>
  </w:num>
  <w:num w:numId="433">
    <w:abstractNumId w:val="63"/>
  </w:num>
  <w:num w:numId="434">
    <w:abstractNumId w:val="355"/>
  </w:num>
  <w:num w:numId="435">
    <w:abstractNumId w:val="78"/>
  </w:num>
  <w:num w:numId="436">
    <w:abstractNumId w:val="439"/>
  </w:num>
  <w:num w:numId="437">
    <w:abstractNumId w:val="268"/>
  </w:num>
  <w:num w:numId="438">
    <w:abstractNumId w:val="272"/>
  </w:num>
  <w:num w:numId="439">
    <w:abstractNumId w:val="317"/>
  </w:num>
  <w:num w:numId="440">
    <w:abstractNumId w:val="43"/>
  </w:num>
  <w:num w:numId="441">
    <w:abstractNumId w:val="122"/>
  </w:num>
  <w:num w:numId="442">
    <w:abstractNumId w:val="367"/>
  </w:num>
  <w:num w:numId="443">
    <w:abstractNumId w:val="430"/>
  </w:num>
  <w:num w:numId="444">
    <w:abstractNumId w:val="58"/>
  </w:num>
  <w:num w:numId="445">
    <w:abstractNumId w:val="301"/>
  </w:num>
  <w:num w:numId="446">
    <w:abstractNumId w:val="33"/>
  </w:num>
  <w:num w:numId="447">
    <w:abstractNumId w:val="224"/>
  </w:num>
  <w:num w:numId="448">
    <w:abstractNumId w:val="221"/>
  </w:num>
  <w:num w:numId="449">
    <w:abstractNumId w:val="192"/>
  </w:num>
  <w:num w:numId="450">
    <w:abstractNumId w:val="445"/>
  </w:num>
  <w:num w:numId="451">
    <w:abstractNumId w:val="62"/>
  </w:num>
  <w:num w:numId="452">
    <w:abstractNumId w:val="49"/>
  </w:num>
  <w:num w:numId="453">
    <w:abstractNumId w:val="330"/>
  </w:num>
  <w:num w:numId="454">
    <w:abstractNumId w:val="269"/>
  </w:num>
  <w:num w:numId="455">
    <w:abstractNumId w:val="147"/>
  </w:num>
  <w:num w:numId="456">
    <w:abstractNumId w:val="124"/>
  </w:num>
  <w:num w:numId="457">
    <w:abstractNumId w:val="69"/>
  </w:num>
  <w:num w:numId="458">
    <w:abstractNumId w:val="198"/>
  </w:num>
  <w:num w:numId="459">
    <w:abstractNumId w:val="446"/>
  </w:num>
  <w:numIdMacAtCleanup w:val="4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172"/>
    <w:rsid w:val="00000FB0"/>
    <w:rsid w:val="000043E5"/>
    <w:rsid w:val="00011723"/>
    <w:rsid w:val="00013D73"/>
    <w:rsid w:val="000173F4"/>
    <w:rsid w:val="00022AE1"/>
    <w:rsid w:val="00023AFA"/>
    <w:rsid w:val="00025831"/>
    <w:rsid w:val="000260A8"/>
    <w:rsid w:val="00032218"/>
    <w:rsid w:val="00032623"/>
    <w:rsid w:val="00032C84"/>
    <w:rsid w:val="0003432F"/>
    <w:rsid w:val="00036034"/>
    <w:rsid w:val="00040670"/>
    <w:rsid w:val="00042981"/>
    <w:rsid w:val="00045076"/>
    <w:rsid w:val="00045F9A"/>
    <w:rsid w:val="000460FD"/>
    <w:rsid w:val="00046C7E"/>
    <w:rsid w:val="0005003E"/>
    <w:rsid w:val="00055254"/>
    <w:rsid w:val="00055923"/>
    <w:rsid w:val="00061193"/>
    <w:rsid w:val="00061B8B"/>
    <w:rsid w:val="000627D9"/>
    <w:rsid w:val="00063C84"/>
    <w:rsid w:val="0007234F"/>
    <w:rsid w:val="000771E0"/>
    <w:rsid w:val="00080879"/>
    <w:rsid w:val="00080FD6"/>
    <w:rsid w:val="00081E70"/>
    <w:rsid w:val="00082260"/>
    <w:rsid w:val="00086AF5"/>
    <w:rsid w:val="000922A6"/>
    <w:rsid w:val="0009558E"/>
    <w:rsid w:val="00097F77"/>
    <w:rsid w:val="000A329C"/>
    <w:rsid w:val="000B02EF"/>
    <w:rsid w:val="000B197F"/>
    <w:rsid w:val="000C2967"/>
    <w:rsid w:val="000C2CE8"/>
    <w:rsid w:val="000C49F6"/>
    <w:rsid w:val="000C5A1A"/>
    <w:rsid w:val="000D004B"/>
    <w:rsid w:val="000D31BC"/>
    <w:rsid w:val="000D5363"/>
    <w:rsid w:val="000D5543"/>
    <w:rsid w:val="000D57EE"/>
    <w:rsid w:val="000D6DF5"/>
    <w:rsid w:val="000D7512"/>
    <w:rsid w:val="000E1719"/>
    <w:rsid w:val="000E1DDB"/>
    <w:rsid w:val="000E2394"/>
    <w:rsid w:val="000F2D66"/>
    <w:rsid w:val="001003A8"/>
    <w:rsid w:val="001013AD"/>
    <w:rsid w:val="0010259B"/>
    <w:rsid w:val="00102B66"/>
    <w:rsid w:val="001063A1"/>
    <w:rsid w:val="001077E4"/>
    <w:rsid w:val="00111688"/>
    <w:rsid w:val="0011199A"/>
    <w:rsid w:val="00111A4C"/>
    <w:rsid w:val="0011273D"/>
    <w:rsid w:val="00112A51"/>
    <w:rsid w:val="001142FA"/>
    <w:rsid w:val="001161C0"/>
    <w:rsid w:val="001207E1"/>
    <w:rsid w:val="0012281C"/>
    <w:rsid w:val="00122EC8"/>
    <w:rsid w:val="001246A1"/>
    <w:rsid w:val="001302AA"/>
    <w:rsid w:val="00130E46"/>
    <w:rsid w:val="00133AB9"/>
    <w:rsid w:val="00143BCA"/>
    <w:rsid w:val="00144EA6"/>
    <w:rsid w:val="001450F7"/>
    <w:rsid w:val="001462AA"/>
    <w:rsid w:val="00153722"/>
    <w:rsid w:val="0015683A"/>
    <w:rsid w:val="001648EA"/>
    <w:rsid w:val="001669E3"/>
    <w:rsid w:val="001728AB"/>
    <w:rsid w:val="00172E71"/>
    <w:rsid w:val="00176298"/>
    <w:rsid w:val="0018065C"/>
    <w:rsid w:val="00183009"/>
    <w:rsid w:val="001837BF"/>
    <w:rsid w:val="00191FB7"/>
    <w:rsid w:val="00194639"/>
    <w:rsid w:val="0019674F"/>
    <w:rsid w:val="001A31BD"/>
    <w:rsid w:val="001B572F"/>
    <w:rsid w:val="001C50F5"/>
    <w:rsid w:val="001C55E3"/>
    <w:rsid w:val="001C7B98"/>
    <w:rsid w:val="001D116B"/>
    <w:rsid w:val="001D2E66"/>
    <w:rsid w:val="001D3A8D"/>
    <w:rsid w:val="001D7F95"/>
    <w:rsid w:val="001E4706"/>
    <w:rsid w:val="001E502C"/>
    <w:rsid w:val="001E52A5"/>
    <w:rsid w:val="001F190C"/>
    <w:rsid w:val="001F1AE0"/>
    <w:rsid w:val="001F27F8"/>
    <w:rsid w:val="001F2B50"/>
    <w:rsid w:val="00200AA3"/>
    <w:rsid w:val="0020147F"/>
    <w:rsid w:val="002226CD"/>
    <w:rsid w:val="002238CF"/>
    <w:rsid w:val="00224582"/>
    <w:rsid w:val="00224E12"/>
    <w:rsid w:val="002251FC"/>
    <w:rsid w:val="002423B7"/>
    <w:rsid w:val="00244645"/>
    <w:rsid w:val="00245638"/>
    <w:rsid w:val="0025204F"/>
    <w:rsid w:val="002520E2"/>
    <w:rsid w:val="00256484"/>
    <w:rsid w:val="002566AC"/>
    <w:rsid w:val="00257575"/>
    <w:rsid w:val="00260086"/>
    <w:rsid w:val="00260DE8"/>
    <w:rsid w:val="00262BEE"/>
    <w:rsid w:val="002653B1"/>
    <w:rsid w:val="00267DFE"/>
    <w:rsid w:val="00274442"/>
    <w:rsid w:val="00274C7A"/>
    <w:rsid w:val="002750EF"/>
    <w:rsid w:val="00275D0D"/>
    <w:rsid w:val="0028270B"/>
    <w:rsid w:val="00284363"/>
    <w:rsid w:val="00284792"/>
    <w:rsid w:val="002927F7"/>
    <w:rsid w:val="00294CBA"/>
    <w:rsid w:val="00297417"/>
    <w:rsid w:val="00297B32"/>
    <w:rsid w:val="002A32A5"/>
    <w:rsid w:val="002A4172"/>
    <w:rsid w:val="002B473E"/>
    <w:rsid w:val="002B5E84"/>
    <w:rsid w:val="002B7265"/>
    <w:rsid w:val="002C1DF8"/>
    <w:rsid w:val="002C506E"/>
    <w:rsid w:val="002C5925"/>
    <w:rsid w:val="002C67E0"/>
    <w:rsid w:val="002D28B1"/>
    <w:rsid w:val="002D3A06"/>
    <w:rsid w:val="002E0A92"/>
    <w:rsid w:val="002E6283"/>
    <w:rsid w:val="002F1577"/>
    <w:rsid w:val="002F7DA0"/>
    <w:rsid w:val="0030037C"/>
    <w:rsid w:val="003035FA"/>
    <w:rsid w:val="003071F6"/>
    <w:rsid w:val="00311F81"/>
    <w:rsid w:val="00311F88"/>
    <w:rsid w:val="00312FB5"/>
    <w:rsid w:val="00315409"/>
    <w:rsid w:val="00321387"/>
    <w:rsid w:val="0032159B"/>
    <w:rsid w:val="00321890"/>
    <w:rsid w:val="00325A2D"/>
    <w:rsid w:val="00326D39"/>
    <w:rsid w:val="003316EF"/>
    <w:rsid w:val="0033544F"/>
    <w:rsid w:val="00336CA3"/>
    <w:rsid w:val="003374CC"/>
    <w:rsid w:val="00340339"/>
    <w:rsid w:val="0034084B"/>
    <w:rsid w:val="00343E97"/>
    <w:rsid w:val="00351FC7"/>
    <w:rsid w:val="00355356"/>
    <w:rsid w:val="003557B3"/>
    <w:rsid w:val="00361211"/>
    <w:rsid w:val="00363CA6"/>
    <w:rsid w:val="0036654E"/>
    <w:rsid w:val="003762D5"/>
    <w:rsid w:val="00382037"/>
    <w:rsid w:val="00384CCD"/>
    <w:rsid w:val="00386AC0"/>
    <w:rsid w:val="003870B6"/>
    <w:rsid w:val="0039419F"/>
    <w:rsid w:val="003947D8"/>
    <w:rsid w:val="003A2096"/>
    <w:rsid w:val="003A2B2D"/>
    <w:rsid w:val="003A2E2D"/>
    <w:rsid w:val="003A36C1"/>
    <w:rsid w:val="003A4607"/>
    <w:rsid w:val="003A46AB"/>
    <w:rsid w:val="003A6709"/>
    <w:rsid w:val="003B1B3D"/>
    <w:rsid w:val="003B339A"/>
    <w:rsid w:val="003B5567"/>
    <w:rsid w:val="003C3ABB"/>
    <w:rsid w:val="003C4214"/>
    <w:rsid w:val="003C47FA"/>
    <w:rsid w:val="003C696E"/>
    <w:rsid w:val="003C70F3"/>
    <w:rsid w:val="003D49AB"/>
    <w:rsid w:val="003D66C8"/>
    <w:rsid w:val="003D682E"/>
    <w:rsid w:val="003D6E5B"/>
    <w:rsid w:val="003E0C85"/>
    <w:rsid w:val="003E22CC"/>
    <w:rsid w:val="003E69D4"/>
    <w:rsid w:val="003F148C"/>
    <w:rsid w:val="003F1817"/>
    <w:rsid w:val="004017AB"/>
    <w:rsid w:val="00401F7F"/>
    <w:rsid w:val="00405210"/>
    <w:rsid w:val="0042164B"/>
    <w:rsid w:val="0042562D"/>
    <w:rsid w:val="00430AD3"/>
    <w:rsid w:val="00432B9B"/>
    <w:rsid w:val="004410EB"/>
    <w:rsid w:val="00452091"/>
    <w:rsid w:val="00453E7C"/>
    <w:rsid w:val="004540DD"/>
    <w:rsid w:val="00454C15"/>
    <w:rsid w:val="00456766"/>
    <w:rsid w:val="00457A36"/>
    <w:rsid w:val="00460285"/>
    <w:rsid w:val="00461169"/>
    <w:rsid w:val="0046281B"/>
    <w:rsid w:val="00464378"/>
    <w:rsid w:val="00464582"/>
    <w:rsid w:val="004715DF"/>
    <w:rsid w:val="0049074B"/>
    <w:rsid w:val="00495B5C"/>
    <w:rsid w:val="00496452"/>
    <w:rsid w:val="00497AE1"/>
    <w:rsid w:val="004A0B2F"/>
    <w:rsid w:val="004A0D08"/>
    <w:rsid w:val="004A1834"/>
    <w:rsid w:val="004A31A0"/>
    <w:rsid w:val="004A417F"/>
    <w:rsid w:val="004A5865"/>
    <w:rsid w:val="004B263A"/>
    <w:rsid w:val="004B3D8B"/>
    <w:rsid w:val="004B6693"/>
    <w:rsid w:val="004B7073"/>
    <w:rsid w:val="004B71DD"/>
    <w:rsid w:val="004C2B2B"/>
    <w:rsid w:val="004C33C2"/>
    <w:rsid w:val="004C5E25"/>
    <w:rsid w:val="004D6797"/>
    <w:rsid w:val="004E0ED9"/>
    <w:rsid w:val="004E1378"/>
    <w:rsid w:val="004E1B8D"/>
    <w:rsid w:val="004E2177"/>
    <w:rsid w:val="004F0625"/>
    <w:rsid w:val="004F129B"/>
    <w:rsid w:val="004F21D5"/>
    <w:rsid w:val="00504C42"/>
    <w:rsid w:val="00507CA6"/>
    <w:rsid w:val="0051026B"/>
    <w:rsid w:val="00510555"/>
    <w:rsid w:val="0051224B"/>
    <w:rsid w:val="005123E8"/>
    <w:rsid w:val="00516331"/>
    <w:rsid w:val="00522388"/>
    <w:rsid w:val="00525B71"/>
    <w:rsid w:val="005325F9"/>
    <w:rsid w:val="00534217"/>
    <w:rsid w:val="00535BF3"/>
    <w:rsid w:val="00537A67"/>
    <w:rsid w:val="00537D81"/>
    <w:rsid w:val="00541125"/>
    <w:rsid w:val="00545288"/>
    <w:rsid w:val="005627AF"/>
    <w:rsid w:val="00564EBA"/>
    <w:rsid w:val="00565B5D"/>
    <w:rsid w:val="005701D2"/>
    <w:rsid w:val="005706A6"/>
    <w:rsid w:val="0057613A"/>
    <w:rsid w:val="005768A3"/>
    <w:rsid w:val="00581E07"/>
    <w:rsid w:val="005827A5"/>
    <w:rsid w:val="00584C90"/>
    <w:rsid w:val="005865AA"/>
    <w:rsid w:val="0058716E"/>
    <w:rsid w:val="00590C4E"/>
    <w:rsid w:val="005957B6"/>
    <w:rsid w:val="0059630D"/>
    <w:rsid w:val="00597551"/>
    <w:rsid w:val="005A0C6D"/>
    <w:rsid w:val="005A384B"/>
    <w:rsid w:val="005A418E"/>
    <w:rsid w:val="005A67CE"/>
    <w:rsid w:val="005A6C1B"/>
    <w:rsid w:val="005B2D91"/>
    <w:rsid w:val="005B6AF0"/>
    <w:rsid w:val="005C087C"/>
    <w:rsid w:val="005C18C4"/>
    <w:rsid w:val="005C46EA"/>
    <w:rsid w:val="005C6ADE"/>
    <w:rsid w:val="005D3068"/>
    <w:rsid w:val="005D5714"/>
    <w:rsid w:val="005D59E8"/>
    <w:rsid w:val="005E0D13"/>
    <w:rsid w:val="005E264A"/>
    <w:rsid w:val="005E2E8D"/>
    <w:rsid w:val="005E6807"/>
    <w:rsid w:val="005F25E1"/>
    <w:rsid w:val="005F5FD1"/>
    <w:rsid w:val="006056CA"/>
    <w:rsid w:val="006077DA"/>
    <w:rsid w:val="00615E91"/>
    <w:rsid w:val="00620043"/>
    <w:rsid w:val="006224FC"/>
    <w:rsid w:val="00624B74"/>
    <w:rsid w:val="0062758C"/>
    <w:rsid w:val="00627B91"/>
    <w:rsid w:val="00642035"/>
    <w:rsid w:val="0064206B"/>
    <w:rsid w:val="00646905"/>
    <w:rsid w:val="006477C3"/>
    <w:rsid w:val="006633EA"/>
    <w:rsid w:val="00666445"/>
    <w:rsid w:val="006672E3"/>
    <w:rsid w:val="006819D0"/>
    <w:rsid w:val="006829B2"/>
    <w:rsid w:val="00686294"/>
    <w:rsid w:val="006878B4"/>
    <w:rsid w:val="00695153"/>
    <w:rsid w:val="006A181F"/>
    <w:rsid w:val="006A368A"/>
    <w:rsid w:val="006A5BC7"/>
    <w:rsid w:val="006B0864"/>
    <w:rsid w:val="006C1B23"/>
    <w:rsid w:val="006C2FAC"/>
    <w:rsid w:val="006C6203"/>
    <w:rsid w:val="006C6B56"/>
    <w:rsid w:val="006C6EFB"/>
    <w:rsid w:val="006D140E"/>
    <w:rsid w:val="006D1637"/>
    <w:rsid w:val="006D2062"/>
    <w:rsid w:val="006D35BA"/>
    <w:rsid w:val="006D4DF9"/>
    <w:rsid w:val="006D61E5"/>
    <w:rsid w:val="006D6826"/>
    <w:rsid w:val="006D6EAA"/>
    <w:rsid w:val="006D6FA4"/>
    <w:rsid w:val="006E03F3"/>
    <w:rsid w:val="006E4F21"/>
    <w:rsid w:val="006E6F86"/>
    <w:rsid w:val="006F231A"/>
    <w:rsid w:val="006F3743"/>
    <w:rsid w:val="00707B16"/>
    <w:rsid w:val="00711FF8"/>
    <w:rsid w:val="00721C1C"/>
    <w:rsid w:val="007231B2"/>
    <w:rsid w:val="0072576B"/>
    <w:rsid w:val="007320B0"/>
    <w:rsid w:val="0073568E"/>
    <w:rsid w:val="00744277"/>
    <w:rsid w:val="00744927"/>
    <w:rsid w:val="00744A85"/>
    <w:rsid w:val="00751173"/>
    <w:rsid w:val="00751EA6"/>
    <w:rsid w:val="00755A12"/>
    <w:rsid w:val="0075632F"/>
    <w:rsid w:val="0075795E"/>
    <w:rsid w:val="00760BCF"/>
    <w:rsid w:val="00761521"/>
    <w:rsid w:val="00762A99"/>
    <w:rsid w:val="00776086"/>
    <w:rsid w:val="00786336"/>
    <w:rsid w:val="007951DD"/>
    <w:rsid w:val="007A006E"/>
    <w:rsid w:val="007A4FC9"/>
    <w:rsid w:val="007A5CE9"/>
    <w:rsid w:val="007B0CD2"/>
    <w:rsid w:val="007B6E2C"/>
    <w:rsid w:val="007B7706"/>
    <w:rsid w:val="007C0404"/>
    <w:rsid w:val="007C158E"/>
    <w:rsid w:val="007C1E9A"/>
    <w:rsid w:val="007C74A6"/>
    <w:rsid w:val="007C7558"/>
    <w:rsid w:val="007D197A"/>
    <w:rsid w:val="007D2AC8"/>
    <w:rsid w:val="007D308E"/>
    <w:rsid w:val="007D4CB5"/>
    <w:rsid w:val="007E3E5C"/>
    <w:rsid w:val="007E4920"/>
    <w:rsid w:val="007E7C82"/>
    <w:rsid w:val="007F1538"/>
    <w:rsid w:val="007F2FCB"/>
    <w:rsid w:val="007F5026"/>
    <w:rsid w:val="008016D1"/>
    <w:rsid w:val="00803BE9"/>
    <w:rsid w:val="00812B21"/>
    <w:rsid w:val="008133B1"/>
    <w:rsid w:val="00814493"/>
    <w:rsid w:val="008171B7"/>
    <w:rsid w:val="00820B03"/>
    <w:rsid w:val="00821388"/>
    <w:rsid w:val="00822E73"/>
    <w:rsid w:val="00824DAD"/>
    <w:rsid w:val="00824DEF"/>
    <w:rsid w:val="008262AF"/>
    <w:rsid w:val="008419D9"/>
    <w:rsid w:val="0084289A"/>
    <w:rsid w:val="0086274F"/>
    <w:rsid w:val="00863AA4"/>
    <w:rsid w:val="00871D6D"/>
    <w:rsid w:val="00875863"/>
    <w:rsid w:val="008761FC"/>
    <w:rsid w:val="00887E6F"/>
    <w:rsid w:val="008A2C17"/>
    <w:rsid w:val="008A3A39"/>
    <w:rsid w:val="008A5721"/>
    <w:rsid w:val="008B001D"/>
    <w:rsid w:val="008B0875"/>
    <w:rsid w:val="008B1645"/>
    <w:rsid w:val="008B1E56"/>
    <w:rsid w:val="008C33B3"/>
    <w:rsid w:val="008C3761"/>
    <w:rsid w:val="008C6A9C"/>
    <w:rsid w:val="008D292D"/>
    <w:rsid w:val="008D3F77"/>
    <w:rsid w:val="008E41DC"/>
    <w:rsid w:val="008E4E4E"/>
    <w:rsid w:val="008E6E93"/>
    <w:rsid w:val="008E71A5"/>
    <w:rsid w:val="008E7703"/>
    <w:rsid w:val="008F5246"/>
    <w:rsid w:val="008F5F21"/>
    <w:rsid w:val="008F7A5C"/>
    <w:rsid w:val="009052CB"/>
    <w:rsid w:val="00916941"/>
    <w:rsid w:val="009217B0"/>
    <w:rsid w:val="00921DB5"/>
    <w:rsid w:val="00923519"/>
    <w:rsid w:val="00926EA3"/>
    <w:rsid w:val="009303E7"/>
    <w:rsid w:val="00933064"/>
    <w:rsid w:val="00935B08"/>
    <w:rsid w:val="0095406B"/>
    <w:rsid w:val="00956C40"/>
    <w:rsid w:val="00957449"/>
    <w:rsid w:val="00965ACC"/>
    <w:rsid w:val="00966DC7"/>
    <w:rsid w:val="0098008C"/>
    <w:rsid w:val="00982034"/>
    <w:rsid w:val="00982B34"/>
    <w:rsid w:val="009842E6"/>
    <w:rsid w:val="00991C17"/>
    <w:rsid w:val="00992233"/>
    <w:rsid w:val="00996953"/>
    <w:rsid w:val="00997244"/>
    <w:rsid w:val="00997B54"/>
    <w:rsid w:val="009A068F"/>
    <w:rsid w:val="009A0BE7"/>
    <w:rsid w:val="009A4170"/>
    <w:rsid w:val="009B12F0"/>
    <w:rsid w:val="009B246D"/>
    <w:rsid w:val="009B6256"/>
    <w:rsid w:val="009B7700"/>
    <w:rsid w:val="009B7734"/>
    <w:rsid w:val="009C1F90"/>
    <w:rsid w:val="009C3725"/>
    <w:rsid w:val="009C42E9"/>
    <w:rsid w:val="009C4737"/>
    <w:rsid w:val="009C4D4C"/>
    <w:rsid w:val="009C6AFB"/>
    <w:rsid w:val="009C7121"/>
    <w:rsid w:val="009D1B8A"/>
    <w:rsid w:val="009E21A2"/>
    <w:rsid w:val="009E2828"/>
    <w:rsid w:val="009E4818"/>
    <w:rsid w:val="009E6790"/>
    <w:rsid w:val="009E6EB7"/>
    <w:rsid w:val="009E763F"/>
    <w:rsid w:val="00A0085A"/>
    <w:rsid w:val="00A03EE4"/>
    <w:rsid w:val="00A04D76"/>
    <w:rsid w:val="00A05131"/>
    <w:rsid w:val="00A05490"/>
    <w:rsid w:val="00A05E32"/>
    <w:rsid w:val="00A07327"/>
    <w:rsid w:val="00A12E87"/>
    <w:rsid w:val="00A14655"/>
    <w:rsid w:val="00A149F0"/>
    <w:rsid w:val="00A152B4"/>
    <w:rsid w:val="00A1553E"/>
    <w:rsid w:val="00A16CEA"/>
    <w:rsid w:val="00A21ED9"/>
    <w:rsid w:val="00A25765"/>
    <w:rsid w:val="00A27F6D"/>
    <w:rsid w:val="00A302FE"/>
    <w:rsid w:val="00A32891"/>
    <w:rsid w:val="00A3329A"/>
    <w:rsid w:val="00A359D5"/>
    <w:rsid w:val="00A36EF4"/>
    <w:rsid w:val="00A5006A"/>
    <w:rsid w:val="00A551D1"/>
    <w:rsid w:val="00A60DBB"/>
    <w:rsid w:val="00A60F35"/>
    <w:rsid w:val="00A61CFF"/>
    <w:rsid w:val="00A62871"/>
    <w:rsid w:val="00A638C5"/>
    <w:rsid w:val="00A646B8"/>
    <w:rsid w:val="00A7627E"/>
    <w:rsid w:val="00A839BE"/>
    <w:rsid w:val="00A83F8F"/>
    <w:rsid w:val="00A9005E"/>
    <w:rsid w:val="00A94579"/>
    <w:rsid w:val="00A947AC"/>
    <w:rsid w:val="00A95818"/>
    <w:rsid w:val="00A9590E"/>
    <w:rsid w:val="00AA6452"/>
    <w:rsid w:val="00AA6802"/>
    <w:rsid w:val="00AB26B5"/>
    <w:rsid w:val="00AB38E2"/>
    <w:rsid w:val="00AB6F60"/>
    <w:rsid w:val="00AB7A69"/>
    <w:rsid w:val="00AC06D9"/>
    <w:rsid w:val="00AC1691"/>
    <w:rsid w:val="00AC1CA8"/>
    <w:rsid w:val="00AC4C08"/>
    <w:rsid w:val="00AC5A4B"/>
    <w:rsid w:val="00AC7F91"/>
    <w:rsid w:val="00AD7A4B"/>
    <w:rsid w:val="00AE05B5"/>
    <w:rsid w:val="00AE3DEB"/>
    <w:rsid w:val="00AE6181"/>
    <w:rsid w:val="00AE64FF"/>
    <w:rsid w:val="00AF1254"/>
    <w:rsid w:val="00AF5172"/>
    <w:rsid w:val="00AF5D32"/>
    <w:rsid w:val="00B01951"/>
    <w:rsid w:val="00B05254"/>
    <w:rsid w:val="00B05F3A"/>
    <w:rsid w:val="00B0640C"/>
    <w:rsid w:val="00B14396"/>
    <w:rsid w:val="00B173B5"/>
    <w:rsid w:val="00B207F2"/>
    <w:rsid w:val="00B267DC"/>
    <w:rsid w:val="00B308F2"/>
    <w:rsid w:val="00B30DEB"/>
    <w:rsid w:val="00B34B14"/>
    <w:rsid w:val="00B420A0"/>
    <w:rsid w:val="00B456B7"/>
    <w:rsid w:val="00B45912"/>
    <w:rsid w:val="00B5211D"/>
    <w:rsid w:val="00B54E3F"/>
    <w:rsid w:val="00B61944"/>
    <w:rsid w:val="00B62E0A"/>
    <w:rsid w:val="00B6351C"/>
    <w:rsid w:val="00B736A5"/>
    <w:rsid w:val="00B74778"/>
    <w:rsid w:val="00B74FC8"/>
    <w:rsid w:val="00B76163"/>
    <w:rsid w:val="00B8232C"/>
    <w:rsid w:val="00B8350D"/>
    <w:rsid w:val="00B85BB1"/>
    <w:rsid w:val="00B85DB0"/>
    <w:rsid w:val="00B87EA5"/>
    <w:rsid w:val="00B96E99"/>
    <w:rsid w:val="00BA1C72"/>
    <w:rsid w:val="00BA3538"/>
    <w:rsid w:val="00BA600A"/>
    <w:rsid w:val="00BA7E2B"/>
    <w:rsid w:val="00BB2E42"/>
    <w:rsid w:val="00BB5610"/>
    <w:rsid w:val="00BC5DE2"/>
    <w:rsid w:val="00BD1600"/>
    <w:rsid w:val="00BD2E28"/>
    <w:rsid w:val="00BD36A4"/>
    <w:rsid w:val="00BD3EF7"/>
    <w:rsid w:val="00BE0B41"/>
    <w:rsid w:val="00BE0D36"/>
    <w:rsid w:val="00BE21D1"/>
    <w:rsid w:val="00BE47F3"/>
    <w:rsid w:val="00BE4E55"/>
    <w:rsid w:val="00BF3AB0"/>
    <w:rsid w:val="00BF7BA5"/>
    <w:rsid w:val="00C0692C"/>
    <w:rsid w:val="00C12E92"/>
    <w:rsid w:val="00C1575D"/>
    <w:rsid w:val="00C22B66"/>
    <w:rsid w:val="00C2709D"/>
    <w:rsid w:val="00C27F88"/>
    <w:rsid w:val="00C33322"/>
    <w:rsid w:val="00C356DE"/>
    <w:rsid w:val="00C3632D"/>
    <w:rsid w:val="00C436C7"/>
    <w:rsid w:val="00C4584B"/>
    <w:rsid w:val="00C479E0"/>
    <w:rsid w:val="00C539B9"/>
    <w:rsid w:val="00C55B05"/>
    <w:rsid w:val="00C55D41"/>
    <w:rsid w:val="00C573FC"/>
    <w:rsid w:val="00C6101A"/>
    <w:rsid w:val="00C61524"/>
    <w:rsid w:val="00C617E1"/>
    <w:rsid w:val="00C666BA"/>
    <w:rsid w:val="00C73155"/>
    <w:rsid w:val="00C86BF0"/>
    <w:rsid w:val="00C87E86"/>
    <w:rsid w:val="00C9065C"/>
    <w:rsid w:val="00C90B5B"/>
    <w:rsid w:val="00C91236"/>
    <w:rsid w:val="00C921EF"/>
    <w:rsid w:val="00C92C9D"/>
    <w:rsid w:val="00CA21A1"/>
    <w:rsid w:val="00CA449F"/>
    <w:rsid w:val="00CA540E"/>
    <w:rsid w:val="00CA5A41"/>
    <w:rsid w:val="00CB0C6C"/>
    <w:rsid w:val="00CB2E1A"/>
    <w:rsid w:val="00CB485A"/>
    <w:rsid w:val="00CB4D21"/>
    <w:rsid w:val="00CC2470"/>
    <w:rsid w:val="00CC2F8C"/>
    <w:rsid w:val="00CC535D"/>
    <w:rsid w:val="00CD2BE4"/>
    <w:rsid w:val="00CD6EC7"/>
    <w:rsid w:val="00CE087B"/>
    <w:rsid w:val="00CE31C8"/>
    <w:rsid w:val="00CE4330"/>
    <w:rsid w:val="00CE567F"/>
    <w:rsid w:val="00CE59E6"/>
    <w:rsid w:val="00CE7679"/>
    <w:rsid w:val="00CF277F"/>
    <w:rsid w:val="00CF4CBB"/>
    <w:rsid w:val="00D00ACC"/>
    <w:rsid w:val="00D07EE1"/>
    <w:rsid w:val="00D07F97"/>
    <w:rsid w:val="00D13015"/>
    <w:rsid w:val="00D133A2"/>
    <w:rsid w:val="00D13F5C"/>
    <w:rsid w:val="00D14607"/>
    <w:rsid w:val="00D15AD4"/>
    <w:rsid w:val="00D1649F"/>
    <w:rsid w:val="00D20538"/>
    <w:rsid w:val="00D211DC"/>
    <w:rsid w:val="00D250B0"/>
    <w:rsid w:val="00D368AA"/>
    <w:rsid w:val="00D40C72"/>
    <w:rsid w:val="00D43EA3"/>
    <w:rsid w:val="00D45FAB"/>
    <w:rsid w:val="00D472FE"/>
    <w:rsid w:val="00D47E3D"/>
    <w:rsid w:val="00D52236"/>
    <w:rsid w:val="00D528FE"/>
    <w:rsid w:val="00D55AE6"/>
    <w:rsid w:val="00D56D91"/>
    <w:rsid w:val="00D67A09"/>
    <w:rsid w:val="00D712DE"/>
    <w:rsid w:val="00D75BF6"/>
    <w:rsid w:val="00D804A1"/>
    <w:rsid w:val="00D86B2E"/>
    <w:rsid w:val="00D901BD"/>
    <w:rsid w:val="00D91710"/>
    <w:rsid w:val="00D92975"/>
    <w:rsid w:val="00D97172"/>
    <w:rsid w:val="00DA4CF4"/>
    <w:rsid w:val="00DB3B2A"/>
    <w:rsid w:val="00DB6E09"/>
    <w:rsid w:val="00DB7B56"/>
    <w:rsid w:val="00DC27F4"/>
    <w:rsid w:val="00DC3275"/>
    <w:rsid w:val="00DC38F6"/>
    <w:rsid w:val="00DC5022"/>
    <w:rsid w:val="00DC5793"/>
    <w:rsid w:val="00DD0696"/>
    <w:rsid w:val="00DD1735"/>
    <w:rsid w:val="00DD1945"/>
    <w:rsid w:val="00DD2204"/>
    <w:rsid w:val="00DD7A7D"/>
    <w:rsid w:val="00DE4868"/>
    <w:rsid w:val="00DE4917"/>
    <w:rsid w:val="00DE57D4"/>
    <w:rsid w:val="00DF1B01"/>
    <w:rsid w:val="00DF3DF6"/>
    <w:rsid w:val="00DF4E11"/>
    <w:rsid w:val="00DF64FF"/>
    <w:rsid w:val="00DF72C5"/>
    <w:rsid w:val="00E005B9"/>
    <w:rsid w:val="00E00DD3"/>
    <w:rsid w:val="00E13279"/>
    <w:rsid w:val="00E15214"/>
    <w:rsid w:val="00E22F62"/>
    <w:rsid w:val="00E23211"/>
    <w:rsid w:val="00E23830"/>
    <w:rsid w:val="00E2703D"/>
    <w:rsid w:val="00E36432"/>
    <w:rsid w:val="00E41649"/>
    <w:rsid w:val="00E42A9B"/>
    <w:rsid w:val="00E43124"/>
    <w:rsid w:val="00E46A83"/>
    <w:rsid w:val="00E47C45"/>
    <w:rsid w:val="00E501FD"/>
    <w:rsid w:val="00E53F2E"/>
    <w:rsid w:val="00E71017"/>
    <w:rsid w:val="00E71A6F"/>
    <w:rsid w:val="00E71AEC"/>
    <w:rsid w:val="00E75141"/>
    <w:rsid w:val="00E80D04"/>
    <w:rsid w:val="00E82ED4"/>
    <w:rsid w:val="00E853A3"/>
    <w:rsid w:val="00E854D8"/>
    <w:rsid w:val="00E87AA3"/>
    <w:rsid w:val="00E925D7"/>
    <w:rsid w:val="00E9353A"/>
    <w:rsid w:val="00E94458"/>
    <w:rsid w:val="00EA1963"/>
    <w:rsid w:val="00EA422B"/>
    <w:rsid w:val="00EA44D0"/>
    <w:rsid w:val="00EA6B9C"/>
    <w:rsid w:val="00EB4089"/>
    <w:rsid w:val="00EB542E"/>
    <w:rsid w:val="00EC2FAE"/>
    <w:rsid w:val="00EC57B1"/>
    <w:rsid w:val="00ED01F1"/>
    <w:rsid w:val="00ED1D3B"/>
    <w:rsid w:val="00ED61BD"/>
    <w:rsid w:val="00ED6DF2"/>
    <w:rsid w:val="00EE207B"/>
    <w:rsid w:val="00EE5D61"/>
    <w:rsid w:val="00EE75AB"/>
    <w:rsid w:val="00EF31F7"/>
    <w:rsid w:val="00EF37B3"/>
    <w:rsid w:val="00EF63CD"/>
    <w:rsid w:val="00EF75EA"/>
    <w:rsid w:val="00F01D85"/>
    <w:rsid w:val="00F05438"/>
    <w:rsid w:val="00F1258E"/>
    <w:rsid w:val="00F13B8E"/>
    <w:rsid w:val="00F2602E"/>
    <w:rsid w:val="00F30635"/>
    <w:rsid w:val="00F306A7"/>
    <w:rsid w:val="00F30761"/>
    <w:rsid w:val="00F31524"/>
    <w:rsid w:val="00F4092C"/>
    <w:rsid w:val="00F41173"/>
    <w:rsid w:val="00F41BB1"/>
    <w:rsid w:val="00F521E0"/>
    <w:rsid w:val="00F53E6A"/>
    <w:rsid w:val="00F57A3C"/>
    <w:rsid w:val="00F61B4F"/>
    <w:rsid w:val="00F627F9"/>
    <w:rsid w:val="00F63201"/>
    <w:rsid w:val="00F64335"/>
    <w:rsid w:val="00F645C0"/>
    <w:rsid w:val="00F6608A"/>
    <w:rsid w:val="00F701DD"/>
    <w:rsid w:val="00F71AE4"/>
    <w:rsid w:val="00F82FDC"/>
    <w:rsid w:val="00F8564E"/>
    <w:rsid w:val="00F86908"/>
    <w:rsid w:val="00F8738F"/>
    <w:rsid w:val="00F87BC0"/>
    <w:rsid w:val="00FA08BD"/>
    <w:rsid w:val="00FA0BDA"/>
    <w:rsid w:val="00FA1EB2"/>
    <w:rsid w:val="00FA4AD8"/>
    <w:rsid w:val="00FA4CBA"/>
    <w:rsid w:val="00FA7B32"/>
    <w:rsid w:val="00FB35F7"/>
    <w:rsid w:val="00FB4CD5"/>
    <w:rsid w:val="00FB6164"/>
    <w:rsid w:val="00FB642C"/>
    <w:rsid w:val="00FB7DF5"/>
    <w:rsid w:val="00FC45CB"/>
    <w:rsid w:val="00FC5496"/>
    <w:rsid w:val="00FC5F76"/>
    <w:rsid w:val="00FD1758"/>
    <w:rsid w:val="00FD189C"/>
    <w:rsid w:val="00FD29E4"/>
    <w:rsid w:val="00FD56BE"/>
    <w:rsid w:val="00FE423C"/>
    <w:rsid w:val="00FE43CD"/>
    <w:rsid w:val="00FE7BED"/>
    <w:rsid w:val="00FF1A31"/>
    <w:rsid w:val="00FF2F09"/>
    <w:rsid w:val="00FF6E82"/>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894D6F-C869-46F3-8577-966E5AAD6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SG" w:eastAsia="en-S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A69"/>
    <w:pPr>
      <w:spacing w:before="240" w:after="120" w:line="276" w:lineRule="auto"/>
      <w:jc w:val="both"/>
    </w:pPr>
    <w:rPr>
      <w:rFonts w:ascii="Arial" w:hAnsi="Arial"/>
      <w:lang w:val="en-GB" w:eastAsia="en-US"/>
    </w:rPr>
  </w:style>
  <w:style w:type="paragraph" w:styleId="Heading1">
    <w:name w:val="heading 1"/>
    <w:basedOn w:val="Normal"/>
    <w:next w:val="Normal"/>
    <w:link w:val="Heading1Char"/>
    <w:autoRedefine/>
    <w:uiPriority w:val="9"/>
    <w:qFormat/>
    <w:rsid w:val="00EF31F7"/>
    <w:pPr>
      <w:keepNext/>
      <w:keepLines/>
      <w:jc w:val="center"/>
      <w:outlineLvl w:val="0"/>
    </w:pPr>
    <w:rPr>
      <w:rFonts w:eastAsia="Times New Roman"/>
      <w:b/>
      <w:bCs/>
      <w:caps/>
      <w:sz w:val="28"/>
      <w:szCs w:val="28"/>
    </w:rPr>
  </w:style>
  <w:style w:type="paragraph" w:styleId="Heading2">
    <w:name w:val="heading 2"/>
    <w:basedOn w:val="Normal"/>
    <w:next w:val="Normal"/>
    <w:link w:val="Heading2Char"/>
    <w:autoRedefine/>
    <w:uiPriority w:val="9"/>
    <w:unhideWhenUsed/>
    <w:qFormat/>
    <w:rsid w:val="00FB642C"/>
    <w:pPr>
      <w:jc w:val="center"/>
      <w:outlineLvl w:val="1"/>
    </w:pPr>
    <w:rPr>
      <w:b/>
      <w:bCs/>
      <w:caps/>
      <w:szCs w:val="26"/>
      <w:lang w:eastAsia="zh-CN"/>
    </w:rPr>
  </w:style>
  <w:style w:type="paragraph" w:styleId="Heading3">
    <w:name w:val="heading 3"/>
    <w:basedOn w:val="Normal"/>
    <w:next w:val="Normal"/>
    <w:link w:val="Heading3Char"/>
    <w:autoRedefine/>
    <w:uiPriority w:val="9"/>
    <w:unhideWhenUsed/>
    <w:qFormat/>
    <w:rsid w:val="00AB7A69"/>
    <w:pPr>
      <w:outlineLvl w:val="2"/>
    </w:pPr>
    <w:rPr>
      <w:u w:val="single"/>
    </w:rPr>
  </w:style>
  <w:style w:type="paragraph" w:styleId="Heading4">
    <w:name w:val="heading 4"/>
    <w:basedOn w:val="Normal"/>
    <w:next w:val="Normal"/>
    <w:link w:val="Heading4Char"/>
    <w:uiPriority w:val="9"/>
    <w:unhideWhenUsed/>
    <w:qFormat/>
    <w:rsid w:val="00D97172"/>
    <w:pPr>
      <w:keepNext/>
      <w:keepLines/>
      <w:spacing w:before="200" w:after="0"/>
      <w:outlineLvl w:val="3"/>
    </w:pPr>
    <w:rPr>
      <w:rFonts w:ascii="Cambria" w:eastAsia="SimSun" w:hAnsi="Cambria"/>
      <w:b/>
      <w:bCs/>
      <w:i/>
      <w:i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L1Heading">
    <w:name w:val="CIL 1 Heading"/>
    <w:basedOn w:val="Heading1"/>
    <w:autoRedefine/>
    <w:rsid w:val="00A359D5"/>
    <w:pPr>
      <w:keepLines w:val="0"/>
      <w:outlineLvl w:val="9"/>
    </w:pPr>
    <w:rPr>
      <w:rFonts w:eastAsia="Batang" w:cs="Arial"/>
      <w:caps w:val="0"/>
      <w:kern w:val="32"/>
      <w:szCs w:val="32"/>
      <w:lang w:eastAsia="ko-KR"/>
    </w:rPr>
  </w:style>
  <w:style w:type="character" w:customStyle="1" w:styleId="Heading1Char">
    <w:name w:val="Heading 1 Char"/>
    <w:link w:val="Heading1"/>
    <w:uiPriority w:val="9"/>
    <w:rsid w:val="00EF31F7"/>
    <w:rPr>
      <w:rFonts w:ascii="Arial" w:eastAsia="Times New Roman" w:hAnsi="Arial"/>
      <w:b/>
      <w:bCs/>
      <w:caps/>
      <w:sz w:val="28"/>
      <w:szCs w:val="28"/>
      <w:lang w:val="en-US" w:eastAsia="en-US"/>
    </w:rPr>
  </w:style>
  <w:style w:type="paragraph" w:customStyle="1" w:styleId="CIL2Heading">
    <w:name w:val="CIL 2 Heading"/>
    <w:basedOn w:val="Heading2"/>
    <w:autoRedefine/>
    <w:rsid w:val="00A359D5"/>
    <w:rPr>
      <w:rFonts w:eastAsia="Batang" w:cs="Arial"/>
      <w:b w:val="0"/>
      <w:iCs/>
      <w:caps w:val="0"/>
      <w:szCs w:val="28"/>
      <w:lang w:eastAsia="ko-KR"/>
    </w:rPr>
  </w:style>
  <w:style w:type="character" w:customStyle="1" w:styleId="Heading2Char">
    <w:name w:val="Heading 2 Char"/>
    <w:link w:val="Heading2"/>
    <w:uiPriority w:val="9"/>
    <w:rsid w:val="00FB642C"/>
    <w:rPr>
      <w:rFonts w:ascii="Arial" w:hAnsi="Arial"/>
      <w:b/>
      <w:bCs/>
      <w:caps/>
      <w:szCs w:val="26"/>
      <w:lang w:eastAsia="zh-CN"/>
    </w:rPr>
  </w:style>
  <w:style w:type="paragraph" w:customStyle="1" w:styleId="CILFooter">
    <w:name w:val="CIL Footer"/>
    <w:basedOn w:val="Normal"/>
    <w:link w:val="CILFooterChar"/>
    <w:qFormat/>
    <w:rsid w:val="001142FA"/>
    <w:pPr>
      <w:pBdr>
        <w:top w:val="single" w:sz="4" w:space="8" w:color="auto"/>
      </w:pBdr>
      <w:tabs>
        <w:tab w:val="center" w:pos="4680"/>
        <w:tab w:val="right" w:pos="9360"/>
      </w:tabs>
      <w:jc w:val="center"/>
    </w:pPr>
    <w:rPr>
      <w:rFonts w:eastAsia="Batang" w:cs="Arial"/>
      <w:color w:val="808080"/>
      <w:sz w:val="16"/>
      <w:szCs w:val="16"/>
      <w:lang w:eastAsia="ko-KR"/>
    </w:rPr>
  </w:style>
  <w:style w:type="character" w:customStyle="1" w:styleId="CILFooterChar">
    <w:name w:val="CIL Footer Char"/>
    <w:link w:val="CILFooter"/>
    <w:rsid w:val="001142FA"/>
    <w:rPr>
      <w:rFonts w:ascii="Arial" w:eastAsia="Batang" w:hAnsi="Arial" w:cs="Arial"/>
      <w:color w:val="808080"/>
      <w:sz w:val="16"/>
      <w:szCs w:val="16"/>
      <w:lang w:val="en-GB" w:eastAsia="ko-KR"/>
    </w:rPr>
  </w:style>
  <w:style w:type="paragraph" w:customStyle="1" w:styleId="CILparagraph">
    <w:name w:val="CIL paragraph"/>
    <w:basedOn w:val="Normal"/>
    <w:autoRedefine/>
    <w:rsid w:val="001207E1"/>
    <w:pPr>
      <w:contextualSpacing/>
    </w:pPr>
    <w:rPr>
      <w:rFonts w:eastAsia="Batang" w:cs="Arial"/>
      <w:szCs w:val="24"/>
      <w:lang w:eastAsia="ko-KR"/>
    </w:rPr>
  </w:style>
  <w:style w:type="paragraph" w:customStyle="1" w:styleId="CILSubtitle">
    <w:name w:val="CIL Subtitle"/>
    <w:basedOn w:val="Normal"/>
    <w:link w:val="CILSubtitleChar"/>
    <w:autoRedefine/>
    <w:qFormat/>
    <w:rsid w:val="00AB7A69"/>
    <w:pPr>
      <w:jc w:val="center"/>
    </w:pPr>
    <w:rPr>
      <w:rFonts w:eastAsia="Batang" w:cs="Arial"/>
      <w:i/>
      <w:szCs w:val="24"/>
      <w:lang w:eastAsia="ko-KR"/>
    </w:rPr>
  </w:style>
  <w:style w:type="character" w:customStyle="1" w:styleId="CILSubtitleChar">
    <w:name w:val="CIL Subtitle Char"/>
    <w:link w:val="CILSubtitle"/>
    <w:rsid w:val="00AB7A69"/>
    <w:rPr>
      <w:rFonts w:ascii="Arial" w:eastAsia="Batang" w:hAnsi="Arial" w:cs="Arial"/>
      <w:i/>
      <w:szCs w:val="24"/>
      <w:lang w:eastAsia="ko-KR"/>
    </w:rPr>
  </w:style>
  <w:style w:type="paragraph" w:customStyle="1" w:styleId="CILTitle">
    <w:name w:val="CIL Title"/>
    <w:basedOn w:val="Normal"/>
    <w:autoRedefine/>
    <w:qFormat/>
    <w:rsid w:val="00A359D5"/>
    <w:pPr>
      <w:jc w:val="center"/>
    </w:pPr>
    <w:rPr>
      <w:rFonts w:eastAsia="Batang" w:cs="Arial"/>
      <w:b/>
      <w:bCs/>
      <w:caps/>
      <w:kern w:val="32"/>
      <w:sz w:val="28"/>
      <w:szCs w:val="32"/>
      <w:lang w:eastAsia="ko-KR"/>
    </w:rPr>
  </w:style>
  <w:style w:type="character" w:customStyle="1" w:styleId="Heading3Char">
    <w:name w:val="Heading 3 Char"/>
    <w:link w:val="Heading3"/>
    <w:uiPriority w:val="9"/>
    <w:rsid w:val="00AB7A69"/>
    <w:rPr>
      <w:rFonts w:ascii="Arial" w:hAnsi="Arial"/>
      <w:u w:val="single"/>
      <w:lang w:val="en-US" w:eastAsia="en-US"/>
    </w:rPr>
  </w:style>
  <w:style w:type="paragraph" w:customStyle="1" w:styleId="CILL1TOC">
    <w:name w:val="CIL L1 TOC"/>
    <w:basedOn w:val="TOC1"/>
    <w:autoRedefine/>
    <w:rsid w:val="0042562D"/>
    <w:pPr>
      <w:tabs>
        <w:tab w:val="right" w:leader="dot" w:pos="9350"/>
      </w:tabs>
      <w:spacing w:before="120" w:after="120" w:line="360" w:lineRule="auto"/>
    </w:pPr>
    <w:rPr>
      <w:rFonts w:cs="Arial"/>
      <w:noProof/>
    </w:rPr>
  </w:style>
  <w:style w:type="paragraph" w:styleId="TOC1">
    <w:name w:val="toc 1"/>
    <w:basedOn w:val="Normal"/>
    <w:next w:val="Normal"/>
    <w:autoRedefine/>
    <w:uiPriority w:val="39"/>
    <w:unhideWhenUsed/>
    <w:rsid w:val="00AB7A69"/>
    <w:pPr>
      <w:spacing w:before="60" w:after="60"/>
    </w:pPr>
    <w:rPr>
      <w:caps/>
    </w:rPr>
  </w:style>
  <w:style w:type="paragraph" w:customStyle="1" w:styleId="Style1">
    <w:name w:val="Style1"/>
    <w:basedOn w:val="TOC2"/>
    <w:autoRedefine/>
    <w:rsid w:val="0042562D"/>
    <w:pPr>
      <w:tabs>
        <w:tab w:val="right" w:leader="dot" w:pos="9350"/>
      </w:tabs>
      <w:spacing w:line="360" w:lineRule="auto"/>
      <w:ind w:left="202"/>
    </w:pPr>
  </w:style>
  <w:style w:type="paragraph" w:styleId="TOC2">
    <w:name w:val="toc 2"/>
    <w:basedOn w:val="Heading2"/>
    <w:next w:val="Normal"/>
    <w:autoRedefine/>
    <w:uiPriority w:val="39"/>
    <w:unhideWhenUsed/>
    <w:rsid w:val="00042981"/>
    <w:pPr>
      <w:tabs>
        <w:tab w:val="right" w:leader="dot" w:pos="9017"/>
      </w:tabs>
      <w:spacing w:before="60" w:after="60"/>
      <w:ind w:left="284"/>
      <w:jc w:val="left"/>
      <w:outlineLvl w:val="0"/>
    </w:pPr>
    <w:rPr>
      <w:rFonts w:eastAsia="Arial Unicode MS" w:cs="Arial"/>
      <w:noProof/>
    </w:rPr>
  </w:style>
  <w:style w:type="paragraph" w:customStyle="1" w:styleId="CILL2TOC">
    <w:name w:val="CIL L2 TOC"/>
    <w:basedOn w:val="TOC2"/>
    <w:autoRedefine/>
    <w:rsid w:val="0042562D"/>
    <w:pPr>
      <w:tabs>
        <w:tab w:val="right" w:leader="dot" w:pos="9350"/>
      </w:tabs>
      <w:spacing w:line="360" w:lineRule="auto"/>
      <w:ind w:left="202"/>
    </w:pPr>
  </w:style>
  <w:style w:type="paragraph" w:customStyle="1" w:styleId="CILParagraph0">
    <w:name w:val="CIL Paragraph"/>
    <w:basedOn w:val="Normal"/>
    <w:next w:val="Normal"/>
    <w:autoRedefine/>
    <w:rsid w:val="00642035"/>
  </w:style>
  <w:style w:type="paragraph" w:customStyle="1" w:styleId="CILMain">
    <w:name w:val="CIL Main"/>
    <w:autoRedefine/>
    <w:rsid w:val="00025831"/>
    <w:pPr>
      <w:spacing w:before="240" w:after="120" w:line="276" w:lineRule="auto"/>
      <w:jc w:val="both"/>
    </w:pPr>
    <w:rPr>
      <w:rFonts w:ascii="Arial" w:hAnsi="Arial"/>
      <w:lang w:val="en-US" w:eastAsia="en-US"/>
    </w:rPr>
  </w:style>
  <w:style w:type="paragraph" w:styleId="Subtitle">
    <w:name w:val="Subtitle"/>
    <w:basedOn w:val="Normal"/>
    <w:next w:val="Normal"/>
    <w:link w:val="SubtitleChar"/>
    <w:autoRedefine/>
    <w:uiPriority w:val="11"/>
    <w:qFormat/>
    <w:rsid w:val="00311F81"/>
    <w:pPr>
      <w:jc w:val="center"/>
    </w:pPr>
    <w:rPr>
      <w:rFonts w:ascii="Calibri" w:eastAsia="Times New Roman" w:hAnsi="Calibri"/>
      <w:i/>
      <w:szCs w:val="24"/>
      <w:lang w:eastAsia="ko-KR"/>
    </w:rPr>
  </w:style>
  <w:style w:type="character" w:customStyle="1" w:styleId="SubtitleChar">
    <w:name w:val="Subtitle Char"/>
    <w:link w:val="Subtitle"/>
    <w:uiPriority w:val="11"/>
    <w:rsid w:val="00311F81"/>
    <w:rPr>
      <w:rFonts w:eastAsia="Times New Roman" w:cs="Times New Roman"/>
      <w:i/>
      <w:szCs w:val="24"/>
      <w:lang w:val="en-GB" w:eastAsia="ko-KR"/>
    </w:rPr>
  </w:style>
  <w:style w:type="paragraph" w:styleId="Title">
    <w:name w:val="Title"/>
    <w:aliases w:val="H3"/>
    <w:basedOn w:val="Normal"/>
    <w:next w:val="Normal"/>
    <w:link w:val="TitleChar"/>
    <w:autoRedefine/>
    <w:uiPriority w:val="10"/>
    <w:qFormat/>
    <w:rsid w:val="00311F81"/>
    <w:pPr>
      <w:jc w:val="center"/>
    </w:pPr>
    <w:rPr>
      <w:rFonts w:ascii="Calibri" w:eastAsia="Times New Roman" w:hAnsi="Calibri"/>
      <w:b/>
      <w:bCs/>
      <w:caps/>
      <w:kern w:val="28"/>
      <w:sz w:val="28"/>
      <w:szCs w:val="32"/>
      <w:lang w:eastAsia="ko-KR"/>
    </w:rPr>
  </w:style>
  <w:style w:type="character" w:customStyle="1" w:styleId="TitleChar">
    <w:name w:val="Title Char"/>
    <w:aliases w:val="H3 Char"/>
    <w:link w:val="Title"/>
    <w:uiPriority w:val="10"/>
    <w:rsid w:val="00311F81"/>
    <w:rPr>
      <w:rFonts w:eastAsia="Times New Roman" w:cs="Times New Roman"/>
      <w:b/>
      <w:bCs/>
      <w:caps/>
      <w:kern w:val="28"/>
      <w:sz w:val="28"/>
      <w:szCs w:val="32"/>
      <w:lang w:val="en-GB" w:eastAsia="ko-KR"/>
    </w:rPr>
  </w:style>
  <w:style w:type="paragraph" w:styleId="Header">
    <w:name w:val="header"/>
    <w:basedOn w:val="Normal"/>
    <w:link w:val="HeaderChar"/>
    <w:uiPriority w:val="99"/>
    <w:unhideWhenUsed/>
    <w:rsid w:val="00F61B4F"/>
    <w:pPr>
      <w:tabs>
        <w:tab w:val="center" w:pos="4680"/>
        <w:tab w:val="right" w:pos="9360"/>
      </w:tabs>
      <w:spacing w:before="0" w:after="0" w:line="240" w:lineRule="auto"/>
    </w:pPr>
  </w:style>
  <w:style w:type="character" w:customStyle="1" w:styleId="HeaderChar">
    <w:name w:val="Header Char"/>
    <w:link w:val="Header"/>
    <w:uiPriority w:val="99"/>
    <w:rsid w:val="00F61B4F"/>
    <w:rPr>
      <w:rFonts w:ascii="Arial" w:hAnsi="Arial"/>
    </w:rPr>
  </w:style>
  <w:style w:type="paragraph" w:styleId="Footer">
    <w:name w:val="footer"/>
    <w:basedOn w:val="Normal"/>
    <w:link w:val="FooterChar"/>
    <w:uiPriority w:val="99"/>
    <w:unhideWhenUsed/>
    <w:rsid w:val="00F61B4F"/>
    <w:pPr>
      <w:tabs>
        <w:tab w:val="center" w:pos="4680"/>
        <w:tab w:val="right" w:pos="9360"/>
      </w:tabs>
      <w:spacing w:before="0" w:after="0" w:line="240" w:lineRule="auto"/>
    </w:pPr>
  </w:style>
  <w:style w:type="character" w:customStyle="1" w:styleId="FooterChar">
    <w:name w:val="Footer Char"/>
    <w:link w:val="Footer"/>
    <w:uiPriority w:val="99"/>
    <w:rsid w:val="00F61B4F"/>
    <w:rPr>
      <w:rFonts w:ascii="Arial" w:hAnsi="Arial"/>
    </w:rPr>
  </w:style>
  <w:style w:type="character" w:styleId="Hyperlink">
    <w:name w:val="Hyperlink"/>
    <w:uiPriority w:val="99"/>
    <w:unhideWhenUsed/>
    <w:rsid w:val="00F61B4F"/>
    <w:rPr>
      <w:color w:val="0000FF"/>
      <w:u w:val="single"/>
    </w:rPr>
  </w:style>
  <w:style w:type="paragraph" w:styleId="TOCHeading">
    <w:name w:val="TOC Heading"/>
    <w:basedOn w:val="Heading1"/>
    <w:next w:val="Normal"/>
    <w:uiPriority w:val="39"/>
    <w:unhideWhenUsed/>
    <w:qFormat/>
    <w:rsid w:val="00AB7A69"/>
    <w:pPr>
      <w:spacing w:after="0" w:line="259" w:lineRule="auto"/>
      <w:jc w:val="left"/>
      <w:outlineLvl w:val="9"/>
    </w:pPr>
    <w:rPr>
      <w:rFonts w:ascii="Calibri Light" w:hAnsi="Calibri Light"/>
      <w:b w:val="0"/>
      <w:bCs w:val="0"/>
      <w:caps w:val="0"/>
      <w:color w:val="2E74B5"/>
      <w:sz w:val="32"/>
      <w:szCs w:val="32"/>
    </w:rPr>
  </w:style>
  <w:style w:type="paragraph" w:styleId="TOC3">
    <w:name w:val="toc 3"/>
    <w:basedOn w:val="Heading3"/>
    <w:next w:val="Normal"/>
    <w:autoRedefine/>
    <w:uiPriority w:val="39"/>
    <w:unhideWhenUsed/>
    <w:rsid w:val="009C1F90"/>
    <w:pPr>
      <w:spacing w:before="60" w:after="60"/>
      <w:ind w:left="567"/>
    </w:pPr>
    <w:rPr>
      <w:caps/>
      <w:u w:val="none"/>
    </w:rPr>
  </w:style>
  <w:style w:type="paragraph" w:styleId="TOC4">
    <w:name w:val="toc 4"/>
    <w:basedOn w:val="Normal"/>
    <w:next w:val="Normal"/>
    <w:autoRedefine/>
    <w:uiPriority w:val="39"/>
    <w:unhideWhenUsed/>
    <w:rsid w:val="00A27F6D"/>
    <w:pPr>
      <w:spacing w:before="0" w:after="0" w:line="240" w:lineRule="auto"/>
      <w:ind w:left="720"/>
      <w:jc w:val="left"/>
    </w:pPr>
    <w:rPr>
      <w:rFonts w:ascii="Cambria" w:eastAsia="MS Mincho" w:hAnsi="Cambria"/>
      <w:sz w:val="24"/>
      <w:szCs w:val="24"/>
    </w:rPr>
  </w:style>
  <w:style w:type="paragraph" w:styleId="TOC5">
    <w:name w:val="toc 5"/>
    <w:basedOn w:val="Normal"/>
    <w:next w:val="Normal"/>
    <w:autoRedefine/>
    <w:uiPriority w:val="39"/>
    <w:unhideWhenUsed/>
    <w:rsid w:val="00A27F6D"/>
    <w:pPr>
      <w:spacing w:before="0" w:after="0" w:line="240" w:lineRule="auto"/>
      <w:ind w:left="960"/>
      <w:jc w:val="left"/>
    </w:pPr>
    <w:rPr>
      <w:rFonts w:ascii="Cambria" w:eastAsia="MS Mincho" w:hAnsi="Cambria"/>
      <w:sz w:val="24"/>
      <w:szCs w:val="24"/>
    </w:rPr>
  </w:style>
  <w:style w:type="paragraph" w:styleId="TOC6">
    <w:name w:val="toc 6"/>
    <w:basedOn w:val="Normal"/>
    <w:next w:val="Normal"/>
    <w:autoRedefine/>
    <w:uiPriority w:val="39"/>
    <w:unhideWhenUsed/>
    <w:rsid w:val="00A27F6D"/>
    <w:pPr>
      <w:spacing w:before="0" w:after="0" w:line="240" w:lineRule="auto"/>
      <w:ind w:left="1200"/>
      <w:jc w:val="left"/>
    </w:pPr>
    <w:rPr>
      <w:rFonts w:ascii="Cambria" w:eastAsia="MS Mincho" w:hAnsi="Cambria"/>
      <w:sz w:val="24"/>
      <w:szCs w:val="24"/>
    </w:rPr>
  </w:style>
  <w:style w:type="paragraph" w:styleId="TOC7">
    <w:name w:val="toc 7"/>
    <w:basedOn w:val="Normal"/>
    <w:next w:val="Normal"/>
    <w:autoRedefine/>
    <w:uiPriority w:val="39"/>
    <w:unhideWhenUsed/>
    <w:rsid w:val="00A27F6D"/>
    <w:pPr>
      <w:spacing w:before="0" w:after="0" w:line="240" w:lineRule="auto"/>
      <w:ind w:left="1440"/>
      <w:jc w:val="left"/>
    </w:pPr>
    <w:rPr>
      <w:rFonts w:ascii="Cambria" w:eastAsia="MS Mincho" w:hAnsi="Cambria"/>
      <w:sz w:val="24"/>
      <w:szCs w:val="24"/>
    </w:rPr>
  </w:style>
  <w:style w:type="paragraph" w:styleId="TOC8">
    <w:name w:val="toc 8"/>
    <w:basedOn w:val="Normal"/>
    <w:next w:val="Normal"/>
    <w:autoRedefine/>
    <w:uiPriority w:val="39"/>
    <w:unhideWhenUsed/>
    <w:rsid w:val="00A27F6D"/>
    <w:pPr>
      <w:spacing w:before="0" w:after="0" w:line="240" w:lineRule="auto"/>
      <w:ind w:left="1680"/>
      <w:jc w:val="left"/>
    </w:pPr>
    <w:rPr>
      <w:rFonts w:ascii="Cambria" w:eastAsia="MS Mincho" w:hAnsi="Cambria"/>
      <w:sz w:val="24"/>
      <w:szCs w:val="24"/>
    </w:rPr>
  </w:style>
  <w:style w:type="paragraph" w:styleId="TOC9">
    <w:name w:val="toc 9"/>
    <w:basedOn w:val="Normal"/>
    <w:next w:val="Normal"/>
    <w:autoRedefine/>
    <w:uiPriority w:val="39"/>
    <w:unhideWhenUsed/>
    <w:rsid w:val="00A27F6D"/>
    <w:pPr>
      <w:spacing w:before="0" w:after="0" w:line="240" w:lineRule="auto"/>
      <w:ind w:left="1920"/>
      <w:jc w:val="left"/>
    </w:pPr>
    <w:rPr>
      <w:rFonts w:ascii="Cambria" w:eastAsia="MS Mincho" w:hAnsi="Cambria"/>
      <w:sz w:val="24"/>
      <w:szCs w:val="24"/>
    </w:rPr>
  </w:style>
  <w:style w:type="character" w:styleId="PageNumber">
    <w:name w:val="page number"/>
    <w:uiPriority w:val="99"/>
    <w:semiHidden/>
    <w:unhideWhenUsed/>
    <w:rsid w:val="00A27F6D"/>
  </w:style>
  <w:style w:type="character" w:customStyle="1" w:styleId="Heading4Char">
    <w:name w:val="Heading 4 Char"/>
    <w:link w:val="Heading4"/>
    <w:uiPriority w:val="9"/>
    <w:rsid w:val="00D97172"/>
    <w:rPr>
      <w:rFonts w:ascii="Cambria" w:eastAsia="SimSun" w:hAnsi="Cambria"/>
      <w:b/>
      <w:bCs/>
      <w:i/>
      <w:iCs/>
      <w:color w:val="4F81BD"/>
      <w:sz w:val="22"/>
      <w:szCs w:val="22"/>
      <w:lang w:val="en-US" w:eastAsia="en-US"/>
    </w:rPr>
  </w:style>
  <w:style w:type="numbering" w:customStyle="1" w:styleId="NoList1">
    <w:name w:val="No List1"/>
    <w:next w:val="NoList"/>
    <w:uiPriority w:val="99"/>
    <w:semiHidden/>
    <w:unhideWhenUsed/>
    <w:rsid w:val="00D97172"/>
  </w:style>
  <w:style w:type="paragraph" w:styleId="BalloonText">
    <w:name w:val="Balloon Text"/>
    <w:basedOn w:val="Normal"/>
    <w:link w:val="BalloonTextChar"/>
    <w:uiPriority w:val="99"/>
    <w:semiHidden/>
    <w:unhideWhenUsed/>
    <w:rsid w:val="00D97172"/>
    <w:pPr>
      <w:spacing w:before="0" w:after="0" w:line="240" w:lineRule="auto"/>
    </w:pPr>
    <w:rPr>
      <w:rFonts w:ascii="Tahoma" w:eastAsia="Times New Roman" w:hAnsi="Tahoma" w:cs="Tahoma"/>
      <w:sz w:val="16"/>
      <w:szCs w:val="16"/>
    </w:rPr>
  </w:style>
  <w:style w:type="character" w:customStyle="1" w:styleId="BalloonTextChar">
    <w:name w:val="Balloon Text Char"/>
    <w:link w:val="BalloonText"/>
    <w:uiPriority w:val="99"/>
    <w:semiHidden/>
    <w:rsid w:val="00D97172"/>
    <w:rPr>
      <w:rFonts w:ascii="Tahoma" w:eastAsia="Times New Roman" w:hAnsi="Tahoma" w:cs="Tahoma"/>
      <w:sz w:val="16"/>
      <w:szCs w:val="16"/>
      <w:lang w:val="en-US" w:eastAsia="en-US"/>
    </w:rPr>
  </w:style>
  <w:style w:type="paragraph" w:styleId="NoSpacing">
    <w:name w:val="No Spacing"/>
    <w:uiPriority w:val="1"/>
    <w:rsid w:val="00D97172"/>
    <w:pPr>
      <w:jc w:val="both"/>
    </w:pPr>
    <w:rPr>
      <w:rFonts w:ascii="Arial" w:eastAsia="Times New Roman" w:hAnsi="Arial"/>
      <w:sz w:val="22"/>
      <w:szCs w:val="22"/>
      <w:lang w:val="en-US" w:eastAsia="en-US"/>
    </w:rPr>
  </w:style>
  <w:style w:type="table" w:styleId="TableGrid">
    <w:name w:val="Table Grid"/>
    <w:basedOn w:val="TableNormal"/>
    <w:uiPriority w:val="59"/>
    <w:rsid w:val="00D97172"/>
    <w:rPr>
      <w:rFonts w:eastAsia="SimSun"/>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97172"/>
    <w:pPr>
      <w:spacing w:before="0"/>
      <w:ind w:left="720"/>
      <w:contextualSpacing/>
    </w:pPr>
    <w:rPr>
      <w:rFonts w:eastAsia="Times New Roman"/>
      <w:sz w:val="22"/>
      <w:szCs w:val="22"/>
    </w:rPr>
  </w:style>
  <w:style w:type="character" w:styleId="FollowedHyperlink">
    <w:name w:val="FollowedHyperlink"/>
    <w:uiPriority w:val="99"/>
    <w:semiHidden/>
    <w:unhideWhenUsed/>
    <w:rsid w:val="00D97172"/>
    <w:rPr>
      <w:color w:val="800080"/>
      <w:u w:val="single"/>
    </w:rPr>
  </w:style>
  <w:style w:type="paragraph" w:styleId="EndnoteText">
    <w:name w:val="endnote text"/>
    <w:basedOn w:val="Normal"/>
    <w:link w:val="EndnoteTextChar"/>
    <w:uiPriority w:val="99"/>
    <w:semiHidden/>
    <w:unhideWhenUsed/>
    <w:rsid w:val="00D97172"/>
    <w:pPr>
      <w:spacing w:before="0"/>
    </w:pPr>
    <w:rPr>
      <w:rFonts w:eastAsia="Times New Roman"/>
    </w:rPr>
  </w:style>
  <w:style w:type="character" w:customStyle="1" w:styleId="EndnoteTextChar">
    <w:name w:val="Endnote Text Char"/>
    <w:link w:val="EndnoteText"/>
    <w:uiPriority w:val="99"/>
    <w:semiHidden/>
    <w:rsid w:val="00D97172"/>
    <w:rPr>
      <w:rFonts w:ascii="Arial" w:eastAsia="Times New Roman" w:hAnsi="Arial"/>
      <w:lang w:val="en-US" w:eastAsia="en-US"/>
    </w:rPr>
  </w:style>
  <w:style w:type="character" w:styleId="EndnoteReference">
    <w:name w:val="endnote reference"/>
    <w:uiPriority w:val="99"/>
    <w:semiHidden/>
    <w:unhideWhenUsed/>
    <w:rsid w:val="00D971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184183">
      <w:bodyDiv w:val="1"/>
      <w:marLeft w:val="0"/>
      <w:marRight w:val="0"/>
      <w:marTop w:val="0"/>
      <w:marBottom w:val="0"/>
      <w:divBdr>
        <w:top w:val="none" w:sz="0" w:space="0" w:color="auto"/>
        <w:left w:val="none" w:sz="0" w:space="0" w:color="auto"/>
        <w:bottom w:val="none" w:sz="0" w:space="0" w:color="auto"/>
        <w:right w:val="none" w:sz="0" w:space="0" w:color="auto"/>
      </w:divBdr>
    </w:div>
    <w:div w:id="205306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image" Target="media/image27.jpe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s>
</file>

<file path=word/_rels/footer1.xml.rels><?xml version="1.0" encoding="UTF-8" standalone="yes"?>
<Relationships xmlns="http://schemas.openxmlformats.org/package/2006/relationships"><Relationship Id="rId1" Type="http://schemas.openxmlformats.org/officeDocument/2006/relationships/hyperlink" Target="http://www.cil.nus.edu.s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il.nus.edu.s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PS\Dropbox\FORMATTING%20TEAM\FORMATTING%20TEAM%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3053A-D480-4B4A-8C08-D49976723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FORMATTING TEAM TEMPLATE 2</Template>
  <TotalTime>4</TotalTime>
  <Pages>224</Pages>
  <Words>89288</Words>
  <Characters>508943</Characters>
  <Application>Microsoft Office Word</Application>
  <DocSecurity>0</DocSecurity>
  <Lines>4241</Lines>
  <Paragraphs>1194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597037</CharactersWithSpaces>
  <SharedDoc>false</SharedDoc>
  <HLinks>
    <vt:vector size="2052" baseType="variant">
      <vt:variant>
        <vt:i4>786515</vt:i4>
      </vt:variant>
      <vt:variant>
        <vt:i4>2049</vt:i4>
      </vt:variant>
      <vt:variant>
        <vt:i4>0</vt:i4>
      </vt:variant>
      <vt:variant>
        <vt:i4>5</vt:i4>
      </vt:variant>
      <vt:variant>
        <vt:lpwstr>http://www.austlii.edu.au/au/other/dfat/treaties/1983/22.html</vt:lpwstr>
      </vt:variant>
      <vt:variant>
        <vt:lpwstr>fn32</vt:lpwstr>
      </vt:variant>
      <vt:variant>
        <vt:i4>1245241</vt:i4>
      </vt:variant>
      <vt:variant>
        <vt:i4>2030</vt:i4>
      </vt:variant>
      <vt:variant>
        <vt:i4>0</vt:i4>
      </vt:variant>
      <vt:variant>
        <vt:i4>5</vt:i4>
      </vt:variant>
      <vt:variant>
        <vt:lpwstr/>
      </vt:variant>
      <vt:variant>
        <vt:lpwstr>_Toc467082208</vt:lpwstr>
      </vt:variant>
      <vt:variant>
        <vt:i4>1245241</vt:i4>
      </vt:variant>
      <vt:variant>
        <vt:i4>2024</vt:i4>
      </vt:variant>
      <vt:variant>
        <vt:i4>0</vt:i4>
      </vt:variant>
      <vt:variant>
        <vt:i4>5</vt:i4>
      </vt:variant>
      <vt:variant>
        <vt:lpwstr/>
      </vt:variant>
      <vt:variant>
        <vt:lpwstr>_Toc467082207</vt:lpwstr>
      </vt:variant>
      <vt:variant>
        <vt:i4>1245241</vt:i4>
      </vt:variant>
      <vt:variant>
        <vt:i4>2018</vt:i4>
      </vt:variant>
      <vt:variant>
        <vt:i4>0</vt:i4>
      </vt:variant>
      <vt:variant>
        <vt:i4>5</vt:i4>
      </vt:variant>
      <vt:variant>
        <vt:lpwstr/>
      </vt:variant>
      <vt:variant>
        <vt:lpwstr>_Toc467082206</vt:lpwstr>
      </vt:variant>
      <vt:variant>
        <vt:i4>1245241</vt:i4>
      </vt:variant>
      <vt:variant>
        <vt:i4>2012</vt:i4>
      </vt:variant>
      <vt:variant>
        <vt:i4>0</vt:i4>
      </vt:variant>
      <vt:variant>
        <vt:i4>5</vt:i4>
      </vt:variant>
      <vt:variant>
        <vt:lpwstr/>
      </vt:variant>
      <vt:variant>
        <vt:lpwstr>_Toc467082205</vt:lpwstr>
      </vt:variant>
      <vt:variant>
        <vt:i4>1245241</vt:i4>
      </vt:variant>
      <vt:variant>
        <vt:i4>2006</vt:i4>
      </vt:variant>
      <vt:variant>
        <vt:i4>0</vt:i4>
      </vt:variant>
      <vt:variant>
        <vt:i4>5</vt:i4>
      </vt:variant>
      <vt:variant>
        <vt:lpwstr/>
      </vt:variant>
      <vt:variant>
        <vt:lpwstr>_Toc467082204</vt:lpwstr>
      </vt:variant>
      <vt:variant>
        <vt:i4>1245241</vt:i4>
      </vt:variant>
      <vt:variant>
        <vt:i4>2000</vt:i4>
      </vt:variant>
      <vt:variant>
        <vt:i4>0</vt:i4>
      </vt:variant>
      <vt:variant>
        <vt:i4>5</vt:i4>
      </vt:variant>
      <vt:variant>
        <vt:lpwstr/>
      </vt:variant>
      <vt:variant>
        <vt:lpwstr>_Toc467082203</vt:lpwstr>
      </vt:variant>
      <vt:variant>
        <vt:i4>1245241</vt:i4>
      </vt:variant>
      <vt:variant>
        <vt:i4>1994</vt:i4>
      </vt:variant>
      <vt:variant>
        <vt:i4>0</vt:i4>
      </vt:variant>
      <vt:variant>
        <vt:i4>5</vt:i4>
      </vt:variant>
      <vt:variant>
        <vt:lpwstr/>
      </vt:variant>
      <vt:variant>
        <vt:lpwstr>_Toc467082202</vt:lpwstr>
      </vt:variant>
      <vt:variant>
        <vt:i4>1245241</vt:i4>
      </vt:variant>
      <vt:variant>
        <vt:i4>1988</vt:i4>
      </vt:variant>
      <vt:variant>
        <vt:i4>0</vt:i4>
      </vt:variant>
      <vt:variant>
        <vt:i4>5</vt:i4>
      </vt:variant>
      <vt:variant>
        <vt:lpwstr/>
      </vt:variant>
      <vt:variant>
        <vt:lpwstr>_Toc467082201</vt:lpwstr>
      </vt:variant>
      <vt:variant>
        <vt:i4>1245241</vt:i4>
      </vt:variant>
      <vt:variant>
        <vt:i4>1982</vt:i4>
      </vt:variant>
      <vt:variant>
        <vt:i4>0</vt:i4>
      </vt:variant>
      <vt:variant>
        <vt:i4>5</vt:i4>
      </vt:variant>
      <vt:variant>
        <vt:lpwstr/>
      </vt:variant>
      <vt:variant>
        <vt:lpwstr>_Toc467082200</vt:lpwstr>
      </vt:variant>
      <vt:variant>
        <vt:i4>1703994</vt:i4>
      </vt:variant>
      <vt:variant>
        <vt:i4>1976</vt:i4>
      </vt:variant>
      <vt:variant>
        <vt:i4>0</vt:i4>
      </vt:variant>
      <vt:variant>
        <vt:i4>5</vt:i4>
      </vt:variant>
      <vt:variant>
        <vt:lpwstr/>
      </vt:variant>
      <vt:variant>
        <vt:lpwstr>_Toc467082199</vt:lpwstr>
      </vt:variant>
      <vt:variant>
        <vt:i4>1703994</vt:i4>
      </vt:variant>
      <vt:variant>
        <vt:i4>1970</vt:i4>
      </vt:variant>
      <vt:variant>
        <vt:i4>0</vt:i4>
      </vt:variant>
      <vt:variant>
        <vt:i4>5</vt:i4>
      </vt:variant>
      <vt:variant>
        <vt:lpwstr/>
      </vt:variant>
      <vt:variant>
        <vt:lpwstr>_Toc467082198</vt:lpwstr>
      </vt:variant>
      <vt:variant>
        <vt:i4>1703994</vt:i4>
      </vt:variant>
      <vt:variant>
        <vt:i4>1964</vt:i4>
      </vt:variant>
      <vt:variant>
        <vt:i4>0</vt:i4>
      </vt:variant>
      <vt:variant>
        <vt:i4>5</vt:i4>
      </vt:variant>
      <vt:variant>
        <vt:lpwstr/>
      </vt:variant>
      <vt:variant>
        <vt:lpwstr>_Toc467082197</vt:lpwstr>
      </vt:variant>
      <vt:variant>
        <vt:i4>1703994</vt:i4>
      </vt:variant>
      <vt:variant>
        <vt:i4>1958</vt:i4>
      </vt:variant>
      <vt:variant>
        <vt:i4>0</vt:i4>
      </vt:variant>
      <vt:variant>
        <vt:i4>5</vt:i4>
      </vt:variant>
      <vt:variant>
        <vt:lpwstr/>
      </vt:variant>
      <vt:variant>
        <vt:lpwstr>_Toc467082196</vt:lpwstr>
      </vt:variant>
      <vt:variant>
        <vt:i4>1703994</vt:i4>
      </vt:variant>
      <vt:variant>
        <vt:i4>1952</vt:i4>
      </vt:variant>
      <vt:variant>
        <vt:i4>0</vt:i4>
      </vt:variant>
      <vt:variant>
        <vt:i4>5</vt:i4>
      </vt:variant>
      <vt:variant>
        <vt:lpwstr/>
      </vt:variant>
      <vt:variant>
        <vt:lpwstr>_Toc467082195</vt:lpwstr>
      </vt:variant>
      <vt:variant>
        <vt:i4>1703994</vt:i4>
      </vt:variant>
      <vt:variant>
        <vt:i4>1946</vt:i4>
      </vt:variant>
      <vt:variant>
        <vt:i4>0</vt:i4>
      </vt:variant>
      <vt:variant>
        <vt:i4>5</vt:i4>
      </vt:variant>
      <vt:variant>
        <vt:lpwstr/>
      </vt:variant>
      <vt:variant>
        <vt:lpwstr>_Toc467082194</vt:lpwstr>
      </vt:variant>
      <vt:variant>
        <vt:i4>1703994</vt:i4>
      </vt:variant>
      <vt:variant>
        <vt:i4>1940</vt:i4>
      </vt:variant>
      <vt:variant>
        <vt:i4>0</vt:i4>
      </vt:variant>
      <vt:variant>
        <vt:i4>5</vt:i4>
      </vt:variant>
      <vt:variant>
        <vt:lpwstr/>
      </vt:variant>
      <vt:variant>
        <vt:lpwstr>_Toc467082193</vt:lpwstr>
      </vt:variant>
      <vt:variant>
        <vt:i4>1703994</vt:i4>
      </vt:variant>
      <vt:variant>
        <vt:i4>1934</vt:i4>
      </vt:variant>
      <vt:variant>
        <vt:i4>0</vt:i4>
      </vt:variant>
      <vt:variant>
        <vt:i4>5</vt:i4>
      </vt:variant>
      <vt:variant>
        <vt:lpwstr/>
      </vt:variant>
      <vt:variant>
        <vt:lpwstr>_Toc467082192</vt:lpwstr>
      </vt:variant>
      <vt:variant>
        <vt:i4>1703994</vt:i4>
      </vt:variant>
      <vt:variant>
        <vt:i4>1928</vt:i4>
      </vt:variant>
      <vt:variant>
        <vt:i4>0</vt:i4>
      </vt:variant>
      <vt:variant>
        <vt:i4>5</vt:i4>
      </vt:variant>
      <vt:variant>
        <vt:lpwstr/>
      </vt:variant>
      <vt:variant>
        <vt:lpwstr>_Toc467082191</vt:lpwstr>
      </vt:variant>
      <vt:variant>
        <vt:i4>1703994</vt:i4>
      </vt:variant>
      <vt:variant>
        <vt:i4>1922</vt:i4>
      </vt:variant>
      <vt:variant>
        <vt:i4>0</vt:i4>
      </vt:variant>
      <vt:variant>
        <vt:i4>5</vt:i4>
      </vt:variant>
      <vt:variant>
        <vt:lpwstr/>
      </vt:variant>
      <vt:variant>
        <vt:lpwstr>_Toc467082190</vt:lpwstr>
      </vt:variant>
      <vt:variant>
        <vt:i4>1769530</vt:i4>
      </vt:variant>
      <vt:variant>
        <vt:i4>1916</vt:i4>
      </vt:variant>
      <vt:variant>
        <vt:i4>0</vt:i4>
      </vt:variant>
      <vt:variant>
        <vt:i4>5</vt:i4>
      </vt:variant>
      <vt:variant>
        <vt:lpwstr/>
      </vt:variant>
      <vt:variant>
        <vt:lpwstr>_Toc467082189</vt:lpwstr>
      </vt:variant>
      <vt:variant>
        <vt:i4>1769530</vt:i4>
      </vt:variant>
      <vt:variant>
        <vt:i4>1910</vt:i4>
      </vt:variant>
      <vt:variant>
        <vt:i4>0</vt:i4>
      </vt:variant>
      <vt:variant>
        <vt:i4>5</vt:i4>
      </vt:variant>
      <vt:variant>
        <vt:lpwstr/>
      </vt:variant>
      <vt:variant>
        <vt:lpwstr>_Toc467082188</vt:lpwstr>
      </vt:variant>
      <vt:variant>
        <vt:i4>1769530</vt:i4>
      </vt:variant>
      <vt:variant>
        <vt:i4>1904</vt:i4>
      </vt:variant>
      <vt:variant>
        <vt:i4>0</vt:i4>
      </vt:variant>
      <vt:variant>
        <vt:i4>5</vt:i4>
      </vt:variant>
      <vt:variant>
        <vt:lpwstr/>
      </vt:variant>
      <vt:variant>
        <vt:lpwstr>_Toc467082187</vt:lpwstr>
      </vt:variant>
      <vt:variant>
        <vt:i4>1769530</vt:i4>
      </vt:variant>
      <vt:variant>
        <vt:i4>1898</vt:i4>
      </vt:variant>
      <vt:variant>
        <vt:i4>0</vt:i4>
      </vt:variant>
      <vt:variant>
        <vt:i4>5</vt:i4>
      </vt:variant>
      <vt:variant>
        <vt:lpwstr/>
      </vt:variant>
      <vt:variant>
        <vt:lpwstr>_Toc467082186</vt:lpwstr>
      </vt:variant>
      <vt:variant>
        <vt:i4>1769530</vt:i4>
      </vt:variant>
      <vt:variant>
        <vt:i4>1892</vt:i4>
      </vt:variant>
      <vt:variant>
        <vt:i4>0</vt:i4>
      </vt:variant>
      <vt:variant>
        <vt:i4>5</vt:i4>
      </vt:variant>
      <vt:variant>
        <vt:lpwstr/>
      </vt:variant>
      <vt:variant>
        <vt:lpwstr>_Toc467082185</vt:lpwstr>
      </vt:variant>
      <vt:variant>
        <vt:i4>1769530</vt:i4>
      </vt:variant>
      <vt:variant>
        <vt:i4>1886</vt:i4>
      </vt:variant>
      <vt:variant>
        <vt:i4>0</vt:i4>
      </vt:variant>
      <vt:variant>
        <vt:i4>5</vt:i4>
      </vt:variant>
      <vt:variant>
        <vt:lpwstr/>
      </vt:variant>
      <vt:variant>
        <vt:lpwstr>_Toc467082184</vt:lpwstr>
      </vt:variant>
      <vt:variant>
        <vt:i4>1769530</vt:i4>
      </vt:variant>
      <vt:variant>
        <vt:i4>1880</vt:i4>
      </vt:variant>
      <vt:variant>
        <vt:i4>0</vt:i4>
      </vt:variant>
      <vt:variant>
        <vt:i4>5</vt:i4>
      </vt:variant>
      <vt:variant>
        <vt:lpwstr/>
      </vt:variant>
      <vt:variant>
        <vt:lpwstr>_Toc467082183</vt:lpwstr>
      </vt:variant>
      <vt:variant>
        <vt:i4>1769530</vt:i4>
      </vt:variant>
      <vt:variant>
        <vt:i4>1874</vt:i4>
      </vt:variant>
      <vt:variant>
        <vt:i4>0</vt:i4>
      </vt:variant>
      <vt:variant>
        <vt:i4>5</vt:i4>
      </vt:variant>
      <vt:variant>
        <vt:lpwstr/>
      </vt:variant>
      <vt:variant>
        <vt:lpwstr>_Toc467082182</vt:lpwstr>
      </vt:variant>
      <vt:variant>
        <vt:i4>1769530</vt:i4>
      </vt:variant>
      <vt:variant>
        <vt:i4>1868</vt:i4>
      </vt:variant>
      <vt:variant>
        <vt:i4>0</vt:i4>
      </vt:variant>
      <vt:variant>
        <vt:i4>5</vt:i4>
      </vt:variant>
      <vt:variant>
        <vt:lpwstr/>
      </vt:variant>
      <vt:variant>
        <vt:lpwstr>_Toc467082181</vt:lpwstr>
      </vt:variant>
      <vt:variant>
        <vt:i4>1769530</vt:i4>
      </vt:variant>
      <vt:variant>
        <vt:i4>1862</vt:i4>
      </vt:variant>
      <vt:variant>
        <vt:i4>0</vt:i4>
      </vt:variant>
      <vt:variant>
        <vt:i4>5</vt:i4>
      </vt:variant>
      <vt:variant>
        <vt:lpwstr/>
      </vt:variant>
      <vt:variant>
        <vt:lpwstr>_Toc467082180</vt:lpwstr>
      </vt:variant>
      <vt:variant>
        <vt:i4>1310778</vt:i4>
      </vt:variant>
      <vt:variant>
        <vt:i4>1856</vt:i4>
      </vt:variant>
      <vt:variant>
        <vt:i4>0</vt:i4>
      </vt:variant>
      <vt:variant>
        <vt:i4>5</vt:i4>
      </vt:variant>
      <vt:variant>
        <vt:lpwstr/>
      </vt:variant>
      <vt:variant>
        <vt:lpwstr>_Toc467082179</vt:lpwstr>
      </vt:variant>
      <vt:variant>
        <vt:i4>1310778</vt:i4>
      </vt:variant>
      <vt:variant>
        <vt:i4>1850</vt:i4>
      </vt:variant>
      <vt:variant>
        <vt:i4>0</vt:i4>
      </vt:variant>
      <vt:variant>
        <vt:i4>5</vt:i4>
      </vt:variant>
      <vt:variant>
        <vt:lpwstr/>
      </vt:variant>
      <vt:variant>
        <vt:lpwstr>_Toc467082178</vt:lpwstr>
      </vt:variant>
      <vt:variant>
        <vt:i4>1310778</vt:i4>
      </vt:variant>
      <vt:variant>
        <vt:i4>1844</vt:i4>
      </vt:variant>
      <vt:variant>
        <vt:i4>0</vt:i4>
      </vt:variant>
      <vt:variant>
        <vt:i4>5</vt:i4>
      </vt:variant>
      <vt:variant>
        <vt:lpwstr/>
      </vt:variant>
      <vt:variant>
        <vt:lpwstr>_Toc467082177</vt:lpwstr>
      </vt:variant>
      <vt:variant>
        <vt:i4>1310778</vt:i4>
      </vt:variant>
      <vt:variant>
        <vt:i4>1838</vt:i4>
      </vt:variant>
      <vt:variant>
        <vt:i4>0</vt:i4>
      </vt:variant>
      <vt:variant>
        <vt:i4>5</vt:i4>
      </vt:variant>
      <vt:variant>
        <vt:lpwstr/>
      </vt:variant>
      <vt:variant>
        <vt:lpwstr>_Toc467082176</vt:lpwstr>
      </vt:variant>
      <vt:variant>
        <vt:i4>1310778</vt:i4>
      </vt:variant>
      <vt:variant>
        <vt:i4>1832</vt:i4>
      </vt:variant>
      <vt:variant>
        <vt:i4>0</vt:i4>
      </vt:variant>
      <vt:variant>
        <vt:i4>5</vt:i4>
      </vt:variant>
      <vt:variant>
        <vt:lpwstr/>
      </vt:variant>
      <vt:variant>
        <vt:lpwstr>_Toc467082175</vt:lpwstr>
      </vt:variant>
      <vt:variant>
        <vt:i4>1310778</vt:i4>
      </vt:variant>
      <vt:variant>
        <vt:i4>1826</vt:i4>
      </vt:variant>
      <vt:variant>
        <vt:i4>0</vt:i4>
      </vt:variant>
      <vt:variant>
        <vt:i4>5</vt:i4>
      </vt:variant>
      <vt:variant>
        <vt:lpwstr/>
      </vt:variant>
      <vt:variant>
        <vt:lpwstr>_Toc467082174</vt:lpwstr>
      </vt:variant>
      <vt:variant>
        <vt:i4>1310778</vt:i4>
      </vt:variant>
      <vt:variant>
        <vt:i4>1820</vt:i4>
      </vt:variant>
      <vt:variant>
        <vt:i4>0</vt:i4>
      </vt:variant>
      <vt:variant>
        <vt:i4>5</vt:i4>
      </vt:variant>
      <vt:variant>
        <vt:lpwstr/>
      </vt:variant>
      <vt:variant>
        <vt:lpwstr>_Toc467082173</vt:lpwstr>
      </vt:variant>
      <vt:variant>
        <vt:i4>1310778</vt:i4>
      </vt:variant>
      <vt:variant>
        <vt:i4>1814</vt:i4>
      </vt:variant>
      <vt:variant>
        <vt:i4>0</vt:i4>
      </vt:variant>
      <vt:variant>
        <vt:i4>5</vt:i4>
      </vt:variant>
      <vt:variant>
        <vt:lpwstr/>
      </vt:variant>
      <vt:variant>
        <vt:lpwstr>_Toc467082172</vt:lpwstr>
      </vt:variant>
      <vt:variant>
        <vt:i4>1310778</vt:i4>
      </vt:variant>
      <vt:variant>
        <vt:i4>1808</vt:i4>
      </vt:variant>
      <vt:variant>
        <vt:i4>0</vt:i4>
      </vt:variant>
      <vt:variant>
        <vt:i4>5</vt:i4>
      </vt:variant>
      <vt:variant>
        <vt:lpwstr/>
      </vt:variant>
      <vt:variant>
        <vt:lpwstr>_Toc467082171</vt:lpwstr>
      </vt:variant>
      <vt:variant>
        <vt:i4>1310778</vt:i4>
      </vt:variant>
      <vt:variant>
        <vt:i4>1802</vt:i4>
      </vt:variant>
      <vt:variant>
        <vt:i4>0</vt:i4>
      </vt:variant>
      <vt:variant>
        <vt:i4>5</vt:i4>
      </vt:variant>
      <vt:variant>
        <vt:lpwstr/>
      </vt:variant>
      <vt:variant>
        <vt:lpwstr>_Toc467082170</vt:lpwstr>
      </vt:variant>
      <vt:variant>
        <vt:i4>1376314</vt:i4>
      </vt:variant>
      <vt:variant>
        <vt:i4>1796</vt:i4>
      </vt:variant>
      <vt:variant>
        <vt:i4>0</vt:i4>
      </vt:variant>
      <vt:variant>
        <vt:i4>5</vt:i4>
      </vt:variant>
      <vt:variant>
        <vt:lpwstr/>
      </vt:variant>
      <vt:variant>
        <vt:lpwstr>_Toc467082169</vt:lpwstr>
      </vt:variant>
      <vt:variant>
        <vt:i4>1376314</vt:i4>
      </vt:variant>
      <vt:variant>
        <vt:i4>1790</vt:i4>
      </vt:variant>
      <vt:variant>
        <vt:i4>0</vt:i4>
      </vt:variant>
      <vt:variant>
        <vt:i4>5</vt:i4>
      </vt:variant>
      <vt:variant>
        <vt:lpwstr/>
      </vt:variant>
      <vt:variant>
        <vt:lpwstr>_Toc467082168</vt:lpwstr>
      </vt:variant>
      <vt:variant>
        <vt:i4>1376314</vt:i4>
      </vt:variant>
      <vt:variant>
        <vt:i4>1784</vt:i4>
      </vt:variant>
      <vt:variant>
        <vt:i4>0</vt:i4>
      </vt:variant>
      <vt:variant>
        <vt:i4>5</vt:i4>
      </vt:variant>
      <vt:variant>
        <vt:lpwstr/>
      </vt:variant>
      <vt:variant>
        <vt:lpwstr>_Toc467082167</vt:lpwstr>
      </vt:variant>
      <vt:variant>
        <vt:i4>1376314</vt:i4>
      </vt:variant>
      <vt:variant>
        <vt:i4>1778</vt:i4>
      </vt:variant>
      <vt:variant>
        <vt:i4>0</vt:i4>
      </vt:variant>
      <vt:variant>
        <vt:i4>5</vt:i4>
      </vt:variant>
      <vt:variant>
        <vt:lpwstr/>
      </vt:variant>
      <vt:variant>
        <vt:lpwstr>_Toc467082166</vt:lpwstr>
      </vt:variant>
      <vt:variant>
        <vt:i4>1376314</vt:i4>
      </vt:variant>
      <vt:variant>
        <vt:i4>1772</vt:i4>
      </vt:variant>
      <vt:variant>
        <vt:i4>0</vt:i4>
      </vt:variant>
      <vt:variant>
        <vt:i4>5</vt:i4>
      </vt:variant>
      <vt:variant>
        <vt:lpwstr/>
      </vt:variant>
      <vt:variant>
        <vt:lpwstr>_Toc467082165</vt:lpwstr>
      </vt:variant>
      <vt:variant>
        <vt:i4>1376314</vt:i4>
      </vt:variant>
      <vt:variant>
        <vt:i4>1766</vt:i4>
      </vt:variant>
      <vt:variant>
        <vt:i4>0</vt:i4>
      </vt:variant>
      <vt:variant>
        <vt:i4>5</vt:i4>
      </vt:variant>
      <vt:variant>
        <vt:lpwstr/>
      </vt:variant>
      <vt:variant>
        <vt:lpwstr>_Toc467082164</vt:lpwstr>
      </vt:variant>
      <vt:variant>
        <vt:i4>1376314</vt:i4>
      </vt:variant>
      <vt:variant>
        <vt:i4>1760</vt:i4>
      </vt:variant>
      <vt:variant>
        <vt:i4>0</vt:i4>
      </vt:variant>
      <vt:variant>
        <vt:i4>5</vt:i4>
      </vt:variant>
      <vt:variant>
        <vt:lpwstr/>
      </vt:variant>
      <vt:variant>
        <vt:lpwstr>_Toc467082163</vt:lpwstr>
      </vt:variant>
      <vt:variant>
        <vt:i4>1376314</vt:i4>
      </vt:variant>
      <vt:variant>
        <vt:i4>1754</vt:i4>
      </vt:variant>
      <vt:variant>
        <vt:i4>0</vt:i4>
      </vt:variant>
      <vt:variant>
        <vt:i4>5</vt:i4>
      </vt:variant>
      <vt:variant>
        <vt:lpwstr/>
      </vt:variant>
      <vt:variant>
        <vt:lpwstr>_Toc467082162</vt:lpwstr>
      </vt:variant>
      <vt:variant>
        <vt:i4>1376314</vt:i4>
      </vt:variant>
      <vt:variant>
        <vt:i4>1748</vt:i4>
      </vt:variant>
      <vt:variant>
        <vt:i4>0</vt:i4>
      </vt:variant>
      <vt:variant>
        <vt:i4>5</vt:i4>
      </vt:variant>
      <vt:variant>
        <vt:lpwstr/>
      </vt:variant>
      <vt:variant>
        <vt:lpwstr>_Toc467082161</vt:lpwstr>
      </vt:variant>
      <vt:variant>
        <vt:i4>1376314</vt:i4>
      </vt:variant>
      <vt:variant>
        <vt:i4>1742</vt:i4>
      </vt:variant>
      <vt:variant>
        <vt:i4>0</vt:i4>
      </vt:variant>
      <vt:variant>
        <vt:i4>5</vt:i4>
      </vt:variant>
      <vt:variant>
        <vt:lpwstr/>
      </vt:variant>
      <vt:variant>
        <vt:lpwstr>_Toc467082160</vt:lpwstr>
      </vt:variant>
      <vt:variant>
        <vt:i4>1441850</vt:i4>
      </vt:variant>
      <vt:variant>
        <vt:i4>1736</vt:i4>
      </vt:variant>
      <vt:variant>
        <vt:i4>0</vt:i4>
      </vt:variant>
      <vt:variant>
        <vt:i4>5</vt:i4>
      </vt:variant>
      <vt:variant>
        <vt:lpwstr/>
      </vt:variant>
      <vt:variant>
        <vt:lpwstr>_Toc467082159</vt:lpwstr>
      </vt:variant>
      <vt:variant>
        <vt:i4>1441850</vt:i4>
      </vt:variant>
      <vt:variant>
        <vt:i4>1730</vt:i4>
      </vt:variant>
      <vt:variant>
        <vt:i4>0</vt:i4>
      </vt:variant>
      <vt:variant>
        <vt:i4>5</vt:i4>
      </vt:variant>
      <vt:variant>
        <vt:lpwstr/>
      </vt:variant>
      <vt:variant>
        <vt:lpwstr>_Toc467082158</vt:lpwstr>
      </vt:variant>
      <vt:variant>
        <vt:i4>1441850</vt:i4>
      </vt:variant>
      <vt:variant>
        <vt:i4>1724</vt:i4>
      </vt:variant>
      <vt:variant>
        <vt:i4>0</vt:i4>
      </vt:variant>
      <vt:variant>
        <vt:i4>5</vt:i4>
      </vt:variant>
      <vt:variant>
        <vt:lpwstr/>
      </vt:variant>
      <vt:variant>
        <vt:lpwstr>_Toc467082157</vt:lpwstr>
      </vt:variant>
      <vt:variant>
        <vt:i4>1441850</vt:i4>
      </vt:variant>
      <vt:variant>
        <vt:i4>1718</vt:i4>
      </vt:variant>
      <vt:variant>
        <vt:i4>0</vt:i4>
      </vt:variant>
      <vt:variant>
        <vt:i4>5</vt:i4>
      </vt:variant>
      <vt:variant>
        <vt:lpwstr/>
      </vt:variant>
      <vt:variant>
        <vt:lpwstr>_Toc467082156</vt:lpwstr>
      </vt:variant>
      <vt:variant>
        <vt:i4>1441850</vt:i4>
      </vt:variant>
      <vt:variant>
        <vt:i4>1712</vt:i4>
      </vt:variant>
      <vt:variant>
        <vt:i4>0</vt:i4>
      </vt:variant>
      <vt:variant>
        <vt:i4>5</vt:i4>
      </vt:variant>
      <vt:variant>
        <vt:lpwstr/>
      </vt:variant>
      <vt:variant>
        <vt:lpwstr>_Toc467082155</vt:lpwstr>
      </vt:variant>
      <vt:variant>
        <vt:i4>1441850</vt:i4>
      </vt:variant>
      <vt:variant>
        <vt:i4>1706</vt:i4>
      </vt:variant>
      <vt:variant>
        <vt:i4>0</vt:i4>
      </vt:variant>
      <vt:variant>
        <vt:i4>5</vt:i4>
      </vt:variant>
      <vt:variant>
        <vt:lpwstr/>
      </vt:variant>
      <vt:variant>
        <vt:lpwstr>_Toc467082154</vt:lpwstr>
      </vt:variant>
      <vt:variant>
        <vt:i4>1441850</vt:i4>
      </vt:variant>
      <vt:variant>
        <vt:i4>1700</vt:i4>
      </vt:variant>
      <vt:variant>
        <vt:i4>0</vt:i4>
      </vt:variant>
      <vt:variant>
        <vt:i4>5</vt:i4>
      </vt:variant>
      <vt:variant>
        <vt:lpwstr/>
      </vt:variant>
      <vt:variant>
        <vt:lpwstr>_Toc467082153</vt:lpwstr>
      </vt:variant>
      <vt:variant>
        <vt:i4>1441850</vt:i4>
      </vt:variant>
      <vt:variant>
        <vt:i4>1694</vt:i4>
      </vt:variant>
      <vt:variant>
        <vt:i4>0</vt:i4>
      </vt:variant>
      <vt:variant>
        <vt:i4>5</vt:i4>
      </vt:variant>
      <vt:variant>
        <vt:lpwstr/>
      </vt:variant>
      <vt:variant>
        <vt:lpwstr>_Toc467082152</vt:lpwstr>
      </vt:variant>
      <vt:variant>
        <vt:i4>1441850</vt:i4>
      </vt:variant>
      <vt:variant>
        <vt:i4>1688</vt:i4>
      </vt:variant>
      <vt:variant>
        <vt:i4>0</vt:i4>
      </vt:variant>
      <vt:variant>
        <vt:i4>5</vt:i4>
      </vt:variant>
      <vt:variant>
        <vt:lpwstr/>
      </vt:variant>
      <vt:variant>
        <vt:lpwstr>_Toc467082151</vt:lpwstr>
      </vt:variant>
      <vt:variant>
        <vt:i4>1441850</vt:i4>
      </vt:variant>
      <vt:variant>
        <vt:i4>1682</vt:i4>
      </vt:variant>
      <vt:variant>
        <vt:i4>0</vt:i4>
      </vt:variant>
      <vt:variant>
        <vt:i4>5</vt:i4>
      </vt:variant>
      <vt:variant>
        <vt:lpwstr/>
      </vt:variant>
      <vt:variant>
        <vt:lpwstr>_Toc467082150</vt:lpwstr>
      </vt:variant>
      <vt:variant>
        <vt:i4>1507386</vt:i4>
      </vt:variant>
      <vt:variant>
        <vt:i4>1676</vt:i4>
      </vt:variant>
      <vt:variant>
        <vt:i4>0</vt:i4>
      </vt:variant>
      <vt:variant>
        <vt:i4>5</vt:i4>
      </vt:variant>
      <vt:variant>
        <vt:lpwstr/>
      </vt:variant>
      <vt:variant>
        <vt:lpwstr>_Toc467082149</vt:lpwstr>
      </vt:variant>
      <vt:variant>
        <vt:i4>1507386</vt:i4>
      </vt:variant>
      <vt:variant>
        <vt:i4>1670</vt:i4>
      </vt:variant>
      <vt:variant>
        <vt:i4>0</vt:i4>
      </vt:variant>
      <vt:variant>
        <vt:i4>5</vt:i4>
      </vt:variant>
      <vt:variant>
        <vt:lpwstr/>
      </vt:variant>
      <vt:variant>
        <vt:lpwstr>_Toc467082148</vt:lpwstr>
      </vt:variant>
      <vt:variant>
        <vt:i4>1507386</vt:i4>
      </vt:variant>
      <vt:variant>
        <vt:i4>1664</vt:i4>
      </vt:variant>
      <vt:variant>
        <vt:i4>0</vt:i4>
      </vt:variant>
      <vt:variant>
        <vt:i4>5</vt:i4>
      </vt:variant>
      <vt:variant>
        <vt:lpwstr/>
      </vt:variant>
      <vt:variant>
        <vt:lpwstr>_Toc467082147</vt:lpwstr>
      </vt:variant>
      <vt:variant>
        <vt:i4>1507386</vt:i4>
      </vt:variant>
      <vt:variant>
        <vt:i4>1658</vt:i4>
      </vt:variant>
      <vt:variant>
        <vt:i4>0</vt:i4>
      </vt:variant>
      <vt:variant>
        <vt:i4>5</vt:i4>
      </vt:variant>
      <vt:variant>
        <vt:lpwstr/>
      </vt:variant>
      <vt:variant>
        <vt:lpwstr>_Toc467082146</vt:lpwstr>
      </vt:variant>
      <vt:variant>
        <vt:i4>1507386</vt:i4>
      </vt:variant>
      <vt:variant>
        <vt:i4>1652</vt:i4>
      </vt:variant>
      <vt:variant>
        <vt:i4>0</vt:i4>
      </vt:variant>
      <vt:variant>
        <vt:i4>5</vt:i4>
      </vt:variant>
      <vt:variant>
        <vt:lpwstr/>
      </vt:variant>
      <vt:variant>
        <vt:lpwstr>_Toc467082145</vt:lpwstr>
      </vt:variant>
      <vt:variant>
        <vt:i4>1507386</vt:i4>
      </vt:variant>
      <vt:variant>
        <vt:i4>1646</vt:i4>
      </vt:variant>
      <vt:variant>
        <vt:i4>0</vt:i4>
      </vt:variant>
      <vt:variant>
        <vt:i4>5</vt:i4>
      </vt:variant>
      <vt:variant>
        <vt:lpwstr/>
      </vt:variant>
      <vt:variant>
        <vt:lpwstr>_Toc467082144</vt:lpwstr>
      </vt:variant>
      <vt:variant>
        <vt:i4>1507386</vt:i4>
      </vt:variant>
      <vt:variant>
        <vt:i4>1640</vt:i4>
      </vt:variant>
      <vt:variant>
        <vt:i4>0</vt:i4>
      </vt:variant>
      <vt:variant>
        <vt:i4>5</vt:i4>
      </vt:variant>
      <vt:variant>
        <vt:lpwstr/>
      </vt:variant>
      <vt:variant>
        <vt:lpwstr>_Toc467082143</vt:lpwstr>
      </vt:variant>
      <vt:variant>
        <vt:i4>1507386</vt:i4>
      </vt:variant>
      <vt:variant>
        <vt:i4>1634</vt:i4>
      </vt:variant>
      <vt:variant>
        <vt:i4>0</vt:i4>
      </vt:variant>
      <vt:variant>
        <vt:i4>5</vt:i4>
      </vt:variant>
      <vt:variant>
        <vt:lpwstr/>
      </vt:variant>
      <vt:variant>
        <vt:lpwstr>_Toc467082142</vt:lpwstr>
      </vt:variant>
      <vt:variant>
        <vt:i4>1507386</vt:i4>
      </vt:variant>
      <vt:variant>
        <vt:i4>1628</vt:i4>
      </vt:variant>
      <vt:variant>
        <vt:i4>0</vt:i4>
      </vt:variant>
      <vt:variant>
        <vt:i4>5</vt:i4>
      </vt:variant>
      <vt:variant>
        <vt:lpwstr/>
      </vt:variant>
      <vt:variant>
        <vt:lpwstr>_Toc467082141</vt:lpwstr>
      </vt:variant>
      <vt:variant>
        <vt:i4>1507386</vt:i4>
      </vt:variant>
      <vt:variant>
        <vt:i4>1622</vt:i4>
      </vt:variant>
      <vt:variant>
        <vt:i4>0</vt:i4>
      </vt:variant>
      <vt:variant>
        <vt:i4>5</vt:i4>
      </vt:variant>
      <vt:variant>
        <vt:lpwstr/>
      </vt:variant>
      <vt:variant>
        <vt:lpwstr>_Toc467082140</vt:lpwstr>
      </vt:variant>
      <vt:variant>
        <vt:i4>1048634</vt:i4>
      </vt:variant>
      <vt:variant>
        <vt:i4>1616</vt:i4>
      </vt:variant>
      <vt:variant>
        <vt:i4>0</vt:i4>
      </vt:variant>
      <vt:variant>
        <vt:i4>5</vt:i4>
      </vt:variant>
      <vt:variant>
        <vt:lpwstr/>
      </vt:variant>
      <vt:variant>
        <vt:lpwstr>_Toc467082139</vt:lpwstr>
      </vt:variant>
      <vt:variant>
        <vt:i4>1048634</vt:i4>
      </vt:variant>
      <vt:variant>
        <vt:i4>1610</vt:i4>
      </vt:variant>
      <vt:variant>
        <vt:i4>0</vt:i4>
      </vt:variant>
      <vt:variant>
        <vt:i4>5</vt:i4>
      </vt:variant>
      <vt:variant>
        <vt:lpwstr/>
      </vt:variant>
      <vt:variant>
        <vt:lpwstr>_Toc467082138</vt:lpwstr>
      </vt:variant>
      <vt:variant>
        <vt:i4>1048634</vt:i4>
      </vt:variant>
      <vt:variant>
        <vt:i4>1604</vt:i4>
      </vt:variant>
      <vt:variant>
        <vt:i4>0</vt:i4>
      </vt:variant>
      <vt:variant>
        <vt:i4>5</vt:i4>
      </vt:variant>
      <vt:variant>
        <vt:lpwstr/>
      </vt:variant>
      <vt:variant>
        <vt:lpwstr>_Toc467082137</vt:lpwstr>
      </vt:variant>
      <vt:variant>
        <vt:i4>1048634</vt:i4>
      </vt:variant>
      <vt:variant>
        <vt:i4>1598</vt:i4>
      </vt:variant>
      <vt:variant>
        <vt:i4>0</vt:i4>
      </vt:variant>
      <vt:variant>
        <vt:i4>5</vt:i4>
      </vt:variant>
      <vt:variant>
        <vt:lpwstr/>
      </vt:variant>
      <vt:variant>
        <vt:lpwstr>_Toc467082136</vt:lpwstr>
      </vt:variant>
      <vt:variant>
        <vt:i4>1048634</vt:i4>
      </vt:variant>
      <vt:variant>
        <vt:i4>1592</vt:i4>
      </vt:variant>
      <vt:variant>
        <vt:i4>0</vt:i4>
      </vt:variant>
      <vt:variant>
        <vt:i4>5</vt:i4>
      </vt:variant>
      <vt:variant>
        <vt:lpwstr/>
      </vt:variant>
      <vt:variant>
        <vt:lpwstr>_Toc467082135</vt:lpwstr>
      </vt:variant>
      <vt:variant>
        <vt:i4>1048634</vt:i4>
      </vt:variant>
      <vt:variant>
        <vt:i4>1586</vt:i4>
      </vt:variant>
      <vt:variant>
        <vt:i4>0</vt:i4>
      </vt:variant>
      <vt:variant>
        <vt:i4>5</vt:i4>
      </vt:variant>
      <vt:variant>
        <vt:lpwstr/>
      </vt:variant>
      <vt:variant>
        <vt:lpwstr>_Toc467082134</vt:lpwstr>
      </vt:variant>
      <vt:variant>
        <vt:i4>1048634</vt:i4>
      </vt:variant>
      <vt:variant>
        <vt:i4>1580</vt:i4>
      </vt:variant>
      <vt:variant>
        <vt:i4>0</vt:i4>
      </vt:variant>
      <vt:variant>
        <vt:i4>5</vt:i4>
      </vt:variant>
      <vt:variant>
        <vt:lpwstr/>
      </vt:variant>
      <vt:variant>
        <vt:lpwstr>_Toc467082133</vt:lpwstr>
      </vt:variant>
      <vt:variant>
        <vt:i4>1048634</vt:i4>
      </vt:variant>
      <vt:variant>
        <vt:i4>1574</vt:i4>
      </vt:variant>
      <vt:variant>
        <vt:i4>0</vt:i4>
      </vt:variant>
      <vt:variant>
        <vt:i4>5</vt:i4>
      </vt:variant>
      <vt:variant>
        <vt:lpwstr/>
      </vt:variant>
      <vt:variant>
        <vt:lpwstr>_Toc467082132</vt:lpwstr>
      </vt:variant>
      <vt:variant>
        <vt:i4>1048634</vt:i4>
      </vt:variant>
      <vt:variant>
        <vt:i4>1568</vt:i4>
      </vt:variant>
      <vt:variant>
        <vt:i4>0</vt:i4>
      </vt:variant>
      <vt:variant>
        <vt:i4>5</vt:i4>
      </vt:variant>
      <vt:variant>
        <vt:lpwstr/>
      </vt:variant>
      <vt:variant>
        <vt:lpwstr>_Toc467082131</vt:lpwstr>
      </vt:variant>
      <vt:variant>
        <vt:i4>1048634</vt:i4>
      </vt:variant>
      <vt:variant>
        <vt:i4>1562</vt:i4>
      </vt:variant>
      <vt:variant>
        <vt:i4>0</vt:i4>
      </vt:variant>
      <vt:variant>
        <vt:i4>5</vt:i4>
      </vt:variant>
      <vt:variant>
        <vt:lpwstr/>
      </vt:variant>
      <vt:variant>
        <vt:lpwstr>_Toc467082130</vt:lpwstr>
      </vt:variant>
      <vt:variant>
        <vt:i4>1114170</vt:i4>
      </vt:variant>
      <vt:variant>
        <vt:i4>1556</vt:i4>
      </vt:variant>
      <vt:variant>
        <vt:i4>0</vt:i4>
      </vt:variant>
      <vt:variant>
        <vt:i4>5</vt:i4>
      </vt:variant>
      <vt:variant>
        <vt:lpwstr/>
      </vt:variant>
      <vt:variant>
        <vt:lpwstr>_Toc467082129</vt:lpwstr>
      </vt:variant>
      <vt:variant>
        <vt:i4>1114170</vt:i4>
      </vt:variant>
      <vt:variant>
        <vt:i4>1550</vt:i4>
      </vt:variant>
      <vt:variant>
        <vt:i4>0</vt:i4>
      </vt:variant>
      <vt:variant>
        <vt:i4>5</vt:i4>
      </vt:variant>
      <vt:variant>
        <vt:lpwstr/>
      </vt:variant>
      <vt:variant>
        <vt:lpwstr>_Toc467082128</vt:lpwstr>
      </vt:variant>
      <vt:variant>
        <vt:i4>1114170</vt:i4>
      </vt:variant>
      <vt:variant>
        <vt:i4>1544</vt:i4>
      </vt:variant>
      <vt:variant>
        <vt:i4>0</vt:i4>
      </vt:variant>
      <vt:variant>
        <vt:i4>5</vt:i4>
      </vt:variant>
      <vt:variant>
        <vt:lpwstr/>
      </vt:variant>
      <vt:variant>
        <vt:lpwstr>_Toc467082127</vt:lpwstr>
      </vt:variant>
      <vt:variant>
        <vt:i4>1114170</vt:i4>
      </vt:variant>
      <vt:variant>
        <vt:i4>1538</vt:i4>
      </vt:variant>
      <vt:variant>
        <vt:i4>0</vt:i4>
      </vt:variant>
      <vt:variant>
        <vt:i4>5</vt:i4>
      </vt:variant>
      <vt:variant>
        <vt:lpwstr/>
      </vt:variant>
      <vt:variant>
        <vt:lpwstr>_Toc467082126</vt:lpwstr>
      </vt:variant>
      <vt:variant>
        <vt:i4>1114170</vt:i4>
      </vt:variant>
      <vt:variant>
        <vt:i4>1532</vt:i4>
      </vt:variant>
      <vt:variant>
        <vt:i4>0</vt:i4>
      </vt:variant>
      <vt:variant>
        <vt:i4>5</vt:i4>
      </vt:variant>
      <vt:variant>
        <vt:lpwstr/>
      </vt:variant>
      <vt:variant>
        <vt:lpwstr>_Toc467082125</vt:lpwstr>
      </vt:variant>
      <vt:variant>
        <vt:i4>1114170</vt:i4>
      </vt:variant>
      <vt:variant>
        <vt:i4>1526</vt:i4>
      </vt:variant>
      <vt:variant>
        <vt:i4>0</vt:i4>
      </vt:variant>
      <vt:variant>
        <vt:i4>5</vt:i4>
      </vt:variant>
      <vt:variant>
        <vt:lpwstr/>
      </vt:variant>
      <vt:variant>
        <vt:lpwstr>_Toc467082124</vt:lpwstr>
      </vt:variant>
      <vt:variant>
        <vt:i4>1114170</vt:i4>
      </vt:variant>
      <vt:variant>
        <vt:i4>1520</vt:i4>
      </vt:variant>
      <vt:variant>
        <vt:i4>0</vt:i4>
      </vt:variant>
      <vt:variant>
        <vt:i4>5</vt:i4>
      </vt:variant>
      <vt:variant>
        <vt:lpwstr/>
      </vt:variant>
      <vt:variant>
        <vt:lpwstr>_Toc467082123</vt:lpwstr>
      </vt:variant>
      <vt:variant>
        <vt:i4>1114170</vt:i4>
      </vt:variant>
      <vt:variant>
        <vt:i4>1514</vt:i4>
      </vt:variant>
      <vt:variant>
        <vt:i4>0</vt:i4>
      </vt:variant>
      <vt:variant>
        <vt:i4>5</vt:i4>
      </vt:variant>
      <vt:variant>
        <vt:lpwstr/>
      </vt:variant>
      <vt:variant>
        <vt:lpwstr>_Toc467082122</vt:lpwstr>
      </vt:variant>
      <vt:variant>
        <vt:i4>1114170</vt:i4>
      </vt:variant>
      <vt:variant>
        <vt:i4>1508</vt:i4>
      </vt:variant>
      <vt:variant>
        <vt:i4>0</vt:i4>
      </vt:variant>
      <vt:variant>
        <vt:i4>5</vt:i4>
      </vt:variant>
      <vt:variant>
        <vt:lpwstr/>
      </vt:variant>
      <vt:variant>
        <vt:lpwstr>_Toc467082121</vt:lpwstr>
      </vt:variant>
      <vt:variant>
        <vt:i4>1114170</vt:i4>
      </vt:variant>
      <vt:variant>
        <vt:i4>1502</vt:i4>
      </vt:variant>
      <vt:variant>
        <vt:i4>0</vt:i4>
      </vt:variant>
      <vt:variant>
        <vt:i4>5</vt:i4>
      </vt:variant>
      <vt:variant>
        <vt:lpwstr/>
      </vt:variant>
      <vt:variant>
        <vt:lpwstr>_Toc467082120</vt:lpwstr>
      </vt:variant>
      <vt:variant>
        <vt:i4>1179706</vt:i4>
      </vt:variant>
      <vt:variant>
        <vt:i4>1496</vt:i4>
      </vt:variant>
      <vt:variant>
        <vt:i4>0</vt:i4>
      </vt:variant>
      <vt:variant>
        <vt:i4>5</vt:i4>
      </vt:variant>
      <vt:variant>
        <vt:lpwstr/>
      </vt:variant>
      <vt:variant>
        <vt:lpwstr>_Toc467082119</vt:lpwstr>
      </vt:variant>
      <vt:variant>
        <vt:i4>1179706</vt:i4>
      </vt:variant>
      <vt:variant>
        <vt:i4>1490</vt:i4>
      </vt:variant>
      <vt:variant>
        <vt:i4>0</vt:i4>
      </vt:variant>
      <vt:variant>
        <vt:i4>5</vt:i4>
      </vt:variant>
      <vt:variant>
        <vt:lpwstr/>
      </vt:variant>
      <vt:variant>
        <vt:lpwstr>_Toc467082118</vt:lpwstr>
      </vt:variant>
      <vt:variant>
        <vt:i4>1179706</vt:i4>
      </vt:variant>
      <vt:variant>
        <vt:i4>1484</vt:i4>
      </vt:variant>
      <vt:variant>
        <vt:i4>0</vt:i4>
      </vt:variant>
      <vt:variant>
        <vt:i4>5</vt:i4>
      </vt:variant>
      <vt:variant>
        <vt:lpwstr/>
      </vt:variant>
      <vt:variant>
        <vt:lpwstr>_Toc467082117</vt:lpwstr>
      </vt:variant>
      <vt:variant>
        <vt:i4>1179706</vt:i4>
      </vt:variant>
      <vt:variant>
        <vt:i4>1478</vt:i4>
      </vt:variant>
      <vt:variant>
        <vt:i4>0</vt:i4>
      </vt:variant>
      <vt:variant>
        <vt:i4>5</vt:i4>
      </vt:variant>
      <vt:variant>
        <vt:lpwstr/>
      </vt:variant>
      <vt:variant>
        <vt:lpwstr>_Toc467082116</vt:lpwstr>
      </vt:variant>
      <vt:variant>
        <vt:i4>1179706</vt:i4>
      </vt:variant>
      <vt:variant>
        <vt:i4>1472</vt:i4>
      </vt:variant>
      <vt:variant>
        <vt:i4>0</vt:i4>
      </vt:variant>
      <vt:variant>
        <vt:i4>5</vt:i4>
      </vt:variant>
      <vt:variant>
        <vt:lpwstr/>
      </vt:variant>
      <vt:variant>
        <vt:lpwstr>_Toc467082115</vt:lpwstr>
      </vt:variant>
      <vt:variant>
        <vt:i4>1179706</vt:i4>
      </vt:variant>
      <vt:variant>
        <vt:i4>1466</vt:i4>
      </vt:variant>
      <vt:variant>
        <vt:i4>0</vt:i4>
      </vt:variant>
      <vt:variant>
        <vt:i4>5</vt:i4>
      </vt:variant>
      <vt:variant>
        <vt:lpwstr/>
      </vt:variant>
      <vt:variant>
        <vt:lpwstr>_Toc467082114</vt:lpwstr>
      </vt:variant>
      <vt:variant>
        <vt:i4>1179706</vt:i4>
      </vt:variant>
      <vt:variant>
        <vt:i4>1460</vt:i4>
      </vt:variant>
      <vt:variant>
        <vt:i4>0</vt:i4>
      </vt:variant>
      <vt:variant>
        <vt:i4>5</vt:i4>
      </vt:variant>
      <vt:variant>
        <vt:lpwstr/>
      </vt:variant>
      <vt:variant>
        <vt:lpwstr>_Toc467082113</vt:lpwstr>
      </vt:variant>
      <vt:variant>
        <vt:i4>1179706</vt:i4>
      </vt:variant>
      <vt:variant>
        <vt:i4>1454</vt:i4>
      </vt:variant>
      <vt:variant>
        <vt:i4>0</vt:i4>
      </vt:variant>
      <vt:variant>
        <vt:i4>5</vt:i4>
      </vt:variant>
      <vt:variant>
        <vt:lpwstr/>
      </vt:variant>
      <vt:variant>
        <vt:lpwstr>_Toc467082112</vt:lpwstr>
      </vt:variant>
      <vt:variant>
        <vt:i4>1179706</vt:i4>
      </vt:variant>
      <vt:variant>
        <vt:i4>1448</vt:i4>
      </vt:variant>
      <vt:variant>
        <vt:i4>0</vt:i4>
      </vt:variant>
      <vt:variant>
        <vt:i4>5</vt:i4>
      </vt:variant>
      <vt:variant>
        <vt:lpwstr/>
      </vt:variant>
      <vt:variant>
        <vt:lpwstr>_Toc467082111</vt:lpwstr>
      </vt:variant>
      <vt:variant>
        <vt:i4>1179706</vt:i4>
      </vt:variant>
      <vt:variant>
        <vt:i4>1442</vt:i4>
      </vt:variant>
      <vt:variant>
        <vt:i4>0</vt:i4>
      </vt:variant>
      <vt:variant>
        <vt:i4>5</vt:i4>
      </vt:variant>
      <vt:variant>
        <vt:lpwstr/>
      </vt:variant>
      <vt:variant>
        <vt:lpwstr>_Toc467082110</vt:lpwstr>
      </vt:variant>
      <vt:variant>
        <vt:i4>1245242</vt:i4>
      </vt:variant>
      <vt:variant>
        <vt:i4>1436</vt:i4>
      </vt:variant>
      <vt:variant>
        <vt:i4>0</vt:i4>
      </vt:variant>
      <vt:variant>
        <vt:i4>5</vt:i4>
      </vt:variant>
      <vt:variant>
        <vt:lpwstr/>
      </vt:variant>
      <vt:variant>
        <vt:lpwstr>_Toc467082109</vt:lpwstr>
      </vt:variant>
      <vt:variant>
        <vt:i4>1245242</vt:i4>
      </vt:variant>
      <vt:variant>
        <vt:i4>1430</vt:i4>
      </vt:variant>
      <vt:variant>
        <vt:i4>0</vt:i4>
      </vt:variant>
      <vt:variant>
        <vt:i4>5</vt:i4>
      </vt:variant>
      <vt:variant>
        <vt:lpwstr/>
      </vt:variant>
      <vt:variant>
        <vt:lpwstr>_Toc467082108</vt:lpwstr>
      </vt:variant>
      <vt:variant>
        <vt:i4>1245242</vt:i4>
      </vt:variant>
      <vt:variant>
        <vt:i4>1424</vt:i4>
      </vt:variant>
      <vt:variant>
        <vt:i4>0</vt:i4>
      </vt:variant>
      <vt:variant>
        <vt:i4>5</vt:i4>
      </vt:variant>
      <vt:variant>
        <vt:lpwstr/>
      </vt:variant>
      <vt:variant>
        <vt:lpwstr>_Toc467082107</vt:lpwstr>
      </vt:variant>
      <vt:variant>
        <vt:i4>1245242</vt:i4>
      </vt:variant>
      <vt:variant>
        <vt:i4>1418</vt:i4>
      </vt:variant>
      <vt:variant>
        <vt:i4>0</vt:i4>
      </vt:variant>
      <vt:variant>
        <vt:i4>5</vt:i4>
      </vt:variant>
      <vt:variant>
        <vt:lpwstr/>
      </vt:variant>
      <vt:variant>
        <vt:lpwstr>_Toc467082106</vt:lpwstr>
      </vt:variant>
      <vt:variant>
        <vt:i4>1245242</vt:i4>
      </vt:variant>
      <vt:variant>
        <vt:i4>1412</vt:i4>
      </vt:variant>
      <vt:variant>
        <vt:i4>0</vt:i4>
      </vt:variant>
      <vt:variant>
        <vt:i4>5</vt:i4>
      </vt:variant>
      <vt:variant>
        <vt:lpwstr/>
      </vt:variant>
      <vt:variant>
        <vt:lpwstr>_Toc467082105</vt:lpwstr>
      </vt:variant>
      <vt:variant>
        <vt:i4>1245242</vt:i4>
      </vt:variant>
      <vt:variant>
        <vt:i4>1406</vt:i4>
      </vt:variant>
      <vt:variant>
        <vt:i4>0</vt:i4>
      </vt:variant>
      <vt:variant>
        <vt:i4>5</vt:i4>
      </vt:variant>
      <vt:variant>
        <vt:lpwstr/>
      </vt:variant>
      <vt:variant>
        <vt:lpwstr>_Toc467082104</vt:lpwstr>
      </vt:variant>
      <vt:variant>
        <vt:i4>1245242</vt:i4>
      </vt:variant>
      <vt:variant>
        <vt:i4>1400</vt:i4>
      </vt:variant>
      <vt:variant>
        <vt:i4>0</vt:i4>
      </vt:variant>
      <vt:variant>
        <vt:i4>5</vt:i4>
      </vt:variant>
      <vt:variant>
        <vt:lpwstr/>
      </vt:variant>
      <vt:variant>
        <vt:lpwstr>_Toc467082103</vt:lpwstr>
      </vt:variant>
      <vt:variant>
        <vt:i4>1245242</vt:i4>
      </vt:variant>
      <vt:variant>
        <vt:i4>1394</vt:i4>
      </vt:variant>
      <vt:variant>
        <vt:i4>0</vt:i4>
      </vt:variant>
      <vt:variant>
        <vt:i4>5</vt:i4>
      </vt:variant>
      <vt:variant>
        <vt:lpwstr/>
      </vt:variant>
      <vt:variant>
        <vt:lpwstr>_Toc467082102</vt:lpwstr>
      </vt:variant>
      <vt:variant>
        <vt:i4>1245242</vt:i4>
      </vt:variant>
      <vt:variant>
        <vt:i4>1388</vt:i4>
      </vt:variant>
      <vt:variant>
        <vt:i4>0</vt:i4>
      </vt:variant>
      <vt:variant>
        <vt:i4>5</vt:i4>
      </vt:variant>
      <vt:variant>
        <vt:lpwstr/>
      </vt:variant>
      <vt:variant>
        <vt:lpwstr>_Toc467082101</vt:lpwstr>
      </vt:variant>
      <vt:variant>
        <vt:i4>1245242</vt:i4>
      </vt:variant>
      <vt:variant>
        <vt:i4>1382</vt:i4>
      </vt:variant>
      <vt:variant>
        <vt:i4>0</vt:i4>
      </vt:variant>
      <vt:variant>
        <vt:i4>5</vt:i4>
      </vt:variant>
      <vt:variant>
        <vt:lpwstr/>
      </vt:variant>
      <vt:variant>
        <vt:lpwstr>_Toc467082100</vt:lpwstr>
      </vt:variant>
      <vt:variant>
        <vt:i4>1703995</vt:i4>
      </vt:variant>
      <vt:variant>
        <vt:i4>1376</vt:i4>
      </vt:variant>
      <vt:variant>
        <vt:i4>0</vt:i4>
      </vt:variant>
      <vt:variant>
        <vt:i4>5</vt:i4>
      </vt:variant>
      <vt:variant>
        <vt:lpwstr/>
      </vt:variant>
      <vt:variant>
        <vt:lpwstr>_Toc467082099</vt:lpwstr>
      </vt:variant>
      <vt:variant>
        <vt:i4>1703995</vt:i4>
      </vt:variant>
      <vt:variant>
        <vt:i4>1370</vt:i4>
      </vt:variant>
      <vt:variant>
        <vt:i4>0</vt:i4>
      </vt:variant>
      <vt:variant>
        <vt:i4>5</vt:i4>
      </vt:variant>
      <vt:variant>
        <vt:lpwstr/>
      </vt:variant>
      <vt:variant>
        <vt:lpwstr>_Toc467082098</vt:lpwstr>
      </vt:variant>
      <vt:variant>
        <vt:i4>1703995</vt:i4>
      </vt:variant>
      <vt:variant>
        <vt:i4>1364</vt:i4>
      </vt:variant>
      <vt:variant>
        <vt:i4>0</vt:i4>
      </vt:variant>
      <vt:variant>
        <vt:i4>5</vt:i4>
      </vt:variant>
      <vt:variant>
        <vt:lpwstr/>
      </vt:variant>
      <vt:variant>
        <vt:lpwstr>_Toc467082097</vt:lpwstr>
      </vt:variant>
      <vt:variant>
        <vt:i4>1703995</vt:i4>
      </vt:variant>
      <vt:variant>
        <vt:i4>1358</vt:i4>
      </vt:variant>
      <vt:variant>
        <vt:i4>0</vt:i4>
      </vt:variant>
      <vt:variant>
        <vt:i4>5</vt:i4>
      </vt:variant>
      <vt:variant>
        <vt:lpwstr/>
      </vt:variant>
      <vt:variant>
        <vt:lpwstr>_Toc467082096</vt:lpwstr>
      </vt:variant>
      <vt:variant>
        <vt:i4>1703995</vt:i4>
      </vt:variant>
      <vt:variant>
        <vt:i4>1352</vt:i4>
      </vt:variant>
      <vt:variant>
        <vt:i4>0</vt:i4>
      </vt:variant>
      <vt:variant>
        <vt:i4>5</vt:i4>
      </vt:variant>
      <vt:variant>
        <vt:lpwstr/>
      </vt:variant>
      <vt:variant>
        <vt:lpwstr>_Toc467082095</vt:lpwstr>
      </vt:variant>
      <vt:variant>
        <vt:i4>1703995</vt:i4>
      </vt:variant>
      <vt:variant>
        <vt:i4>1346</vt:i4>
      </vt:variant>
      <vt:variant>
        <vt:i4>0</vt:i4>
      </vt:variant>
      <vt:variant>
        <vt:i4>5</vt:i4>
      </vt:variant>
      <vt:variant>
        <vt:lpwstr/>
      </vt:variant>
      <vt:variant>
        <vt:lpwstr>_Toc467082094</vt:lpwstr>
      </vt:variant>
      <vt:variant>
        <vt:i4>1703995</vt:i4>
      </vt:variant>
      <vt:variant>
        <vt:i4>1340</vt:i4>
      </vt:variant>
      <vt:variant>
        <vt:i4>0</vt:i4>
      </vt:variant>
      <vt:variant>
        <vt:i4>5</vt:i4>
      </vt:variant>
      <vt:variant>
        <vt:lpwstr/>
      </vt:variant>
      <vt:variant>
        <vt:lpwstr>_Toc467082093</vt:lpwstr>
      </vt:variant>
      <vt:variant>
        <vt:i4>1703995</vt:i4>
      </vt:variant>
      <vt:variant>
        <vt:i4>1334</vt:i4>
      </vt:variant>
      <vt:variant>
        <vt:i4>0</vt:i4>
      </vt:variant>
      <vt:variant>
        <vt:i4>5</vt:i4>
      </vt:variant>
      <vt:variant>
        <vt:lpwstr/>
      </vt:variant>
      <vt:variant>
        <vt:lpwstr>_Toc467082092</vt:lpwstr>
      </vt:variant>
      <vt:variant>
        <vt:i4>1703995</vt:i4>
      </vt:variant>
      <vt:variant>
        <vt:i4>1328</vt:i4>
      </vt:variant>
      <vt:variant>
        <vt:i4>0</vt:i4>
      </vt:variant>
      <vt:variant>
        <vt:i4>5</vt:i4>
      </vt:variant>
      <vt:variant>
        <vt:lpwstr/>
      </vt:variant>
      <vt:variant>
        <vt:lpwstr>_Toc467082091</vt:lpwstr>
      </vt:variant>
      <vt:variant>
        <vt:i4>1703995</vt:i4>
      </vt:variant>
      <vt:variant>
        <vt:i4>1322</vt:i4>
      </vt:variant>
      <vt:variant>
        <vt:i4>0</vt:i4>
      </vt:variant>
      <vt:variant>
        <vt:i4>5</vt:i4>
      </vt:variant>
      <vt:variant>
        <vt:lpwstr/>
      </vt:variant>
      <vt:variant>
        <vt:lpwstr>_Toc467082090</vt:lpwstr>
      </vt:variant>
      <vt:variant>
        <vt:i4>1769531</vt:i4>
      </vt:variant>
      <vt:variant>
        <vt:i4>1316</vt:i4>
      </vt:variant>
      <vt:variant>
        <vt:i4>0</vt:i4>
      </vt:variant>
      <vt:variant>
        <vt:i4>5</vt:i4>
      </vt:variant>
      <vt:variant>
        <vt:lpwstr/>
      </vt:variant>
      <vt:variant>
        <vt:lpwstr>_Toc467082089</vt:lpwstr>
      </vt:variant>
      <vt:variant>
        <vt:i4>1769531</vt:i4>
      </vt:variant>
      <vt:variant>
        <vt:i4>1310</vt:i4>
      </vt:variant>
      <vt:variant>
        <vt:i4>0</vt:i4>
      </vt:variant>
      <vt:variant>
        <vt:i4>5</vt:i4>
      </vt:variant>
      <vt:variant>
        <vt:lpwstr/>
      </vt:variant>
      <vt:variant>
        <vt:lpwstr>_Toc467082088</vt:lpwstr>
      </vt:variant>
      <vt:variant>
        <vt:i4>1769531</vt:i4>
      </vt:variant>
      <vt:variant>
        <vt:i4>1304</vt:i4>
      </vt:variant>
      <vt:variant>
        <vt:i4>0</vt:i4>
      </vt:variant>
      <vt:variant>
        <vt:i4>5</vt:i4>
      </vt:variant>
      <vt:variant>
        <vt:lpwstr/>
      </vt:variant>
      <vt:variant>
        <vt:lpwstr>_Toc467082087</vt:lpwstr>
      </vt:variant>
      <vt:variant>
        <vt:i4>1769531</vt:i4>
      </vt:variant>
      <vt:variant>
        <vt:i4>1298</vt:i4>
      </vt:variant>
      <vt:variant>
        <vt:i4>0</vt:i4>
      </vt:variant>
      <vt:variant>
        <vt:i4>5</vt:i4>
      </vt:variant>
      <vt:variant>
        <vt:lpwstr/>
      </vt:variant>
      <vt:variant>
        <vt:lpwstr>_Toc467082086</vt:lpwstr>
      </vt:variant>
      <vt:variant>
        <vt:i4>1769531</vt:i4>
      </vt:variant>
      <vt:variant>
        <vt:i4>1292</vt:i4>
      </vt:variant>
      <vt:variant>
        <vt:i4>0</vt:i4>
      </vt:variant>
      <vt:variant>
        <vt:i4>5</vt:i4>
      </vt:variant>
      <vt:variant>
        <vt:lpwstr/>
      </vt:variant>
      <vt:variant>
        <vt:lpwstr>_Toc467082085</vt:lpwstr>
      </vt:variant>
      <vt:variant>
        <vt:i4>1769531</vt:i4>
      </vt:variant>
      <vt:variant>
        <vt:i4>1286</vt:i4>
      </vt:variant>
      <vt:variant>
        <vt:i4>0</vt:i4>
      </vt:variant>
      <vt:variant>
        <vt:i4>5</vt:i4>
      </vt:variant>
      <vt:variant>
        <vt:lpwstr/>
      </vt:variant>
      <vt:variant>
        <vt:lpwstr>_Toc467082084</vt:lpwstr>
      </vt:variant>
      <vt:variant>
        <vt:i4>1769531</vt:i4>
      </vt:variant>
      <vt:variant>
        <vt:i4>1280</vt:i4>
      </vt:variant>
      <vt:variant>
        <vt:i4>0</vt:i4>
      </vt:variant>
      <vt:variant>
        <vt:i4>5</vt:i4>
      </vt:variant>
      <vt:variant>
        <vt:lpwstr/>
      </vt:variant>
      <vt:variant>
        <vt:lpwstr>_Toc467082083</vt:lpwstr>
      </vt:variant>
      <vt:variant>
        <vt:i4>1769531</vt:i4>
      </vt:variant>
      <vt:variant>
        <vt:i4>1274</vt:i4>
      </vt:variant>
      <vt:variant>
        <vt:i4>0</vt:i4>
      </vt:variant>
      <vt:variant>
        <vt:i4>5</vt:i4>
      </vt:variant>
      <vt:variant>
        <vt:lpwstr/>
      </vt:variant>
      <vt:variant>
        <vt:lpwstr>_Toc467082082</vt:lpwstr>
      </vt:variant>
      <vt:variant>
        <vt:i4>1769531</vt:i4>
      </vt:variant>
      <vt:variant>
        <vt:i4>1268</vt:i4>
      </vt:variant>
      <vt:variant>
        <vt:i4>0</vt:i4>
      </vt:variant>
      <vt:variant>
        <vt:i4>5</vt:i4>
      </vt:variant>
      <vt:variant>
        <vt:lpwstr/>
      </vt:variant>
      <vt:variant>
        <vt:lpwstr>_Toc467082081</vt:lpwstr>
      </vt:variant>
      <vt:variant>
        <vt:i4>1769531</vt:i4>
      </vt:variant>
      <vt:variant>
        <vt:i4>1262</vt:i4>
      </vt:variant>
      <vt:variant>
        <vt:i4>0</vt:i4>
      </vt:variant>
      <vt:variant>
        <vt:i4>5</vt:i4>
      </vt:variant>
      <vt:variant>
        <vt:lpwstr/>
      </vt:variant>
      <vt:variant>
        <vt:lpwstr>_Toc467082080</vt:lpwstr>
      </vt:variant>
      <vt:variant>
        <vt:i4>1310779</vt:i4>
      </vt:variant>
      <vt:variant>
        <vt:i4>1256</vt:i4>
      </vt:variant>
      <vt:variant>
        <vt:i4>0</vt:i4>
      </vt:variant>
      <vt:variant>
        <vt:i4>5</vt:i4>
      </vt:variant>
      <vt:variant>
        <vt:lpwstr/>
      </vt:variant>
      <vt:variant>
        <vt:lpwstr>_Toc467082079</vt:lpwstr>
      </vt:variant>
      <vt:variant>
        <vt:i4>1310779</vt:i4>
      </vt:variant>
      <vt:variant>
        <vt:i4>1250</vt:i4>
      </vt:variant>
      <vt:variant>
        <vt:i4>0</vt:i4>
      </vt:variant>
      <vt:variant>
        <vt:i4>5</vt:i4>
      </vt:variant>
      <vt:variant>
        <vt:lpwstr/>
      </vt:variant>
      <vt:variant>
        <vt:lpwstr>_Toc467082078</vt:lpwstr>
      </vt:variant>
      <vt:variant>
        <vt:i4>1310779</vt:i4>
      </vt:variant>
      <vt:variant>
        <vt:i4>1244</vt:i4>
      </vt:variant>
      <vt:variant>
        <vt:i4>0</vt:i4>
      </vt:variant>
      <vt:variant>
        <vt:i4>5</vt:i4>
      </vt:variant>
      <vt:variant>
        <vt:lpwstr/>
      </vt:variant>
      <vt:variant>
        <vt:lpwstr>_Toc467082077</vt:lpwstr>
      </vt:variant>
      <vt:variant>
        <vt:i4>1310779</vt:i4>
      </vt:variant>
      <vt:variant>
        <vt:i4>1238</vt:i4>
      </vt:variant>
      <vt:variant>
        <vt:i4>0</vt:i4>
      </vt:variant>
      <vt:variant>
        <vt:i4>5</vt:i4>
      </vt:variant>
      <vt:variant>
        <vt:lpwstr/>
      </vt:variant>
      <vt:variant>
        <vt:lpwstr>_Toc467082076</vt:lpwstr>
      </vt:variant>
      <vt:variant>
        <vt:i4>1310779</vt:i4>
      </vt:variant>
      <vt:variant>
        <vt:i4>1232</vt:i4>
      </vt:variant>
      <vt:variant>
        <vt:i4>0</vt:i4>
      </vt:variant>
      <vt:variant>
        <vt:i4>5</vt:i4>
      </vt:variant>
      <vt:variant>
        <vt:lpwstr/>
      </vt:variant>
      <vt:variant>
        <vt:lpwstr>_Toc467082075</vt:lpwstr>
      </vt:variant>
      <vt:variant>
        <vt:i4>1310779</vt:i4>
      </vt:variant>
      <vt:variant>
        <vt:i4>1226</vt:i4>
      </vt:variant>
      <vt:variant>
        <vt:i4>0</vt:i4>
      </vt:variant>
      <vt:variant>
        <vt:i4>5</vt:i4>
      </vt:variant>
      <vt:variant>
        <vt:lpwstr/>
      </vt:variant>
      <vt:variant>
        <vt:lpwstr>_Toc467082074</vt:lpwstr>
      </vt:variant>
      <vt:variant>
        <vt:i4>1310779</vt:i4>
      </vt:variant>
      <vt:variant>
        <vt:i4>1220</vt:i4>
      </vt:variant>
      <vt:variant>
        <vt:i4>0</vt:i4>
      </vt:variant>
      <vt:variant>
        <vt:i4>5</vt:i4>
      </vt:variant>
      <vt:variant>
        <vt:lpwstr/>
      </vt:variant>
      <vt:variant>
        <vt:lpwstr>_Toc467082073</vt:lpwstr>
      </vt:variant>
      <vt:variant>
        <vt:i4>1310779</vt:i4>
      </vt:variant>
      <vt:variant>
        <vt:i4>1214</vt:i4>
      </vt:variant>
      <vt:variant>
        <vt:i4>0</vt:i4>
      </vt:variant>
      <vt:variant>
        <vt:i4>5</vt:i4>
      </vt:variant>
      <vt:variant>
        <vt:lpwstr/>
      </vt:variant>
      <vt:variant>
        <vt:lpwstr>_Toc467082072</vt:lpwstr>
      </vt:variant>
      <vt:variant>
        <vt:i4>1310779</vt:i4>
      </vt:variant>
      <vt:variant>
        <vt:i4>1208</vt:i4>
      </vt:variant>
      <vt:variant>
        <vt:i4>0</vt:i4>
      </vt:variant>
      <vt:variant>
        <vt:i4>5</vt:i4>
      </vt:variant>
      <vt:variant>
        <vt:lpwstr/>
      </vt:variant>
      <vt:variant>
        <vt:lpwstr>_Toc467082071</vt:lpwstr>
      </vt:variant>
      <vt:variant>
        <vt:i4>1310779</vt:i4>
      </vt:variant>
      <vt:variant>
        <vt:i4>1202</vt:i4>
      </vt:variant>
      <vt:variant>
        <vt:i4>0</vt:i4>
      </vt:variant>
      <vt:variant>
        <vt:i4>5</vt:i4>
      </vt:variant>
      <vt:variant>
        <vt:lpwstr/>
      </vt:variant>
      <vt:variant>
        <vt:lpwstr>_Toc467082070</vt:lpwstr>
      </vt:variant>
      <vt:variant>
        <vt:i4>1376315</vt:i4>
      </vt:variant>
      <vt:variant>
        <vt:i4>1196</vt:i4>
      </vt:variant>
      <vt:variant>
        <vt:i4>0</vt:i4>
      </vt:variant>
      <vt:variant>
        <vt:i4>5</vt:i4>
      </vt:variant>
      <vt:variant>
        <vt:lpwstr/>
      </vt:variant>
      <vt:variant>
        <vt:lpwstr>_Toc467082069</vt:lpwstr>
      </vt:variant>
      <vt:variant>
        <vt:i4>1376315</vt:i4>
      </vt:variant>
      <vt:variant>
        <vt:i4>1190</vt:i4>
      </vt:variant>
      <vt:variant>
        <vt:i4>0</vt:i4>
      </vt:variant>
      <vt:variant>
        <vt:i4>5</vt:i4>
      </vt:variant>
      <vt:variant>
        <vt:lpwstr/>
      </vt:variant>
      <vt:variant>
        <vt:lpwstr>_Toc467082068</vt:lpwstr>
      </vt:variant>
      <vt:variant>
        <vt:i4>1376315</vt:i4>
      </vt:variant>
      <vt:variant>
        <vt:i4>1184</vt:i4>
      </vt:variant>
      <vt:variant>
        <vt:i4>0</vt:i4>
      </vt:variant>
      <vt:variant>
        <vt:i4>5</vt:i4>
      </vt:variant>
      <vt:variant>
        <vt:lpwstr/>
      </vt:variant>
      <vt:variant>
        <vt:lpwstr>_Toc467082067</vt:lpwstr>
      </vt:variant>
      <vt:variant>
        <vt:i4>1376315</vt:i4>
      </vt:variant>
      <vt:variant>
        <vt:i4>1178</vt:i4>
      </vt:variant>
      <vt:variant>
        <vt:i4>0</vt:i4>
      </vt:variant>
      <vt:variant>
        <vt:i4>5</vt:i4>
      </vt:variant>
      <vt:variant>
        <vt:lpwstr/>
      </vt:variant>
      <vt:variant>
        <vt:lpwstr>_Toc467082066</vt:lpwstr>
      </vt:variant>
      <vt:variant>
        <vt:i4>1376315</vt:i4>
      </vt:variant>
      <vt:variant>
        <vt:i4>1172</vt:i4>
      </vt:variant>
      <vt:variant>
        <vt:i4>0</vt:i4>
      </vt:variant>
      <vt:variant>
        <vt:i4>5</vt:i4>
      </vt:variant>
      <vt:variant>
        <vt:lpwstr/>
      </vt:variant>
      <vt:variant>
        <vt:lpwstr>_Toc467082065</vt:lpwstr>
      </vt:variant>
      <vt:variant>
        <vt:i4>1376315</vt:i4>
      </vt:variant>
      <vt:variant>
        <vt:i4>1166</vt:i4>
      </vt:variant>
      <vt:variant>
        <vt:i4>0</vt:i4>
      </vt:variant>
      <vt:variant>
        <vt:i4>5</vt:i4>
      </vt:variant>
      <vt:variant>
        <vt:lpwstr/>
      </vt:variant>
      <vt:variant>
        <vt:lpwstr>_Toc467082064</vt:lpwstr>
      </vt:variant>
      <vt:variant>
        <vt:i4>1376315</vt:i4>
      </vt:variant>
      <vt:variant>
        <vt:i4>1160</vt:i4>
      </vt:variant>
      <vt:variant>
        <vt:i4>0</vt:i4>
      </vt:variant>
      <vt:variant>
        <vt:i4>5</vt:i4>
      </vt:variant>
      <vt:variant>
        <vt:lpwstr/>
      </vt:variant>
      <vt:variant>
        <vt:lpwstr>_Toc467082063</vt:lpwstr>
      </vt:variant>
      <vt:variant>
        <vt:i4>1376315</vt:i4>
      </vt:variant>
      <vt:variant>
        <vt:i4>1154</vt:i4>
      </vt:variant>
      <vt:variant>
        <vt:i4>0</vt:i4>
      </vt:variant>
      <vt:variant>
        <vt:i4>5</vt:i4>
      </vt:variant>
      <vt:variant>
        <vt:lpwstr/>
      </vt:variant>
      <vt:variant>
        <vt:lpwstr>_Toc467082062</vt:lpwstr>
      </vt:variant>
      <vt:variant>
        <vt:i4>1376315</vt:i4>
      </vt:variant>
      <vt:variant>
        <vt:i4>1148</vt:i4>
      </vt:variant>
      <vt:variant>
        <vt:i4>0</vt:i4>
      </vt:variant>
      <vt:variant>
        <vt:i4>5</vt:i4>
      </vt:variant>
      <vt:variant>
        <vt:lpwstr/>
      </vt:variant>
      <vt:variant>
        <vt:lpwstr>_Toc467082061</vt:lpwstr>
      </vt:variant>
      <vt:variant>
        <vt:i4>1376315</vt:i4>
      </vt:variant>
      <vt:variant>
        <vt:i4>1142</vt:i4>
      </vt:variant>
      <vt:variant>
        <vt:i4>0</vt:i4>
      </vt:variant>
      <vt:variant>
        <vt:i4>5</vt:i4>
      </vt:variant>
      <vt:variant>
        <vt:lpwstr/>
      </vt:variant>
      <vt:variant>
        <vt:lpwstr>_Toc467082060</vt:lpwstr>
      </vt:variant>
      <vt:variant>
        <vt:i4>1441851</vt:i4>
      </vt:variant>
      <vt:variant>
        <vt:i4>1136</vt:i4>
      </vt:variant>
      <vt:variant>
        <vt:i4>0</vt:i4>
      </vt:variant>
      <vt:variant>
        <vt:i4>5</vt:i4>
      </vt:variant>
      <vt:variant>
        <vt:lpwstr/>
      </vt:variant>
      <vt:variant>
        <vt:lpwstr>_Toc467082059</vt:lpwstr>
      </vt:variant>
      <vt:variant>
        <vt:i4>1441851</vt:i4>
      </vt:variant>
      <vt:variant>
        <vt:i4>1130</vt:i4>
      </vt:variant>
      <vt:variant>
        <vt:i4>0</vt:i4>
      </vt:variant>
      <vt:variant>
        <vt:i4>5</vt:i4>
      </vt:variant>
      <vt:variant>
        <vt:lpwstr/>
      </vt:variant>
      <vt:variant>
        <vt:lpwstr>_Toc467082058</vt:lpwstr>
      </vt:variant>
      <vt:variant>
        <vt:i4>1441851</vt:i4>
      </vt:variant>
      <vt:variant>
        <vt:i4>1124</vt:i4>
      </vt:variant>
      <vt:variant>
        <vt:i4>0</vt:i4>
      </vt:variant>
      <vt:variant>
        <vt:i4>5</vt:i4>
      </vt:variant>
      <vt:variant>
        <vt:lpwstr/>
      </vt:variant>
      <vt:variant>
        <vt:lpwstr>_Toc467082057</vt:lpwstr>
      </vt:variant>
      <vt:variant>
        <vt:i4>1441851</vt:i4>
      </vt:variant>
      <vt:variant>
        <vt:i4>1118</vt:i4>
      </vt:variant>
      <vt:variant>
        <vt:i4>0</vt:i4>
      </vt:variant>
      <vt:variant>
        <vt:i4>5</vt:i4>
      </vt:variant>
      <vt:variant>
        <vt:lpwstr/>
      </vt:variant>
      <vt:variant>
        <vt:lpwstr>_Toc467082056</vt:lpwstr>
      </vt:variant>
      <vt:variant>
        <vt:i4>1441851</vt:i4>
      </vt:variant>
      <vt:variant>
        <vt:i4>1112</vt:i4>
      </vt:variant>
      <vt:variant>
        <vt:i4>0</vt:i4>
      </vt:variant>
      <vt:variant>
        <vt:i4>5</vt:i4>
      </vt:variant>
      <vt:variant>
        <vt:lpwstr/>
      </vt:variant>
      <vt:variant>
        <vt:lpwstr>_Toc467082055</vt:lpwstr>
      </vt:variant>
      <vt:variant>
        <vt:i4>1441851</vt:i4>
      </vt:variant>
      <vt:variant>
        <vt:i4>1106</vt:i4>
      </vt:variant>
      <vt:variant>
        <vt:i4>0</vt:i4>
      </vt:variant>
      <vt:variant>
        <vt:i4>5</vt:i4>
      </vt:variant>
      <vt:variant>
        <vt:lpwstr/>
      </vt:variant>
      <vt:variant>
        <vt:lpwstr>_Toc467082054</vt:lpwstr>
      </vt:variant>
      <vt:variant>
        <vt:i4>1441851</vt:i4>
      </vt:variant>
      <vt:variant>
        <vt:i4>1100</vt:i4>
      </vt:variant>
      <vt:variant>
        <vt:i4>0</vt:i4>
      </vt:variant>
      <vt:variant>
        <vt:i4>5</vt:i4>
      </vt:variant>
      <vt:variant>
        <vt:lpwstr/>
      </vt:variant>
      <vt:variant>
        <vt:lpwstr>_Toc467082053</vt:lpwstr>
      </vt:variant>
      <vt:variant>
        <vt:i4>1441851</vt:i4>
      </vt:variant>
      <vt:variant>
        <vt:i4>1094</vt:i4>
      </vt:variant>
      <vt:variant>
        <vt:i4>0</vt:i4>
      </vt:variant>
      <vt:variant>
        <vt:i4>5</vt:i4>
      </vt:variant>
      <vt:variant>
        <vt:lpwstr/>
      </vt:variant>
      <vt:variant>
        <vt:lpwstr>_Toc467082052</vt:lpwstr>
      </vt:variant>
      <vt:variant>
        <vt:i4>1441851</vt:i4>
      </vt:variant>
      <vt:variant>
        <vt:i4>1088</vt:i4>
      </vt:variant>
      <vt:variant>
        <vt:i4>0</vt:i4>
      </vt:variant>
      <vt:variant>
        <vt:i4>5</vt:i4>
      </vt:variant>
      <vt:variant>
        <vt:lpwstr/>
      </vt:variant>
      <vt:variant>
        <vt:lpwstr>_Toc467082051</vt:lpwstr>
      </vt:variant>
      <vt:variant>
        <vt:i4>1441851</vt:i4>
      </vt:variant>
      <vt:variant>
        <vt:i4>1082</vt:i4>
      </vt:variant>
      <vt:variant>
        <vt:i4>0</vt:i4>
      </vt:variant>
      <vt:variant>
        <vt:i4>5</vt:i4>
      </vt:variant>
      <vt:variant>
        <vt:lpwstr/>
      </vt:variant>
      <vt:variant>
        <vt:lpwstr>_Toc467082050</vt:lpwstr>
      </vt:variant>
      <vt:variant>
        <vt:i4>1507387</vt:i4>
      </vt:variant>
      <vt:variant>
        <vt:i4>1076</vt:i4>
      </vt:variant>
      <vt:variant>
        <vt:i4>0</vt:i4>
      </vt:variant>
      <vt:variant>
        <vt:i4>5</vt:i4>
      </vt:variant>
      <vt:variant>
        <vt:lpwstr/>
      </vt:variant>
      <vt:variant>
        <vt:lpwstr>_Toc467082049</vt:lpwstr>
      </vt:variant>
      <vt:variant>
        <vt:i4>1507387</vt:i4>
      </vt:variant>
      <vt:variant>
        <vt:i4>1070</vt:i4>
      </vt:variant>
      <vt:variant>
        <vt:i4>0</vt:i4>
      </vt:variant>
      <vt:variant>
        <vt:i4>5</vt:i4>
      </vt:variant>
      <vt:variant>
        <vt:lpwstr/>
      </vt:variant>
      <vt:variant>
        <vt:lpwstr>_Toc467082048</vt:lpwstr>
      </vt:variant>
      <vt:variant>
        <vt:i4>1507387</vt:i4>
      </vt:variant>
      <vt:variant>
        <vt:i4>1064</vt:i4>
      </vt:variant>
      <vt:variant>
        <vt:i4>0</vt:i4>
      </vt:variant>
      <vt:variant>
        <vt:i4>5</vt:i4>
      </vt:variant>
      <vt:variant>
        <vt:lpwstr/>
      </vt:variant>
      <vt:variant>
        <vt:lpwstr>_Toc467082047</vt:lpwstr>
      </vt:variant>
      <vt:variant>
        <vt:i4>1507387</vt:i4>
      </vt:variant>
      <vt:variant>
        <vt:i4>1058</vt:i4>
      </vt:variant>
      <vt:variant>
        <vt:i4>0</vt:i4>
      </vt:variant>
      <vt:variant>
        <vt:i4>5</vt:i4>
      </vt:variant>
      <vt:variant>
        <vt:lpwstr/>
      </vt:variant>
      <vt:variant>
        <vt:lpwstr>_Toc467082046</vt:lpwstr>
      </vt:variant>
      <vt:variant>
        <vt:i4>1507387</vt:i4>
      </vt:variant>
      <vt:variant>
        <vt:i4>1052</vt:i4>
      </vt:variant>
      <vt:variant>
        <vt:i4>0</vt:i4>
      </vt:variant>
      <vt:variant>
        <vt:i4>5</vt:i4>
      </vt:variant>
      <vt:variant>
        <vt:lpwstr/>
      </vt:variant>
      <vt:variant>
        <vt:lpwstr>_Toc467082045</vt:lpwstr>
      </vt:variant>
      <vt:variant>
        <vt:i4>1507387</vt:i4>
      </vt:variant>
      <vt:variant>
        <vt:i4>1046</vt:i4>
      </vt:variant>
      <vt:variant>
        <vt:i4>0</vt:i4>
      </vt:variant>
      <vt:variant>
        <vt:i4>5</vt:i4>
      </vt:variant>
      <vt:variant>
        <vt:lpwstr/>
      </vt:variant>
      <vt:variant>
        <vt:lpwstr>_Toc467082044</vt:lpwstr>
      </vt:variant>
      <vt:variant>
        <vt:i4>1507387</vt:i4>
      </vt:variant>
      <vt:variant>
        <vt:i4>1040</vt:i4>
      </vt:variant>
      <vt:variant>
        <vt:i4>0</vt:i4>
      </vt:variant>
      <vt:variant>
        <vt:i4>5</vt:i4>
      </vt:variant>
      <vt:variant>
        <vt:lpwstr/>
      </vt:variant>
      <vt:variant>
        <vt:lpwstr>_Toc467082043</vt:lpwstr>
      </vt:variant>
      <vt:variant>
        <vt:i4>1507387</vt:i4>
      </vt:variant>
      <vt:variant>
        <vt:i4>1034</vt:i4>
      </vt:variant>
      <vt:variant>
        <vt:i4>0</vt:i4>
      </vt:variant>
      <vt:variant>
        <vt:i4>5</vt:i4>
      </vt:variant>
      <vt:variant>
        <vt:lpwstr/>
      </vt:variant>
      <vt:variant>
        <vt:lpwstr>_Toc467082042</vt:lpwstr>
      </vt:variant>
      <vt:variant>
        <vt:i4>1507387</vt:i4>
      </vt:variant>
      <vt:variant>
        <vt:i4>1028</vt:i4>
      </vt:variant>
      <vt:variant>
        <vt:i4>0</vt:i4>
      </vt:variant>
      <vt:variant>
        <vt:i4>5</vt:i4>
      </vt:variant>
      <vt:variant>
        <vt:lpwstr/>
      </vt:variant>
      <vt:variant>
        <vt:lpwstr>_Toc467082041</vt:lpwstr>
      </vt:variant>
      <vt:variant>
        <vt:i4>1507387</vt:i4>
      </vt:variant>
      <vt:variant>
        <vt:i4>1022</vt:i4>
      </vt:variant>
      <vt:variant>
        <vt:i4>0</vt:i4>
      </vt:variant>
      <vt:variant>
        <vt:i4>5</vt:i4>
      </vt:variant>
      <vt:variant>
        <vt:lpwstr/>
      </vt:variant>
      <vt:variant>
        <vt:lpwstr>_Toc467082040</vt:lpwstr>
      </vt:variant>
      <vt:variant>
        <vt:i4>1048635</vt:i4>
      </vt:variant>
      <vt:variant>
        <vt:i4>1016</vt:i4>
      </vt:variant>
      <vt:variant>
        <vt:i4>0</vt:i4>
      </vt:variant>
      <vt:variant>
        <vt:i4>5</vt:i4>
      </vt:variant>
      <vt:variant>
        <vt:lpwstr/>
      </vt:variant>
      <vt:variant>
        <vt:lpwstr>_Toc467082039</vt:lpwstr>
      </vt:variant>
      <vt:variant>
        <vt:i4>1048635</vt:i4>
      </vt:variant>
      <vt:variant>
        <vt:i4>1010</vt:i4>
      </vt:variant>
      <vt:variant>
        <vt:i4>0</vt:i4>
      </vt:variant>
      <vt:variant>
        <vt:i4>5</vt:i4>
      </vt:variant>
      <vt:variant>
        <vt:lpwstr/>
      </vt:variant>
      <vt:variant>
        <vt:lpwstr>_Toc467082038</vt:lpwstr>
      </vt:variant>
      <vt:variant>
        <vt:i4>1048635</vt:i4>
      </vt:variant>
      <vt:variant>
        <vt:i4>1004</vt:i4>
      </vt:variant>
      <vt:variant>
        <vt:i4>0</vt:i4>
      </vt:variant>
      <vt:variant>
        <vt:i4>5</vt:i4>
      </vt:variant>
      <vt:variant>
        <vt:lpwstr/>
      </vt:variant>
      <vt:variant>
        <vt:lpwstr>_Toc467082037</vt:lpwstr>
      </vt:variant>
      <vt:variant>
        <vt:i4>1048635</vt:i4>
      </vt:variant>
      <vt:variant>
        <vt:i4>998</vt:i4>
      </vt:variant>
      <vt:variant>
        <vt:i4>0</vt:i4>
      </vt:variant>
      <vt:variant>
        <vt:i4>5</vt:i4>
      </vt:variant>
      <vt:variant>
        <vt:lpwstr/>
      </vt:variant>
      <vt:variant>
        <vt:lpwstr>_Toc467082036</vt:lpwstr>
      </vt:variant>
      <vt:variant>
        <vt:i4>1048635</vt:i4>
      </vt:variant>
      <vt:variant>
        <vt:i4>992</vt:i4>
      </vt:variant>
      <vt:variant>
        <vt:i4>0</vt:i4>
      </vt:variant>
      <vt:variant>
        <vt:i4>5</vt:i4>
      </vt:variant>
      <vt:variant>
        <vt:lpwstr/>
      </vt:variant>
      <vt:variant>
        <vt:lpwstr>_Toc467082035</vt:lpwstr>
      </vt:variant>
      <vt:variant>
        <vt:i4>1048635</vt:i4>
      </vt:variant>
      <vt:variant>
        <vt:i4>986</vt:i4>
      </vt:variant>
      <vt:variant>
        <vt:i4>0</vt:i4>
      </vt:variant>
      <vt:variant>
        <vt:i4>5</vt:i4>
      </vt:variant>
      <vt:variant>
        <vt:lpwstr/>
      </vt:variant>
      <vt:variant>
        <vt:lpwstr>_Toc467082034</vt:lpwstr>
      </vt:variant>
      <vt:variant>
        <vt:i4>1048635</vt:i4>
      </vt:variant>
      <vt:variant>
        <vt:i4>980</vt:i4>
      </vt:variant>
      <vt:variant>
        <vt:i4>0</vt:i4>
      </vt:variant>
      <vt:variant>
        <vt:i4>5</vt:i4>
      </vt:variant>
      <vt:variant>
        <vt:lpwstr/>
      </vt:variant>
      <vt:variant>
        <vt:lpwstr>_Toc467082033</vt:lpwstr>
      </vt:variant>
      <vt:variant>
        <vt:i4>1048635</vt:i4>
      </vt:variant>
      <vt:variant>
        <vt:i4>974</vt:i4>
      </vt:variant>
      <vt:variant>
        <vt:i4>0</vt:i4>
      </vt:variant>
      <vt:variant>
        <vt:i4>5</vt:i4>
      </vt:variant>
      <vt:variant>
        <vt:lpwstr/>
      </vt:variant>
      <vt:variant>
        <vt:lpwstr>_Toc467082032</vt:lpwstr>
      </vt:variant>
      <vt:variant>
        <vt:i4>1048635</vt:i4>
      </vt:variant>
      <vt:variant>
        <vt:i4>968</vt:i4>
      </vt:variant>
      <vt:variant>
        <vt:i4>0</vt:i4>
      </vt:variant>
      <vt:variant>
        <vt:i4>5</vt:i4>
      </vt:variant>
      <vt:variant>
        <vt:lpwstr/>
      </vt:variant>
      <vt:variant>
        <vt:lpwstr>_Toc467082031</vt:lpwstr>
      </vt:variant>
      <vt:variant>
        <vt:i4>1048635</vt:i4>
      </vt:variant>
      <vt:variant>
        <vt:i4>962</vt:i4>
      </vt:variant>
      <vt:variant>
        <vt:i4>0</vt:i4>
      </vt:variant>
      <vt:variant>
        <vt:i4>5</vt:i4>
      </vt:variant>
      <vt:variant>
        <vt:lpwstr/>
      </vt:variant>
      <vt:variant>
        <vt:lpwstr>_Toc467082030</vt:lpwstr>
      </vt:variant>
      <vt:variant>
        <vt:i4>1114171</vt:i4>
      </vt:variant>
      <vt:variant>
        <vt:i4>956</vt:i4>
      </vt:variant>
      <vt:variant>
        <vt:i4>0</vt:i4>
      </vt:variant>
      <vt:variant>
        <vt:i4>5</vt:i4>
      </vt:variant>
      <vt:variant>
        <vt:lpwstr/>
      </vt:variant>
      <vt:variant>
        <vt:lpwstr>_Toc467082029</vt:lpwstr>
      </vt:variant>
      <vt:variant>
        <vt:i4>1114171</vt:i4>
      </vt:variant>
      <vt:variant>
        <vt:i4>950</vt:i4>
      </vt:variant>
      <vt:variant>
        <vt:i4>0</vt:i4>
      </vt:variant>
      <vt:variant>
        <vt:i4>5</vt:i4>
      </vt:variant>
      <vt:variant>
        <vt:lpwstr/>
      </vt:variant>
      <vt:variant>
        <vt:lpwstr>_Toc467082028</vt:lpwstr>
      </vt:variant>
      <vt:variant>
        <vt:i4>1114171</vt:i4>
      </vt:variant>
      <vt:variant>
        <vt:i4>944</vt:i4>
      </vt:variant>
      <vt:variant>
        <vt:i4>0</vt:i4>
      </vt:variant>
      <vt:variant>
        <vt:i4>5</vt:i4>
      </vt:variant>
      <vt:variant>
        <vt:lpwstr/>
      </vt:variant>
      <vt:variant>
        <vt:lpwstr>_Toc467082027</vt:lpwstr>
      </vt:variant>
      <vt:variant>
        <vt:i4>1114171</vt:i4>
      </vt:variant>
      <vt:variant>
        <vt:i4>938</vt:i4>
      </vt:variant>
      <vt:variant>
        <vt:i4>0</vt:i4>
      </vt:variant>
      <vt:variant>
        <vt:i4>5</vt:i4>
      </vt:variant>
      <vt:variant>
        <vt:lpwstr/>
      </vt:variant>
      <vt:variant>
        <vt:lpwstr>_Toc467082026</vt:lpwstr>
      </vt:variant>
      <vt:variant>
        <vt:i4>1114171</vt:i4>
      </vt:variant>
      <vt:variant>
        <vt:i4>932</vt:i4>
      </vt:variant>
      <vt:variant>
        <vt:i4>0</vt:i4>
      </vt:variant>
      <vt:variant>
        <vt:i4>5</vt:i4>
      </vt:variant>
      <vt:variant>
        <vt:lpwstr/>
      </vt:variant>
      <vt:variant>
        <vt:lpwstr>_Toc467082025</vt:lpwstr>
      </vt:variant>
      <vt:variant>
        <vt:i4>1114171</vt:i4>
      </vt:variant>
      <vt:variant>
        <vt:i4>926</vt:i4>
      </vt:variant>
      <vt:variant>
        <vt:i4>0</vt:i4>
      </vt:variant>
      <vt:variant>
        <vt:i4>5</vt:i4>
      </vt:variant>
      <vt:variant>
        <vt:lpwstr/>
      </vt:variant>
      <vt:variant>
        <vt:lpwstr>_Toc467082024</vt:lpwstr>
      </vt:variant>
      <vt:variant>
        <vt:i4>1114171</vt:i4>
      </vt:variant>
      <vt:variant>
        <vt:i4>920</vt:i4>
      </vt:variant>
      <vt:variant>
        <vt:i4>0</vt:i4>
      </vt:variant>
      <vt:variant>
        <vt:i4>5</vt:i4>
      </vt:variant>
      <vt:variant>
        <vt:lpwstr/>
      </vt:variant>
      <vt:variant>
        <vt:lpwstr>_Toc467082023</vt:lpwstr>
      </vt:variant>
      <vt:variant>
        <vt:i4>1114171</vt:i4>
      </vt:variant>
      <vt:variant>
        <vt:i4>914</vt:i4>
      </vt:variant>
      <vt:variant>
        <vt:i4>0</vt:i4>
      </vt:variant>
      <vt:variant>
        <vt:i4>5</vt:i4>
      </vt:variant>
      <vt:variant>
        <vt:lpwstr/>
      </vt:variant>
      <vt:variant>
        <vt:lpwstr>_Toc467082022</vt:lpwstr>
      </vt:variant>
      <vt:variant>
        <vt:i4>1114171</vt:i4>
      </vt:variant>
      <vt:variant>
        <vt:i4>908</vt:i4>
      </vt:variant>
      <vt:variant>
        <vt:i4>0</vt:i4>
      </vt:variant>
      <vt:variant>
        <vt:i4>5</vt:i4>
      </vt:variant>
      <vt:variant>
        <vt:lpwstr/>
      </vt:variant>
      <vt:variant>
        <vt:lpwstr>_Toc467082021</vt:lpwstr>
      </vt:variant>
      <vt:variant>
        <vt:i4>1114171</vt:i4>
      </vt:variant>
      <vt:variant>
        <vt:i4>902</vt:i4>
      </vt:variant>
      <vt:variant>
        <vt:i4>0</vt:i4>
      </vt:variant>
      <vt:variant>
        <vt:i4>5</vt:i4>
      </vt:variant>
      <vt:variant>
        <vt:lpwstr/>
      </vt:variant>
      <vt:variant>
        <vt:lpwstr>_Toc467082020</vt:lpwstr>
      </vt:variant>
      <vt:variant>
        <vt:i4>1179707</vt:i4>
      </vt:variant>
      <vt:variant>
        <vt:i4>896</vt:i4>
      </vt:variant>
      <vt:variant>
        <vt:i4>0</vt:i4>
      </vt:variant>
      <vt:variant>
        <vt:i4>5</vt:i4>
      </vt:variant>
      <vt:variant>
        <vt:lpwstr/>
      </vt:variant>
      <vt:variant>
        <vt:lpwstr>_Toc467082019</vt:lpwstr>
      </vt:variant>
      <vt:variant>
        <vt:i4>1179707</vt:i4>
      </vt:variant>
      <vt:variant>
        <vt:i4>890</vt:i4>
      </vt:variant>
      <vt:variant>
        <vt:i4>0</vt:i4>
      </vt:variant>
      <vt:variant>
        <vt:i4>5</vt:i4>
      </vt:variant>
      <vt:variant>
        <vt:lpwstr/>
      </vt:variant>
      <vt:variant>
        <vt:lpwstr>_Toc467082018</vt:lpwstr>
      </vt:variant>
      <vt:variant>
        <vt:i4>1179707</vt:i4>
      </vt:variant>
      <vt:variant>
        <vt:i4>884</vt:i4>
      </vt:variant>
      <vt:variant>
        <vt:i4>0</vt:i4>
      </vt:variant>
      <vt:variant>
        <vt:i4>5</vt:i4>
      </vt:variant>
      <vt:variant>
        <vt:lpwstr/>
      </vt:variant>
      <vt:variant>
        <vt:lpwstr>_Toc467082017</vt:lpwstr>
      </vt:variant>
      <vt:variant>
        <vt:i4>1179707</vt:i4>
      </vt:variant>
      <vt:variant>
        <vt:i4>878</vt:i4>
      </vt:variant>
      <vt:variant>
        <vt:i4>0</vt:i4>
      </vt:variant>
      <vt:variant>
        <vt:i4>5</vt:i4>
      </vt:variant>
      <vt:variant>
        <vt:lpwstr/>
      </vt:variant>
      <vt:variant>
        <vt:lpwstr>_Toc467082016</vt:lpwstr>
      </vt:variant>
      <vt:variant>
        <vt:i4>1179707</vt:i4>
      </vt:variant>
      <vt:variant>
        <vt:i4>872</vt:i4>
      </vt:variant>
      <vt:variant>
        <vt:i4>0</vt:i4>
      </vt:variant>
      <vt:variant>
        <vt:i4>5</vt:i4>
      </vt:variant>
      <vt:variant>
        <vt:lpwstr/>
      </vt:variant>
      <vt:variant>
        <vt:lpwstr>_Toc467082015</vt:lpwstr>
      </vt:variant>
      <vt:variant>
        <vt:i4>1179707</vt:i4>
      </vt:variant>
      <vt:variant>
        <vt:i4>866</vt:i4>
      </vt:variant>
      <vt:variant>
        <vt:i4>0</vt:i4>
      </vt:variant>
      <vt:variant>
        <vt:i4>5</vt:i4>
      </vt:variant>
      <vt:variant>
        <vt:lpwstr/>
      </vt:variant>
      <vt:variant>
        <vt:lpwstr>_Toc467082014</vt:lpwstr>
      </vt:variant>
      <vt:variant>
        <vt:i4>1179707</vt:i4>
      </vt:variant>
      <vt:variant>
        <vt:i4>860</vt:i4>
      </vt:variant>
      <vt:variant>
        <vt:i4>0</vt:i4>
      </vt:variant>
      <vt:variant>
        <vt:i4>5</vt:i4>
      </vt:variant>
      <vt:variant>
        <vt:lpwstr/>
      </vt:variant>
      <vt:variant>
        <vt:lpwstr>_Toc467082013</vt:lpwstr>
      </vt:variant>
      <vt:variant>
        <vt:i4>1179707</vt:i4>
      </vt:variant>
      <vt:variant>
        <vt:i4>854</vt:i4>
      </vt:variant>
      <vt:variant>
        <vt:i4>0</vt:i4>
      </vt:variant>
      <vt:variant>
        <vt:i4>5</vt:i4>
      </vt:variant>
      <vt:variant>
        <vt:lpwstr/>
      </vt:variant>
      <vt:variant>
        <vt:lpwstr>_Toc467082012</vt:lpwstr>
      </vt:variant>
      <vt:variant>
        <vt:i4>1179707</vt:i4>
      </vt:variant>
      <vt:variant>
        <vt:i4>848</vt:i4>
      </vt:variant>
      <vt:variant>
        <vt:i4>0</vt:i4>
      </vt:variant>
      <vt:variant>
        <vt:i4>5</vt:i4>
      </vt:variant>
      <vt:variant>
        <vt:lpwstr/>
      </vt:variant>
      <vt:variant>
        <vt:lpwstr>_Toc467082011</vt:lpwstr>
      </vt:variant>
      <vt:variant>
        <vt:i4>1179707</vt:i4>
      </vt:variant>
      <vt:variant>
        <vt:i4>842</vt:i4>
      </vt:variant>
      <vt:variant>
        <vt:i4>0</vt:i4>
      </vt:variant>
      <vt:variant>
        <vt:i4>5</vt:i4>
      </vt:variant>
      <vt:variant>
        <vt:lpwstr/>
      </vt:variant>
      <vt:variant>
        <vt:lpwstr>_Toc467082010</vt:lpwstr>
      </vt:variant>
      <vt:variant>
        <vt:i4>1245243</vt:i4>
      </vt:variant>
      <vt:variant>
        <vt:i4>836</vt:i4>
      </vt:variant>
      <vt:variant>
        <vt:i4>0</vt:i4>
      </vt:variant>
      <vt:variant>
        <vt:i4>5</vt:i4>
      </vt:variant>
      <vt:variant>
        <vt:lpwstr/>
      </vt:variant>
      <vt:variant>
        <vt:lpwstr>_Toc467082009</vt:lpwstr>
      </vt:variant>
      <vt:variant>
        <vt:i4>1245243</vt:i4>
      </vt:variant>
      <vt:variant>
        <vt:i4>830</vt:i4>
      </vt:variant>
      <vt:variant>
        <vt:i4>0</vt:i4>
      </vt:variant>
      <vt:variant>
        <vt:i4>5</vt:i4>
      </vt:variant>
      <vt:variant>
        <vt:lpwstr/>
      </vt:variant>
      <vt:variant>
        <vt:lpwstr>_Toc467082008</vt:lpwstr>
      </vt:variant>
      <vt:variant>
        <vt:i4>1245243</vt:i4>
      </vt:variant>
      <vt:variant>
        <vt:i4>824</vt:i4>
      </vt:variant>
      <vt:variant>
        <vt:i4>0</vt:i4>
      </vt:variant>
      <vt:variant>
        <vt:i4>5</vt:i4>
      </vt:variant>
      <vt:variant>
        <vt:lpwstr/>
      </vt:variant>
      <vt:variant>
        <vt:lpwstr>_Toc467082007</vt:lpwstr>
      </vt:variant>
      <vt:variant>
        <vt:i4>1245243</vt:i4>
      </vt:variant>
      <vt:variant>
        <vt:i4>818</vt:i4>
      </vt:variant>
      <vt:variant>
        <vt:i4>0</vt:i4>
      </vt:variant>
      <vt:variant>
        <vt:i4>5</vt:i4>
      </vt:variant>
      <vt:variant>
        <vt:lpwstr/>
      </vt:variant>
      <vt:variant>
        <vt:lpwstr>_Toc467082006</vt:lpwstr>
      </vt:variant>
      <vt:variant>
        <vt:i4>1245243</vt:i4>
      </vt:variant>
      <vt:variant>
        <vt:i4>812</vt:i4>
      </vt:variant>
      <vt:variant>
        <vt:i4>0</vt:i4>
      </vt:variant>
      <vt:variant>
        <vt:i4>5</vt:i4>
      </vt:variant>
      <vt:variant>
        <vt:lpwstr/>
      </vt:variant>
      <vt:variant>
        <vt:lpwstr>_Toc467082005</vt:lpwstr>
      </vt:variant>
      <vt:variant>
        <vt:i4>1245243</vt:i4>
      </vt:variant>
      <vt:variant>
        <vt:i4>806</vt:i4>
      </vt:variant>
      <vt:variant>
        <vt:i4>0</vt:i4>
      </vt:variant>
      <vt:variant>
        <vt:i4>5</vt:i4>
      </vt:variant>
      <vt:variant>
        <vt:lpwstr/>
      </vt:variant>
      <vt:variant>
        <vt:lpwstr>_Toc467082004</vt:lpwstr>
      </vt:variant>
      <vt:variant>
        <vt:i4>1245243</vt:i4>
      </vt:variant>
      <vt:variant>
        <vt:i4>800</vt:i4>
      </vt:variant>
      <vt:variant>
        <vt:i4>0</vt:i4>
      </vt:variant>
      <vt:variant>
        <vt:i4>5</vt:i4>
      </vt:variant>
      <vt:variant>
        <vt:lpwstr/>
      </vt:variant>
      <vt:variant>
        <vt:lpwstr>_Toc467082003</vt:lpwstr>
      </vt:variant>
      <vt:variant>
        <vt:i4>1245243</vt:i4>
      </vt:variant>
      <vt:variant>
        <vt:i4>794</vt:i4>
      </vt:variant>
      <vt:variant>
        <vt:i4>0</vt:i4>
      </vt:variant>
      <vt:variant>
        <vt:i4>5</vt:i4>
      </vt:variant>
      <vt:variant>
        <vt:lpwstr/>
      </vt:variant>
      <vt:variant>
        <vt:lpwstr>_Toc467082002</vt:lpwstr>
      </vt:variant>
      <vt:variant>
        <vt:i4>1245243</vt:i4>
      </vt:variant>
      <vt:variant>
        <vt:i4>788</vt:i4>
      </vt:variant>
      <vt:variant>
        <vt:i4>0</vt:i4>
      </vt:variant>
      <vt:variant>
        <vt:i4>5</vt:i4>
      </vt:variant>
      <vt:variant>
        <vt:lpwstr/>
      </vt:variant>
      <vt:variant>
        <vt:lpwstr>_Toc467082001</vt:lpwstr>
      </vt:variant>
      <vt:variant>
        <vt:i4>1245243</vt:i4>
      </vt:variant>
      <vt:variant>
        <vt:i4>782</vt:i4>
      </vt:variant>
      <vt:variant>
        <vt:i4>0</vt:i4>
      </vt:variant>
      <vt:variant>
        <vt:i4>5</vt:i4>
      </vt:variant>
      <vt:variant>
        <vt:lpwstr/>
      </vt:variant>
      <vt:variant>
        <vt:lpwstr>_Toc467082000</vt:lpwstr>
      </vt:variant>
      <vt:variant>
        <vt:i4>1638450</vt:i4>
      </vt:variant>
      <vt:variant>
        <vt:i4>776</vt:i4>
      </vt:variant>
      <vt:variant>
        <vt:i4>0</vt:i4>
      </vt:variant>
      <vt:variant>
        <vt:i4>5</vt:i4>
      </vt:variant>
      <vt:variant>
        <vt:lpwstr/>
      </vt:variant>
      <vt:variant>
        <vt:lpwstr>_Toc467081999</vt:lpwstr>
      </vt:variant>
      <vt:variant>
        <vt:i4>1638450</vt:i4>
      </vt:variant>
      <vt:variant>
        <vt:i4>770</vt:i4>
      </vt:variant>
      <vt:variant>
        <vt:i4>0</vt:i4>
      </vt:variant>
      <vt:variant>
        <vt:i4>5</vt:i4>
      </vt:variant>
      <vt:variant>
        <vt:lpwstr/>
      </vt:variant>
      <vt:variant>
        <vt:lpwstr>_Toc467081998</vt:lpwstr>
      </vt:variant>
      <vt:variant>
        <vt:i4>1638450</vt:i4>
      </vt:variant>
      <vt:variant>
        <vt:i4>764</vt:i4>
      </vt:variant>
      <vt:variant>
        <vt:i4>0</vt:i4>
      </vt:variant>
      <vt:variant>
        <vt:i4>5</vt:i4>
      </vt:variant>
      <vt:variant>
        <vt:lpwstr/>
      </vt:variant>
      <vt:variant>
        <vt:lpwstr>_Toc467081997</vt:lpwstr>
      </vt:variant>
      <vt:variant>
        <vt:i4>1638450</vt:i4>
      </vt:variant>
      <vt:variant>
        <vt:i4>758</vt:i4>
      </vt:variant>
      <vt:variant>
        <vt:i4>0</vt:i4>
      </vt:variant>
      <vt:variant>
        <vt:i4>5</vt:i4>
      </vt:variant>
      <vt:variant>
        <vt:lpwstr/>
      </vt:variant>
      <vt:variant>
        <vt:lpwstr>_Toc467081996</vt:lpwstr>
      </vt:variant>
      <vt:variant>
        <vt:i4>1638450</vt:i4>
      </vt:variant>
      <vt:variant>
        <vt:i4>752</vt:i4>
      </vt:variant>
      <vt:variant>
        <vt:i4>0</vt:i4>
      </vt:variant>
      <vt:variant>
        <vt:i4>5</vt:i4>
      </vt:variant>
      <vt:variant>
        <vt:lpwstr/>
      </vt:variant>
      <vt:variant>
        <vt:lpwstr>_Toc467081995</vt:lpwstr>
      </vt:variant>
      <vt:variant>
        <vt:i4>1638450</vt:i4>
      </vt:variant>
      <vt:variant>
        <vt:i4>746</vt:i4>
      </vt:variant>
      <vt:variant>
        <vt:i4>0</vt:i4>
      </vt:variant>
      <vt:variant>
        <vt:i4>5</vt:i4>
      </vt:variant>
      <vt:variant>
        <vt:lpwstr/>
      </vt:variant>
      <vt:variant>
        <vt:lpwstr>_Toc467081994</vt:lpwstr>
      </vt:variant>
      <vt:variant>
        <vt:i4>1638450</vt:i4>
      </vt:variant>
      <vt:variant>
        <vt:i4>740</vt:i4>
      </vt:variant>
      <vt:variant>
        <vt:i4>0</vt:i4>
      </vt:variant>
      <vt:variant>
        <vt:i4>5</vt:i4>
      </vt:variant>
      <vt:variant>
        <vt:lpwstr/>
      </vt:variant>
      <vt:variant>
        <vt:lpwstr>_Toc467081993</vt:lpwstr>
      </vt:variant>
      <vt:variant>
        <vt:i4>1638450</vt:i4>
      </vt:variant>
      <vt:variant>
        <vt:i4>734</vt:i4>
      </vt:variant>
      <vt:variant>
        <vt:i4>0</vt:i4>
      </vt:variant>
      <vt:variant>
        <vt:i4>5</vt:i4>
      </vt:variant>
      <vt:variant>
        <vt:lpwstr/>
      </vt:variant>
      <vt:variant>
        <vt:lpwstr>_Toc467081992</vt:lpwstr>
      </vt:variant>
      <vt:variant>
        <vt:i4>1638450</vt:i4>
      </vt:variant>
      <vt:variant>
        <vt:i4>728</vt:i4>
      </vt:variant>
      <vt:variant>
        <vt:i4>0</vt:i4>
      </vt:variant>
      <vt:variant>
        <vt:i4>5</vt:i4>
      </vt:variant>
      <vt:variant>
        <vt:lpwstr/>
      </vt:variant>
      <vt:variant>
        <vt:lpwstr>_Toc467081991</vt:lpwstr>
      </vt:variant>
      <vt:variant>
        <vt:i4>1638450</vt:i4>
      </vt:variant>
      <vt:variant>
        <vt:i4>722</vt:i4>
      </vt:variant>
      <vt:variant>
        <vt:i4>0</vt:i4>
      </vt:variant>
      <vt:variant>
        <vt:i4>5</vt:i4>
      </vt:variant>
      <vt:variant>
        <vt:lpwstr/>
      </vt:variant>
      <vt:variant>
        <vt:lpwstr>_Toc467081990</vt:lpwstr>
      </vt:variant>
      <vt:variant>
        <vt:i4>1572914</vt:i4>
      </vt:variant>
      <vt:variant>
        <vt:i4>716</vt:i4>
      </vt:variant>
      <vt:variant>
        <vt:i4>0</vt:i4>
      </vt:variant>
      <vt:variant>
        <vt:i4>5</vt:i4>
      </vt:variant>
      <vt:variant>
        <vt:lpwstr/>
      </vt:variant>
      <vt:variant>
        <vt:lpwstr>_Toc467081989</vt:lpwstr>
      </vt:variant>
      <vt:variant>
        <vt:i4>1572914</vt:i4>
      </vt:variant>
      <vt:variant>
        <vt:i4>710</vt:i4>
      </vt:variant>
      <vt:variant>
        <vt:i4>0</vt:i4>
      </vt:variant>
      <vt:variant>
        <vt:i4>5</vt:i4>
      </vt:variant>
      <vt:variant>
        <vt:lpwstr/>
      </vt:variant>
      <vt:variant>
        <vt:lpwstr>_Toc467081988</vt:lpwstr>
      </vt:variant>
      <vt:variant>
        <vt:i4>1572914</vt:i4>
      </vt:variant>
      <vt:variant>
        <vt:i4>704</vt:i4>
      </vt:variant>
      <vt:variant>
        <vt:i4>0</vt:i4>
      </vt:variant>
      <vt:variant>
        <vt:i4>5</vt:i4>
      </vt:variant>
      <vt:variant>
        <vt:lpwstr/>
      </vt:variant>
      <vt:variant>
        <vt:lpwstr>_Toc467081987</vt:lpwstr>
      </vt:variant>
      <vt:variant>
        <vt:i4>1572914</vt:i4>
      </vt:variant>
      <vt:variant>
        <vt:i4>698</vt:i4>
      </vt:variant>
      <vt:variant>
        <vt:i4>0</vt:i4>
      </vt:variant>
      <vt:variant>
        <vt:i4>5</vt:i4>
      </vt:variant>
      <vt:variant>
        <vt:lpwstr/>
      </vt:variant>
      <vt:variant>
        <vt:lpwstr>_Toc467081986</vt:lpwstr>
      </vt:variant>
      <vt:variant>
        <vt:i4>1572914</vt:i4>
      </vt:variant>
      <vt:variant>
        <vt:i4>692</vt:i4>
      </vt:variant>
      <vt:variant>
        <vt:i4>0</vt:i4>
      </vt:variant>
      <vt:variant>
        <vt:i4>5</vt:i4>
      </vt:variant>
      <vt:variant>
        <vt:lpwstr/>
      </vt:variant>
      <vt:variant>
        <vt:lpwstr>_Toc467081985</vt:lpwstr>
      </vt:variant>
      <vt:variant>
        <vt:i4>1572914</vt:i4>
      </vt:variant>
      <vt:variant>
        <vt:i4>686</vt:i4>
      </vt:variant>
      <vt:variant>
        <vt:i4>0</vt:i4>
      </vt:variant>
      <vt:variant>
        <vt:i4>5</vt:i4>
      </vt:variant>
      <vt:variant>
        <vt:lpwstr/>
      </vt:variant>
      <vt:variant>
        <vt:lpwstr>_Toc467081984</vt:lpwstr>
      </vt:variant>
      <vt:variant>
        <vt:i4>1572914</vt:i4>
      </vt:variant>
      <vt:variant>
        <vt:i4>680</vt:i4>
      </vt:variant>
      <vt:variant>
        <vt:i4>0</vt:i4>
      </vt:variant>
      <vt:variant>
        <vt:i4>5</vt:i4>
      </vt:variant>
      <vt:variant>
        <vt:lpwstr/>
      </vt:variant>
      <vt:variant>
        <vt:lpwstr>_Toc467081983</vt:lpwstr>
      </vt:variant>
      <vt:variant>
        <vt:i4>1572914</vt:i4>
      </vt:variant>
      <vt:variant>
        <vt:i4>674</vt:i4>
      </vt:variant>
      <vt:variant>
        <vt:i4>0</vt:i4>
      </vt:variant>
      <vt:variant>
        <vt:i4>5</vt:i4>
      </vt:variant>
      <vt:variant>
        <vt:lpwstr/>
      </vt:variant>
      <vt:variant>
        <vt:lpwstr>_Toc467081982</vt:lpwstr>
      </vt:variant>
      <vt:variant>
        <vt:i4>1572914</vt:i4>
      </vt:variant>
      <vt:variant>
        <vt:i4>668</vt:i4>
      </vt:variant>
      <vt:variant>
        <vt:i4>0</vt:i4>
      </vt:variant>
      <vt:variant>
        <vt:i4>5</vt:i4>
      </vt:variant>
      <vt:variant>
        <vt:lpwstr/>
      </vt:variant>
      <vt:variant>
        <vt:lpwstr>_Toc467081981</vt:lpwstr>
      </vt:variant>
      <vt:variant>
        <vt:i4>1572914</vt:i4>
      </vt:variant>
      <vt:variant>
        <vt:i4>662</vt:i4>
      </vt:variant>
      <vt:variant>
        <vt:i4>0</vt:i4>
      </vt:variant>
      <vt:variant>
        <vt:i4>5</vt:i4>
      </vt:variant>
      <vt:variant>
        <vt:lpwstr/>
      </vt:variant>
      <vt:variant>
        <vt:lpwstr>_Toc467081980</vt:lpwstr>
      </vt:variant>
      <vt:variant>
        <vt:i4>1507378</vt:i4>
      </vt:variant>
      <vt:variant>
        <vt:i4>656</vt:i4>
      </vt:variant>
      <vt:variant>
        <vt:i4>0</vt:i4>
      </vt:variant>
      <vt:variant>
        <vt:i4>5</vt:i4>
      </vt:variant>
      <vt:variant>
        <vt:lpwstr/>
      </vt:variant>
      <vt:variant>
        <vt:lpwstr>_Toc467081979</vt:lpwstr>
      </vt:variant>
      <vt:variant>
        <vt:i4>1507378</vt:i4>
      </vt:variant>
      <vt:variant>
        <vt:i4>650</vt:i4>
      </vt:variant>
      <vt:variant>
        <vt:i4>0</vt:i4>
      </vt:variant>
      <vt:variant>
        <vt:i4>5</vt:i4>
      </vt:variant>
      <vt:variant>
        <vt:lpwstr/>
      </vt:variant>
      <vt:variant>
        <vt:lpwstr>_Toc467081978</vt:lpwstr>
      </vt:variant>
      <vt:variant>
        <vt:i4>1507378</vt:i4>
      </vt:variant>
      <vt:variant>
        <vt:i4>644</vt:i4>
      </vt:variant>
      <vt:variant>
        <vt:i4>0</vt:i4>
      </vt:variant>
      <vt:variant>
        <vt:i4>5</vt:i4>
      </vt:variant>
      <vt:variant>
        <vt:lpwstr/>
      </vt:variant>
      <vt:variant>
        <vt:lpwstr>_Toc467081977</vt:lpwstr>
      </vt:variant>
      <vt:variant>
        <vt:i4>1507378</vt:i4>
      </vt:variant>
      <vt:variant>
        <vt:i4>638</vt:i4>
      </vt:variant>
      <vt:variant>
        <vt:i4>0</vt:i4>
      </vt:variant>
      <vt:variant>
        <vt:i4>5</vt:i4>
      </vt:variant>
      <vt:variant>
        <vt:lpwstr/>
      </vt:variant>
      <vt:variant>
        <vt:lpwstr>_Toc467081976</vt:lpwstr>
      </vt:variant>
      <vt:variant>
        <vt:i4>1507378</vt:i4>
      </vt:variant>
      <vt:variant>
        <vt:i4>632</vt:i4>
      </vt:variant>
      <vt:variant>
        <vt:i4>0</vt:i4>
      </vt:variant>
      <vt:variant>
        <vt:i4>5</vt:i4>
      </vt:variant>
      <vt:variant>
        <vt:lpwstr/>
      </vt:variant>
      <vt:variant>
        <vt:lpwstr>_Toc467081975</vt:lpwstr>
      </vt:variant>
      <vt:variant>
        <vt:i4>1507378</vt:i4>
      </vt:variant>
      <vt:variant>
        <vt:i4>626</vt:i4>
      </vt:variant>
      <vt:variant>
        <vt:i4>0</vt:i4>
      </vt:variant>
      <vt:variant>
        <vt:i4>5</vt:i4>
      </vt:variant>
      <vt:variant>
        <vt:lpwstr/>
      </vt:variant>
      <vt:variant>
        <vt:lpwstr>_Toc467081974</vt:lpwstr>
      </vt:variant>
      <vt:variant>
        <vt:i4>1507378</vt:i4>
      </vt:variant>
      <vt:variant>
        <vt:i4>620</vt:i4>
      </vt:variant>
      <vt:variant>
        <vt:i4>0</vt:i4>
      </vt:variant>
      <vt:variant>
        <vt:i4>5</vt:i4>
      </vt:variant>
      <vt:variant>
        <vt:lpwstr/>
      </vt:variant>
      <vt:variant>
        <vt:lpwstr>_Toc467081973</vt:lpwstr>
      </vt:variant>
      <vt:variant>
        <vt:i4>1507378</vt:i4>
      </vt:variant>
      <vt:variant>
        <vt:i4>614</vt:i4>
      </vt:variant>
      <vt:variant>
        <vt:i4>0</vt:i4>
      </vt:variant>
      <vt:variant>
        <vt:i4>5</vt:i4>
      </vt:variant>
      <vt:variant>
        <vt:lpwstr/>
      </vt:variant>
      <vt:variant>
        <vt:lpwstr>_Toc467081972</vt:lpwstr>
      </vt:variant>
      <vt:variant>
        <vt:i4>1507378</vt:i4>
      </vt:variant>
      <vt:variant>
        <vt:i4>608</vt:i4>
      </vt:variant>
      <vt:variant>
        <vt:i4>0</vt:i4>
      </vt:variant>
      <vt:variant>
        <vt:i4>5</vt:i4>
      </vt:variant>
      <vt:variant>
        <vt:lpwstr/>
      </vt:variant>
      <vt:variant>
        <vt:lpwstr>_Toc467081971</vt:lpwstr>
      </vt:variant>
      <vt:variant>
        <vt:i4>1507378</vt:i4>
      </vt:variant>
      <vt:variant>
        <vt:i4>602</vt:i4>
      </vt:variant>
      <vt:variant>
        <vt:i4>0</vt:i4>
      </vt:variant>
      <vt:variant>
        <vt:i4>5</vt:i4>
      </vt:variant>
      <vt:variant>
        <vt:lpwstr/>
      </vt:variant>
      <vt:variant>
        <vt:lpwstr>_Toc467081970</vt:lpwstr>
      </vt:variant>
      <vt:variant>
        <vt:i4>1441842</vt:i4>
      </vt:variant>
      <vt:variant>
        <vt:i4>596</vt:i4>
      </vt:variant>
      <vt:variant>
        <vt:i4>0</vt:i4>
      </vt:variant>
      <vt:variant>
        <vt:i4>5</vt:i4>
      </vt:variant>
      <vt:variant>
        <vt:lpwstr/>
      </vt:variant>
      <vt:variant>
        <vt:lpwstr>_Toc467081969</vt:lpwstr>
      </vt:variant>
      <vt:variant>
        <vt:i4>1441842</vt:i4>
      </vt:variant>
      <vt:variant>
        <vt:i4>590</vt:i4>
      </vt:variant>
      <vt:variant>
        <vt:i4>0</vt:i4>
      </vt:variant>
      <vt:variant>
        <vt:i4>5</vt:i4>
      </vt:variant>
      <vt:variant>
        <vt:lpwstr/>
      </vt:variant>
      <vt:variant>
        <vt:lpwstr>_Toc467081968</vt:lpwstr>
      </vt:variant>
      <vt:variant>
        <vt:i4>1441842</vt:i4>
      </vt:variant>
      <vt:variant>
        <vt:i4>584</vt:i4>
      </vt:variant>
      <vt:variant>
        <vt:i4>0</vt:i4>
      </vt:variant>
      <vt:variant>
        <vt:i4>5</vt:i4>
      </vt:variant>
      <vt:variant>
        <vt:lpwstr/>
      </vt:variant>
      <vt:variant>
        <vt:lpwstr>_Toc467081967</vt:lpwstr>
      </vt:variant>
      <vt:variant>
        <vt:i4>1441842</vt:i4>
      </vt:variant>
      <vt:variant>
        <vt:i4>578</vt:i4>
      </vt:variant>
      <vt:variant>
        <vt:i4>0</vt:i4>
      </vt:variant>
      <vt:variant>
        <vt:i4>5</vt:i4>
      </vt:variant>
      <vt:variant>
        <vt:lpwstr/>
      </vt:variant>
      <vt:variant>
        <vt:lpwstr>_Toc467081966</vt:lpwstr>
      </vt:variant>
      <vt:variant>
        <vt:i4>1441842</vt:i4>
      </vt:variant>
      <vt:variant>
        <vt:i4>572</vt:i4>
      </vt:variant>
      <vt:variant>
        <vt:i4>0</vt:i4>
      </vt:variant>
      <vt:variant>
        <vt:i4>5</vt:i4>
      </vt:variant>
      <vt:variant>
        <vt:lpwstr/>
      </vt:variant>
      <vt:variant>
        <vt:lpwstr>_Toc467081965</vt:lpwstr>
      </vt:variant>
      <vt:variant>
        <vt:i4>1441842</vt:i4>
      </vt:variant>
      <vt:variant>
        <vt:i4>566</vt:i4>
      </vt:variant>
      <vt:variant>
        <vt:i4>0</vt:i4>
      </vt:variant>
      <vt:variant>
        <vt:i4>5</vt:i4>
      </vt:variant>
      <vt:variant>
        <vt:lpwstr/>
      </vt:variant>
      <vt:variant>
        <vt:lpwstr>_Toc467081964</vt:lpwstr>
      </vt:variant>
      <vt:variant>
        <vt:i4>1441842</vt:i4>
      </vt:variant>
      <vt:variant>
        <vt:i4>560</vt:i4>
      </vt:variant>
      <vt:variant>
        <vt:i4>0</vt:i4>
      </vt:variant>
      <vt:variant>
        <vt:i4>5</vt:i4>
      </vt:variant>
      <vt:variant>
        <vt:lpwstr/>
      </vt:variant>
      <vt:variant>
        <vt:lpwstr>_Toc467081963</vt:lpwstr>
      </vt:variant>
      <vt:variant>
        <vt:i4>1441842</vt:i4>
      </vt:variant>
      <vt:variant>
        <vt:i4>554</vt:i4>
      </vt:variant>
      <vt:variant>
        <vt:i4>0</vt:i4>
      </vt:variant>
      <vt:variant>
        <vt:i4>5</vt:i4>
      </vt:variant>
      <vt:variant>
        <vt:lpwstr/>
      </vt:variant>
      <vt:variant>
        <vt:lpwstr>_Toc467081962</vt:lpwstr>
      </vt:variant>
      <vt:variant>
        <vt:i4>1441842</vt:i4>
      </vt:variant>
      <vt:variant>
        <vt:i4>548</vt:i4>
      </vt:variant>
      <vt:variant>
        <vt:i4>0</vt:i4>
      </vt:variant>
      <vt:variant>
        <vt:i4>5</vt:i4>
      </vt:variant>
      <vt:variant>
        <vt:lpwstr/>
      </vt:variant>
      <vt:variant>
        <vt:lpwstr>_Toc467081961</vt:lpwstr>
      </vt:variant>
      <vt:variant>
        <vt:i4>1441842</vt:i4>
      </vt:variant>
      <vt:variant>
        <vt:i4>542</vt:i4>
      </vt:variant>
      <vt:variant>
        <vt:i4>0</vt:i4>
      </vt:variant>
      <vt:variant>
        <vt:i4>5</vt:i4>
      </vt:variant>
      <vt:variant>
        <vt:lpwstr/>
      </vt:variant>
      <vt:variant>
        <vt:lpwstr>_Toc467081960</vt:lpwstr>
      </vt:variant>
      <vt:variant>
        <vt:i4>1376306</vt:i4>
      </vt:variant>
      <vt:variant>
        <vt:i4>536</vt:i4>
      </vt:variant>
      <vt:variant>
        <vt:i4>0</vt:i4>
      </vt:variant>
      <vt:variant>
        <vt:i4>5</vt:i4>
      </vt:variant>
      <vt:variant>
        <vt:lpwstr/>
      </vt:variant>
      <vt:variant>
        <vt:lpwstr>_Toc467081959</vt:lpwstr>
      </vt:variant>
      <vt:variant>
        <vt:i4>1376306</vt:i4>
      </vt:variant>
      <vt:variant>
        <vt:i4>530</vt:i4>
      </vt:variant>
      <vt:variant>
        <vt:i4>0</vt:i4>
      </vt:variant>
      <vt:variant>
        <vt:i4>5</vt:i4>
      </vt:variant>
      <vt:variant>
        <vt:lpwstr/>
      </vt:variant>
      <vt:variant>
        <vt:lpwstr>_Toc467081958</vt:lpwstr>
      </vt:variant>
      <vt:variant>
        <vt:i4>1376306</vt:i4>
      </vt:variant>
      <vt:variant>
        <vt:i4>524</vt:i4>
      </vt:variant>
      <vt:variant>
        <vt:i4>0</vt:i4>
      </vt:variant>
      <vt:variant>
        <vt:i4>5</vt:i4>
      </vt:variant>
      <vt:variant>
        <vt:lpwstr/>
      </vt:variant>
      <vt:variant>
        <vt:lpwstr>_Toc467081957</vt:lpwstr>
      </vt:variant>
      <vt:variant>
        <vt:i4>1376306</vt:i4>
      </vt:variant>
      <vt:variant>
        <vt:i4>518</vt:i4>
      </vt:variant>
      <vt:variant>
        <vt:i4>0</vt:i4>
      </vt:variant>
      <vt:variant>
        <vt:i4>5</vt:i4>
      </vt:variant>
      <vt:variant>
        <vt:lpwstr/>
      </vt:variant>
      <vt:variant>
        <vt:lpwstr>_Toc467081956</vt:lpwstr>
      </vt:variant>
      <vt:variant>
        <vt:i4>1376306</vt:i4>
      </vt:variant>
      <vt:variant>
        <vt:i4>512</vt:i4>
      </vt:variant>
      <vt:variant>
        <vt:i4>0</vt:i4>
      </vt:variant>
      <vt:variant>
        <vt:i4>5</vt:i4>
      </vt:variant>
      <vt:variant>
        <vt:lpwstr/>
      </vt:variant>
      <vt:variant>
        <vt:lpwstr>_Toc467081955</vt:lpwstr>
      </vt:variant>
      <vt:variant>
        <vt:i4>1376306</vt:i4>
      </vt:variant>
      <vt:variant>
        <vt:i4>506</vt:i4>
      </vt:variant>
      <vt:variant>
        <vt:i4>0</vt:i4>
      </vt:variant>
      <vt:variant>
        <vt:i4>5</vt:i4>
      </vt:variant>
      <vt:variant>
        <vt:lpwstr/>
      </vt:variant>
      <vt:variant>
        <vt:lpwstr>_Toc467081954</vt:lpwstr>
      </vt:variant>
      <vt:variant>
        <vt:i4>1376306</vt:i4>
      </vt:variant>
      <vt:variant>
        <vt:i4>500</vt:i4>
      </vt:variant>
      <vt:variant>
        <vt:i4>0</vt:i4>
      </vt:variant>
      <vt:variant>
        <vt:i4>5</vt:i4>
      </vt:variant>
      <vt:variant>
        <vt:lpwstr/>
      </vt:variant>
      <vt:variant>
        <vt:lpwstr>_Toc467081953</vt:lpwstr>
      </vt:variant>
      <vt:variant>
        <vt:i4>1376306</vt:i4>
      </vt:variant>
      <vt:variant>
        <vt:i4>494</vt:i4>
      </vt:variant>
      <vt:variant>
        <vt:i4>0</vt:i4>
      </vt:variant>
      <vt:variant>
        <vt:i4>5</vt:i4>
      </vt:variant>
      <vt:variant>
        <vt:lpwstr/>
      </vt:variant>
      <vt:variant>
        <vt:lpwstr>_Toc467081952</vt:lpwstr>
      </vt:variant>
      <vt:variant>
        <vt:i4>1376306</vt:i4>
      </vt:variant>
      <vt:variant>
        <vt:i4>488</vt:i4>
      </vt:variant>
      <vt:variant>
        <vt:i4>0</vt:i4>
      </vt:variant>
      <vt:variant>
        <vt:i4>5</vt:i4>
      </vt:variant>
      <vt:variant>
        <vt:lpwstr/>
      </vt:variant>
      <vt:variant>
        <vt:lpwstr>_Toc467081951</vt:lpwstr>
      </vt:variant>
      <vt:variant>
        <vt:i4>1376306</vt:i4>
      </vt:variant>
      <vt:variant>
        <vt:i4>482</vt:i4>
      </vt:variant>
      <vt:variant>
        <vt:i4>0</vt:i4>
      </vt:variant>
      <vt:variant>
        <vt:i4>5</vt:i4>
      </vt:variant>
      <vt:variant>
        <vt:lpwstr/>
      </vt:variant>
      <vt:variant>
        <vt:lpwstr>_Toc467081950</vt:lpwstr>
      </vt:variant>
      <vt:variant>
        <vt:i4>1310770</vt:i4>
      </vt:variant>
      <vt:variant>
        <vt:i4>476</vt:i4>
      </vt:variant>
      <vt:variant>
        <vt:i4>0</vt:i4>
      </vt:variant>
      <vt:variant>
        <vt:i4>5</vt:i4>
      </vt:variant>
      <vt:variant>
        <vt:lpwstr/>
      </vt:variant>
      <vt:variant>
        <vt:lpwstr>_Toc467081949</vt:lpwstr>
      </vt:variant>
      <vt:variant>
        <vt:i4>1310770</vt:i4>
      </vt:variant>
      <vt:variant>
        <vt:i4>470</vt:i4>
      </vt:variant>
      <vt:variant>
        <vt:i4>0</vt:i4>
      </vt:variant>
      <vt:variant>
        <vt:i4>5</vt:i4>
      </vt:variant>
      <vt:variant>
        <vt:lpwstr/>
      </vt:variant>
      <vt:variant>
        <vt:lpwstr>_Toc467081948</vt:lpwstr>
      </vt:variant>
      <vt:variant>
        <vt:i4>1310770</vt:i4>
      </vt:variant>
      <vt:variant>
        <vt:i4>464</vt:i4>
      </vt:variant>
      <vt:variant>
        <vt:i4>0</vt:i4>
      </vt:variant>
      <vt:variant>
        <vt:i4>5</vt:i4>
      </vt:variant>
      <vt:variant>
        <vt:lpwstr/>
      </vt:variant>
      <vt:variant>
        <vt:lpwstr>_Toc467081947</vt:lpwstr>
      </vt:variant>
      <vt:variant>
        <vt:i4>1310770</vt:i4>
      </vt:variant>
      <vt:variant>
        <vt:i4>458</vt:i4>
      </vt:variant>
      <vt:variant>
        <vt:i4>0</vt:i4>
      </vt:variant>
      <vt:variant>
        <vt:i4>5</vt:i4>
      </vt:variant>
      <vt:variant>
        <vt:lpwstr/>
      </vt:variant>
      <vt:variant>
        <vt:lpwstr>_Toc467081946</vt:lpwstr>
      </vt:variant>
      <vt:variant>
        <vt:i4>1310770</vt:i4>
      </vt:variant>
      <vt:variant>
        <vt:i4>452</vt:i4>
      </vt:variant>
      <vt:variant>
        <vt:i4>0</vt:i4>
      </vt:variant>
      <vt:variant>
        <vt:i4>5</vt:i4>
      </vt:variant>
      <vt:variant>
        <vt:lpwstr/>
      </vt:variant>
      <vt:variant>
        <vt:lpwstr>_Toc467081945</vt:lpwstr>
      </vt:variant>
      <vt:variant>
        <vt:i4>1310770</vt:i4>
      </vt:variant>
      <vt:variant>
        <vt:i4>446</vt:i4>
      </vt:variant>
      <vt:variant>
        <vt:i4>0</vt:i4>
      </vt:variant>
      <vt:variant>
        <vt:i4>5</vt:i4>
      </vt:variant>
      <vt:variant>
        <vt:lpwstr/>
      </vt:variant>
      <vt:variant>
        <vt:lpwstr>_Toc467081944</vt:lpwstr>
      </vt:variant>
      <vt:variant>
        <vt:i4>1310770</vt:i4>
      </vt:variant>
      <vt:variant>
        <vt:i4>440</vt:i4>
      </vt:variant>
      <vt:variant>
        <vt:i4>0</vt:i4>
      </vt:variant>
      <vt:variant>
        <vt:i4>5</vt:i4>
      </vt:variant>
      <vt:variant>
        <vt:lpwstr/>
      </vt:variant>
      <vt:variant>
        <vt:lpwstr>_Toc467081943</vt:lpwstr>
      </vt:variant>
      <vt:variant>
        <vt:i4>1310770</vt:i4>
      </vt:variant>
      <vt:variant>
        <vt:i4>434</vt:i4>
      </vt:variant>
      <vt:variant>
        <vt:i4>0</vt:i4>
      </vt:variant>
      <vt:variant>
        <vt:i4>5</vt:i4>
      </vt:variant>
      <vt:variant>
        <vt:lpwstr/>
      </vt:variant>
      <vt:variant>
        <vt:lpwstr>_Toc467081942</vt:lpwstr>
      </vt:variant>
      <vt:variant>
        <vt:i4>1310770</vt:i4>
      </vt:variant>
      <vt:variant>
        <vt:i4>428</vt:i4>
      </vt:variant>
      <vt:variant>
        <vt:i4>0</vt:i4>
      </vt:variant>
      <vt:variant>
        <vt:i4>5</vt:i4>
      </vt:variant>
      <vt:variant>
        <vt:lpwstr/>
      </vt:variant>
      <vt:variant>
        <vt:lpwstr>_Toc467081941</vt:lpwstr>
      </vt:variant>
      <vt:variant>
        <vt:i4>1310770</vt:i4>
      </vt:variant>
      <vt:variant>
        <vt:i4>422</vt:i4>
      </vt:variant>
      <vt:variant>
        <vt:i4>0</vt:i4>
      </vt:variant>
      <vt:variant>
        <vt:i4>5</vt:i4>
      </vt:variant>
      <vt:variant>
        <vt:lpwstr/>
      </vt:variant>
      <vt:variant>
        <vt:lpwstr>_Toc467081940</vt:lpwstr>
      </vt:variant>
      <vt:variant>
        <vt:i4>1245234</vt:i4>
      </vt:variant>
      <vt:variant>
        <vt:i4>416</vt:i4>
      </vt:variant>
      <vt:variant>
        <vt:i4>0</vt:i4>
      </vt:variant>
      <vt:variant>
        <vt:i4>5</vt:i4>
      </vt:variant>
      <vt:variant>
        <vt:lpwstr/>
      </vt:variant>
      <vt:variant>
        <vt:lpwstr>_Toc467081939</vt:lpwstr>
      </vt:variant>
      <vt:variant>
        <vt:i4>1245234</vt:i4>
      </vt:variant>
      <vt:variant>
        <vt:i4>410</vt:i4>
      </vt:variant>
      <vt:variant>
        <vt:i4>0</vt:i4>
      </vt:variant>
      <vt:variant>
        <vt:i4>5</vt:i4>
      </vt:variant>
      <vt:variant>
        <vt:lpwstr/>
      </vt:variant>
      <vt:variant>
        <vt:lpwstr>_Toc467081938</vt:lpwstr>
      </vt:variant>
      <vt:variant>
        <vt:i4>1245234</vt:i4>
      </vt:variant>
      <vt:variant>
        <vt:i4>404</vt:i4>
      </vt:variant>
      <vt:variant>
        <vt:i4>0</vt:i4>
      </vt:variant>
      <vt:variant>
        <vt:i4>5</vt:i4>
      </vt:variant>
      <vt:variant>
        <vt:lpwstr/>
      </vt:variant>
      <vt:variant>
        <vt:lpwstr>_Toc467081937</vt:lpwstr>
      </vt:variant>
      <vt:variant>
        <vt:i4>1245234</vt:i4>
      </vt:variant>
      <vt:variant>
        <vt:i4>398</vt:i4>
      </vt:variant>
      <vt:variant>
        <vt:i4>0</vt:i4>
      </vt:variant>
      <vt:variant>
        <vt:i4>5</vt:i4>
      </vt:variant>
      <vt:variant>
        <vt:lpwstr/>
      </vt:variant>
      <vt:variant>
        <vt:lpwstr>_Toc467081936</vt:lpwstr>
      </vt:variant>
      <vt:variant>
        <vt:i4>1245234</vt:i4>
      </vt:variant>
      <vt:variant>
        <vt:i4>392</vt:i4>
      </vt:variant>
      <vt:variant>
        <vt:i4>0</vt:i4>
      </vt:variant>
      <vt:variant>
        <vt:i4>5</vt:i4>
      </vt:variant>
      <vt:variant>
        <vt:lpwstr/>
      </vt:variant>
      <vt:variant>
        <vt:lpwstr>_Toc467081935</vt:lpwstr>
      </vt:variant>
      <vt:variant>
        <vt:i4>1245234</vt:i4>
      </vt:variant>
      <vt:variant>
        <vt:i4>386</vt:i4>
      </vt:variant>
      <vt:variant>
        <vt:i4>0</vt:i4>
      </vt:variant>
      <vt:variant>
        <vt:i4>5</vt:i4>
      </vt:variant>
      <vt:variant>
        <vt:lpwstr/>
      </vt:variant>
      <vt:variant>
        <vt:lpwstr>_Toc467081934</vt:lpwstr>
      </vt:variant>
      <vt:variant>
        <vt:i4>1245234</vt:i4>
      </vt:variant>
      <vt:variant>
        <vt:i4>380</vt:i4>
      </vt:variant>
      <vt:variant>
        <vt:i4>0</vt:i4>
      </vt:variant>
      <vt:variant>
        <vt:i4>5</vt:i4>
      </vt:variant>
      <vt:variant>
        <vt:lpwstr/>
      </vt:variant>
      <vt:variant>
        <vt:lpwstr>_Toc467081933</vt:lpwstr>
      </vt:variant>
      <vt:variant>
        <vt:i4>1245234</vt:i4>
      </vt:variant>
      <vt:variant>
        <vt:i4>374</vt:i4>
      </vt:variant>
      <vt:variant>
        <vt:i4>0</vt:i4>
      </vt:variant>
      <vt:variant>
        <vt:i4>5</vt:i4>
      </vt:variant>
      <vt:variant>
        <vt:lpwstr/>
      </vt:variant>
      <vt:variant>
        <vt:lpwstr>_Toc467081932</vt:lpwstr>
      </vt:variant>
      <vt:variant>
        <vt:i4>1245234</vt:i4>
      </vt:variant>
      <vt:variant>
        <vt:i4>368</vt:i4>
      </vt:variant>
      <vt:variant>
        <vt:i4>0</vt:i4>
      </vt:variant>
      <vt:variant>
        <vt:i4>5</vt:i4>
      </vt:variant>
      <vt:variant>
        <vt:lpwstr/>
      </vt:variant>
      <vt:variant>
        <vt:lpwstr>_Toc467081931</vt:lpwstr>
      </vt:variant>
      <vt:variant>
        <vt:i4>1245234</vt:i4>
      </vt:variant>
      <vt:variant>
        <vt:i4>362</vt:i4>
      </vt:variant>
      <vt:variant>
        <vt:i4>0</vt:i4>
      </vt:variant>
      <vt:variant>
        <vt:i4>5</vt:i4>
      </vt:variant>
      <vt:variant>
        <vt:lpwstr/>
      </vt:variant>
      <vt:variant>
        <vt:lpwstr>_Toc467081930</vt:lpwstr>
      </vt:variant>
      <vt:variant>
        <vt:i4>1179698</vt:i4>
      </vt:variant>
      <vt:variant>
        <vt:i4>356</vt:i4>
      </vt:variant>
      <vt:variant>
        <vt:i4>0</vt:i4>
      </vt:variant>
      <vt:variant>
        <vt:i4>5</vt:i4>
      </vt:variant>
      <vt:variant>
        <vt:lpwstr/>
      </vt:variant>
      <vt:variant>
        <vt:lpwstr>_Toc467081929</vt:lpwstr>
      </vt:variant>
      <vt:variant>
        <vt:i4>1179698</vt:i4>
      </vt:variant>
      <vt:variant>
        <vt:i4>350</vt:i4>
      </vt:variant>
      <vt:variant>
        <vt:i4>0</vt:i4>
      </vt:variant>
      <vt:variant>
        <vt:i4>5</vt:i4>
      </vt:variant>
      <vt:variant>
        <vt:lpwstr/>
      </vt:variant>
      <vt:variant>
        <vt:lpwstr>_Toc467081928</vt:lpwstr>
      </vt:variant>
      <vt:variant>
        <vt:i4>1179698</vt:i4>
      </vt:variant>
      <vt:variant>
        <vt:i4>344</vt:i4>
      </vt:variant>
      <vt:variant>
        <vt:i4>0</vt:i4>
      </vt:variant>
      <vt:variant>
        <vt:i4>5</vt:i4>
      </vt:variant>
      <vt:variant>
        <vt:lpwstr/>
      </vt:variant>
      <vt:variant>
        <vt:lpwstr>_Toc467081927</vt:lpwstr>
      </vt:variant>
      <vt:variant>
        <vt:i4>1179698</vt:i4>
      </vt:variant>
      <vt:variant>
        <vt:i4>338</vt:i4>
      </vt:variant>
      <vt:variant>
        <vt:i4>0</vt:i4>
      </vt:variant>
      <vt:variant>
        <vt:i4>5</vt:i4>
      </vt:variant>
      <vt:variant>
        <vt:lpwstr/>
      </vt:variant>
      <vt:variant>
        <vt:lpwstr>_Toc467081926</vt:lpwstr>
      </vt:variant>
      <vt:variant>
        <vt:i4>1179698</vt:i4>
      </vt:variant>
      <vt:variant>
        <vt:i4>332</vt:i4>
      </vt:variant>
      <vt:variant>
        <vt:i4>0</vt:i4>
      </vt:variant>
      <vt:variant>
        <vt:i4>5</vt:i4>
      </vt:variant>
      <vt:variant>
        <vt:lpwstr/>
      </vt:variant>
      <vt:variant>
        <vt:lpwstr>_Toc467081925</vt:lpwstr>
      </vt:variant>
      <vt:variant>
        <vt:i4>1179698</vt:i4>
      </vt:variant>
      <vt:variant>
        <vt:i4>326</vt:i4>
      </vt:variant>
      <vt:variant>
        <vt:i4>0</vt:i4>
      </vt:variant>
      <vt:variant>
        <vt:i4>5</vt:i4>
      </vt:variant>
      <vt:variant>
        <vt:lpwstr/>
      </vt:variant>
      <vt:variant>
        <vt:lpwstr>_Toc467081924</vt:lpwstr>
      </vt:variant>
      <vt:variant>
        <vt:i4>1179698</vt:i4>
      </vt:variant>
      <vt:variant>
        <vt:i4>320</vt:i4>
      </vt:variant>
      <vt:variant>
        <vt:i4>0</vt:i4>
      </vt:variant>
      <vt:variant>
        <vt:i4>5</vt:i4>
      </vt:variant>
      <vt:variant>
        <vt:lpwstr/>
      </vt:variant>
      <vt:variant>
        <vt:lpwstr>_Toc467081923</vt:lpwstr>
      </vt:variant>
      <vt:variant>
        <vt:i4>1179698</vt:i4>
      </vt:variant>
      <vt:variant>
        <vt:i4>314</vt:i4>
      </vt:variant>
      <vt:variant>
        <vt:i4>0</vt:i4>
      </vt:variant>
      <vt:variant>
        <vt:i4>5</vt:i4>
      </vt:variant>
      <vt:variant>
        <vt:lpwstr/>
      </vt:variant>
      <vt:variant>
        <vt:lpwstr>_Toc467081922</vt:lpwstr>
      </vt:variant>
      <vt:variant>
        <vt:i4>1179698</vt:i4>
      </vt:variant>
      <vt:variant>
        <vt:i4>308</vt:i4>
      </vt:variant>
      <vt:variant>
        <vt:i4>0</vt:i4>
      </vt:variant>
      <vt:variant>
        <vt:i4>5</vt:i4>
      </vt:variant>
      <vt:variant>
        <vt:lpwstr/>
      </vt:variant>
      <vt:variant>
        <vt:lpwstr>_Toc467081921</vt:lpwstr>
      </vt:variant>
      <vt:variant>
        <vt:i4>1179698</vt:i4>
      </vt:variant>
      <vt:variant>
        <vt:i4>302</vt:i4>
      </vt:variant>
      <vt:variant>
        <vt:i4>0</vt:i4>
      </vt:variant>
      <vt:variant>
        <vt:i4>5</vt:i4>
      </vt:variant>
      <vt:variant>
        <vt:lpwstr/>
      </vt:variant>
      <vt:variant>
        <vt:lpwstr>_Toc467081920</vt:lpwstr>
      </vt:variant>
      <vt:variant>
        <vt:i4>1114162</vt:i4>
      </vt:variant>
      <vt:variant>
        <vt:i4>296</vt:i4>
      </vt:variant>
      <vt:variant>
        <vt:i4>0</vt:i4>
      </vt:variant>
      <vt:variant>
        <vt:i4>5</vt:i4>
      </vt:variant>
      <vt:variant>
        <vt:lpwstr/>
      </vt:variant>
      <vt:variant>
        <vt:lpwstr>_Toc467081919</vt:lpwstr>
      </vt:variant>
      <vt:variant>
        <vt:i4>1114162</vt:i4>
      </vt:variant>
      <vt:variant>
        <vt:i4>290</vt:i4>
      </vt:variant>
      <vt:variant>
        <vt:i4>0</vt:i4>
      </vt:variant>
      <vt:variant>
        <vt:i4>5</vt:i4>
      </vt:variant>
      <vt:variant>
        <vt:lpwstr/>
      </vt:variant>
      <vt:variant>
        <vt:lpwstr>_Toc467081918</vt:lpwstr>
      </vt:variant>
      <vt:variant>
        <vt:i4>1114162</vt:i4>
      </vt:variant>
      <vt:variant>
        <vt:i4>284</vt:i4>
      </vt:variant>
      <vt:variant>
        <vt:i4>0</vt:i4>
      </vt:variant>
      <vt:variant>
        <vt:i4>5</vt:i4>
      </vt:variant>
      <vt:variant>
        <vt:lpwstr/>
      </vt:variant>
      <vt:variant>
        <vt:lpwstr>_Toc467081917</vt:lpwstr>
      </vt:variant>
      <vt:variant>
        <vt:i4>1114162</vt:i4>
      </vt:variant>
      <vt:variant>
        <vt:i4>278</vt:i4>
      </vt:variant>
      <vt:variant>
        <vt:i4>0</vt:i4>
      </vt:variant>
      <vt:variant>
        <vt:i4>5</vt:i4>
      </vt:variant>
      <vt:variant>
        <vt:lpwstr/>
      </vt:variant>
      <vt:variant>
        <vt:lpwstr>_Toc467081916</vt:lpwstr>
      </vt:variant>
      <vt:variant>
        <vt:i4>1114162</vt:i4>
      </vt:variant>
      <vt:variant>
        <vt:i4>272</vt:i4>
      </vt:variant>
      <vt:variant>
        <vt:i4>0</vt:i4>
      </vt:variant>
      <vt:variant>
        <vt:i4>5</vt:i4>
      </vt:variant>
      <vt:variant>
        <vt:lpwstr/>
      </vt:variant>
      <vt:variant>
        <vt:lpwstr>_Toc467081915</vt:lpwstr>
      </vt:variant>
      <vt:variant>
        <vt:i4>1114162</vt:i4>
      </vt:variant>
      <vt:variant>
        <vt:i4>266</vt:i4>
      </vt:variant>
      <vt:variant>
        <vt:i4>0</vt:i4>
      </vt:variant>
      <vt:variant>
        <vt:i4>5</vt:i4>
      </vt:variant>
      <vt:variant>
        <vt:lpwstr/>
      </vt:variant>
      <vt:variant>
        <vt:lpwstr>_Toc467081914</vt:lpwstr>
      </vt:variant>
      <vt:variant>
        <vt:i4>1114162</vt:i4>
      </vt:variant>
      <vt:variant>
        <vt:i4>260</vt:i4>
      </vt:variant>
      <vt:variant>
        <vt:i4>0</vt:i4>
      </vt:variant>
      <vt:variant>
        <vt:i4>5</vt:i4>
      </vt:variant>
      <vt:variant>
        <vt:lpwstr/>
      </vt:variant>
      <vt:variant>
        <vt:lpwstr>_Toc467081913</vt:lpwstr>
      </vt:variant>
      <vt:variant>
        <vt:i4>1114162</vt:i4>
      </vt:variant>
      <vt:variant>
        <vt:i4>254</vt:i4>
      </vt:variant>
      <vt:variant>
        <vt:i4>0</vt:i4>
      </vt:variant>
      <vt:variant>
        <vt:i4>5</vt:i4>
      </vt:variant>
      <vt:variant>
        <vt:lpwstr/>
      </vt:variant>
      <vt:variant>
        <vt:lpwstr>_Toc467081912</vt:lpwstr>
      </vt:variant>
      <vt:variant>
        <vt:i4>1114162</vt:i4>
      </vt:variant>
      <vt:variant>
        <vt:i4>248</vt:i4>
      </vt:variant>
      <vt:variant>
        <vt:i4>0</vt:i4>
      </vt:variant>
      <vt:variant>
        <vt:i4>5</vt:i4>
      </vt:variant>
      <vt:variant>
        <vt:lpwstr/>
      </vt:variant>
      <vt:variant>
        <vt:lpwstr>_Toc467081911</vt:lpwstr>
      </vt:variant>
      <vt:variant>
        <vt:i4>1114162</vt:i4>
      </vt:variant>
      <vt:variant>
        <vt:i4>242</vt:i4>
      </vt:variant>
      <vt:variant>
        <vt:i4>0</vt:i4>
      </vt:variant>
      <vt:variant>
        <vt:i4>5</vt:i4>
      </vt:variant>
      <vt:variant>
        <vt:lpwstr/>
      </vt:variant>
      <vt:variant>
        <vt:lpwstr>_Toc467081910</vt:lpwstr>
      </vt:variant>
      <vt:variant>
        <vt:i4>1048626</vt:i4>
      </vt:variant>
      <vt:variant>
        <vt:i4>236</vt:i4>
      </vt:variant>
      <vt:variant>
        <vt:i4>0</vt:i4>
      </vt:variant>
      <vt:variant>
        <vt:i4>5</vt:i4>
      </vt:variant>
      <vt:variant>
        <vt:lpwstr/>
      </vt:variant>
      <vt:variant>
        <vt:lpwstr>_Toc467081909</vt:lpwstr>
      </vt:variant>
      <vt:variant>
        <vt:i4>1048626</vt:i4>
      </vt:variant>
      <vt:variant>
        <vt:i4>230</vt:i4>
      </vt:variant>
      <vt:variant>
        <vt:i4>0</vt:i4>
      </vt:variant>
      <vt:variant>
        <vt:i4>5</vt:i4>
      </vt:variant>
      <vt:variant>
        <vt:lpwstr/>
      </vt:variant>
      <vt:variant>
        <vt:lpwstr>_Toc467081908</vt:lpwstr>
      </vt:variant>
      <vt:variant>
        <vt:i4>1048626</vt:i4>
      </vt:variant>
      <vt:variant>
        <vt:i4>224</vt:i4>
      </vt:variant>
      <vt:variant>
        <vt:i4>0</vt:i4>
      </vt:variant>
      <vt:variant>
        <vt:i4>5</vt:i4>
      </vt:variant>
      <vt:variant>
        <vt:lpwstr/>
      </vt:variant>
      <vt:variant>
        <vt:lpwstr>_Toc467081907</vt:lpwstr>
      </vt:variant>
      <vt:variant>
        <vt:i4>1048626</vt:i4>
      </vt:variant>
      <vt:variant>
        <vt:i4>218</vt:i4>
      </vt:variant>
      <vt:variant>
        <vt:i4>0</vt:i4>
      </vt:variant>
      <vt:variant>
        <vt:i4>5</vt:i4>
      </vt:variant>
      <vt:variant>
        <vt:lpwstr/>
      </vt:variant>
      <vt:variant>
        <vt:lpwstr>_Toc467081906</vt:lpwstr>
      </vt:variant>
      <vt:variant>
        <vt:i4>1048626</vt:i4>
      </vt:variant>
      <vt:variant>
        <vt:i4>212</vt:i4>
      </vt:variant>
      <vt:variant>
        <vt:i4>0</vt:i4>
      </vt:variant>
      <vt:variant>
        <vt:i4>5</vt:i4>
      </vt:variant>
      <vt:variant>
        <vt:lpwstr/>
      </vt:variant>
      <vt:variant>
        <vt:lpwstr>_Toc467081905</vt:lpwstr>
      </vt:variant>
      <vt:variant>
        <vt:i4>1048626</vt:i4>
      </vt:variant>
      <vt:variant>
        <vt:i4>206</vt:i4>
      </vt:variant>
      <vt:variant>
        <vt:i4>0</vt:i4>
      </vt:variant>
      <vt:variant>
        <vt:i4>5</vt:i4>
      </vt:variant>
      <vt:variant>
        <vt:lpwstr/>
      </vt:variant>
      <vt:variant>
        <vt:lpwstr>_Toc467081904</vt:lpwstr>
      </vt:variant>
      <vt:variant>
        <vt:i4>1048626</vt:i4>
      </vt:variant>
      <vt:variant>
        <vt:i4>200</vt:i4>
      </vt:variant>
      <vt:variant>
        <vt:i4>0</vt:i4>
      </vt:variant>
      <vt:variant>
        <vt:i4>5</vt:i4>
      </vt:variant>
      <vt:variant>
        <vt:lpwstr/>
      </vt:variant>
      <vt:variant>
        <vt:lpwstr>_Toc467081903</vt:lpwstr>
      </vt:variant>
      <vt:variant>
        <vt:i4>1048626</vt:i4>
      </vt:variant>
      <vt:variant>
        <vt:i4>194</vt:i4>
      </vt:variant>
      <vt:variant>
        <vt:i4>0</vt:i4>
      </vt:variant>
      <vt:variant>
        <vt:i4>5</vt:i4>
      </vt:variant>
      <vt:variant>
        <vt:lpwstr/>
      </vt:variant>
      <vt:variant>
        <vt:lpwstr>_Toc467081902</vt:lpwstr>
      </vt:variant>
      <vt:variant>
        <vt:i4>1048626</vt:i4>
      </vt:variant>
      <vt:variant>
        <vt:i4>188</vt:i4>
      </vt:variant>
      <vt:variant>
        <vt:i4>0</vt:i4>
      </vt:variant>
      <vt:variant>
        <vt:i4>5</vt:i4>
      </vt:variant>
      <vt:variant>
        <vt:lpwstr/>
      </vt:variant>
      <vt:variant>
        <vt:lpwstr>_Toc467081901</vt:lpwstr>
      </vt:variant>
      <vt:variant>
        <vt:i4>1048626</vt:i4>
      </vt:variant>
      <vt:variant>
        <vt:i4>182</vt:i4>
      </vt:variant>
      <vt:variant>
        <vt:i4>0</vt:i4>
      </vt:variant>
      <vt:variant>
        <vt:i4>5</vt:i4>
      </vt:variant>
      <vt:variant>
        <vt:lpwstr/>
      </vt:variant>
      <vt:variant>
        <vt:lpwstr>_Toc467081900</vt:lpwstr>
      </vt:variant>
      <vt:variant>
        <vt:i4>1638451</vt:i4>
      </vt:variant>
      <vt:variant>
        <vt:i4>176</vt:i4>
      </vt:variant>
      <vt:variant>
        <vt:i4>0</vt:i4>
      </vt:variant>
      <vt:variant>
        <vt:i4>5</vt:i4>
      </vt:variant>
      <vt:variant>
        <vt:lpwstr/>
      </vt:variant>
      <vt:variant>
        <vt:lpwstr>_Toc467081899</vt:lpwstr>
      </vt:variant>
      <vt:variant>
        <vt:i4>1638451</vt:i4>
      </vt:variant>
      <vt:variant>
        <vt:i4>170</vt:i4>
      </vt:variant>
      <vt:variant>
        <vt:i4>0</vt:i4>
      </vt:variant>
      <vt:variant>
        <vt:i4>5</vt:i4>
      </vt:variant>
      <vt:variant>
        <vt:lpwstr/>
      </vt:variant>
      <vt:variant>
        <vt:lpwstr>_Toc467081898</vt:lpwstr>
      </vt:variant>
      <vt:variant>
        <vt:i4>1638451</vt:i4>
      </vt:variant>
      <vt:variant>
        <vt:i4>164</vt:i4>
      </vt:variant>
      <vt:variant>
        <vt:i4>0</vt:i4>
      </vt:variant>
      <vt:variant>
        <vt:i4>5</vt:i4>
      </vt:variant>
      <vt:variant>
        <vt:lpwstr/>
      </vt:variant>
      <vt:variant>
        <vt:lpwstr>_Toc467081897</vt:lpwstr>
      </vt:variant>
      <vt:variant>
        <vt:i4>1638451</vt:i4>
      </vt:variant>
      <vt:variant>
        <vt:i4>158</vt:i4>
      </vt:variant>
      <vt:variant>
        <vt:i4>0</vt:i4>
      </vt:variant>
      <vt:variant>
        <vt:i4>5</vt:i4>
      </vt:variant>
      <vt:variant>
        <vt:lpwstr/>
      </vt:variant>
      <vt:variant>
        <vt:lpwstr>_Toc467081896</vt:lpwstr>
      </vt:variant>
      <vt:variant>
        <vt:i4>1638451</vt:i4>
      </vt:variant>
      <vt:variant>
        <vt:i4>152</vt:i4>
      </vt:variant>
      <vt:variant>
        <vt:i4>0</vt:i4>
      </vt:variant>
      <vt:variant>
        <vt:i4>5</vt:i4>
      </vt:variant>
      <vt:variant>
        <vt:lpwstr/>
      </vt:variant>
      <vt:variant>
        <vt:lpwstr>_Toc467081895</vt:lpwstr>
      </vt:variant>
      <vt:variant>
        <vt:i4>1638451</vt:i4>
      </vt:variant>
      <vt:variant>
        <vt:i4>146</vt:i4>
      </vt:variant>
      <vt:variant>
        <vt:i4>0</vt:i4>
      </vt:variant>
      <vt:variant>
        <vt:i4>5</vt:i4>
      </vt:variant>
      <vt:variant>
        <vt:lpwstr/>
      </vt:variant>
      <vt:variant>
        <vt:lpwstr>_Toc467081894</vt:lpwstr>
      </vt:variant>
      <vt:variant>
        <vt:i4>1638451</vt:i4>
      </vt:variant>
      <vt:variant>
        <vt:i4>140</vt:i4>
      </vt:variant>
      <vt:variant>
        <vt:i4>0</vt:i4>
      </vt:variant>
      <vt:variant>
        <vt:i4>5</vt:i4>
      </vt:variant>
      <vt:variant>
        <vt:lpwstr/>
      </vt:variant>
      <vt:variant>
        <vt:lpwstr>_Toc467081893</vt:lpwstr>
      </vt:variant>
      <vt:variant>
        <vt:i4>1638451</vt:i4>
      </vt:variant>
      <vt:variant>
        <vt:i4>134</vt:i4>
      </vt:variant>
      <vt:variant>
        <vt:i4>0</vt:i4>
      </vt:variant>
      <vt:variant>
        <vt:i4>5</vt:i4>
      </vt:variant>
      <vt:variant>
        <vt:lpwstr/>
      </vt:variant>
      <vt:variant>
        <vt:lpwstr>_Toc467081892</vt:lpwstr>
      </vt:variant>
      <vt:variant>
        <vt:i4>1638451</vt:i4>
      </vt:variant>
      <vt:variant>
        <vt:i4>128</vt:i4>
      </vt:variant>
      <vt:variant>
        <vt:i4>0</vt:i4>
      </vt:variant>
      <vt:variant>
        <vt:i4>5</vt:i4>
      </vt:variant>
      <vt:variant>
        <vt:lpwstr/>
      </vt:variant>
      <vt:variant>
        <vt:lpwstr>_Toc467081891</vt:lpwstr>
      </vt:variant>
      <vt:variant>
        <vt:i4>1638451</vt:i4>
      </vt:variant>
      <vt:variant>
        <vt:i4>122</vt:i4>
      </vt:variant>
      <vt:variant>
        <vt:i4>0</vt:i4>
      </vt:variant>
      <vt:variant>
        <vt:i4>5</vt:i4>
      </vt:variant>
      <vt:variant>
        <vt:lpwstr/>
      </vt:variant>
      <vt:variant>
        <vt:lpwstr>_Toc467081890</vt:lpwstr>
      </vt:variant>
      <vt:variant>
        <vt:i4>1572915</vt:i4>
      </vt:variant>
      <vt:variant>
        <vt:i4>116</vt:i4>
      </vt:variant>
      <vt:variant>
        <vt:i4>0</vt:i4>
      </vt:variant>
      <vt:variant>
        <vt:i4>5</vt:i4>
      </vt:variant>
      <vt:variant>
        <vt:lpwstr/>
      </vt:variant>
      <vt:variant>
        <vt:lpwstr>_Toc467081889</vt:lpwstr>
      </vt:variant>
      <vt:variant>
        <vt:i4>1572915</vt:i4>
      </vt:variant>
      <vt:variant>
        <vt:i4>110</vt:i4>
      </vt:variant>
      <vt:variant>
        <vt:i4>0</vt:i4>
      </vt:variant>
      <vt:variant>
        <vt:i4>5</vt:i4>
      </vt:variant>
      <vt:variant>
        <vt:lpwstr/>
      </vt:variant>
      <vt:variant>
        <vt:lpwstr>_Toc467081888</vt:lpwstr>
      </vt:variant>
      <vt:variant>
        <vt:i4>1572915</vt:i4>
      </vt:variant>
      <vt:variant>
        <vt:i4>104</vt:i4>
      </vt:variant>
      <vt:variant>
        <vt:i4>0</vt:i4>
      </vt:variant>
      <vt:variant>
        <vt:i4>5</vt:i4>
      </vt:variant>
      <vt:variant>
        <vt:lpwstr/>
      </vt:variant>
      <vt:variant>
        <vt:lpwstr>_Toc467081887</vt:lpwstr>
      </vt:variant>
      <vt:variant>
        <vt:i4>1572915</vt:i4>
      </vt:variant>
      <vt:variant>
        <vt:i4>98</vt:i4>
      </vt:variant>
      <vt:variant>
        <vt:i4>0</vt:i4>
      </vt:variant>
      <vt:variant>
        <vt:i4>5</vt:i4>
      </vt:variant>
      <vt:variant>
        <vt:lpwstr/>
      </vt:variant>
      <vt:variant>
        <vt:lpwstr>_Toc467081886</vt:lpwstr>
      </vt:variant>
      <vt:variant>
        <vt:i4>1572915</vt:i4>
      </vt:variant>
      <vt:variant>
        <vt:i4>92</vt:i4>
      </vt:variant>
      <vt:variant>
        <vt:i4>0</vt:i4>
      </vt:variant>
      <vt:variant>
        <vt:i4>5</vt:i4>
      </vt:variant>
      <vt:variant>
        <vt:lpwstr/>
      </vt:variant>
      <vt:variant>
        <vt:lpwstr>_Toc467081885</vt:lpwstr>
      </vt:variant>
      <vt:variant>
        <vt:i4>1572915</vt:i4>
      </vt:variant>
      <vt:variant>
        <vt:i4>86</vt:i4>
      </vt:variant>
      <vt:variant>
        <vt:i4>0</vt:i4>
      </vt:variant>
      <vt:variant>
        <vt:i4>5</vt:i4>
      </vt:variant>
      <vt:variant>
        <vt:lpwstr/>
      </vt:variant>
      <vt:variant>
        <vt:lpwstr>_Toc467081884</vt:lpwstr>
      </vt:variant>
      <vt:variant>
        <vt:i4>1572915</vt:i4>
      </vt:variant>
      <vt:variant>
        <vt:i4>80</vt:i4>
      </vt:variant>
      <vt:variant>
        <vt:i4>0</vt:i4>
      </vt:variant>
      <vt:variant>
        <vt:i4>5</vt:i4>
      </vt:variant>
      <vt:variant>
        <vt:lpwstr/>
      </vt:variant>
      <vt:variant>
        <vt:lpwstr>_Toc467081883</vt:lpwstr>
      </vt:variant>
      <vt:variant>
        <vt:i4>1572915</vt:i4>
      </vt:variant>
      <vt:variant>
        <vt:i4>74</vt:i4>
      </vt:variant>
      <vt:variant>
        <vt:i4>0</vt:i4>
      </vt:variant>
      <vt:variant>
        <vt:i4>5</vt:i4>
      </vt:variant>
      <vt:variant>
        <vt:lpwstr/>
      </vt:variant>
      <vt:variant>
        <vt:lpwstr>_Toc467081882</vt:lpwstr>
      </vt:variant>
      <vt:variant>
        <vt:i4>1572915</vt:i4>
      </vt:variant>
      <vt:variant>
        <vt:i4>68</vt:i4>
      </vt:variant>
      <vt:variant>
        <vt:i4>0</vt:i4>
      </vt:variant>
      <vt:variant>
        <vt:i4>5</vt:i4>
      </vt:variant>
      <vt:variant>
        <vt:lpwstr/>
      </vt:variant>
      <vt:variant>
        <vt:lpwstr>_Toc467081881</vt:lpwstr>
      </vt:variant>
      <vt:variant>
        <vt:i4>1572915</vt:i4>
      </vt:variant>
      <vt:variant>
        <vt:i4>62</vt:i4>
      </vt:variant>
      <vt:variant>
        <vt:i4>0</vt:i4>
      </vt:variant>
      <vt:variant>
        <vt:i4>5</vt:i4>
      </vt:variant>
      <vt:variant>
        <vt:lpwstr/>
      </vt:variant>
      <vt:variant>
        <vt:lpwstr>_Toc467081880</vt:lpwstr>
      </vt:variant>
      <vt:variant>
        <vt:i4>1507379</vt:i4>
      </vt:variant>
      <vt:variant>
        <vt:i4>56</vt:i4>
      </vt:variant>
      <vt:variant>
        <vt:i4>0</vt:i4>
      </vt:variant>
      <vt:variant>
        <vt:i4>5</vt:i4>
      </vt:variant>
      <vt:variant>
        <vt:lpwstr/>
      </vt:variant>
      <vt:variant>
        <vt:lpwstr>_Toc467081879</vt:lpwstr>
      </vt:variant>
      <vt:variant>
        <vt:i4>1507379</vt:i4>
      </vt:variant>
      <vt:variant>
        <vt:i4>50</vt:i4>
      </vt:variant>
      <vt:variant>
        <vt:i4>0</vt:i4>
      </vt:variant>
      <vt:variant>
        <vt:i4>5</vt:i4>
      </vt:variant>
      <vt:variant>
        <vt:lpwstr/>
      </vt:variant>
      <vt:variant>
        <vt:lpwstr>_Toc467081878</vt:lpwstr>
      </vt:variant>
      <vt:variant>
        <vt:i4>1507379</vt:i4>
      </vt:variant>
      <vt:variant>
        <vt:i4>44</vt:i4>
      </vt:variant>
      <vt:variant>
        <vt:i4>0</vt:i4>
      </vt:variant>
      <vt:variant>
        <vt:i4>5</vt:i4>
      </vt:variant>
      <vt:variant>
        <vt:lpwstr/>
      </vt:variant>
      <vt:variant>
        <vt:lpwstr>_Toc467081877</vt:lpwstr>
      </vt:variant>
      <vt:variant>
        <vt:i4>1507379</vt:i4>
      </vt:variant>
      <vt:variant>
        <vt:i4>38</vt:i4>
      </vt:variant>
      <vt:variant>
        <vt:i4>0</vt:i4>
      </vt:variant>
      <vt:variant>
        <vt:i4>5</vt:i4>
      </vt:variant>
      <vt:variant>
        <vt:lpwstr/>
      </vt:variant>
      <vt:variant>
        <vt:lpwstr>_Toc467081876</vt:lpwstr>
      </vt:variant>
      <vt:variant>
        <vt:i4>1507379</vt:i4>
      </vt:variant>
      <vt:variant>
        <vt:i4>32</vt:i4>
      </vt:variant>
      <vt:variant>
        <vt:i4>0</vt:i4>
      </vt:variant>
      <vt:variant>
        <vt:i4>5</vt:i4>
      </vt:variant>
      <vt:variant>
        <vt:lpwstr/>
      </vt:variant>
      <vt:variant>
        <vt:lpwstr>_Toc467081875</vt:lpwstr>
      </vt:variant>
      <vt:variant>
        <vt:i4>1507379</vt:i4>
      </vt:variant>
      <vt:variant>
        <vt:i4>26</vt:i4>
      </vt:variant>
      <vt:variant>
        <vt:i4>0</vt:i4>
      </vt:variant>
      <vt:variant>
        <vt:i4>5</vt:i4>
      </vt:variant>
      <vt:variant>
        <vt:lpwstr/>
      </vt:variant>
      <vt:variant>
        <vt:lpwstr>_Toc467081874</vt:lpwstr>
      </vt:variant>
      <vt:variant>
        <vt:i4>1507379</vt:i4>
      </vt:variant>
      <vt:variant>
        <vt:i4>20</vt:i4>
      </vt:variant>
      <vt:variant>
        <vt:i4>0</vt:i4>
      </vt:variant>
      <vt:variant>
        <vt:i4>5</vt:i4>
      </vt:variant>
      <vt:variant>
        <vt:lpwstr/>
      </vt:variant>
      <vt:variant>
        <vt:lpwstr>_Toc467081873</vt:lpwstr>
      </vt:variant>
      <vt:variant>
        <vt:i4>1507379</vt:i4>
      </vt:variant>
      <vt:variant>
        <vt:i4>14</vt:i4>
      </vt:variant>
      <vt:variant>
        <vt:i4>0</vt:i4>
      </vt:variant>
      <vt:variant>
        <vt:i4>5</vt:i4>
      </vt:variant>
      <vt:variant>
        <vt:lpwstr/>
      </vt:variant>
      <vt:variant>
        <vt:lpwstr>_Toc467081872</vt:lpwstr>
      </vt:variant>
      <vt:variant>
        <vt:i4>1507379</vt:i4>
      </vt:variant>
      <vt:variant>
        <vt:i4>8</vt:i4>
      </vt:variant>
      <vt:variant>
        <vt:i4>0</vt:i4>
      </vt:variant>
      <vt:variant>
        <vt:i4>5</vt:i4>
      </vt:variant>
      <vt:variant>
        <vt:lpwstr/>
      </vt:variant>
      <vt:variant>
        <vt:lpwstr>_Toc467081871</vt:lpwstr>
      </vt:variant>
      <vt:variant>
        <vt:i4>1507379</vt:i4>
      </vt:variant>
      <vt:variant>
        <vt:i4>2</vt:i4>
      </vt:variant>
      <vt:variant>
        <vt:i4>0</vt:i4>
      </vt:variant>
      <vt:variant>
        <vt:i4>5</vt:i4>
      </vt:variant>
      <vt:variant>
        <vt:lpwstr/>
      </vt:variant>
      <vt:variant>
        <vt:lpwstr>_Toc467081870</vt:lpwstr>
      </vt:variant>
      <vt:variant>
        <vt:i4>7667809</vt:i4>
      </vt:variant>
      <vt:variant>
        <vt:i4>9</vt:i4>
      </vt:variant>
      <vt:variant>
        <vt:i4>0</vt:i4>
      </vt:variant>
      <vt:variant>
        <vt:i4>5</vt:i4>
      </vt:variant>
      <vt:variant>
        <vt:lpwstr>http://www.cil.nus.edu.sg/</vt:lpwstr>
      </vt:variant>
      <vt:variant>
        <vt:lpwstr/>
      </vt:variant>
      <vt:variant>
        <vt:i4>7667809</vt:i4>
      </vt:variant>
      <vt:variant>
        <vt:i4>0</vt:i4>
      </vt:variant>
      <vt:variant>
        <vt:i4>0</vt:i4>
      </vt:variant>
      <vt:variant>
        <vt:i4>5</vt:i4>
      </vt:variant>
      <vt:variant>
        <vt:lpwstr>http://www.cil.nus.edu.sg/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XPS</dc:creator>
  <cp:keywords/>
  <cp:lastModifiedBy>Naomi Koh Jie Min</cp:lastModifiedBy>
  <cp:revision>3</cp:revision>
  <dcterms:created xsi:type="dcterms:W3CDTF">2018-07-05T02:43:00Z</dcterms:created>
  <dcterms:modified xsi:type="dcterms:W3CDTF">2018-07-05T02:47:00Z</dcterms:modified>
</cp:coreProperties>
</file>