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B5" w:rsidRDefault="00034BB5" w:rsidP="00034BB5">
      <w:pPr>
        <w:pStyle w:val="CILTitle"/>
      </w:pPr>
      <w:r w:rsidRPr="00034BB5">
        <w:t>2006 Letter of Understanding among the Parties to the Agreem</w:t>
      </w:r>
      <w:r>
        <w:t xml:space="preserve">ent on Trade in Goods under the </w:t>
      </w:r>
      <w:r w:rsidRPr="00034BB5">
        <w:t>Frame</w:t>
      </w:r>
      <w:r>
        <w:t xml:space="preserve">work Agreement on Comprehensive </w:t>
      </w:r>
      <w:r w:rsidRPr="00034BB5">
        <w:t xml:space="preserve">Economic Cooperation among the Governments </w:t>
      </w:r>
      <w:r>
        <w:t>of the Member Countries of T</w:t>
      </w:r>
      <w:r w:rsidRPr="00034BB5">
        <w:t xml:space="preserve">he Association of </w:t>
      </w:r>
      <w:r>
        <w:t xml:space="preserve">Southeast Asian Nations and the </w:t>
      </w:r>
      <w:r w:rsidRPr="00034BB5">
        <w:t>Republic of Korea on the Back-to-Back Certificate of</w:t>
      </w:r>
      <w:r>
        <w:t xml:space="preserve"> </w:t>
      </w:r>
      <w:r w:rsidRPr="00034BB5">
        <w:t>Origin</w:t>
      </w:r>
    </w:p>
    <w:p w:rsidR="00034BB5" w:rsidRDefault="00034BB5" w:rsidP="00034BB5">
      <w:pPr>
        <w:pStyle w:val="CILSubtitle"/>
      </w:pPr>
      <w:r>
        <w:t xml:space="preserve">Adopted in </w:t>
      </w:r>
      <w:r w:rsidRPr="00034BB5">
        <w:t>Kuala Lumpur, Malaysia</w:t>
      </w:r>
      <w:r>
        <w:t xml:space="preserve"> on </w:t>
      </w:r>
      <w:r w:rsidRPr="00034BB5">
        <w:t>24 August 2006</w:t>
      </w:r>
    </w:p>
    <w:p w:rsidR="00034BB5" w:rsidRPr="00034BB5" w:rsidRDefault="00034BB5" w:rsidP="00034BB5">
      <w:pPr>
        <w:pStyle w:val="CILSubtitle"/>
      </w:pPr>
    </w:p>
    <w:p w:rsidR="00034BB5" w:rsidRDefault="00034BB5" w:rsidP="00034BB5">
      <w:r>
        <w:t>The Parties to the Agreement on Trade in Goods under the Framework Agreement on Comprehensive Economic Cooperation among the Governments of the Member Countries of the Association of Southeast Asian Nations and the Republic of Korea (hereinafter referred to as "the Agreement on Trade in Goods") have reached the following understanding on the back-to-back Certificate of Origin:</w:t>
      </w:r>
    </w:p>
    <w:p w:rsidR="00034BB5" w:rsidRDefault="00034BB5" w:rsidP="00355984">
      <w:pPr>
        <w:numPr>
          <w:ilvl w:val="0"/>
          <w:numId w:val="4"/>
        </w:numPr>
        <w:ind w:left="714" w:hanging="357"/>
      </w:pPr>
      <w:r>
        <w:t>The provisions of Annex 3 and Appendix 1 to Annex 3 to the Agreement on Trade in Goods shall be applied to the implementation of the back-to-back Certificate of Origin</w:t>
      </w:r>
      <w:r w:rsidR="00E061AB">
        <w:t xml:space="preserve"> </w:t>
      </w:r>
      <w:r>
        <w:t>arrangement.</w:t>
      </w:r>
    </w:p>
    <w:p w:rsidR="00034BB5" w:rsidRDefault="00034BB5" w:rsidP="00355984">
      <w:pPr>
        <w:numPr>
          <w:ilvl w:val="0"/>
          <w:numId w:val="4"/>
        </w:numPr>
        <w:ind w:left="714" w:hanging="357"/>
      </w:pPr>
      <w:r>
        <w:t>For the purpose of monitoring trade between the</w:t>
      </w:r>
      <w:r w:rsidR="00E061AB">
        <w:t xml:space="preserve"> </w:t>
      </w:r>
      <w:r>
        <w:t>Member Countries of the Association of Southeast Asian</w:t>
      </w:r>
      <w:r w:rsidR="00E061AB">
        <w:t xml:space="preserve"> </w:t>
      </w:r>
      <w:r>
        <w:t>Nations and the Republic of Korea under the Agreement on</w:t>
      </w:r>
      <w:r w:rsidR="00E061AB">
        <w:t xml:space="preserve"> </w:t>
      </w:r>
      <w:r>
        <w:t>Trade in Goods, the issuing authority which issued the back</w:t>
      </w:r>
      <w:r w:rsidR="00355984">
        <w:t>-</w:t>
      </w:r>
      <w:r>
        <w:t>to-back</w:t>
      </w:r>
      <w:r w:rsidR="00E061AB">
        <w:t xml:space="preserve"> </w:t>
      </w:r>
      <w:r>
        <w:t>Certificate of Origin as provided for in Appendix 1 to</w:t>
      </w:r>
      <w:r w:rsidR="00E061AB">
        <w:t xml:space="preserve"> </w:t>
      </w:r>
      <w:r>
        <w:t>Annex 3 to the Agreement on Trade in Goods shall upon</w:t>
      </w:r>
      <w:r w:rsidR="00E061AB">
        <w:t xml:space="preserve"> </w:t>
      </w:r>
      <w:r>
        <w:t>request by the customs authority of the importing Party</w:t>
      </w:r>
      <w:r w:rsidR="00E061AB">
        <w:t xml:space="preserve"> </w:t>
      </w:r>
      <w:r>
        <w:t>provide such customs authority with information regarding</w:t>
      </w:r>
      <w:r w:rsidR="00E061AB">
        <w:t xml:space="preserve"> </w:t>
      </w:r>
      <w:r>
        <w:t>the back-to-back Certificate of Origin.</w:t>
      </w:r>
    </w:p>
    <w:p w:rsidR="00034BB5" w:rsidRDefault="00034BB5" w:rsidP="00355984">
      <w:pPr>
        <w:numPr>
          <w:ilvl w:val="0"/>
          <w:numId w:val="4"/>
        </w:numPr>
        <w:ind w:left="714" w:hanging="357"/>
      </w:pPr>
      <w:r>
        <w:lastRenderedPageBreak/>
        <w:t>Upon request of the customs authority of the importing</w:t>
      </w:r>
      <w:r w:rsidR="00E061AB">
        <w:t xml:space="preserve"> </w:t>
      </w:r>
      <w:r>
        <w:t>Party, the issuing authority of the intermediate Party shall</w:t>
      </w:r>
      <w:r w:rsidR="00E061AB">
        <w:t xml:space="preserve"> </w:t>
      </w:r>
      <w:r>
        <w:t>provide information pertaining to the original Certificate of</w:t>
      </w:r>
      <w:r w:rsidR="00E061AB">
        <w:t xml:space="preserve"> </w:t>
      </w:r>
      <w:r>
        <w:t>Origin, such as the first exporter, last exporter, reference</w:t>
      </w:r>
      <w:r w:rsidR="00E061AB">
        <w:t xml:space="preserve"> </w:t>
      </w:r>
      <w:r>
        <w:t>number, description of the goods, country of origin, and the</w:t>
      </w:r>
      <w:r w:rsidR="00E061AB">
        <w:t xml:space="preserve"> </w:t>
      </w:r>
      <w:r>
        <w:t>port of discharge, within 30 days from the date of receipt of</w:t>
      </w:r>
      <w:r w:rsidR="00E061AB">
        <w:t xml:space="preserve"> </w:t>
      </w:r>
      <w:r>
        <w:t>the request.</w:t>
      </w:r>
    </w:p>
    <w:p w:rsidR="001C1232" w:rsidRDefault="00034BB5" w:rsidP="00C11AE8">
      <w:pPr>
        <w:numPr>
          <w:ilvl w:val="0"/>
          <w:numId w:val="4"/>
        </w:numPr>
        <w:ind w:left="714" w:hanging="357"/>
      </w:pPr>
      <w:r>
        <w:t>This Letter of Understanding takes effect on the same</w:t>
      </w:r>
      <w:r w:rsidR="00E061AB">
        <w:t xml:space="preserve"> </w:t>
      </w:r>
      <w:r>
        <w:t>date as the Agreement on Trade in Goods and shall be</w:t>
      </w:r>
      <w:r w:rsidR="00E061AB">
        <w:t xml:space="preserve"> </w:t>
      </w:r>
      <w:r>
        <w:t>treated as an integral part of the Agreement on Trade in</w:t>
      </w:r>
      <w:r w:rsidR="00E061AB">
        <w:t xml:space="preserve"> </w:t>
      </w:r>
      <w:r>
        <w:t>Goods.</w:t>
      </w:r>
    </w:p>
    <w:p w:rsidR="00034BB5" w:rsidRDefault="00034BB5" w:rsidP="001C1232">
      <w:r w:rsidRPr="001C1232">
        <w:rPr>
          <w:b/>
        </w:rPr>
        <w:t>IN WITNESS WHEREOF</w:t>
      </w:r>
      <w:r>
        <w:t>, the undersigned being duly</w:t>
      </w:r>
      <w:r w:rsidR="00E061AB">
        <w:t xml:space="preserve"> </w:t>
      </w:r>
      <w:r>
        <w:t>authorised thereto, have signed the Letter of Understanding</w:t>
      </w:r>
      <w:r w:rsidR="00E061AB">
        <w:t xml:space="preserve"> </w:t>
      </w:r>
      <w:r>
        <w:t>among the Governments of the Member Countries of the</w:t>
      </w:r>
      <w:r w:rsidR="00E061AB">
        <w:t xml:space="preserve"> </w:t>
      </w:r>
      <w:r>
        <w:t>Association of Southeast Asian Nations and the Republic of</w:t>
      </w:r>
      <w:r w:rsidR="00E061AB">
        <w:t xml:space="preserve"> </w:t>
      </w:r>
      <w:r>
        <w:t>Korea.</w:t>
      </w:r>
    </w:p>
    <w:p w:rsidR="00034BB5" w:rsidRDefault="00034BB5" w:rsidP="003F622D">
      <w:r w:rsidRPr="001C1232">
        <w:rPr>
          <w:b/>
        </w:rPr>
        <w:t>DONE</w:t>
      </w:r>
      <w:r>
        <w:t xml:space="preserve"> in duplicate copies in the English Language.</w:t>
      </w:r>
    </w:p>
    <w:p w:rsidR="00E061AB" w:rsidRDefault="00E061AB" w:rsidP="00E061AB">
      <w:pPr>
        <w:jc w:val="center"/>
      </w:pPr>
    </w:p>
    <w:p w:rsidR="00034BB5" w:rsidRDefault="00034BB5" w:rsidP="001C1232">
      <w:pPr>
        <w:spacing w:before="0"/>
        <w:jc w:val="center"/>
      </w:pPr>
      <w:r>
        <w:t>For the Government of Brunei Darussalam:</w:t>
      </w:r>
    </w:p>
    <w:p w:rsidR="00034BB5" w:rsidRPr="00E061AB" w:rsidRDefault="00034BB5" w:rsidP="001C1232">
      <w:pPr>
        <w:spacing w:before="0"/>
        <w:jc w:val="center"/>
        <w:rPr>
          <w:b/>
        </w:rPr>
      </w:pPr>
      <w:r w:rsidRPr="00E061AB">
        <w:rPr>
          <w:b/>
        </w:rPr>
        <w:t>LIM J</w:t>
      </w:r>
      <w:r w:rsidR="00355984">
        <w:rPr>
          <w:b/>
        </w:rPr>
        <w:t>OC</w:t>
      </w:r>
      <w:r w:rsidRPr="00E061AB">
        <w:rPr>
          <w:b/>
        </w:rPr>
        <w:t>K HOI</w:t>
      </w:r>
    </w:p>
    <w:p w:rsidR="00034BB5" w:rsidRDefault="00034BB5" w:rsidP="001C1232">
      <w:pPr>
        <w:spacing w:before="0"/>
        <w:jc w:val="center"/>
      </w:pPr>
      <w:r>
        <w:t>Permanent Secretary</w:t>
      </w:r>
    </w:p>
    <w:p w:rsidR="00034BB5" w:rsidRDefault="00034BB5" w:rsidP="001C1232">
      <w:pPr>
        <w:spacing w:before="0"/>
        <w:jc w:val="center"/>
      </w:pPr>
      <w:r>
        <w:t>Ministry of Foreign Affairs and Trade</w:t>
      </w:r>
    </w:p>
    <w:p w:rsidR="00E061AB" w:rsidRDefault="00E061AB" w:rsidP="001C1232">
      <w:pPr>
        <w:spacing w:before="0"/>
        <w:jc w:val="center"/>
      </w:pPr>
    </w:p>
    <w:p w:rsidR="00034BB5" w:rsidRDefault="00034BB5" w:rsidP="001C1232">
      <w:pPr>
        <w:spacing w:before="0"/>
        <w:jc w:val="center"/>
      </w:pPr>
      <w:r>
        <w:t>For the Royal Government of Cambodia:</w:t>
      </w:r>
    </w:p>
    <w:p w:rsidR="00034BB5" w:rsidRPr="00E061AB" w:rsidRDefault="00034BB5" w:rsidP="001C1232">
      <w:pPr>
        <w:spacing w:before="0"/>
        <w:jc w:val="center"/>
        <w:rPr>
          <w:b/>
        </w:rPr>
      </w:pPr>
      <w:r w:rsidRPr="00E061AB">
        <w:rPr>
          <w:b/>
        </w:rPr>
        <w:t>PICH RITHI</w:t>
      </w:r>
    </w:p>
    <w:p w:rsidR="00034BB5" w:rsidRDefault="00034BB5" w:rsidP="001C1232">
      <w:pPr>
        <w:spacing w:before="0"/>
        <w:jc w:val="center"/>
      </w:pPr>
      <w:r>
        <w:t>Deputy Director-General</w:t>
      </w:r>
    </w:p>
    <w:p w:rsidR="00034BB5" w:rsidRDefault="00034BB5" w:rsidP="001C1232">
      <w:pPr>
        <w:spacing w:before="0"/>
        <w:jc w:val="center"/>
      </w:pPr>
      <w:r>
        <w:t>Ministry of Commerce</w:t>
      </w:r>
    </w:p>
    <w:p w:rsidR="00E061AB" w:rsidRDefault="00E061AB" w:rsidP="001C1232">
      <w:pPr>
        <w:spacing w:before="0"/>
        <w:jc w:val="center"/>
      </w:pPr>
    </w:p>
    <w:p w:rsidR="00034BB5" w:rsidRDefault="00E061AB" w:rsidP="001C1232">
      <w:pPr>
        <w:spacing w:before="0"/>
        <w:jc w:val="center"/>
      </w:pPr>
      <w:r>
        <w:t>For the Governm</w:t>
      </w:r>
      <w:r w:rsidR="00034BB5">
        <w:t>ent of the Republic of Indonesia:</w:t>
      </w:r>
    </w:p>
    <w:p w:rsidR="00034BB5" w:rsidRPr="00E061AB" w:rsidRDefault="00034BB5" w:rsidP="001C1232">
      <w:pPr>
        <w:spacing w:before="0"/>
        <w:jc w:val="center"/>
        <w:rPr>
          <w:b/>
        </w:rPr>
      </w:pPr>
      <w:r w:rsidRPr="00E061AB">
        <w:rPr>
          <w:b/>
        </w:rPr>
        <w:t>HERRY SOETANTO</w:t>
      </w:r>
    </w:p>
    <w:p w:rsidR="00034BB5" w:rsidRDefault="00034BB5" w:rsidP="001C1232">
      <w:pPr>
        <w:spacing w:before="0"/>
        <w:jc w:val="center"/>
      </w:pPr>
      <w:r>
        <w:t>Director-General of International Trade Cooperation</w:t>
      </w:r>
    </w:p>
    <w:p w:rsidR="00034BB5" w:rsidRDefault="00034BB5" w:rsidP="001C1232">
      <w:pPr>
        <w:spacing w:before="0"/>
        <w:jc w:val="center"/>
      </w:pPr>
      <w:r>
        <w:t>Ministry of Trade</w:t>
      </w:r>
    </w:p>
    <w:p w:rsidR="00E061AB" w:rsidRDefault="00E061AB" w:rsidP="001C1232">
      <w:pPr>
        <w:spacing w:before="0"/>
        <w:jc w:val="center"/>
      </w:pPr>
    </w:p>
    <w:p w:rsidR="00034BB5" w:rsidRDefault="00034BB5" w:rsidP="001C1232">
      <w:pPr>
        <w:spacing w:before="0"/>
        <w:jc w:val="center"/>
      </w:pPr>
      <w:r>
        <w:t>For the Government of the Lao People's Democratic Republic:</w:t>
      </w:r>
    </w:p>
    <w:p w:rsidR="00034BB5" w:rsidRPr="00E061AB" w:rsidRDefault="00034BB5" w:rsidP="001C1232">
      <w:pPr>
        <w:spacing w:before="0"/>
        <w:jc w:val="center"/>
        <w:rPr>
          <w:b/>
        </w:rPr>
      </w:pPr>
      <w:r w:rsidRPr="00E061AB">
        <w:rPr>
          <w:b/>
        </w:rPr>
        <w:t>BOUNTHONG VONGSALY</w:t>
      </w:r>
    </w:p>
    <w:p w:rsidR="00034BB5" w:rsidRDefault="00034BB5" w:rsidP="001C1232">
      <w:pPr>
        <w:spacing w:before="0"/>
        <w:jc w:val="center"/>
      </w:pPr>
      <w:r>
        <w:lastRenderedPageBreak/>
        <w:t>Ambassador Extraordinary and Plenipotentiary of</w:t>
      </w:r>
      <w:r w:rsidR="00E061AB">
        <w:t xml:space="preserve"> </w:t>
      </w:r>
      <w:r>
        <w:t>Lao People's Democratic Republic</w:t>
      </w:r>
      <w:r w:rsidR="00E061AB">
        <w:t xml:space="preserve"> </w:t>
      </w:r>
      <w:r>
        <w:t>to Brunei Darussalam</w:t>
      </w:r>
    </w:p>
    <w:p w:rsidR="00E061AB" w:rsidRDefault="00E061AB" w:rsidP="001C1232">
      <w:pPr>
        <w:spacing w:before="0"/>
        <w:jc w:val="center"/>
      </w:pPr>
    </w:p>
    <w:p w:rsidR="00034BB5" w:rsidRDefault="00E061AB" w:rsidP="001C1232">
      <w:pPr>
        <w:spacing w:before="0"/>
        <w:jc w:val="center"/>
      </w:pPr>
      <w:r>
        <w:t xml:space="preserve">For the Government </w:t>
      </w:r>
      <w:r w:rsidR="00034BB5">
        <w:t>of Malaysia:</w:t>
      </w:r>
    </w:p>
    <w:p w:rsidR="00034BB5" w:rsidRPr="00E061AB" w:rsidRDefault="00034BB5" w:rsidP="001C1232">
      <w:pPr>
        <w:spacing w:before="0"/>
        <w:jc w:val="center"/>
        <w:rPr>
          <w:b/>
        </w:rPr>
      </w:pPr>
      <w:r w:rsidRPr="00E061AB">
        <w:rPr>
          <w:b/>
        </w:rPr>
        <w:t>DR. REBECCA FATIMA STA MARIA</w:t>
      </w:r>
    </w:p>
    <w:p w:rsidR="00034BB5" w:rsidRDefault="00034BB5" w:rsidP="001C1232">
      <w:pPr>
        <w:spacing w:before="0"/>
        <w:jc w:val="center"/>
      </w:pPr>
      <w:r>
        <w:t>Deputy Secretary-General (Trade)</w:t>
      </w:r>
    </w:p>
    <w:p w:rsidR="00034BB5" w:rsidRDefault="00034BB5" w:rsidP="001C1232">
      <w:pPr>
        <w:spacing w:before="0"/>
        <w:jc w:val="center"/>
      </w:pPr>
      <w:r>
        <w:t>Ministry of International Trade and Industry</w:t>
      </w:r>
    </w:p>
    <w:p w:rsidR="00355984" w:rsidRDefault="00355984" w:rsidP="001C1232">
      <w:pPr>
        <w:spacing w:before="0"/>
        <w:jc w:val="center"/>
      </w:pPr>
    </w:p>
    <w:p w:rsidR="00034BB5" w:rsidRDefault="00034BB5" w:rsidP="001C1232">
      <w:pPr>
        <w:spacing w:before="0"/>
        <w:jc w:val="center"/>
      </w:pPr>
      <w:r>
        <w:t>For the Government of the Union of Myanmar:</w:t>
      </w:r>
    </w:p>
    <w:p w:rsidR="00034BB5" w:rsidRPr="00E061AB" w:rsidRDefault="00034BB5" w:rsidP="001C1232">
      <w:pPr>
        <w:spacing w:before="0"/>
        <w:jc w:val="center"/>
        <w:rPr>
          <w:b/>
        </w:rPr>
      </w:pPr>
      <w:r w:rsidRPr="00E061AB">
        <w:rPr>
          <w:b/>
        </w:rPr>
        <w:t>DAW MYO NWE</w:t>
      </w:r>
    </w:p>
    <w:p w:rsidR="00034BB5" w:rsidRDefault="00034BB5" w:rsidP="001C1232">
      <w:pPr>
        <w:spacing w:before="0"/>
        <w:jc w:val="center"/>
      </w:pPr>
      <w:r>
        <w:t>Director-General</w:t>
      </w:r>
    </w:p>
    <w:p w:rsidR="00034BB5" w:rsidRDefault="00034BB5" w:rsidP="001C1232">
      <w:pPr>
        <w:spacing w:before="0"/>
        <w:jc w:val="center"/>
      </w:pPr>
      <w:r>
        <w:t>Ministry of National Planning and Economic Development</w:t>
      </w:r>
    </w:p>
    <w:p w:rsidR="00E061AB" w:rsidRDefault="00E061AB" w:rsidP="001C1232">
      <w:pPr>
        <w:spacing w:before="0"/>
        <w:jc w:val="center"/>
      </w:pPr>
    </w:p>
    <w:p w:rsidR="00034BB5" w:rsidRDefault="00034BB5" w:rsidP="001C1232">
      <w:pPr>
        <w:spacing w:before="0"/>
        <w:jc w:val="center"/>
      </w:pPr>
      <w:r>
        <w:t>For the Government of the Republic of the Philippines:</w:t>
      </w:r>
    </w:p>
    <w:p w:rsidR="00034BB5" w:rsidRPr="00E061AB" w:rsidRDefault="00034BB5" w:rsidP="001C1232">
      <w:pPr>
        <w:spacing w:before="0"/>
        <w:jc w:val="center"/>
        <w:rPr>
          <w:b/>
        </w:rPr>
      </w:pPr>
      <w:r w:rsidRPr="00E061AB">
        <w:rPr>
          <w:b/>
        </w:rPr>
        <w:t>ELMER</w:t>
      </w:r>
      <w:r w:rsidR="003F622D">
        <w:rPr>
          <w:b/>
        </w:rPr>
        <w:t xml:space="preserve"> C</w:t>
      </w:r>
      <w:r w:rsidRPr="00E061AB">
        <w:rPr>
          <w:b/>
        </w:rPr>
        <w:t>. HE</w:t>
      </w:r>
      <w:r w:rsidR="003F622D">
        <w:rPr>
          <w:b/>
        </w:rPr>
        <w:t>RNANDEZ</w:t>
      </w:r>
    </w:p>
    <w:p w:rsidR="00034BB5" w:rsidRDefault="00034BB5" w:rsidP="001C1232">
      <w:pPr>
        <w:spacing w:before="0"/>
        <w:jc w:val="center"/>
      </w:pPr>
      <w:r>
        <w:t>Undersecretary</w:t>
      </w:r>
    </w:p>
    <w:p w:rsidR="00034BB5" w:rsidRDefault="00034BB5" w:rsidP="001C1232">
      <w:pPr>
        <w:spacing w:before="0"/>
        <w:jc w:val="center"/>
      </w:pPr>
      <w:r>
        <w:t>Detriment of Trade and Industry</w:t>
      </w:r>
    </w:p>
    <w:p w:rsidR="00E061AB" w:rsidRDefault="00E061AB" w:rsidP="001C1232">
      <w:pPr>
        <w:spacing w:before="0"/>
        <w:jc w:val="center"/>
      </w:pPr>
    </w:p>
    <w:p w:rsidR="00034BB5" w:rsidRDefault="00034BB5" w:rsidP="001C1232">
      <w:pPr>
        <w:spacing w:before="0"/>
        <w:jc w:val="center"/>
      </w:pPr>
      <w:r>
        <w:t>For the Government of the Republic of Singapore:</w:t>
      </w:r>
    </w:p>
    <w:p w:rsidR="00034BB5" w:rsidRPr="00E061AB" w:rsidRDefault="00034BB5" w:rsidP="001C1232">
      <w:pPr>
        <w:spacing w:before="0"/>
        <w:jc w:val="center"/>
        <w:rPr>
          <w:b/>
        </w:rPr>
      </w:pPr>
      <w:r w:rsidRPr="00E061AB">
        <w:rPr>
          <w:b/>
        </w:rPr>
        <w:t>SULAIMAH MAHMOOD</w:t>
      </w:r>
    </w:p>
    <w:p w:rsidR="00E061AB" w:rsidRDefault="00034BB5" w:rsidP="001C1232">
      <w:pPr>
        <w:spacing w:before="0"/>
        <w:jc w:val="center"/>
      </w:pPr>
      <w:r>
        <w:t>Dire</w:t>
      </w:r>
      <w:bookmarkStart w:id="0" w:name="_GoBack"/>
      <w:bookmarkEnd w:id="0"/>
      <w:r>
        <w:t>ctor</w:t>
      </w:r>
      <w:r w:rsidR="00E061AB">
        <w:t xml:space="preserve"> </w:t>
      </w:r>
    </w:p>
    <w:p w:rsidR="00034BB5" w:rsidRDefault="00E061AB" w:rsidP="001C1232">
      <w:pPr>
        <w:spacing w:before="0"/>
        <w:jc w:val="center"/>
      </w:pPr>
      <w:r>
        <w:t xml:space="preserve">Ministry of </w:t>
      </w:r>
      <w:r w:rsidR="00034BB5">
        <w:t>Trade and Industry</w:t>
      </w:r>
    </w:p>
    <w:p w:rsidR="00E061AB" w:rsidRDefault="00E061AB" w:rsidP="001C1232">
      <w:pPr>
        <w:spacing w:before="0"/>
        <w:jc w:val="center"/>
      </w:pPr>
    </w:p>
    <w:p w:rsidR="00034BB5" w:rsidRDefault="001C1232" w:rsidP="001C1232">
      <w:pPr>
        <w:spacing w:before="0"/>
        <w:jc w:val="center"/>
      </w:pPr>
      <w:r>
        <w:br w:type="page"/>
      </w:r>
      <w:r w:rsidR="00E061AB">
        <w:t>For the Government of the</w:t>
      </w:r>
      <w:r w:rsidR="00034BB5">
        <w:t xml:space="preserve"> Socialist Republic of Vietnam</w:t>
      </w:r>
    </w:p>
    <w:p w:rsidR="00034BB5" w:rsidRPr="00E061AB" w:rsidRDefault="003F622D" w:rsidP="001C1232">
      <w:pPr>
        <w:spacing w:before="0"/>
        <w:jc w:val="center"/>
        <w:rPr>
          <w:b/>
        </w:rPr>
      </w:pPr>
      <w:r>
        <w:rPr>
          <w:b/>
        </w:rPr>
        <w:t>T</w:t>
      </w:r>
      <w:r w:rsidR="00034BB5" w:rsidRPr="00E061AB">
        <w:rPr>
          <w:b/>
        </w:rPr>
        <w:t>RAN TRUNG THUG</w:t>
      </w:r>
    </w:p>
    <w:p w:rsidR="00034BB5" w:rsidRDefault="00034BB5" w:rsidP="001C1232">
      <w:pPr>
        <w:spacing w:before="0"/>
        <w:jc w:val="center"/>
      </w:pPr>
      <w:r>
        <w:t>Director-General</w:t>
      </w:r>
    </w:p>
    <w:p w:rsidR="00034BB5" w:rsidRDefault="00034BB5" w:rsidP="001C1232">
      <w:pPr>
        <w:spacing w:before="0"/>
        <w:jc w:val="center"/>
      </w:pPr>
      <w:r>
        <w:t>Ministry of Trade</w:t>
      </w:r>
    </w:p>
    <w:p w:rsidR="00E061AB" w:rsidRDefault="00E061AB" w:rsidP="001C1232">
      <w:pPr>
        <w:spacing w:before="0"/>
        <w:jc w:val="center"/>
      </w:pPr>
    </w:p>
    <w:p w:rsidR="00034BB5" w:rsidRDefault="00034BB5" w:rsidP="001C1232">
      <w:pPr>
        <w:spacing w:before="0"/>
        <w:jc w:val="center"/>
      </w:pPr>
      <w:r>
        <w:t>For the Government of the Republic of Korea:</w:t>
      </w:r>
    </w:p>
    <w:p w:rsidR="00034BB5" w:rsidRPr="00E061AB" w:rsidRDefault="00034BB5" w:rsidP="001C1232">
      <w:pPr>
        <w:spacing w:before="0"/>
        <w:jc w:val="center"/>
        <w:rPr>
          <w:b/>
        </w:rPr>
      </w:pPr>
      <w:r w:rsidRPr="00E061AB">
        <w:rPr>
          <w:b/>
        </w:rPr>
        <w:t>HWANG WON-KUN</w:t>
      </w:r>
    </w:p>
    <w:p w:rsidR="00F61B4F" w:rsidRPr="009C1F90" w:rsidRDefault="00034BB5" w:rsidP="001C1232">
      <w:pPr>
        <w:spacing w:before="0"/>
        <w:jc w:val="center"/>
      </w:pPr>
      <w:r>
        <w:t>Ambassador Extraordinary and Plenipotentiary</w:t>
      </w:r>
      <w:r w:rsidR="00E061AB">
        <w:t xml:space="preserve"> </w:t>
      </w:r>
      <w:r>
        <w:t>of the Republic of Korea to Brunei Darussalam</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60" w:rsidRDefault="008F6360" w:rsidP="00F61B4F">
      <w:pPr>
        <w:spacing w:before="0" w:after="0" w:line="240" w:lineRule="auto"/>
      </w:pPr>
      <w:r>
        <w:separator/>
      </w:r>
    </w:p>
  </w:endnote>
  <w:endnote w:type="continuationSeparator" w:id="0">
    <w:p w:rsidR="008F6360" w:rsidRDefault="008F63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703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7038A">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1C1232" w:rsidP="001C1232">
    <w:pPr>
      <w:pStyle w:val="Footer"/>
      <w:tabs>
        <w:tab w:val="clear" w:pos="9360"/>
        <w:tab w:val="left" w:pos="216"/>
        <w:tab w:val="right" w:pos="8931"/>
      </w:tabs>
    </w:pPr>
    <w:r>
      <w:tab/>
    </w:r>
    <w:r>
      <w:tab/>
    </w: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60" w:rsidRDefault="008F6360" w:rsidP="00F61B4F">
      <w:pPr>
        <w:spacing w:before="0" w:after="0" w:line="240" w:lineRule="auto"/>
      </w:pPr>
      <w:r>
        <w:separator/>
      </w:r>
    </w:p>
  </w:footnote>
  <w:footnote w:type="continuationSeparator" w:id="0">
    <w:p w:rsidR="008F6360" w:rsidRDefault="008F636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E061AB" w:rsidRDefault="00E061AB" w:rsidP="00E061AB">
    <w:pPr>
      <w:pStyle w:val="Header"/>
      <w:pBdr>
        <w:bottom w:val="single" w:sz="4" w:space="1" w:color="auto"/>
      </w:pBdr>
    </w:pPr>
    <w:r w:rsidRPr="00E061AB">
      <w:rPr>
        <w:rFonts w:cs="Arial"/>
        <w:caps/>
        <w:color w:val="808080"/>
        <w:sz w:val="16"/>
        <w:szCs w:val="16"/>
      </w:rPr>
      <w:t xml:space="preserve">2006 LETTER OF UNDERSTANDING AMONG THE PARTIES TO THE </w:t>
    </w:r>
    <w:r w:rsidR="001C1232">
      <w:rPr>
        <w:rFonts w:cs="Arial"/>
        <w:caps/>
        <w:color w:val="808080"/>
        <w:sz w:val="16"/>
        <w:szCs w:val="16"/>
      </w:rPr>
      <w:t xml:space="preserve">ASEAN-ROK TrADE IN GOODS </w:t>
    </w:r>
    <w:r w:rsidRPr="00E061AB">
      <w:rPr>
        <w:rFonts w:cs="Arial"/>
        <w:caps/>
        <w:color w:val="808080"/>
        <w:sz w:val="16"/>
        <w:szCs w:val="16"/>
      </w:rPr>
      <w:t>AGREEMENT ON THE BACK-TO-BACK CERTIFICATE OF ORIGIN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CEE"/>
    <w:multiLevelType w:val="hybridMultilevel"/>
    <w:tmpl w:val="74A688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F118A0"/>
    <w:multiLevelType w:val="hybridMultilevel"/>
    <w:tmpl w:val="BAEE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5349E"/>
    <w:multiLevelType w:val="hybridMultilevel"/>
    <w:tmpl w:val="DB16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C1C44"/>
    <w:multiLevelType w:val="hybridMultilevel"/>
    <w:tmpl w:val="8B0605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2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4BB5"/>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1232"/>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5984"/>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622D"/>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038A"/>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6360"/>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5128"/>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37D"/>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61AB"/>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76ED3D-35FD-4519-97E4-AE7F408A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C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0358262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9">
          <w:marLeft w:val="0"/>
          <w:marRight w:val="0"/>
          <w:marTop w:val="0"/>
          <w:marBottom w:val="0"/>
          <w:divBdr>
            <w:top w:val="none" w:sz="0" w:space="0" w:color="auto"/>
            <w:left w:val="none" w:sz="0" w:space="0" w:color="auto"/>
            <w:bottom w:val="none" w:sz="0" w:space="0" w:color="auto"/>
            <w:right w:val="none" w:sz="0" w:space="0" w:color="auto"/>
          </w:divBdr>
        </w:div>
        <w:div w:id="165561895">
          <w:marLeft w:val="0"/>
          <w:marRight w:val="0"/>
          <w:marTop w:val="0"/>
          <w:marBottom w:val="0"/>
          <w:divBdr>
            <w:top w:val="none" w:sz="0" w:space="0" w:color="auto"/>
            <w:left w:val="none" w:sz="0" w:space="0" w:color="auto"/>
            <w:bottom w:val="none" w:sz="0" w:space="0" w:color="auto"/>
            <w:right w:val="none" w:sz="0" w:space="0" w:color="auto"/>
          </w:divBdr>
        </w:div>
        <w:div w:id="329525821">
          <w:marLeft w:val="0"/>
          <w:marRight w:val="0"/>
          <w:marTop w:val="0"/>
          <w:marBottom w:val="0"/>
          <w:divBdr>
            <w:top w:val="none" w:sz="0" w:space="0" w:color="auto"/>
            <w:left w:val="none" w:sz="0" w:space="0" w:color="auto"/>
            <w:bottom w:val="none" w:sz="0" w:space="0" w:color="auto"/>
            <w:right w:val="none" w:sz="0" w:space="0" w:color="auto"/>
          </w:divBdr>
        </w:div>
        <w:div w:id="547188470">
          <w:marLeft w:val="0"/>
          <w:marRight w:val="0"/>
          <w:marTop w:val="0"/>
          <w:marBottom w:val="0"/>
          <w:divBdr>
            <w:top w:val="none" w:sz="0" w:space="0" w:color="auto"/>
            <w:left w:val="none" w:sz="0" w:space="0" w:color="auto"/>
            <w:bottom w:val="none" w:sz="0" w:space="0" w:color="auto"/>
            <w:right w:val="none" w:sz="0" w:space="0" w:color="auto"/>
          </w:divBdr>
        </w:div>
        <w:div w:id="802038281">
          <w:marLeft w:val="0"/>
          <w:marRight w:val="0"/>
          <w:marTop w:val="0"/>
          <w:marBottom w:val="0"/>
          <w:divBdr>
            <w:top w:val="none" w:sz="0" w:space="0" w:color="auto"/>
            <w:left w:val="none" w:sz="0" w:space="0" w:color="auto"/>
            <w:bottom w:val="none" w:sz="0" w:space="0" w:color="auto"/>
            <w:right w:val="none" w:sz="0" w:space="0" w:color="auto"/>
          </w:divBdr>
        </w:div>
        <w:div w:id="1063067053">
          <w:marLeft w:val="0"/>
          <w:marRight w:val="0"/>
          <w:marTop w:val="0"/>
          <w:marBottom w:val="0"/>
          <w:divBdr>
            <w:top w:val="none" w:sz="0" w:space="0" w:color="auto"/>
            <w:left w:val="none" w:sz="0" w:space="0" w:color="auto"/>
            <w:bottom w:val="none" w:sz="0" w:space="0" w:color="auto"/>
            <w:right w:val="none" w:sz="0" w:space="0" w:color="auto"/>
          </w:divBdr>
        </w:div>
        <w:div w:id="1382440791">
          <w:marLeft w:val="0"/>
          <w:marRight w:val="0"/>
          <w:marTop w:val="0"/>
          <w:marBottom w:val="0"/>
          <w:divBdr>
            <w:top w:val="none" w:sz="0" w:space="0" w:color="auto"/>
            <w:left w:val="none" w:sz="0" w:space="0" w:color="auto"/>
            <w:bottom w:val="none" w:sz="0" w:space="0" w:color="auto"/>
            <w:right w:val="none" w:sz="0" w:space="0" w:color="auto"/>
          </w:divBdr>
        </w:div>
        <w:div w:id="1584142625">
          <w:marLeft w:val="0"/>
          <w:marRight w:val="0"/>
          <w:marTop w:val="0"/>
          <w:marBottom w:val="0"/>
          <w:divBdr>
            <w:top w:val="none" w:sz="0" w:space="0" w:color="auto"/>
            <w:left w:val="none" w:sz="0" w:space="0" w:color="auto"/>
            <w:bottom w:val="none" w:sz="0" w:space="0" w:color="auto"/>
            <w:right w:val="none" w:sz="0" w:space="0" w:color="auto"/>
          </w:divBdr>
        </w:div>
        <w:div w:id="2058701324">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50AA-979C-4218-8392-15954A43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2018-06-26T07:53:00Z</dcterms:created>
  <dcterms:modified xsi:type="dcterms:W3CDTF">2018-06-26T07:53:00Z</dcterms:modified>
</cp:coreProperties>
</file>