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97" w:rsidRDefault="00C54497" w:rsidP="00C54497">
      <w:pPr>
        <w:pStyle w:val="CILTitle"/>
      </w:pPr>
      <w:r>
        <w:t>2009 Protocol 4 on Unlimited Fifth Freedom Traffic Rights Between the ASEAN Sub-Regions</w:t>
      </w:r>
    </w:p>
    <w:p w:rsidR="00C54497" w:rsidRDefault="00C54497" w:rsidP="00C54497">
      <w:pPr>
        <w:pStyle w:val="CILSubtitle"/>
      </w:pPr>
      <w:r>
        <w:t>Signed in Manila, Philippines on 20 May 2009</w:t>
      </w:r>
    </w:p>
    <w:p w:rsidR="00A31A48" w:rsidRDefault="00A31A48" w:rsidP="00FA6E1E"/>
    <w:p w:rsidR="00FA6E1E" w:rsidRDefault="00FA6E1E" w:rsidP="00FA6E1E">
      <w:r>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Southeast Asian Nations (ASEAN) (hereinafter referred to collectively as "Contracting Parties" or individually as "Contracting Party"),</w:t>
      </w:r>
    </w:p>
    <w:p w:rsidR="00FA6E1E" w:rsidRDefault="00FA6E1E" w:rsidP="00FA6E1E">
      <w:r>
        <w:t>RECALLING the ASEAN Multilateral Agreement on Air Services signed on 20 May 2009 in Manila, Philippines (hereinafter referred to as "the Agreement");</w:t>
      </w:r>
    </w:p>
    <w:p w:rsidR="00FA6E1E" w:rsidRDefault="00FA6E1E" w:rsidP="00FA6E1E">
      <w:r>
        <w:t>RECOGNISING that Annex II of the Agreement thereof provides for the conclusion of Implementing Protocols which shall form integral parts of the Agreement;</w:t>
      </w:r>
    </w:p>
    <w:p w:rsidR="00FA6E1E" w:rsidRDefault="00FA6E1E" w:rsidP="00FA6E1E">
      <w:r>
        <w:t>RECOGNISING also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and</w:t>
      </w:r>
    </w:p>
    <w:p w:rsidR="00FA6E1E" w:rsidRDefault="00FA6E1E" w:rsidP="00FA6E1E">
      <w:r>
        <w:t xml:space="preserve">DESIRING to remove restrictions on air services with a view of achieving full </w:t>
      </w:r>
      <w:proofErr w:type="spellStart"/>
      <w:r>
        <w:t>liberalisation</w:t>
      </w:r>
      <w:proofErr w:type="spellEnd"/>
      <w:r>
        <w:t xml:space="preserve"> in ASEAN by 2015,</w:t>
      </w:r>
    </w:p>
    <w:p w:rsidR="00FA6E1E" w:rsidRDefault="00FA6E1E" w:rsidP="00FA6E1E">
      <w:r>
        <w:t>HAVE AGREED AS FOLLOWS:</w:t>
      </w:r>
    </w:p>
    <w:p w:rsidR="00FA6E1E" w:rsidRDefault="00FA6E1E" w:rsidP="00FA6E1E">
      <w:pPr>
        <w:pStyle w:val="Heading1"/>
      </w:pPr>
      <w:bookmarkStart w:id="0" w:name="_Toc474397978"/>
      <w:r>
        <w:t xml:space="preserve">Article 1 </w:t>
      </w:r>
      <w:r w:rsidR="00A31A48">
        <w:br/>
      </w:r>
      <w:r>
        <w:t>Definitions</w:t>
      </w:r>
      <w:bookmarkEnd w:id="0"/>
    </w:p>
    <w:p w:rsidR="00FA6E1E" w:rsidRDefault="00FA6E1E" w:rsidP="00FA6E1E">
      <w:r>
        <w:t>For the purposes of this Protocol:</w:t>
      </w:r>
    </w:p>
    <w:p w:rsidR="00FA6E1E" w:rsidRDefault="00FA6E1E" w:rsidP="00FA6E1E">
      <w:pPr>
        <w:numPr>
          <w:ilvl w:val="0"/>
          <w:numId w:val="2"/>
        </w:numPr>
      </w:pPr>
      <w:r>
        <w:t>The term "ASEAN Sub-region" means:</w:t>
      </w:r>
    </w:p>
    <w:p w:rsidR="00FA6E1E" w:rsidRDefault="00FA6E1E" w:rsidP="00FA6E1E">
      <w:pPr>
        <w:numPr>
          <w:ilvl w:val="0"/>
          <w:numId w:val="3"/>
        </w:numPr>
      </w:pPr>
      <w:r>
        <w:t>The Brunei Darussalam, Indonesia, Malaysia, Philippines-East ASEAN Growth Area (BIMP-EAGA);</w:t>
      </w:r>
    </w:p>
    <w:p w:rsidR="00FA6E1E" w:rsidRDefault="00FA6E1E" w:rsidP="00FA6E1E">
      <w:pPr>
        <w:numPr>
          <w:ilvl w:val="0"/>
          <w:numId w:val="3"/>
        </w:numPr>
      </w:pPr>
      <w:r>
        <w:t>The Sub-</w:t>
      </w:r>
      <w:proofErr w:type="gramStart"/>
      <w:r>
        <w:t>regional</w:t>
      </w:r>
      <w:proofErr w:type="gramEnd"/>
      <w:r>
        <w:t xml:space="preserve"> Cooperation in Air Transport among Cambodia, Lao PDR, Myanmar and Viet Nam (CLMV);</w:t>
      </w:r>
    </w:p>
    <w:p w:rsidR="00FA6E1E" w:rsidRDefault="00FA6E1E" w:rsidP="00FA6E1E">
      <w:pPr>
        <w:numPr>
          <w:ilvl w:val="0"/>
          <w:numId w:val="3"/>
        </w:numPr>
      </w:pPr>
      <w:r>
        <w:t>The Indonesia, Malaysia, Singapore-Growth Triangle (IMS-GT);</w:t>
      </w:r>
    </w:p>
    <w:p w:rsidR="00FA6E1E" w:rsidRDefault="00FA6E1E" w:rsidP="00FA6E1E">
      <w:pPr>
        <w:numPr>
          <w:ilvl w:val="0"/>
          <w:numId w:val="3"/>
        </w:numPr>
      </w:pPr>
      <w:r>
        <w:t>The Indonesia, Malaysia, Thailand-Growth Triangle (IMT-GT); or</w:t>
      </w:r>
    </w:p>
    <w:p w:rsidR="00FA6E1E" w:rsidRDefault="00FA6E1E" w:rsidP="00FA6E1E">
      <w:pPr>
        <w:numPr>
          <w:ilvl w:val="0"/>
          <w:numId w:val="3"/>
        </w:numPr>
      </w:pPr>
      <w:r>
        <w:t>Expansion there-from or any other new sub-regions as the case may be.</w:t>
      </w:r>
    </w:p>
    <w:p w:rsidR="00FA6E1E" w:rsidRDefault="00FA6E1E" w:rsidP="00FA6E1E">
      <w:pPr>
        <w:numPr>
          <w:ilvl w:val="0"/>
          <w:numId w:val="2"/>
        </w:numPr>
      </w:pPr>
      <w:r>
        <w:t>The term "fifth (5th) freedom traffic rights" means intermediate and beyond fifth (5th) freedom traffic rights which are to be operated wholly within ASEAN.</w:t>
      </w:r>
    </w:p>
    <w:p w:rsidR="00FA6E1E" w:rsidRDefault="00FA6E1E" w:rsidP="00FA6E1E">
      <w:pPr>
        <w:pStyle w:val="Heading1"/>
      </w:pPr>
      <w:bookmarkStart w:id="1" w:name="_Toc474397979"/>
      <w:r>
        <w:lastRenderedPageBreak/>
        <w:t xml:space="preserve">Article 2 </w:t>
      </w:r>
      <w:r w:rsidR="00A31A48">
        <w:br/>
      </w:r>
      <w:r>
        <w:t>Routing and Traffic Rights</w:t>
      </w:r>
      <w:bookmarkEnd w:id="1"/>
    </w:p>
    <w:p w:rsidR="00FA6E1E" w:rsidRDefault="00FA6E1E" w:rsidP="00FA6E1E">
      <w:r>
        <w:t xml:space="preserve">The designated airline(s) of each Contracting Party shall, in accordance with the terms of its designation, be allowed to operate air passenger services from any designated point(s) in its territory to any designated point(s) in the territory of the other Contracting Parties via any designated intermediate point(s) to any designated point(s) in the territory of any other Contracting Party to any designated beyond point(s) in any combination or order provided that the points are in ASEAN </w:t>
      </w:r>
      <w:r w:rsidR="00A31A48">
        <w:br/>
      </w:r>
      <w:r>
        <w:t>Sub-regions (as provided in Article 4) and vice versa with full third (3rd), fourth (4th) and fifth (5th) freedom traffic rights.</w:t>
      </w:r>
    </w:p>
    <w:p w:rsidR="00FA6E1E" w:rsidRDefault="00FA6E1E" w:rsidP="00FA6E1E">
      <w:pPr>
        <w:pStyle w:val="Heading1"/>
      </w:pPr>
      <w:bookmarkStart w:id="2" w:name="_Toc474397980"/>
      <w:r>
        <w:t xml:space="preserve">Article 3 </w:t>
      </w:r>
      <w:r w:rsidR="00A31A48">
        <w:br/>
      </w:r>
      <w:r>
        <w:t>Capacity and Frequency</w:t>
      </w:r>
      <w:bookmarkEnd w:id="2"/>
    </w:p>
    <w:p w:rsidR="00FA6E1E" w:rsidRDefault="00FA6E1E" w:rsidP="00FA6E1E">
      <w:r>
        <w:t>There shall be no limitation on capacity, frequency and aircraft type with regard to air passenger services operated under this Protocol as provided in Article 2.</w:t>
      </w:r>
    </w:p>
    <w:p w:rsidR="00FA6E1E" w:rsidRDefault="00FA6E1E" w:rsidP="00FA6E1E">
      <w:pPr>
        <w:pStyle w:val="Heading1"/>
      </w:pPr>
      <w:bookmarkStart w:id="3" w:name="_Toc474397981"/>
      <w:r>
        <w:t xml:space="preserve">Article 4 </w:t>
      </w:r>
      <w:r w:rsidR="00A31A48">
        <w:br/>
      </w:r>
      <w:r>
        <w:t>Specification of Points</w:t>
      </w:r>
      <w:bookmarkEnd w:id="3"/>
    </w:p>
    <w:p w:rsidR="00FA6E1E" w:rsidRDefault="00FA6E1E" w:rsidP="00FA6E1E">
      <w:r>
        <w:t>The designated points as mentioned in Article 2 are listed below:</w:t>
      </w:r>
    </w:p>
    <w:p w:rsidR="00FA6E1E" w:rsidRDefault="00FA6E1E" w:rsidP="00FA6E1E">
      <w:r>
        <w:t>BIMP-EAGA</w:t>
      </w:r>
      <w:r>
        <w:tab/>
      </w:r>
      <w:r>
        <w:tab/>
      </w:r>
      <w:r>
        <w:tab/>
      </w:r>
      <w:r>
        <w:tab/>
        <w:t>:</w:t>
      </w:r>
    </w:p>
    <w:p w:rsidR="00FA6E1E" w:rsidRDefault="00FA6E1E" w:rsidP="00FA6E1E">
      <w:pPr>
        <w:numPr>
          <w:ilvl w:val="1"/>
          <w:numId w:val="3"/>
        </w:numPr>
        <w:ind w:left="426"/>
      </w:pPr>
      <w:r>
        <w:t>Brunei Darussalam</w:t>
      </w:r>
      <w:r>
        <w:tab/>
      </w:r>
      <w:r>
        <w:tab/>
      </w:r>
      <w:r>
        <w:tab/>
      </w:r>
      <w:r w:rsidRPr="00FA6E1E">
        <w:t>Bandar Seri Begawan</w:t>
      </w:r>
    </w:p>
    <w:p w:rsidR="00FA6E1E" w:rsidRDefault="00FA6E1E" w:rsidP="00FA6E1E">
      <w:pPr>
        <w:numPr>
          <w:ilvl w:val="1"/>
          <w:numId w:val="3"/>
        </w:numPr>
        <w:ind w:left="426"/>
      </w:pPr>
      <w:r>
        <w:t>Indonesia</w:t>
      </w:r>
      <w:r>
        <w:tab/>
      </w:r>
      <w:r>
        <w:tab/>
      </w:r>
      <w:r>
        <w:tab/>
      </w:r>
      <w:r>
        <w:tab/>
        <w:t>Balikpapan and Manado</w:t>
      </w:r>
    </w:p>
    <w:p w:rsidR="00FA6E1E" w:rsidRDefault="00FA6E1E" w:rsidP="00FA6E1E">
      <w:pPr>
        <w:numPr>
          <w:ilvl w:val="1"/>
          <w:numId w:val="3"/>
        </w:numPr>
        <w:ind w:left="426"/>
      </w:pPr>
      <w:r>
        <w:t>Malaysia</w:t>
      </w:r>
      <w:r>
        <w:tab/>
      </w:r>
      <w:r>
        <w:tab/>
      </w:r>
      <w:r>
        <w:tab/>
      </w:r>
      <w:r>
        <w:tab/>
        <w:t>Labuan and Miri</w:t>
      </w:r>
    </w:p>
    <w:p w:rsidR="00FA6E1E" w:rsidRDefault="00FA6E1E" w:rsidP="00FA6E1E">
      <w:pPr>
        <w:numPr>
          <w:ilvl w:val="1"/>
          <w:numId w:val="3"/>
        </w:numPr>
        <w:ind w:left="426"/>
      </w:pPr>
      <w:r>
        <w:t>The Philippines</w:t>
      </w:r>
      <w:r>
        <w:tab/>
      </w:r>
      <w:r>
        <w:tab/>
      </w:r>
      <w:r>
        <w:tab/>
        <w:t>Davao and Zamboanga</w:t>
      </w:r>
    </w:p>
    <w:p w:rsidR="00FA6E1E" w:rsidRDefault="00FA6E1E" w:rsidP="00FA6E1E">
      <w:r>
        <w:t>CLMV</w:t>
      </w:r>
      <w:r w:rsidR="00450607">
        <w:tab/>
      </w:r>
      <w:r w:rsidR="00450607">
        <w:tab/>
      </w:r>
      <w:r w:rsidR="00450607">
        <w:tab/>
      </w:r>
      <w:r w:rsidR="00450607">
        <w:tab/>
      </w:r>
      <w:r w:rsidR="00450607">
        <w:tab/>
        <w:t>:</w:t>
      </w:r>
    </w:p>
    <w:p w:rsidR="00FA6E1E" w:rsidRDefault="00FA6E1E" w:rsidP="00FA6E1E">
      <w:pPr>
        <w:numPr>
          <w:ilvl w:val="1"/>
          <w:numId w:val="3"/>
        </w:numPr>
        <w:ind w:left="426"/>
      </w:pPr>
      <w:r>
        <w:t>Cambodia</w:t>
      </w:r>
      <w:r>
        <w:tab/>
      </w:r>
      <w:r>
        <w:tab/>
      </w:r>
      <w:r>
        <w:tab/>
      </w:r>
      <w:r>
        <w:tab/>
        <w:t>Phnom Penh</w:t>
      </w:r>
    </w:p>
    <w:p w:rsidR="00FA6E1E" w:rsidRDefault="00FA6E1E" w:rsidP="00FA6E1E">
      <w:pPr>
        <w:numPr>
          <w:ilvl w:val="1"/>
          <w:numId w:val="3"/>
        </w:numPr>
        <w:ind w:left="426"/>
      </w:pPr>
      <w:r>
        <w:t>Lao PDR</w:t>
      </w:r>
      <w:r>
        <w:tab/>
      </w:r>
      <w:r>
        <w:tab/>
      </w:r>
      <w:r>
        <w:tab/>
      </w:r>
      <w:r>
        <w:tab/>
        <w:t xml:space="preserve">Vientiane, </w:t>
      </w:r>
      <w:proofErr w:type="spellStart"/>
      <w:r>
        <w:t>Luang</w:t>
      </w:r>
      <w:proofErr w:type="spellEnd"/>
      <w:r>
        <w:t xml:space="preserve"> </w:t>
      </w:r>
      <w:proofErr w:type="spellStart"/>
      <w:r>
        <w:t>Phabang</w:t>
      </w:r>
      <w:proofErr w:type="spellEnd"/>
      <w:r>
        <w:t xml:space="preserve"> and </w:t>
      </w:r>
      <w:proofErr w:type="spellStart"/>
      <w:r>
        <w:t>Pakse</w:t>
      </w:r>
      <w:proofErr w:type="spellEnd"/>
    </w:p>
    <w:p w:rsidR="00FA6E1E" w:rsidRDefault="00FA6E1E" w:rsidP="00FA6E1E">
      <w:pPr>
        <w:numPr>
          <w:ilvl w:val="1"/>
          <w:numId w:val="3"/>
        </w:numPr>
        <w:ind w:left="426"/>
      </w:pPr>
      <w:r>
        <w:t>Myanmar</w:t>
      </w:r>
      <w:r>
        <w:tab/>
      </w:r>
      <w:r>
        <w:tab/>
      </w:r>
      <w:r>
        <w:tab/>
      </w:r>
      <w:r>
        <w:tab/>
        <w:t>Yangon and Mandalay</w:t>
      </w:r>
    </w:p>
    <w:p w:rsidR="00FA6E1E" w:rsidRDefault="00FA6E1E" w:rsidP="00450607">
      <w:pPr>
        <w:numPr>
          <w:ilvl w:val="1"/>
          <w:numId w:val="3"/>
        </w:numPr>
        <w:tabs>
          <w:tab w:val="left" w:pos="426"/>
        </w:tabs>
        <w:ind w:left="3612" w:hanging="3546"/>
      </w:pPr>
      <w:r>
        <w:t>Viet Nam</w:t>
      </w:r>
      <w:r>
        <w:tab/>
        <w:t xml:space="preserve">Ha </w:t>
      </w:r>
      <w:proofErr w:type="spellStart"/>
      <w:r>
        <w:t>Noi</w:t>
      </w:r>
      <w:proofErr w:type="spellEnd"/>
      <w:r>
        <w:t xml:space="preserve">, Da Nang, </w:t>
      </w:r>
      <w:proofErr w:type="spellStart"/>
      <w:r>
        <w:t>Dien</w:t>
      </w:r>
      <w:proofErr w:type="spellEnd"/>
      <w:r>
        <w:t xml:space="preserve"> Bien </w:t>
      </w:r>
      <w:proofErr w:type="spellStart"/>
      <w:r>
        <w:t>Phu</w:t>
      </w:r>
      <w:proofErr w:type="spellEnd"/>
      <w:r>
        <w:t xml:space="preserve">, </w:t>
      </w:r>
      <w:proofErr w:type="spellStart"/>
      <w:r>
        <w:t>Phu</w:t>
      </w:r>
      <w:proofErr w:type="spellEnd"/>
      <w:r>
        <w:t xml:space="preserve"> Bai, Cat Bi and Lien </w:t>
      </w:r>
      <w:proofErr w:type="spellStart"/>
      <w:r>
        <w:t>Khuong</w:t>
      </w:r>
      <w:proofErr w:type="spellEnd"/>
    </w:p>
    <w:p w:rsidR="00FA6E1E" w:rsidRDefault="00FA6E1E" w:rsidP="00FA6E1E">
      <w:r>
        <w:t>IMS-GT</w:t>
      </w:r>
      <w:r w:rsidR="00450607">
        <w:tab/>
      </w:r>
      <w:r w:rsidR="00450607">
        <w:tab/>
      </w:r>
      <w:r w:rsidR="00450607">
        <w:tab/>
      </w:r>
      <w:r w:rsidR="00450607">
        <w:tab/>
      </w:r>
      <w:r w:rsidR="00450607">
        <w:tab/>
        <w:t>:</w:t>
      </w:r>
    </w:p>
    <w:p w:rsidR="00FA6E1E" w:rsidRDefault="00FA6E1E" w:rsidP="00164F35">
      <w:pPr>
        <w:numPr>
          <w:ilvl w:val="0"/>
          <w:numId w:val="8"/>
        </w:numPr>
        <w:ind w:left="426"/>
      </w:pPr>
      <w:r>
        <w:t>Indonesia</w:t>
      </w:r>
      <w:r w:rsidR="00450607">
        <w:tab/>
      </w:r>
      <w:r w:rsidR="00450607">
        <w:tab/>
      </w:r>
      <w:r w:rsidR="00450607">
        <w:tab/>
      </w:r>
      <w:r w:rsidR="00450607">
        <w:tab/>
        <w:t>Not Applicable</w:t>
      </w:r>
    </w:p>
    <w:p w:rsidR="00FA6E1E" w:rsidRDefault="00FA6E1E" w:rsidP="00164F35">
      <w:pPr>
        <w:numPr>
          <w:ilvl w:val="0"/>
          <w:numId w:val="8"/>
        </w:numPr>
        <w:ind w:left="426"/>
      </w:pPr>
      <w:r>
        <w:t>Malaysia</w:t>
      </w:r>
      <w:r w:rsidR="00450607">
        <w:tab/>
      </w:r>
      <w:r w:rsidR="00450607">
        <w:tab/>
      </w:r>
      <w:r w:rsidR="00450607">
        <w:tab/>
      </w:r>
      <w:r w:rsidR="00450607">
        <w:tab/>
        <w:t>Not Applicable</w:t>
      </w:r>
    </w:p>
    <w:p w:rsidR="00FA6E1E" w:rsidRDefault="00FA6E1E" w:rsidP="00164F35">
      <w:pPr>
        <w:numPr>
          <w:ilvl w:val="0"/>
          <w:numId w:val="8"/>
        </w:numPr>
        <w:ind w:left="426"/>
      </w:pPr>
      <w:r>
        <w:t>Singapore</w:t>
      </w:r>
      <w:r w:rsidR="00450607">
        <w:tab/>
      </w:r>
      <w:r w:rsidR="00450607">
        <w:tab/>
      </w:r>
      <w:r w:rsidR="00450607">
        <w:tab/>
      </w:r>
      <w:r w:rsidR="00450607">
        <w:tab/>
        <w:t>Not Applicable</w:t>
      </w:r>
    </w:p>
    <w:p w:rsidR="00FA6E1E" w:rsidRDefault="00D77F4F" w:rsidP="00FA6E1E">
      <w:r>
        <w:br w:type="page"/>
      </w:r>
      <w:r w:rsidR="00FA6E1E">
        <w:lastRenderedPageBreak/>
        <w:t>IMT-GT</w:t>
      </w:r>
      <w:r w:rsidR="00450607">
        <w:tab/>
      </w:r>
      <w:r w:rsidR="00450607">
        <w:tab/>
      </w:r>
      <w:r w:rsidR="00450607">
        <w:tab/>
      </w:r>
      <w:r w:rsidR="00450607">
        <w:tab/>
      </w:r>
      <w:r w:rsidR="00450607">
        <w:tab/>
        <w:t>:</w:t>
      </w:r>
    </w:p>
    <w:p w:rsidR="00FA6E1E" w:rsidRDefault="00FA6E1E" w:rsidP="00450607">
      <w:pPr>
        <w:numPr>
          <w:ilvl w:val="1"/>
          <w:numId w:val="3"/>
        </w:numPr>
        <w:ind w:left="426"/>
      </w:pPr>
      <w:r>
        <w:t>Indonesia</w:t>
      </w:r>
      <w:r w:rsidR="00450607">
        <w:tab/>
      </w:r>
      <w:r w:rsidR="00450607">
        <w:tab/>
      </w:r>
      <w:r w:rsidR="00450607">
        <w:tab/>
      </w:r>
      <w:r w:rsidR="00450607">
        <w:tab/>
        <w:t>Medan and Padang</w:t>
      </w:r>
    </w:p>
    <w:p w:rsidR="00FA6E1E" w:rsidRDefault="00FA6E1E" w:rsidP="00450607">
      <w:pPr>
        <w:numPr>
          <w:ilvl w:val="1"/>
          <w:numId w:val="3"/>
        </w:numPr>
        <w:ind w:left="426"/>
      </w:pPr>
      <w:r>
        <w:t>Malaysia</w:t>
      </w:r>
      <w:r w:rsidR="00450607">
        <w:tab/>
      </w:r>
      <w:r w:rsidR="00450607">
        <w:tab/>
      </w:r>
      <w:r w:rsidR="00450607">
        <w:tab/>
      </w:r>
      <w:r w:rsidR="00450607">
        <w:tab/>
      </w:r>
      <w:proofErr w:type="spellStart"/>
      <w:r w:rsidR="00450607">
        <w:t>lpoh</w:t>
      </w:r>
      <w:proofErr w:type="spellEnd"/>
      <w:r w:rsidR="00450607">
        <w:t xml:space="preserve"> and </w:t>
      </w:r>
      <w:proofErr w:type="spellStart"/>
      <w:r w:rsidR="00450607">
        <w:t>Alor</w:t>
      </w:r>
      <w:proofErr w:type="spellEnd"/>
      <w:r w:rsidR="00450607">
        <w:t xml:space="preserve"> Star</w:t>
      </w:r>
    </w:p>
    <w:p w:rsidR="00FA6E1E" w:rsidRDefault="00FA6E1E" w:rsidP="00450607">
      <w:pPr>
        <w:numPr>
          <w:ilvl w:val="1"/>
          <w:numId w:val="3"/>
        </w:numPr>
        <w:ind w:left="426"/>
      </w:pPr>
      <w:r>
        <w:t>Thailand</w:t>
      </w:r>
      <w:r w:rsidR="00450607">
        <w:tab/>
      </w:r>
      <w:r w:rsidR="00450607">
        <w:tab/>
      </w:r>
      <w:r w:rsidR="00450607">
        <w:tab/>
      </w:r>
      <w:r w:rsidR="00450607">
        <w:tab/>
        <w:t xml:space="preserve">Hat </w:t>
      </w:r>
      <w:proofErr w:type="spellStart"/>
      <w:r w:rsidR="00450607">
        <w:t>Yai</w:t>
      </w:r>
      <w:proofErr w:type="spellEnd"/>
      <w:r w:rsidR="00450607">
        <w:t xml:space="preserve">, </w:t>
      </w:r>
      <w:proofErr w:type="spellStart"/>
      <w:r w:rsidR="00450607">
        <w:t>Narathiwat</w:t>
      </w:r>
      <w:proofErr w:type="spellEnd"/>
      <w:r w:rsidR="00450607">
        <w:t xml:space="preserve">, </w:t>
      </w:r>
      <w:proofErr w:type="spellStart"/>
      <w:r w:rsidR="00450607">
        <w:t>Pattani</w:t>
      </w:r>
      <w:proofErr w:type="spellEnd"/>
      <w:r w:rsidR="00450607">
        <w:t xml:space="preserve">, Trang and </w:t>
      </w:r>
      <w:proofErr w:type="spellStart"/>
      <w:r w:rsidR="00450607">
        <w:t>Nakon</w:t>
      </w:r>
      <w:proofErr w:type="spellEnd"/>
      <w:r w:rsidR="00450607">
        <w:t xml:space="preserve"> Si </w:t>
      </w:r>
      <w:proofErr w:type="spellStart"/>
      <w:r w:rsidR="00450607">
        <w:t>Thammarat</w:t>
      </w:r>
      <w:proofErr w:type="spellEnd"/>
    </w:p>
    <w:p w:rsidR="00FA6E1E" w:rsidRDefault="00A31A48" w:rsidP="00450607">
      <w:pPr>
        <w:pStyle w:val="Heading1"/>
      </w:pPr>
      <w:bookmarkStart w:id="4" w:name="_Toc474397982"/>
      <w:r>
        <w:t xml:space="preserve">Article 5 </w:t>
      </w:r>
      <w:r>
        <w:br/>
      </w:r>
      <w:r w:rsidR="00FA6E1E">
        <w:t>Final Provisions</w:t>
      </w:r>
      <w:bookmarkEnd w:id="4"/>
    </w:p>
    <w:p w:rsidR="00FA6E1E" w:rsidRDefault="00FA6E1E" w:rsidP="00450607">
      <w:pPr>
        <w:numPr>
          <w:ilvl w:val="2"/>
          <w:numId w:val="3"/>
        </w:numPr>
        <w:ind w:left="709"/>
      </w:pPr>
      <w:r>
        <w:t>This Protocol shall be deposited with the Secretary</w:t>
      </w:r>
      <w:r w:rsidR="00A31A48">
        <w:t>-</w:t>
      </w:r>
      <w:r>
        <w:t>General</w:t>
      </w:r>
      <w:r w:rsidR="00450607">
        <w:t xml:space="preserve"> </w:t>
      </w:r>
      <w:r>
        <w:t>of ASEAN who shall promptly furnish a certified copy</w:t>
      </w:r>
      <w:r w:rsidR="00450607">
        <w:t xml:space="preserve"> </w:t>
      </w:r>
      <w:r>
        <w:t>thereof to each Contracting Party.</w:t>
      </w:r>
    </w:p>
    <w:p w:rsidR="00FA6E1E" w:rsidRDefault="00FA6E1E" w:rsidP="00450607">
      <w:pPr>
        <w:numPr>
          <w:ilvl w:val="2"/>
          <w:numId w:val="3"/>
        </w:numPr>
        <w:ind w:left="709"/>
      </w:pPr>
      <w:r>
        <w:t>This Protocol is subject to ratification or acceptance by the</w:t>
      </w:r>
      <w:r w:rsidR="00450607">
        <w:t xml:space="preserve"> </w:t>
      </w:r>
      <w:r>
        <w:t>Contracting Parties who have ratified or accepted the</w:t>
      </w:r>
      <w:r w:rsidR="00450607">
        <w:t xml:space="preserve"> </w:t>
      </w:r>
      <w:r>
        <w:t>Agreement. The Instruments of Ratification or Acceptance shall</w:t>
      </w:r>
      <w:r w:rsidR="00450607">
        <w:t xml:space="preserve"> </w:t>
      </w:r>
      <w:r>
        <w:t>be deposited with the Secretary-General of ASEAN who shall</w:t>
      </w:r>
      <w:r w:rsidR="00450607">
        <w:t xml:space="preserve"> </w:t>
      </w:r>
      <w:r>
        <w:t>promptly inform each Contracting Party of such deposit.</w:t>
      </w:r>
    </w:p>
    <w:p w:rsidR="00FA6E1E" w:rsidRDefault="00FA6E1E" w:rsidP="00450607">
      <w:pPr>
        <w:numPr>
          <w:ilvl w:val="2"/>
          <w:numId w:val="3"/>
        </w:numPr>
        <w:ind w:left="709"/>
      </w:pPr>
      <w:r>
        <w:t>This Protocol shall enter into force on the date of the</w:t>
      </w:r>
      <w:r w:rsidR="00450607">
        <w:t xml:space="preserve"> </w:t>
      </w:r>
      <w:r>
        <w:t>deposit of the third (3rd) Instrument of Ratification or Acceptance</w:t>
      </w:r>
      <w:r w:rsidR="00450607">
        <w:t xml:space="preserve"> </w:t>
      </w:r>
      <w:r>
        <w:t>from at least two (2) different ASEAN Sub-regions with the</w:t>
      </w:r>
      <w:r w:rsidR="00450607">
        <w:t xml:space="preserve"> </w:t>
      </w:r>
      <w:r>
        <w:t>Secretary-General of ASEAN and shall become effective only</w:t>
      </w:r>
      <w:r w:rsidR="00450607">
        <w:t xml:space="preserve"> </w:t>
      </w:r>
      <w:r>
        <w:t>among the Contracting Parties that have ratified or accepted it.</w:t>
      </w:r>
      <w:r w:rsidR="00450607">
        <w:t xml:space="preserve"> </w:t>
      </w:r>
      <w:r>
        <w:t>For each Contracting Party ratifying or accepting the Protocol</w:t>
      </w:r>
      <w:r w:rsidR="00450607">
        <w:t xml:space="preserve"> </w:t>
      </w:r>
      <w:r>
        <w:t>after the deposit of the third (3rd) Instrument of Ratification or</w:t>
      </w:r>
      <w:r w:rsidR="00450607">
        <w:t xml:space="preserve"> </w:t>
      </w:r>
      <w:r>
        <w:t>Acceptance, the Protocol shall enter into force on the date of the</w:t>
      </w:r>
      <w:r w:rsidR="00450607">
        <w:t xml:space="preserve"> </w:t>
      </w:r>
      <w:r>
        <w:t>deposit of such Contracting Party of its Instrument of Ratification</w:t>
      </w:r>
      <w:r w:rsidR="00450607">
        <w:t xml:space="preserve"> </w:t>
      </w:r>
      <w:r>
        <w:t>or Acceptance.</w:t>
      </w:r>
    </w:p>
    <w:p w:rsidR="00A31A48" w:rsidRDefault="00FA6E1E" w:rsidP="00B70F93">
      <w:pPr>
        <w:numPr>
          <w:ilvl w:val="2"/>
          <w:numId w:val="3"/>
        </w:numPr>
        <w:ind w:left="709"/>
      </w:pPr>
      <w:r>
        <w:t>Any amendment to the provisions of this Protocol, except</w:t>
      </w:r>
      <w:r w:rsidR="00450607">
        <w:t xml:space="preserve"> </w:t>
      </w:r>
      <w:r>
        <w:t>the inclusion of additional designated points, shall be effected by</w:t>
      </w:r>
      <w:r w:rsidR="00450607">
        <w:t xml:space="preserve"> </w:t>
      </w:r>
      <w:r>
        <w:t>consent of all the Contracting Parties, as provided for under</w:t>
      </w:r>
      <w:r w:rsidR="00450607">
        <w:t xml:space="preserve"> </w:t>
      </w:r>
      <w:r>
        <w:t>Article 16 of the Agreement.</w:t>
      </w:r>
    </w:p>
    <w:p w:rsidR="00FA6E1E" w:rsidRDefault="00FA6E1E" w:rsidP="00A31A48">
      <w:r>
        <w:t>IN WITNESS WHERE</w:t>
      </w:r>
      <w:r w:rsidR="00450607">
        <w:t xml:space="preserve">OF, the undersigned, being duly </w:t>
      </w:r>
      <w:proofErr w:type="spellStart"/>
      <w:r>
        <w:t>authorised</w:t>
      </w:r>
      <w:proofErr w:type="spellEnd"/>
      <w:r>
        <w:t xml:space="preserve"> to sign by their respective Governments, have signed</w:t>
      </w:r>
      <w:r w:rsidR="00450607">
        <w:t xml:space="preserve"> </w:t>
      </w:r>
      <w:r>
        <w:t>Protocol 4 on Unlimited Fifth Freedom Traffic Rights between the</w:t>
      </w:r>
      <w:r w:rsidR="00450607">
        <w:t xml:space="preserve"> </w:t>
      </w:r>
      <w:r>
        <w:t>ASEAN Sub-Regions.</w:t>
      </w:r>
    </w:p>
    <w:p w:rsidR="00FA6E1E" w:rsidRDefault="00FA6E1E" w:rsidP="00FA6E1E">
      <w:r>
        <w:t>DONE at Manila, Philippines, this</w:t>
      </w:r>
      <w:r w:rsidR="00450607">
        <w:t xml:space="preserve"> 20th </w:t>
      </w:r>
      <w:r>
        <w:t xml:space="preserve">day of </w:t>
      </w:r>
      <w:r w:rsidR="00450607">
        <w:t xml:space="preserve">May </w:t>
      </w:r>
      <w:r>
        <w:t xml:space="preserve">in the Year Two Thousand and </w:t>
      </w:r>
      <w:r w:rsidR="00A31A48">
        <w:t>N</w:t>
      </w:r>
      <w:r w:rsidR="00450607">
        <w:t>ine</w:t>
      </w:r>
      <w:r>
        <w:t>, in a single original copy</w:t>
      </w:r>
      <w:r w:rsidR="00450607">
        <w:t xml:space="preserve"> </w:t>
      </w:r>
      <w:r>
        <w:t>in the English language.</w:t>
      </w:r>
    </w:p>
    <w:p w:rsidR="00A31A48" w:rsidRDefault="00A31A48" w:rsidP="00FA6E1E"/>
    <w:p w:rsidR="00A31A48" w:rsidRDefault="00FA6E1E" w:rsidP="00A31A48">
      <w:pPr>
        <w:spacing w:before="0" w:after="0"/>
        <w:jc w:val="center"/>
      </w:pPr>
      <w:r>
        <w:t>For Brunei Darussalam:</w:t>
      </w:r>
    </w:p>
    <w:p w:rsidR="00A31A48" w:rsidRDefault="00FA6E1E" w:rsidP="00A31A48">
      <w:pPr>
        <w:spacing w:before="0" w:after="0"/>
        <w:jc w:val="center"/>
      </w:pPr>
      <w:r w:rsidRPr="00450607">
        <w:rPr>
          <w:b/>
        </w:rPr>
        <w:t>PEHIN DATO ABU BAKAR APONG</w:t>
      </w:r>
    </w:p>
    <w:p w:rsidR="00FA6E1E" w:rsidRDefault="00FA6E1E" w:rsidP="00A31A48">
      <w:pPr>
        <w:spacing w:before="0" w:after="0"/>
        <w:jc w:val="center"/>
      </w:pPr>
      <w:r>
        <w:t>Minister of Communications</w:t>
      </w:r>
    </w:p>
    <w:p w:rsidR="00A31A48" w:rsidRDefault="00A31A48" w:rsidP="00A31A48">
      <w:pPr>
        <w:spacing w:before="0" w:after="0"/>
        <w:jc w:val="center"/>
      </w:pPr>
    </w:p>
    <w:p w:rsidR="00A31A48" w:rsidRDefault="00FA6E1E" w:rsidP="00A31A48">
      <w:pPr>
        <w:spacing w:before="0" w:after="0"/>
        <w:jc w:val="center"/>
      </w:pPr>
      <w:r>
        <w:t>For the Kingdom of Cambodia:</w:t>
      </w:r>
    </w:p>
    <w:p w:rsidR="00A31A48" w:rsidRDefault="00450607" w:rsidP="00A31A48">
      <w:pPr>
        <w:spacing w:before="0" w:after="0"/>
        <w:jc w:val="center"/>
      </w:pPr>
      <w:r w:rsidRPr="00450607">
        <w:rPr>
          <w:b/>
        </w:rPr>
        <w:t>MAO HAVANNALL</w:t>
      </w:r>
    </w:p>
    <w:p w:rsidR="00A31A48" w:rsidRDefault="00FA6E1E" w:rsidP="00A31A48">
      <w:pPr>
        <w:spacing w:before="0" w:after="0"/>
        <w:jc w:val="center"/>
      </w:pPr>
      <w:r>
        <w:t>Secretary of State</w:t>
      </w:r>
    </w:p>
    <w:p w:rsidR="00FA6E1E" w:rsidRDefault="00FA6E1E" w:rsidP="00A31A48">
      <w:pPr>
        <w:spacing w:before="0" w:after="0"/>
        <w:jc w:val="center"/>
      </w:pPr>
      <w:r>
        <w:t>State Secretariat of Civil Aviation</w:t>
      </w:r>
    </w:p>
    <w:p w:rsidR="00A31A48" w:rsidRDefault="00A31A48" w:rsidP="00A31A48">
      <w:pPr>
        <w:spacing w:before="0" w:after="0"/>
        <w:jc w:val="center"/>
      </w:pPr>
    </w:p>
    <w:p w:rsidR="00A31A48" w:rsidRDefault="00FA6E1E" w:rsidP="00A31A48">
      <w:pPr>
        <w:spacing w:before="0" w:after="0"/>
        <w:jc w:val="center"/>
      </w:pPr>
      <w:r>
        <w:t>For the Republic of Indonesia:</w:t>
      </w:r>
    </w:p>
    <w:p w:rsidR="00A31A48" w:rsidRDefault="00FA6E1E" w:rsidP="00A31A48">
      <w:pPr>
        <w:spacing w:before="0" w:after="0"/>
        <w:jc w:val="center"/>
      </w:pPr>
      <w:r w:rsidRPr="00450607">
        <w:rPr>
          <w:b/>
        </w:rPr>
        <w:t>JUSMAN SYAFII DJAMAL</w:t>
      </w:r>
    </w:p>
    <w:p w:rsidR="00FA6E1E" w:rsidRDefault="00FA6E1E" w:rsidP="00A31A48">
      <w:pPr>
        <w:spacing w:before="0" w:after="0"/>
        <w:jc w:val="center"/>
      </w:pPr>
      <w:r>
        <w:t>Minister for Transportation</w:t>
      </w:r>
    </w:p>
    <w:p w:rsidR="00A31A48" w:rsidRDefault="00A31A48" w:rsidP="00A31A48">
      <w:pPr>
        <w:spacing w:before="0" w:after="0"/>
        <w:jc w:val="center"/>
      </w:pPr>
    </w:p>
    <w:p w:rsidR="00A31A48" w:rsidRDefault="00FA6E1E" w:rsidP="00A31A48">
      <w:pPr>
        <w:spacing w:before="0" w:after="0"/>
        <w:jc w:val="center"/>
      </w:pPr>
      <w:r>
        <w:lastRenderedPageBreak/>
        <w:t>For the Lao People's Democratic Republic:</w:t>
      </w:r>
    </w:p>
    <w:p w:rsidR="00A31A48" w:rsidRDefault="00450607" w:rsidP="00A31A48">
      <w:pPr>
        <w:spacing w:before="0" w:after="0"/>
        <w:jc w:val="center"/>
      </w:pPr>
      <w:r w:rsidRPr="00450607">
        <w:rPr>
          <w:b/>
        </w:rPr>
        <w:t>SOMMAD PH</w:t>
      </w:r>
      <w:r w:rsidR="00FA6E1E" w:rsidRPr="00450607">
        <w:rPr>
          <w:b/>
        </w:rPr>
        <w:t>OLSENA</w:t>
      </w:r>
    </w:p>
    <w:p w:rsidR="00FA6E1E" w:rsidRDefault="00FA6E1E" w:rsidP="00A31A48">
      <w:pPr>
        <w:spacing w:before="0" w:after="0"/>
        <w:jc w:val="center"/>
      </w:pPr>
      <w:r>
        <w:t>Minister of Public Works and Transport</w:t>
      </w:r>
    </w:p>
    <w:p w:rsidR="00A31A48" w:rsidRDefault="00A31A48" w:rsidP="00A31A48">
      <w:pPr>
        <w:spacing w:before="0" w:after="0"/>
        <w:jc w:val="center"/>
      </w:pPr>
    </w:p>
    <w:p w:rsidR="00A31A48" w:rsidRDefault="00FA6E1E" w:rsidP="00A31A48">
      <w:pPr>
        <w:spacing w:before="0" w:after="0"/>
        <w:jc w:val="center"/>
      </w:pPr>
      <w:r>
        <w:t>For Malaysia:</w:t>
      </w:r>
    </w:p>
    <w:p w:rsidR="00A31A48" w:rsidRDefault="00FA6E1E" w:rsidP="00A31A48">
      <w:pPr>
        <w:spacing w:before="0" w:after="0"/>
        <w:jc w:val="center"/>
      </w:pPr>
      <w:r w:rsidRPr="00450607">
        <w:rPr>
          <w:b/>
        </w:rPr>
        <w:t>DATO' SRI ONG TEE KEAT</w:t>
      </w:r>
    </w:p>
    <w:p w:rsidR="00FA6E1E" w:rsidRDefault="00FA6E1E" w:rsidP="00A31A48">
      <w:pPr>
        <w:spacing w:before="0" w:after="0"/>
        <w:jc w:val="center"/>
      </w:pPr>
      <w:r>
        <w:t>Minister of Transport</w:t>
      </w:r>
    </w:p>
    <w:p w:rsidR="00A31A48" w:rsidRDefault="00A31A48" w:rsidP="00A31A48">
      <w:pPr>
        <w:spacing w:before="0" w:after="0"/>
        <w:jc w:val="center"/>
      </w:pPr>
    </w:p>
    <w:p w:rsidR="00A31A48" w:rsidRDefault="00FA6E1E" w:rsidP="00A31A48">
      <w:pPr>
        <w:spacing w:before="0" w:after="0"/>
        <w:jc w:val="center"/>
      </w:pPr>
      <w:r>
        <w:t>For the Union of Myanmar:</w:t>
      </w:r>
    </w:p>
    <w:p w:rsidR="00A31A48" w:rsidRDefault="00FA6E1E" w:rsidP="00A31A48">
      <w:pPr>
        <w:spacing w:before="0" w:after="0"/>
        <w:jc w:val="center"/>
        <w:rPr>
          <w:b/>
        </w:rPr>
      </w:pPr>
      <w:r w:rsidRPr="00450607">
        <w:rPr>
          <w:b/>
        </w:rPr>
        <w:t>MAJOR GENERAL THEIN SWE</w:t>
      </w:r>
    </w:p>
    <w:p w:rsidR="00FA6E1E" w:rsidRDefault="00FA6E1E" w:rsidP="00A31A48">
      <w:pPr>
        <w:spacing w:before="0" w:after="0"/>
        <w:jc w:val="center"/>
      </w:pPr>
      <w:r>
        <w:t>Minister for Transport</w:t>
      </w:r>
    </w:p>
    <w:p w:rsidR="00A31A48" w:rsidRDefault="00A31A48" w:rsidP="00A31A48">
      <w:pPr>
        <w:spacing w:before="0" w:after="0"/>
        <w:jc w:val="center"/>
      </w:pPr>
    </w:p>
    <w:p w:rsidR="00A31A48" w:rsidRDefault="00FA6E1E" w:rsidP="00A31A48">
      <w:pPr>
        <w:spacing w:before="0" w:after="0"/>
        <w:jc w:val="center"/>
      </w:pPr>
      <w:r>
        <w:t>For the Republic of the Philippines:</w:t>
      </w:r>
      <w:bookmarkStart w:id="5" w:name="_GoBack"/>
      <w:bookmarkEnd w:id="5"/>
    </w:p>
    <w:p w:rsidR="00A31A48" w:rsidRDefault="00450607" w:rsidP="00A31A48">
      <w:pPr>
        <w:spacing w:before="0" w:after="0"/>
        <w:jc w:val="center"/>
      </w:pPr>
      <w:r w:rsidRPr="00450607">
        <w:rPr>
          <w:b/>
        </w:rPr>
        <w:t>LEANDRO R. MENDOZA</w:t>
      </w:r>
    </w:p>
    <w:p w:rsidR="00450607" w:rsidRDefault="00450607" w:rsidP="00A31A48">
      <w:pPr>
        <w:spacing w:before="0" w:after="0"/>
        <w:jc w:val="center"/>
      </w:pPr>
      <w:r>
        <w:t>Secretary of Transportation and Communications</w:t>
      </w:r>
    </w:p>
    <w:p w:rsidR="00A31A48" w:rsidRDefault="00A31A48" w:rsidP="00A31A48">
      <w:pPr>
        <w:spacing w:before="0" w:after="0"/>
        <w:jc w:val="center"/>
      </w:pPr>
    </w:p>
    <w:p w:rsidR="00A31A48" w:rsidRDefault="00450607" w:rsidP="00A31A48">
      <w:pPr>
        <w:spacing w:before="0" w:after="0"/>
        <w:jc w:val="center"/>
      </w:pPr>
      <w:r>
        <w:t>For the Rep</w:t>
      </w:r>
      <w:r w:rsidR="00FA6E1E">
        <w:t>ublic of Singapore:</w:t>
      </w:r>
    </w:p>
    <w:p w:rsidR="00A31A48" w:rsidRDefault="00450607" w:rsidP="00A31A48">
      <w:pPr>
        <w:spacing w:before="0" w:after="0"/>
        <w:jc w:val="center"/>
      </w:pPr>
      <w:r w:rsidRPr="00450607">
        <w:rPr>
          <w:b/>
        </w:rPr>
        <w:t>RAYMOND LIM</w:t>
      </w:r>
    </w:p>
    <w:p w:rsidR="00FA6E1E" w:rsidRDefault="00FA6E1E" w:rsidP="00A31A48">
      <w:pPr>
        <w:spacing w:before="0" w:after="0"/>
        <w:jc w:val="center"/>
      </w:pPr>
      <w:r>
        <w:t>Minister for Transport</w:t>
      </w:r>
    </w:p>
    <w:p w:rsidR="00A31A48" w:rsidRDefault="00A31A48" w:rsidP="00A31A48">
      <w:pPr>
        <w:spacing w:before="0" w:after="0"/>
        <w:jc w:val="center"/>
      </w:pPr>
    </w:p>
    <w:p w:rsidR="00A31A48" w:rsidRDefault="00FA6E1E" w:rsidP="00A31A48">
      <w:pPr>
        <w:spacing w:before="0" w:after="0"/>
        <w:jc w:val="center"/>
      </w:pPr>
      <w:r>
        <w:t>For the Kingdom of Thailand:</w:t>
      </w:r>
    </w:p>
    <w:p w:rsidR="00A31A48" w:rsidRDefault="00FA6E1E" w:rsidP="00A31A48">
      <w:pPr>
        <w:spacing w:before="0" w:after="0"/>
        <w:jc w:val="center"/>
      </w:pPr>
      <w:r w:rsidRPr="00450607">
        <w:rPr>
          <w:b/>
        </w:rPr>
        <w:t>SOPHON ZARAM</w:t>
      </w:r>
    </w:p>
    <w:p w:rsidR="00FA6E1E" w:rsidRDefault="00FA6E1E" w:rsidP="00A31A48">
      <w:pPr>
        <w:spacing w:before="0" w:after="0"/>
        <w:jc w:val="center"/>
      </w:pPr>
      <w:r>
        <w:t>Minister of Transport</w:t>
      </w:r>
    </w:p>
    <w:p w:rsidR="00A31A48" w:rsidRDefault="00A31A48" w:rsidP="00A31A48">
      <w:pPr>
        <w:spacing w:before="0" w:after="0"/>
        <w:jc w:val="center"/>
      </w:pPr>
    </w:p>
    <w:p w:rsidR="00A31A48" w:rsidRDefault="00450607" w:rsidP="00A31A48">
      <w:pPr>
        <w:spacing w:before="0" w:after="0"/>
        <w:jc w:val="center"/>
      </w:pPr>
      <w:r>
        <w:t>For the Socialist Republic of Viet Nam:</w:t>
      </w:r>
    </w:p>
    <w:p w:rsidR="00A31A48" w:rsidRDefault="00FA6E1E" w:rsidP="00A31A48">
      <w:pPr>
        <w:spacing w:before="0" w:after="0"/>
        <w:jc w:val="center"/>
      </w:pPr>
      <w:r w:rsidRPr="00450607">
        <w:rPr>
          <w:b/>
        </w:rPr>
        <w:t>HO NGHIA DZUNG</w:t>
      </w:r>
    </w:p>
    <w:p w:rsidR="00FA6E1E" w:rsidRDefault="00FA6E1E" w:rsidP="00A31A48">
      <w:pPr>
        <w:spacing w:before="0" w:after="0"/>
        <w:jc w:val="center"/>
      </w:pPr>
      <w:r>
        <w:t>Minister of Transport</w:t>
      </w:r>
    </w:p>
    <w:sectPr w:rsidR="00FA6E1E"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CE" w:rsidRDefault="00F37CCE" w:rsidP="00F61B4F">
      <w:pPr>
        <w:spacing w:before="0" w:after="0" w:line="240" w:lineRule="auto"/>
      </w:pPr>
      <w:r>
        <w:separator/>
      </w:r>
    </w:p>
  </w:endnote>
  <w:endnote w:type="continuationSeparator" w:id="0">
    <w:p w:rsidR="00F37CCE" w:rsidRDefault="00F37CC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31A48">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31A48">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CE" w:rsidRDefault="00F37CCE" w:rsidP="00F61B4F">
      <w:pPr>
        <w:spacing w:before="0" w:after="0" w:line="240" w:lineRule="auto"/>
      </w:pPr>
      <w:r>
        <w:separator/>
      </w:r>
    </w:p>
  </w:footnote>
  <w:footnote w:type="continuationSeparator" w:id="0">
    <w:p w:rsidR="00F37CCE" w:rsidRDefault="00F37CC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C54497" w:rsidP="00A31A48">
    <w:pPr>
      <w:pStyle w:val="Header"/>
      <w:pBdr>
        <w:bottom w:val="single" w:sz="4" w:space="1" w:color="auto"/>
      </w:pBdr>
      <w:rPr>
        <w:rFonts w:cs="Arial"/>
        <w:caps/>
        <w:color w:val="808080"/>
        <w:sz w:val="16"/>
        <w:szCs w:val="16"/>
      </w:rPr>
    </w:pPr>
    <w:r>
      <w:rPr>
        <w:rFonts w:cs="Arial"/>
        <w:caps/>
        <w:color w:val="808080"/>
        <w:sz w:val="16"/>
        <w:szCs w:val="16"/>
      </w:rPr>
      <w:t xml:space="preserve">2009 </w:t>
    </w:r>
    <w:r w:rsidR="00A31A48">
      <w:rPr>
        <w:rFonts w:cs="Arial"/>
        <w:caps/>
        <w:color w:val="808080"/>
        <w:sz w:val="16"/>
        <w:szCs w:val="16"/>
      </w:rPr>
      <w:t xml:space="preserve">maas </w:t>
    </w:r>
    <w:r>
      <w:rPr>
        <w:rFonts w:cs="Arial"/>
        <w:caps/>
        <w:color w:val="808080"/>
        <w:sz w:val="16"/>
        <w:szCs w:val="16"/>
      </w:rPr>
      <w:t>protocol 4 on unlimited fifth freedom traffic rights between the asean sub-regions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3FF7"/>
    <w:multiLevelType w:val="hybridMultilevel"/>
    <w:tmpl w:val="5E46F7F8"/>
    <w:lvl w:ilvl="0" w:tplc="D50CC37C">
      <w:start w:val="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12629CF"/>
    <w:multiLevelType w:val="hybridMultilevel"/>
    <w:tmpl w:val="3FA61C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C3F4BEA"/>
    <w:multiLevelType w:val="hybridMultilevel"/>
    <w:tmpl w:val="E5521F90"/>
    <w:lvl w:ilvl="0" w:tplc="48090017">
      <w:start w:val="1"/>
      <w:numFmt w:val="lowerLetter"/>
      <w:lvlText w:val="%1)"/>
      <w:lvlJc w:val="left"/>
      <w:pPr>
        <w:ind w:left="1080" w:hanging="360"/>
      </w:pPr>
      <w:rPr>
        <w:rFonts w:hint="default"/>
      </w:rPr>
    </w:lvl>
    <w:lvl w:ilvl="1" w:tplc="D50CC37C">
      <w:start w:val="2"/>
      <w:numFmt w:val="bullet"/>
      <w:lvlText w:val="-"/>
      <w:lvlJc w:val="left"/>
      <w:pPr>
        <w:ind w:left="1800" w:hanging="360"/>
      </w:pPr>
      <w:rPr>
        <w:rFonts w:ascii="Arial" w:eastAsia="Calibri" w:hAnsi="Arial" w:cs="Arial" w:hint="default"/>
      </w:rPr>
    </w:lvl>
    <w:lvl w:ilvl="2" w:tplc="4E569BA8">
      <w:start w:val="1"/>
      <w:numFmt w:val="decimal"/>
      <w:lvlText w:val="%3."/>
      <w:lvlJc w:val="left"/>
      <w:pPr>
        <w:ind w:left="2700" w:hanging="36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5DBC4E19"/>
    <w:multiLevelType w:val="hybridMultilevel"/>
    <w:tmpl w:val="086C8A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2286E97"/>
    <w:multiLevelType w:val="hybridMultilevel"/>
    <w:tmpl w:val="B7CA49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3D000ED"/>
    <w:multiLevelType w:val="hybridMultilevel"/>
    <w:tmpl w:val="53507E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EF90AAD"/>
    <w:multiLevelType w:val="hybridMultilevel"/>
    <w:tmpl w:val="5CFED0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8343F5B"/>
    <w:multiLevelType w:val="hybridMultilevel"/>
    <w:tmpl w:val="8146F4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6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4F35"/>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5C68"/>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0607"/>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0887"/>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1A48"/>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4497"/>
    <w:rsid w:val="00C55B05"/>
    <w:rsid w:val="00C55D41"/>
    <w:rsid w:val="00C573FC"/>
    <w:rsid w:val="00C6101A"/>
    <w:rsid w:val="00C61524"/>
    <w:rsid w:val="00C617E1"/>
    <w:rsid w:val="00C666BA"/>
    <w:rsid w:val="00C702DE"/>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77F4F"/>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7CCE"/>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6E1E"/>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A940"/>
  <w15:chartTrackingRefBased/>
  <w15:docId w15:val="{83150F46-B2CE-4458-AC49-9B16006A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8671-22FE-4435-9476-93D297E5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Links>
    <vt:vector size="42" baseType="variant">
      <vt:variant>
        <vt:i4>1835056</vt:i4>
      </vt:variant>
      <vt:variant>
        <vt:i4>26</vt:i4>
      </vt:variant>
      <vt:variant>
        <vt:i4>0</vt:i4>
      </vt:variant>
      <vt:variant>
        <vt:i4>5</vt:i4>
      </vt:variant>
      <vt:variant>
        <vt:lpwstr/>
      </vt:variant>
      <vt:variant>
        <vt:lpwstr>_Toc474397982</vt:lpwstr>
      </vt:variant>
      <vt:variant>
        <vt:i4>1835056</vt:i4>
      </vt:variant>
      <vt:variant>
        <vt:i4>20</vt:i4>
      </vt:variant>
      <vt:variant>
        <vt:i4>0</vt:i4>
      </vt:variant>
      <vt:variant>
        <vt:i4>5</vt:i4>
      </vt:variant>
      <vt:variant>
        <vt:lpwstr/>
      </vt:variant>
      <vt:variant>
        <vt:lpwstr>_Toc474397981</vt:lpwstr>
      </vt:variant>
      <vt:variant>
        <vt:i4>1835056</vt:i4>
      </vt:variant>
      <vt:variant>
        <vt:i4>14</vt:i4>
      </vt:variant>
      <vt:variant>
        <vt:i4>0</vt:i4>
      </vt:variant>
      <vt:variant>
        <vt:i4>5</vt:i4>
      </vt:variant>
      <vt:variant>
        <vt:lpwstr/>
      </vt:variant>
      <vt:variant>
        <vt:lpwstr>_Toc474397980</vt:lpwstr>
      </vt:variant>
      <vt:variant>
        <vt:i4>1245232</vt:i4>
      </vt:variant>
      <vt:variant>
        <vt:i4>8</vt:i4>
      </vt:variant>
      <vt:variant>
        <vt:i4>0</vt:i4>
      </vt:variant>
      <vt:variant>
        <vt:i4>5</vt:i4>
      </vt:variant>
      <vt:variant>
        <vt:lpwstr/>
      </vt:variant>
      <vt:variant>
        <vt:lpwstr>_Toc474397979</vt:lpwstr>
      </vt:variant>
      <vt:variant>
        <vt:i4>1245232</vt:i4>
      </vt:variant>
      <vt:variant>
        <vt:i4>2</vt:i4>
      </vt:variant>
      <vt:variant>
        <vt:i4>0</vt:i4>
      </vt:variant>
      <vt:variant>
        <vt:i4>5</vt:i4>
      </vt:variant>
      <vt:variant>
        <vt:lpwstr/>
      </vt:variant>
      <vt:variant>
        <vt:lpwstr>_Toc474397978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2017-02-09T02:04:00Z</cp:lastPrinted>
  <dcterms:created xsi:type="dcterms:W3CDTF">2019-04-23T03:17:00Z</dcterms:created>
  <dcterms:modified xsi:type="dcterms:W3CDTF">2019-04-23T03:17:00Z</dcterms:modified>
</cp:coreProperties>
</file>