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7C7C" w14:textId="60C8C13F" w:rsidR="00DF288A" w:rsidRDefault="0076624C" w:rsidP="0076624C">
      <w:pPr>
        <w:pStyle w:val="CILTitle"/>
      </w:pPr>
      <w:r>
        <w:t xml:space="preserve">2018 </w:t>
      </w:r>
      <w:r w:rsidRPr="0076624C">
        <w:t>ASEAN DECLARATION ON PROMOTING GREEN JOBS FOR EQUITY AND INCLUSIVE GROWTH OF ASEAN COMMUNITY</w:t>
      </w:r>
    </w:p>
    <w:p w14:paraId="10AA6E2C" w14:textId="01CCD6FC" w:rsidR="0076624C" w:rsidRDefault="0076624C" w:rsidP="0076624C">
      <w:pPr>
        <w:pStyle w:val="CILSubtitle"/>
      </w:pPr>
      <w:r>
        <w:t>Adopted in Singapore on 13 November 2018</w:t>
      </w:r>
    </w:p>
    <w:p w14:paraId="7C22A2AA" w14:textId="1DD1E762" w:rsidR="0076624C" w:rsidRDefault="0076624C" w:rsidP="0076624C">
      <w:r>
        <w:br/>
      </w:r>
      <w:r w:rsidRPr="0076624C">
        <w:rPr>
          <w:b/>
        </w:rPr>
        <w:t>WE</w:t>
      </w:r>
      <w:r>
        <w:t>, the Heads of State/Government of the Association of Southeast Asian Nations (hereinafter referred to as “ASEAN”), namely Brunei Darussalam, Kingdom of Cambodia, the Republic of Indonesia, the Lao People’s Democratic Republic, Malaysia, the Republic of the Union of Myanmar, the Republic of the Philippines, the Republic of Singapore, the Kingdom of Thailand and the Socialist Republic of Viet Nam on the occasion of the 33</w:t>
      </w:r>
      <w:r w:rsidRPr="000F09B9">
        <w:rPr>
          <w:vertAlign w:val="superscript"/>
        </w:rPr>
        <w:t>rd</w:t>
      </w:r>
      <w:r w:rsidR="000F09B9">
        <w:t xml:space="preserve"> </w:t>
      </w:r>
      <w:r>
        <w:t>ASEAN Summit in Singapore;</w:t>
      </w:r>
    </w:p>
    <w:p w14:paraId="57C74A4B" w14:textId="77777777" w:rsidR="0076624C" w:rsidRDefault="0076624C" w:rsidP="0076624C">
      <w:r w:rsidRPr="0076624C">
        <w:rPr>
          <w:b/>
        </w:rPr>
        <w:t>RECALLING</w:t>
      </w:r>
      <w:r>
        <w:t xml:space="preserve"> the spirit in which the ASEAN founding fathers gathered in Bangkok in 1967 to create an organisation to beget peace, freedom and prosperity to us, the people of ASEAN;</w:t>
      </w:r>
    </w:p>
    <w:p w14:paraId="137A06E0" w14:textId="77777777" w:rsidR="0076624C" w:rsidRDefault="0076624C" w:rsidP="0076624C">
      <w:r w:rsidRPr="0076624C">
        <w:rPr>
          <w:b/>
        </w:rPr>
        <w:t>REAFFIRMING</w:t>
      </w:r>
      <w:r>
        <w:t xml:space="preserve"> our commitment laid out in the Kuala Lumpur Declaration on ASEAN 2025: Forging Ahead Together and the ASEAN Declaration of Human Rights 2012;</w:t>
      </w:r>
    </w:p>
    <w:p w14:paraId="4B667ADE" w14:textId="77777777" w:rsidR="0076624C" w:rsidRDefault="0076624C" w:rsidP="0076624C">
      <w:r w:rsidRPr="0076624C">
        <w:rPr>
          <w:b/>
        </w:rPr>
        <w:t>NOTING</w:t>
      </w:r>
      <w:r>
        <w:t xml:space="preserve"> the goal of ASEAN for a highly integrated and cohesive community that is competitive, resilient, inclusive, people-oriented, well connected, innovative and dynamic as laid out in the ASEAN Political-Security Community (APSC) Blueprint 2025, ASEAN Economic Community (AEC) Blueprint 2025 and ASEAN Socio-Cultural Community (ASCC) Blueprint 2025 and the achievements thus far through the three pillars of the ASEAN Community;</w:t>
      </w:r>
    </w:p>
    <w:p w14:paraId="35847908" w14:textId="5884E86A" w:rsidR="0076624C" w:rsidRDefault="0076624C" w:rsidP="0076624C">
      <w:r w:rsidRPr="0076624C">
        <w:rPr>
          <w:b/>
        </w:rPr>
        <w:t>RECALLING</w:t>
      </w:r>
      <w:r>
        <w:t xml:space="preserve"> the aspirations of the Paris Agreement on Climate Change 2015, the ILO Guidelines for a Just Transition towards Environmentally Sustainable Economies and Societies for All 2015, and the Conclusions Concerning Sustainable Development, Decent Work and Green Jobs in the </w:t>
      </w:r>
      <w:r w:rsidR="000F09B9">
        <w:br/>
      </w:r>
      <w:r>
        <w:t>102</w:t>
      </w:r>
      <w:r w:rsidRPr="000F09B9">
        <w:rPr>
          <w:vertAlign w:val="superscript"/>
        </w:rPr>
        <w:t>nd</w:t>
      </w:r>
      <w:r w:rsidR="000F09B9">
        <w:t xml:space="preserve"> </w:t>
      </w:r>
      <w:r>
        <w:t>International Labour Conference 2013, and the United Nations Sustainable Development Goal 8 on Decent Work and Economic Growth;</w:t>
      </w:r>
    </w:p>
    <w:p w14:paraId="3623EE57" w14:textId="77777777" w:rsidR="0076624C" w:rsidRDefault="0076624C" w:rsidP="0076624C">
      <w:r w:rsidRPr="0076624C">
        <w:rPr>
          <w:b/>
        </w:rPr>
        <w:t>RECALLING ALSO</w:t>
      </w:r>
      <w:r>
        <w:t xml:space="preserve"> the ASEAN Labour Ministers’ Work Programme 2016 – 2020 and Work Plans of the Subsidiary Bodies;</w:t>
      </w:r>
    </w:p>
    <w:p w14:paraId="1B7B4F8E" w14:textId="77777777" w:rsidR="0076624C" w:rsidRDefault="0076624C" w:rsidP="0076624C">
      <w:r w:rsidRPr="0076624C">
        <w:rPr>
          <w:b/>
        </w:rPr>
        <w:t>COGNISANT</w:t>
      </w:r>
      <w:r>
        <w:t xml:space="preserve"> of the growing need to address the global and regional environmental impacts that have paved way for the emergence of green jobs;</w:t>
      </w:r>
    </w:p>
    <w:p w14:paraId="64A7CD28" w14:textId="77777777" w:rsidR="0076624C" w:rsidRDefault="0076624C" w:rsidP="0076624C">
      <w:r w:rsidRPr="0076624C">
        <w:rPr>
          <w:b/>
        </w:rPr>
        <w:t>WHILE ACKNOWLEDGING</w:t>
      </w:r>
      <w:r>
        <w:t xml:space="preserve"> different definitions of green jobs across countries, ASEAN Member States (AMS) agreed that for the purpose of this Declaration, green jobs are understood as decent jobs in economic sectors which reduce negative environmental impacts;</w:t>
      </w:r>
    </w:p>
    <w:p w14:paraId="147657D1" w14:textId="77777777" w:rsidR="0076624C" w:rsidRDefault="0076624C" w:rsidP="0076624C">
      <w:r w:rsidRPr="0076624C">
        <w:rPr>
          <w:b/>
        </w:rPr>
        <w:t>ACKNOWLEDGING</w:t>
      </w:r>
      <w:r>
        <w:t xml:space="preserve"> the continued support of ILO and other international partners to ASEAN in promoting green jobs and green skills in fostering green workplace practices;</w:t>
      </w:r>
    </w:p>
    <w:p w14:paraId="1B13B010" w14:textId="1841FBAF" w:rsidR="0076624C" w:rsidRDefault="0076624C" w:rsidP="0076624C">
      <w:r w:rsidRPr="0076624C">
        <w:rPr>
          <w:b/>
        </w:rPr>
        <w:t>REFER</w:t>
      </w:r>
      <w:r>
        <w:rPr>
          <w:b/>
        </w:rPr>
        <w:t>R</w:t>
      </w:r>
      <w:r w:rsidRPr="0076624C">
        <w:rPr>
          <w:b/>
        </w:rPr>
        <w:t>ING</w:t>
      </w:r>
      <w:r>
        <w:t xml:space="preserve"> to the establishment of a mechanism for implementing a decision on “The Future We Want” of the United Nations at Rio+20 Earth Summit in 2012;</w:t>
      </w:r>
      <w:r>
        <w:t xml:space="preserve"> </w:t>
      </w:r>
    </w:p>
    <w:p w14:paraId="5D56260F" w14:textId="28F836F4" w:rsidR="0076624C" w:rsidRDefault="0076624C" w:rsidP="0076624C">
      <w:r w:rsidRPr="0076624C">
        <w:rPr>
          <w:b/>
        </w:rPr>
        <w:t>AIMING</w:t>
      </w:r>
      <w:r>
        <w:t xml:space="preserve"> to achieve better understanding about green jobs and green skills and its effects on the environment and in the labour market among AMS;</w:t>
      </w:r>
    </w:p>
    <w:p w14:paraId="729387E8" w14:textId="36613A06" w:rsidR="0076624C" w:rsidRDefault="0076624C" w:rsidP="0076624C">
      <w:r w:rsidRPr="0076624C">
        <w:rPr>
          <w:b/>
        </w:rPr>
        <w:t>AIMING</w:t>
      </w:r>
      <w:r>
        <w:t xml:space="preserve"> to increase diversities of green products and green services among AMS so as to contribute towards sustaining/conserving the environment;</w:t>
      </w:r>
    </w:p>
    <w:p w14:paraId="20D1B7CF" w14:textId="77777777" w:rsidR="0076624C" w:rsidRDefault="0076624C" w:rsidP="0076624C">
      <w:r w:rsidRPr="0076624C">
        <w:rPr>
          <w:b/>
        </w:rPr>
        <w:lastRenderedPageBreak/>
        <w:t>ADVOCATING</w:t>
      </w:r>
      <w:r>
        <w:t xml:space="preserve"> the importance of environmentally and socially sustainable economies with the objective of job creation;</w:t>
      </w:r>
    </w:p>
    <w:p w14:paraId="288542AA" w14:textId="77777777" w:rsidR="0076624C" w:rsidRDefault="0076624C" w:rsidP="0076624C">
      <w:r w:rsidRPr="0076624C">
        <w:rPr>
          <w:b/>
        </w:rPr>
        <w:t>EMPHASISING</w:t>
      </w:r>
      <w:r>
        <w:t xml:space="preserve"> on occupational safety and health, skills for green jobs, the importance of green jobs in renewable energy sector, agriculture, construction, energy, forestry, manufacturing, transport, waste management, urbanisation, tourism, industry and technology; and</w:t>
      </w:r>
    </w:p>
    <w:p w14:paraId="1B5B2BA8" w14:textId="77777777" w:rsidR="0076624C" w:rsidRDefault="0076624C" w:rsidP="0076624C">
      <w:r w:rsidRPr="0076624C">
        <w:rPr>
          <w:b/>
        </w:rPr>
        <w:t>ENCOURAGING</w:t>
      </w:r>
      <w:r>
        <w:t xml:space="preserve"> cooperation among sectoral bodies under the three pillars to stimulate the green economy by positioning it in the human resources development agenda of AMS;</w:t>
      </w:r>
    </w:p>
    <w:p w14:paraId="13A692D7" w14:textId="77777777" w:rsidR="0076624C" w:rsidRDefault="0076624C" w:rsidP="0076624C">
      <w:r w:rsidRPr="0076624C">
        <w:rPr>
          <w:b/>
        </w:rPr>
        <w:t>DO HEREBY DECLARE</w:t>
      </w:r>
      <w:r>
        <w:t xml:space="preserve"> to undertake the following actions subject to national laws, regulations and policies of AMS:</w:t>
      </w:r>
    </w:p>
    <w:p w14:paraId="785C0E87" w14:textId="537B6116" w:rsidR="0076624C" w:rsidRDefault="0076624C" w:rsidP="0076624C">
      <w:pPr>
        <w:pStyle w:val="ListParagraph"/>
        <w:numPr>
          <w:ilvl w:val="0"/>
          <w:numId w:val="14"/>
        </w:numPr>
        <w:ind w:hanging="436"/>
      </w:pPr>
      <w:r w:rsidRPr="0076624C">
        <w:rPr>
          <w:b/>
        </w:rPr>
        <w:t>INITIATE</w:t>
      </w:r>
      <w:r>
        <w:t xml:space="preserve"> formulation, coordination, promotion, research and development of TVET on green skills and national TVET competency certification systems;</w:t>
      </w:r>
    </w:p>
    <w:p w14:paraId="3F485E43" w14:textId="77777777" w:rsidR="0076624C" w:rsidRDefault="0076624C" w:rsidP="0076624C">
      <w:pPr>
        <w:pStyle w:val="ListParagraph"/>
      </w:pPr>
    </w:p>
    <w:p w14:paraId="7EA65BBB" w14:textId="05002C75" w:rsidR="0076624C" w:rsidRDefault="0076624C" w:rsidP="0076624C">
      <w:pPr>
        <w:pStyle w:val="ListParagraph"/>
        <w:numPr>
          <w:ilvl w:val="0"/>
          <w:numId w:val="14"/>
        </w:numPr>
        <w:ind w:hanging="436"/>
      </w:pPr>
      <w:r w:rsidRPr="0076624C">
        <w:rPr>
          <w:b/>
        </w:rPr>
        <w:t>RAISE</w:t>
      </w:r>
      <w:r>
        <w:t xml:space="preserve"> occupational safety and health standards through developing and regularly reviewing occupational safety and health legislation towards achieving a green environment;</w:t>
      </w:r>
    </w:p>
    <w:p w14:paraId="15C52BC9" w14:textId="77777777" w:rsidR="0076624C" w:rsidRDefault="0076624C" w:rsidP="0076624C">
      <w:pPr>
        <w:pStyle w:val="ListParagraph"/>
      </w:pPr>
    </w:p>
    <w:p w14:paraId="4F1A1D87" w14:textId="482D7564" w:rsidR="0076624C" w:rsidRDefault="0076624C" w:rsidP="0076624C">
      <w:pPr>
        <w:pStyle w:val="ListParagraph"/>
        <w:numPr>
          <w:ilvl w:val="0"/>
          <w:numId w:val="14"/>
        </w:numPr>
        <w:ind w:hanging="436"/>
      </w:pPr>
      <w:r w:rsidRPr="0076624C">
        <w:rPr>
          <w:b/>
        </w:rPr>
        <w:t>COLLABORATE</w:t>
      </w:r>
      <w:r>
        <w:t xml:space="preserve"> with relevant stakeholders to identify gaps between demand and supply on green jobs;</w:t>
      </w:r>
    </w:p>
    <w:p w14:paraId="12FD6016" w14:textId="77777777" w:rsidR="0076624C" w:rsidRDefault="0076624C" w:rsidP="0076624C">
      <w:pPr>
        <w:pStyle w:val="ListParagraph"/>
      </w:pPr>
    </w:p>
    <w:p w14:paraId="37EBA2FA" w14:textId="1D5BEEE8" w:rsidR="0076624C" w:rsidRDefault="0076624C" w:rsidP="0076624C">
      <w:pPr>
        <w:pStyle w:val="ListParagraph"/>
        <w:numPr>
          <w:ilvl w:val="0"/>
          <w:numId w:val="14"/>
        </w:numPr>
        <w:ind w:hanging="436"/>
      </w:pPr>
      <w:r w:rsidRPr="0076624C">
        <w:rPr>
          <w:b/>
        </w:rPr>
        <w:t>PROMOTE</w:t>
      </w:r>
      <w:r>
        <w:t xml:space="preserve"> sharing of good practices and knowledge and encourage mutual assistance amongst AMS, where appropriate, with regard to green jobs and green skills through international and regional conferences, workshops, training sessions and other appropriate ways and means;</w:t>
      </w:r>
    </w:p>
    <w:p w14:paraId="6AE8F59F" w14:textId="77777777" w:rsidR="0076624C" w:rsidRDefault="0076624C" w:rsidP="0076624C">
      <w:pPr>
        <w:pStyle w:val="ListParagraph"/>
      </w:pPr>
    </w:p>
    <w:p w14:paraId="1AAB2ECE" w14:textId="0623CF93" w:rsidR="0076624C" w:rsidRDefault="0076624C" w:rsidP="0076624C">
      <w:pPr>
        <w:pStyle w:val="ListParagraph"/>
        <w:numPr>
          <w:ilvl w:val="0"/>
          <w:numId w:val="14"/>
        </w:numPr>
        <w:ind w:hanging="436"/>
      </w:pPr>
      <w:r w:rsidRPr="0076624C">
        <w:rPr>
          <w:b/>
        </w:rPr>
        <w:t>ENCOURAGE</w:t>
      </w:r>
      <w:r>
        <w:t xml:space="preserve"> AMS to design policies on green jobs and green skills to promote inter-sectoral collaboration;</w:t>
      </w:r>
    </w:p>
    <w:p w14:paraId="26DEE2CA" w14:textId="77777777" w:rsidR="0076624C" w:rsidRDefault="0076624C" w:rsidP="0076624C">
      <w:pPr>
        <w:pStyle w:val="ListParagraph"/>
      </w:pPr>
    </w:p>
    <w:p w14:paraId="342F574C" w14:textId="63EF462B" w:rsidR="0076624C" w:rsidRDefault="0076624C" w:rsidP="0076624C">
      <w:pPr>
        <w:pStyle w:val="ListParagraph"/>
        <w:numPr>
          <w:ilvl w:val="0"/>
          <w:numId w:val="14"/>
        </w:numPr>
        <w:ind w:hanging="436"/>
      </w:pPr>
      <w:r w:rsidRPr="0076624C">
        <w:rPr>
          <w:b/>
        </w:rPr>
        <w:t>ENCOURAGE</w:t>
      </w:r>
      <w:r>
        <w:t xml:space="preserve"> industries to improve productivity by means of green technology at workplaces that contribute to a safe and healthy environment in line with the objectives of the ASEAN Labour Ministers’ Statement on Improving Occupational Safety and Health for Sustainable Economic Growth signed in the XXI World Congress on Safety and Health at </w:t>
      </w:r>
      <w:r w:rsidR="000F09B9">
        <w:br/>
      </w:r>
      <w:r>
        <w:t>Work 2017 – Special Session of ASEAN Labour Ministers on OSH on 3 September 2017 in Singapore;</w:t>
      </w:r>
    </w:p>
    <w:p w14:paraId="0FA637B8" w14:textId="77777777" w:rsidR="0076624C" w:rsidRDefault="0076624C" w:rsidP="0076624C">
      <w:pPr>
        <w:pStyle w:val="ListParagraph"/>
      </w:pPr>
    </w:p>
    <w:p w14:paraId="1734DCDF" w14:textId="76B44AFB" w:rsidR="0076624C" w:rsidRDefault="0076624C" w:rsidP="0076624C">
      <w:pPr>
        <w:pStyle w:val="ListParagraph"/>
        <w:numPr>
          <w:ilvl w:val="0"/>
          <w:numId w:val="14"/>
        </w:numPr>
        <w:ind w:hanging="436"/>
      </w:pPr>
      <w:r w:rsidRPr="0076624C">
        <w:rPr>
          <w:b/>
        </w:rPr>
        <w:t>ENCOURAGE</w:t>
      </w:r>
      <w:r>
        <w:t xml:space="preserve"> Corporate Social Responsibility (CSR) in the labour sector with a view to ensure decent work in green economy;</w:t>
      </w:r>
    </w:p>
    <w:p w14:paraId="7DAD87C6" w14:textId="77777777" w:rsidR="0076624C" w:rsidRDefault="0076624C" w:rsidP="0076624C">
      <w:pPr>
        <w:pStyle w:val="ListParagraph"/>
      </w:pPr>
    </w:p>
    <w:p w14:paraId="620A1DD1" w14:textId="053EBC3B" w:rsidR="0076624C" w:rsidRDefault="0076624C" w:rsidP="0076624C">
      <w:pPr>
        <w:pStyle w:val="ListParagraph"/>
        <w:numPr>
          <w:ilvl w:val="0"/>
          <w:numId w:val="14"/>
        </w:numPr>
        <w:ind w:hanging="436"/>
      </w:pPr>
      <w:r w:rsidRPr="0076624C">
        <w:rPr>
          <w:b/>
        </w:rPr>
        <w:t>ENCOURAGE</w:t>
      </w:r>
      <w:r>
        <w:t xml:space="preserve"> young generations to participate in promotion and improvement of green jobs and green skills through Safe Youth at Work Champion programme initiated in the XXI World Congress on Safety and Health at Work in September 2017 in Singapore; and</w:t>
      </w:r>
    </w:p>
    <w:p w14:paraId="52C7DC4E" w14:textId="77777777" w:rsidR="0076624C" w:rsidRDefault="0076624C" w:rsidP="0076624C">
      <w:pPr>
        <w:pStyle w:val="ListParagraph"/>
      </w:pPr>
    </w:p>
    <w:p w14:paraId="2A603540" w14:textId="585B7101" w:rsidR="0076624C" w:rsidRDefault="0076624C" w:rsidP="0076624C">
      <w:pPr>
        <w:pStyle w:val="ListParagraph"/>
        <w:numPr>
          <w:ilvl w:val="0"/>
          <w:numId w:val="14"/>
        </w:numPr>
        <w:ind w:hanging="436"/>
      </w:pPr>
      <w:r w:rsidRPr="0076624C">
        <w:rPr>
          <w:b/>
        </w:rPr>
        <w:t>PROMOTE</w:t>
      </w:r>
      <w:r>
        <w:t xml:space="preserve"> equity and inclusiveness by encouraging AMS to cooperate with tripartite members, dialogue partners, development partners and other relevant stakeholders from the regional and international organisations in the implementation of this Declaration.</w:t>
      </w:r>
    </w:p>
    <w:p w14:paraId="470B16F1" w14:textId="08F9D7FC" w:rsidR="0076624C" w:rsidRPr="00E423E4" w:rsidRDefault="0076624C" w:rsidP="0076624C">
      <w:r w:rsidRPr="0076624C">
        <w:rPr>
          <w:b/>
        </w:rPr>
        <w:t>ADOPTED</w:t>
      </w:r>
      <w:r w:rsidRPr="0076624C">
        <w:t xml:space="preserve"> in Singapore, this Thirteenth Day of November in the Year Two Thousand and Eighteen, in a single original copy, in the English language.</w:t>
      </w:r>
    </w:p>
    <w:sectPr w:rsidR="0076624C"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7468" w14:textId="77777777" w:rsidR="0005554D" w:rsidRDefault="0005554D" w:rsidP="00F61B4F">
      <w:pPr>
        <w:spacing w:before="0" w:after="0" w:line="240" w:lineRule="auto"/>
      </w:pPr>
      <w:r>
        <w:separator/>
      </w:r>
    </w:p>
  </w:endnote>
  <w:endnote w:type="continuationSeparator" w:id="0">
    <w:p w14:paraId="5F9D8E03" w14:textId="77777777" w:rsidR="0005554D" w:rsidRDefault="0005554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DA3A"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2D90" w14:textId="77777777" w:rsidR="00B532E2" w:rsidRDefault="00B532E2" w:rsidP="00F61B4F">
    <w:pPr>
      <w:pStyle w:val="Footer"/>
      <w:tabs>
        <w:tab w:val="clear" w:pos="9360"/>
        <w:tab w:val="right" w:pos="8931"/>
      </w:tabs>
      <w:jc w:val="right"/>
    </w:pPr>
  </w:p>
  <w:p w14:paraId="1372C44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9E84" w14:textId="77777777" w:rsidR="00B532E2" w:rsidRDefault="00B532E2" w:rsidP="00F61B4F">
    <w:pPr>
      <w:pStyle w:val="Footer"/>
      <w:tabs>
        <w:tab w:val="clear" w:pos="9360"/>
        <w:tab w:val="right" w:pos="8931"/>
      </w:tabs>
      <w:jc w:val="right"/>
    </w:pPr>
  </w:p>
  <w:p w14:paraId="2D3309A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93DE" w14:textId="77777777" w:rsidR="0005554D" w:rsidRDefault="0005554D" w:rsidP="00F61B4F">
      <w:pPr>
        <w:spacing w:before="0" w:after="0" w:line="240" w:lineRule="auto"/>
      </w:pPr>
      <w:r>
        <w:separator/>
      </w:r>
    </w:p>
  </w:footnote>
  <w:footnote w:type="continuationSeparator" w:id="0">
    <w:p w14:paraId="33AFF7E4" w14:textId="77777777" w:rsidR="0005554D" w:rsidRDefault="0005554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4102"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091D" w14:textId="686BCB13" w:rsidR="00B532E2" w:rsidRPr="00CD6026" w:rsidRDefault="000F09B9" w:rsidP="00CD6026">
    <w:pPr>
      <w:pStyle w:val="Header"/>
      <w:pBdr>
        <w:bottom w:val="single" w:sz="4" w:space="1" w:color="auto"/>
      </w:pBdr>
      <w:rPr>
        <w:rFonts w:cs="Arial"/>
        <w:caps/>
        <w:color w:val="808080"/>
        <w:sz w:val="16"/>
        <w:szCs w:val="16"/>
      </w:rPr>
    </w:pPr>
    <w:r w:rsidRPr="000F09B9">
      <w:rPr>
        <w:rFonts w:cs="Arial"/>
        <w:caps/>
        <w:color w:val="808080"/>
        <w:sz w:val="16"/>
        <w:szCs w:val="16"/>
      </w:rPr>
      <w:t>2018 ASEAN DECLARATION ON PROMOTING GREEN JOBS FOR EQUITY AND INCLUSIVE GROWTH OF ASEAN COMMUNITY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FDA6"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62B8D"/>
    <w:multiLevelType w:val="hybridMultilevel"/>
    <w:tmpl w:val="1616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B3681"/>
    <w:multiLevelType w:val="hybridMultilevel"/>
    <w:tmpl w:val="4BE0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54D"/>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09B9"/>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24C"/>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560A8"/>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FAE2-9CC3-5447-8180-D6ECC530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2020-08-19T15:45:00Z</dcterms:created>
  <dcterms:modified xsi:type="dcterms:W3CDTF">2020-09-22T03:27:00Z</dcterms:modified>
</cp:coreProperties>
</file>