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248B" w14:textId="1F0D1FC5" w:rsidR="001C5C52" w:rsidRDefault="001C5C52" w:rsidP="001C5C52">
      <w:pPr>
        <w:pStyle w:val="CILTitle"/>
      </w:pPr>
      <w:r>
        <w:t xml:space="preserve">2019 </w:t>
      </w:r>
      <w:r>
        <w:t>ASEAN DECLARATION ON INDUSTRIAL TRANSFORMATION TO INDUSTRY 4.0</w:t>
      </w:r>
    </w:p>
    <w:p w14:paraId="558887A8" w14:textId="134C2C67" w:rsidR="001C5C52" w:rsidRDefault="001C5C52" w:rsidP="001C5C52">
      <w:pPr>
        <w:pStyle w:val="CILSubtitle"/>
      </w:pPr>
      <w:r>
        <w:t>Adopted in Bangkok, Thailand on 2 November 2019</w:t>
      </w:r>
    </w:p>
    <w:p w14:paraId="6DB68C5A" w14:textId="530002F7" w:rsidR="001C5C52" w:rsidRDefault="001C5C52" w:rsidP="001C5C52">
      <w:pPr>
        <w:spacing w:before="0" w:after="0"/>
      </w:pPr>
      <w:r>
        <w:br/>
      </w:r>
      <w:r w:rsidRPr="001C5C52">
        <w:rPr>
          <w:b/>
        </w:rPr>
        <w:t>WE</w:t>
      </w:r>
      <w:r>
        <w:t>, the Heads of State/Government representing the peoples of the Member States of</w:t>
      </w:r>
      <w:r>
        <w:t xml:space="preserve"> </w:t>
      </w:r>
      <w:r>
        <w:t>the Association of Southeast Asian Nations (hereinafter referred to as ASEAN), namely</w:t>
      </w:r>
      <w:r>
        <w:t xml:space="preserve"> </w:t>
      </w:r>
      <w:r>
        <w:t>Brunei Darussalam, the Kingdom of Cambodia, the Republic of Indonesia, the Lao</w:t>
      </w:r>
      <w:r>
        <w:t xml:space="preserve"> </w:t>
      </w:r>
      <w:r>
        <w:t>People’s Democratic Republic, Malaysia, the Republic of the Union of Myanmar, the</w:t>
      </w:r>
      <w:r>
        <w:t xml:space="preserve"> </w:t>
      </w:r>
      <w:r>
        <w:t>Republic of the Philippines, the Republic of Singapore, the Kingdom of Thailand, and the</w:t>
      </w:r>
      <w:r>
        <w:t xml:space="preserve"> </w:t>
      </w:r>
      <w:r>
        <w:t>Socialist Republic of Viet Nam, on the occasion of the 35</w:t>
      </w:r>
      <w:r w:rsidRPr="006718DA">
        <w:rPr>
          <w:vertAlign w:val="superscript"/>
        </w:rPr>
        <w:t>th</w:t>
      </w:r>
      <w:r w:rsidR="006718DA">
        <w:t xml:space="preserve"> </w:t>
      </w:r>
      <w:r>
        <w:t>ASEAN Summit in Bangkok,</w:t>
      </w:r>
      <w:r>
        <w:t xml:space="preserve"> </w:t>
      </w:r>
      <w:r>
        <w:t>Thailand:</w:t>
      </w:r>
    </w:p>
    <w:p w14:paraId="17EA3F8D" w14:textId="77777777" w:rsidR="001C5C52" w:rsidRDefault="001C5C52" w:rsidP="001C5C52">
      <w:pPr>
        <w:spacing w:before="0" w:after="0"/>
      </w:pPr>
    </w:p>
    <w:p w14:paraId="10238E94" w14:textId="2AD366A7" w:rsidR="001C5C52" w:rsidRDefault="001C5C52" w:rsidP="001C5C52">
      <w:pPr>
        <w:spacing w:before="0" w:after="0"/>
      </w:pPr>
      <w:r w:rsidRPr="001C5C52">
        <w:rPr>
          <w:b/>
        </w:rPr>
        <w:t>GUIDED</w:t>
      </w:r>
      <w:r>
        <w:t xml:space="preserve"> by the purposes and principles enshrined in the ASEAN Vision 2025 Community</w:t>
      </w:r>
      <w:r>
        <w:t xml:space="preserve"> </w:t>
      </w:r>
      <w:r>
        <w:t>and the ASEAN Economic Community (AEC) Blueprint 2025 that consolidate our</w:t>
      </w:r>
      <w:r>
        <w:t xml:space="preserve"> </w:t>
      </w:r>
      <w:r>
        <w:t>community, building upon and deepening the integration process to enhance a people</w:t>
      </w:r>
      <w:r>
        <w:t>-</w:t>
      </w:r>
      <w:r>
        <w:t>oriented, people</w:t>
      </w:r>
      <w:r>
        <w:t>-</w:t>
      </w:r>
      <w:r>
        <w:t>centred ASEAN Community, where our peoples enjoy higher quality of</w:t>
      </w:r>
      <w:r>
        <w:t xml:space="preserve"> </w:t>
      </w:r>
      <w:r>
        <w:t>life and the benefits of community building, reinforcing our sense of togetherness and</w:t>
      </w:r>
      <w:r>
        <w:t xml:space="preserve"> </w:t>
      </w:r>
      <w:r>
        <w:t>common identity;</w:t>
      </w:r>
    </w:p>
    <w:p w14:paraId="0B15E405" w14:textId="77777777" w:rsidR="001C5C52" w:rsidRDefault="001C5C52" w:rsidP="001C5C52">
      <w:pPr>
        <w:spacing w:before="0" w:after="0"/>
      </w:pPr>
    </w:p>
    <w:p w14:paraId="5C6A33A9" w14:textId="1D1D0B14" w:rsidR="001C5C52" w:rsidRDefault="001C5C52" w:rsidP="001C5C52">
      <w:pPr>
        <w:spacing w:before="0" w:after="0"/>
      </w:pPr>
      <w:r w:rsidRPr="001C5C52">
        <w:rPr>
          <w:b/>
        </w:rPr>
        <w:t>INSPIRED</w:t>
      </w:r>
      <w:r>
        <w:t xml:space="preserve"> by the recognition at the 30</w:t>
      </w:r>
      <w:r w:rsidRPr="006718DA">
        <w:rPr>
          <w:vertAlign w:val="superscript"/>
        </w:rPr>
        <w:t>th</w:t>
      </w:r>
      <w:r w:rsidR="006718DA">
        <w:t xml:space="preserve"> </w:t>
      </w:r>
      <w:r>
        <w:t>ASEAN Summit 2017 in Manila, where we</w:t>
      </w:r>
      <w:r>
        <w:t xml:space="preserve"> </w:t>
      </w:r>
      <w:r>
        <w:t>recognized the need for ASEAN to be well-prepared and able to maximize the</w:t>
      </w:r>
      <w:r>
        <w:t xml:space="preserve"> </w:t>
      </w:r>
      <w:r>
        <w:t xml:space="preserve">opportunities from the </w:t>
      </w:r>
      <w:r w:rsidR="00AA129C">
        <w:br/>
      </w:r>
      <w:r>
        <w:t>Fourth Industrial Revolution (Industry 4.0), so as to foster the</w:t>
      </w:r>
      <w:r>
        <w:t xml:space="preserve"> </w:t>
      </w:r>
      <w:r>
        <w:t>region’s economic growth, and promote inclusive and equitable economic development,</w:t>
      </w:r>
      <w:r>
        <w:t xml:space="preserve"> </w:t>
      </w:r>
      <w:r>
        <w:t>as well as to maintain ASEAN centrality and affirm its role as a key player in global</w:t>
      </w:r>
      <w:r>
        <w:t xml:space="preserve"> </w:t>
      </w:r>
      <w:r>
        <w:t>production networks;</w:t>
      </w:r>
    </w:p>
    <w:p w14:paraId="0640E341" w14:textId="77777777" w:rsidR="001C5C52" w:rsidRDefault="001C5C52" w:rsidP="001C5C52">
      <w:pPr>
        <w:spacing w:before="0" w:after="0"/>
      </w:pPr>
    </w:p>
    <w:p w14:paraId="75B6899E" w14:textId="0A76CDDC" w:rsidR="001C5C52" w:rsidRDefault="001C5C52" w:rsidP="001C5C52">
      <w:pPr>
        <w:spacing w:before="0" w:after="0"/>
      </w:pPr>
      <w:r w:rsidRPr="001C5C52">
        <w:rPr>
          <w:b/>
        </w:rPr>
        <w:t>EMPHASISING</w:t>
      </w:r>
      <w:r>
        <w:t xml:space="preserve"> the importance of cooperation within the ASEAN community: in achieving</w:t>
      </w:r>
      <w:r>
        <w:t xml:space="preserve"> </w:t>
      </w:r>
      <w:r>
        <w:t>a politically cohesive, economically integrated and socially responsible society,</w:t>
      </w:r>
      <w:r>
        <w:t xml:space="preserve"> </w:t>
      </w:r>
      <w:r>
        <w:t>empowering and driving robust regional growth and building immunity against the impact</w:t>
      </w:r>
      <w:r>
        <w:t xml:space="preserve"> </w:t>
      </w:r>
      <w:r>
        <w:t>of global transformative change;</w:t>
      </w:r>
    </w:p>
    <w:p w14:paraId="231F5E6F" w14:textId="77777777" w:rsidR="001C5C52" w:rsidRDefault="001C5C52" w:rsidP="001C5C52">
      <w:pPr>
        <w:spacing w:before="0" w:after="0"/>
      </w:pPr>
    </w:p>
    <w:p w14:paraId="25BDD664" w14:textId="3DF9C016" w:rsidR="001C5C52" w:rsidRDefault="001C5C52" w:rsidP="001C5C52">
      <w:pPr>
        <w:spacing w:before="0" w:after="0"/>
      </w:pPr>
      <w:r w:rsidRPr="001C5C52">
        <w:rPr>
          <w:b/>
        </w:rPr>
        <w:t>REAFFIRMING</w:t>
      </w:r>
      <w:r>
        <w:t xml:space="preserve"> the importance of preparing for the future by utilizing advanced</w:t>
      </w:r>
      <w:r>
        <w:t xml:space="preserve"> </w:t>
      </w:r>
      <w:r>
        <w:t>technologies to develop ASEAN industries taking into account different levels of</w:t>
      </w:r>
      <w:r>
        <w:t xml:space="preserve"> </w:t>
      </w:r>
      <w:r>
        <w:t>development to maintain the momentum of building inclusive growth as well as an ASEAN</w:t>
      </w:r>
      <w:r>
        <w:t xml:space="preserve"> </w:t>
      </w:r>
      <w:r>
        <w:t>community that leaves no one behind;</w:t>
      </w:r>
    </w:p>
    <w:p w14:paraId="1E914E62" w14:textId="77777777" w:rsidR="001C5C52" w:rsidRDefault="001C5C52" w:rsidP="001C5C52">
      <w:pPr>
        <w:spacing w:before="0" w:after="0"/>
      </w:pPr>
    </w:p>
    <w:p w14:paraId="6832E744" w14:textId="171CDA43" w:rsidR="001C5C52" w:rsidRDefault="001C5C52" w:rsidP="001C5C52">
      <w:pPr>
        <w:spacing w:before="0" w:after="0"/>
      </w:pPr>
      <w:r w:rsidRPr="001C5C52">
        <w:rPr>
          <w:b/>
        </w:rPr>
        <w:t>COGNISANT</w:t>
      </w:r>
      <w:r>
        <w:t xml:space="preserve"> of the ASEAN-centred regional trade architecture and its interdependence</w:t>
      </w:r>
      <w:r>
        <w:t xml:space="preserve"> </w:t>
      </w:r>
      <w:r>
        <w:t>with various international communities including the fact that over 70 percent of ASEAN’s</w:t>
      </w:r>
      <w:r>
        <w:t xml:space="preserve"> </w:t>
      </w:r>
      <w:r>
        <w:t>trade is with countries outside the region and that our growing Internet Economy is</w:t>
      </w:r>
      <w:r>
        <w:t xml:space="preserve"> </w:t>
      </w:r>
      <w:r>
        <w:t>estimated to reach US$ 200 billion by 2025; in order to preserve the dynamic growth and</w:t>
      </w:r>
      <w:r>
        <w:t xml:space="preserve"> </w:t>
      </w:r>
      <w:r>
        <w:t xml:space="preserve">economic prosperity of ASEAN Member States, </w:t>
      </w:r>
      <w:r w:rsidR="00346321">
        <w:br/>
      </w:r>
      <w:r>
        <w:t>we agree to promote digital value chain</w:t>
      </w:r>
      <w:r>
        <w:t xml:space="preserve"> </w:t>
      </w:r>
      <w:r>
        <w:t>connectivity for the empowerment of enterprises especially Micro, Small and Medium</w:t>
      </w:r>
      <w:r>
        <w:t>-</w:t>
      </w:r>
      <w:r>
        <w:t>sized Enterprises</w:t>
      </w:r>
      <w:r>
        <w:t xml:space="preserve"> </w:t>
      </w:r>
      <w:r>
        <w:t>(MSMEs) to access the regional and global market as well as facilitate</w:t>
      </w:r>
      <w:r>
        <w:t xml:space="preserve"> </w:t>
      </w:r>
      <w:r>
        <w:t>ASEAN’s industrial transformation to Industry 4.0 in order to achieve sustainable</w:t>
      </w:r>
      <w:r>
        <w:t xml:space="preserve"> </w:t>
      </w:r>
      <w:r>
        <w:t xml:space="preserve">development; </w:t>
      </w:r>
    </w:p>
    <w:p w14:paraId="7E8B7883" w14:textId="77777777" w:rsidR="001C5C52" w:rsidRDefault="001C5C52" w:rsidP="001C5C52">
      <w:pPr>
        <w:spacing w:before="0" w:after="0"/>
      </w:pPr>
    </w:p>
    <w:p w14:paraId="2AEC0249" w14:textId="75239DC9" w:rsidR="001C5C52" w:rsidRDefault="001C5C52" w:rsidP="001C5C52">
      <w:pPr>
        <w:spacing w:before="0" w:after="0"/>
      </w:pPr>
      <w:r w:rsidRPr="001C5C52">
        <w:rPr>
          <w:b/>
        </w:rPr>
        <w:t>REALIZING</w:t>
      </w:r>
      <w:r>
        <w:t xml:space="preserve"> the importance of fostering industrial collaboration among ASEAN Member</w:t>
      </w:r>
      <w:r>
        <w:t xml:space="preserve"> </w:t>
      </w:r>
      <w:r>
        <w:t>States, through developing and enhancing mechanisms to enhance the preparedness of</w:t>
      </w:r>
      <w:r>
        <w:t xml:space="preserve"> </w:t>
      </w:r>
      <w:r>
        <w:t>the ASEAN peoples including MSMEs, youth, academia, research institutes and</w:t>
      </w:r>
      <w:r>
        <w:t xml:space="preserve"> </w:t>
      </w:r>
      <w:r>
        <w:t>workforce in the face of Industry 4.0 as well as to deal with its impact on economic, social</w:t>
      </w:r>
      <w:r>
        <w:t xml:space="preserve"> </w:t>
      </w:r>
      <w:r>
        <w:t>and political security;</w:t>
      </w:r>
    </w:p>
    <w:p w14:paraId="46670DF8" w14:textId="77777777" w:rsidR="001C5C52" w:rsidRDefault="001C5C52" w:rsidP="001C5C52">
      <w:pPr>
        <w:spacing w:before="0" w:after="0"/>
      </w:pPr>
    </w:p>
    <w:p w14:paraId="11ABD725" w14:textId="39708F35" w:rsidR="001C5C52" w:rsidRDefault="001C5C52" w:rsidP="001C5C52">
      <w:pPr>
        <w:spacing w:before="0" w:after="0"/>
      </w:pPr>
      <w:r w:rsidRPr="001C5C52">
        <w:rPr>
          <w:b/>
        </w:rPr>
        <w:t>DESIRING</w:t>
      </w:r>
      <w:r>
        <w:t xml:space="preserve"> to create a prosperous and equitable ASEAN community by embracing</w:t>
      </w:r>
      <w:r>
        <w:t xml:space="preserve"> </w:t>
      </w:r>
      <w:r>
        <w:t>innovation and digital technologies in Industry 4.0 to accelerate economic growth and</w:t>
      </w:r>
      <w:r>
        <w:t xml:space="preserve"> </w:t>
      </w:r>
      <w:r>
        <w:t>social advancement;</w:t>
      </w:r>
    </w:p>
    <w:p w14:paraId="786F618F" w14:textId="48EE0791" w:rsidR="001C5C52" w:rsidRDefault="001C5C52" w:rsidP="001C5C52">
      <w:pPr>
        <w:spacing w:before="0" w:after="0"/>
      </w:pPr>
    </w:p>
    <w:p w14:paraId="6EA52D99" w14:textId="77777777" w:rsidR="00346321" w:rsidRDefault="00346321" w:rsidP="001C5C52">
      <w:pPr>
        <w:spacing w:before="0" w:after="0"/>
      </w:pPr>
    </w:p>
    <w:p w14:paraId="0869550D" w14:textId="7A8FC46C" w:rsidR="001C5C52" w:rsidRPr="001C5C52" w:rsidRDefault="001C5C52" w:rsidP="001C5C52">
      <w:pPr>
        <w:spacing w:before="0" w:after="0"/>
        <w:rPr>
          <w:b/>
        </w:rPr>
      </w:pPr>
      <w:r w:rsidRPr="001C5C52">
        <w:rPr>
          <w:b/>
        </w:rPr>
        <w:lastRenderedPageBreak/>
        <w:t>DO HEREBY DECLARE TO:</w:t>
      </w:r>
    </w:p>
    <w:p w14:paraId="6B18375F" w14:textId="77777777" w:rsidR="001C5C52" w:rsidRDefault="001C5C52" w:rsidP="001C5C52">
      <w:pPr>
        <w:spacing w:before="0" w:after="0"/>
      </w:pPr>
    </w:p>
    <w:p w14:paraId="51FDF63B" w14:textId="21EE5861" w:rsidR="001C5C52" w:rsidRDefault="001C5C52" w:rsidP="001C5C52">
      <w:pPr>
        <w:spacing w:before="0" w:after="0"/>
      </w:pPr>
      <w:r w:rsidRPr="001C5C52">
        <w:rPr>
          <w:b/>
        </w:rPr>
        <w:t>FIRST</w:t>
      </w:r>
      <w:r>
        <w:t>, intensify engagement and interaction among ASEAN Member States in existing</w:t>
      </w:r>
      <w:r w:rsidR="00922EAF">
        <w:t xml:space="preserve"> </w:t>
      </w:r>
      <w:r>
        <w:t>dialogues/fora as well as to explore the possibility of establishing new mechanisms and</w:t>
      </w:r>
      <w:r w:rsidR="00922EAF">
        <w:t xml:space="preserve"> </w:t>
      </w:r>
      <w:r>
        <w:t>open platforms to support government, academia and industry to provide a comprehensive</w:t>
      </w:r>
      <w:r w:rsidR="00922EAF">
        <w:t xml:space="preserve"> </w:t>
      </w:r>
      <w:r>
        <w:t>range of support, including promoting digital value chain connectivity, to accelerate</w:t>
      </w:r>
      <w:r w:rsidR="00922EAF">
        <w:t xml:space="preserve"> </w:t>
      </w:r>
      <w:r>
        <w:t>ASEAN transformation to Industry 4.0, with special focus on Start-ups, MSMEs,</w:t>
      </w:r>
      <w:r w:rsidR="00922EAF">
        <w:t xml:space="preserve"> </w:t>
      </w:r>
      <w:r>
        <w:t>e-Government, Smart Cities, and Vocational Educations.</w:t>
      </w:r>
    </w:p>
    <w:p w14:paraId="4F68CB31" w14:textId="77777777" w:rsidR="00922EAF" w:rsidRDefault="00922EAF" w:rsidP="001C5C52">
      <w:pPr>
        <w:spacing w:before="0" w:after="0"/>
      </w:pPr>
    </w:p>
    <w:p w14:paraId="469ECB65" w14:textId="1248426D" w:rsidR="001C5C52" w:rsidRDefault="001C5C52" w:rsidP="001C5C52">
      <w:pPr>
        <w:spacing w:before="0" w:after="0"/>
      </w:pPr>
      <w:r w:rsidRPr="00922EAF">
        <w:rPr>
          <w:b/>
        </w:rPr>
        <w:t>SECOND</w:t>
      </w:r>
      <w:r>
        <w:t>, enhance human resource development and capacity building to catch up on</w:t>
      </w:r>
      <w:r w:rsidR="00922EAF">
        <w:t xml:space="preserve"> </w:t>
      </w:r>
      <w:r>
        <w:t>frontier technologies and innovation in relation to smart factories, digital value chains an</w:t>
      </w:r>
      <w:r w:rsidR="00922EAF">
        <w:t xml:space="preserve">d </w:t>
      </w:r>
      <w:r>
        <w:t>digital literacy by focusing on the up-skilling and re-skilling of the workforce including</w:t>
      </w:r>
      <w:r w:rsidR="00922EAF">
        <w:t xml:space="preserve"> </w:t>
      </w:r>
      <w:r>
        <w:t>MSMEs.</w:t>
      </w:r>
    </w:p>
    <w:p w14:paraId="1B04AAFB" w14:textId="77777777" w:rsidR="00922EAF" w:rsidRDefault="00922EAF" w:rsidP="001C5C52">
      <w:pPr>
        <w:spacing w:before="0" w:after="0"/>
      </w:pPr>
    </w:p>
    <w:p w14:paraId="03E9D462" w14:textId="71FD0225" w:rsidR="001C5C52" w:rsidRDefault="001C5C52" w:rsidP="001C5C52">
      <w:pPr>
        <w:spacing w:before="0" w:after="0"/>
      </w:pPr>
      <w:r w:rsidRPr="00922EAF">
        <w:rPr>
          <w:b/>
        </w:rPr>
        <w:t>THIRD</w:t>
      </w:r>
      <w:r>
        <w:t>, stimulate adoption and diffusion of innovation and technologies involving Industry</w:t>
      </w:r>
      <w:r w:rsidR="00922EAF">
        <w:t xml:space="preserve"> </w:t>
      </w:r>
      <w:r>
        <w:t>4.0 such as Internet of Things (IoT), Big data and Cloud-based Technology, Artificial</w:t>
      </w:r>
      <w:r w:rsidR="00922EAF">
        <w:t xml:space="preserve"> </w:t>
      </w:r>
      <w:r>
        <w:t>Intelligence, Augmented Reality and Additive Manufacturing (3D printing) though joint</w:t>
      </w:r>
      <w:r w:rsidR="00922EAF">
        <w:t xml:space="preserve"> </w:t>
      </w:r>
      <w:r>
        <w:t>researches, investments, and development activities, and through the sharing of</w:t>
      </w:r>
      <w:r w:rsidR="00922EAF">
        <w:t xml:space="preserve"> </w:t>
      </w:r>
      <w:r>
        <w:t>information, experience and best practices on formulating and implementing policies,</w:t>
      </w:r>
      <w:r w:rsidR="00922EAF">
        <w:t xml:space="preserve"> </w:t>
      </w:r>
      <w:r>
        <w:t>especially innovation system policies and mechanisms to promote Industry 4.0.</w:t>
      </w:r>
    </w:p>
    <w:p w14:paraId="72AC83BD" w14:textId="77777777" w:rsidR="00922EAF" w:rsidRDefault="00922EAF" w:rsidP="001C5C52">
      <w:pPr>
        <w:spacing w:before="0" w:after="0"/>
      </w:pPr>
    </w:p>
    <w:p w14:paraId="644D7765" w14:textId="037C2049" w:rsidR="001C5C52" w:rsidRDefault="001C5C52" w:rsidP="001C5C52">
      <w:pPr>
        <w:spacing w:before="0" w:after="0"/>
      </w:pPr>
      <w:r w:rsidRPr="00922EAF">
        <w:rPr>
          <w:b/>
        </w:rPr>
        <w:t>FOURTH</w:t>
      </w:r>
      <w:r>
        <w:t>, reaffirm commitments to advance Industry 4.0 through: an ASEAN</w:t>
      </w:r>
      <w:r w:rsidR="00922EAF">
        <w:t xml:space="preserve"> </w:t>
      </w:r>
      <w:r>
        <w:t>consolidated strategy on the Fourth Industrial Revolution, with emphasis on promoting</w:t>
      </w:r>
      <w:r w:rsidR="00922EAF">
        <w:t xml:space="preserve"> </w:t>
      </w:r>
      <w:r>
        <w:t>innovation and technology-driven industries.</w:t>
      </w:r>
    </w:p>
    <w:p w14:paraId="3D7B4122" w14:textId="77777777" w:rsidR="00922EAF" w:rsidRDefault="00922EAF" w:rsidP="001C5C52">
      <w:pPr>
        <w:spacing w:before="0" w:after="0"/>
      </w:pPr>
    </w:p>
    <w:p w14:paraId="64925214" w14:textId="0F50733D" w:rsidR="001C5C52" w:rsidRDefault="001C5C52" w:rsidP="001C5C52">
      <w:pPr>
        <w:spacing w:before="0" w:after="0"/>
      </w:pPr>
      <w:r w:rsidRPr="00922EAF">
        <w:rPr>
          <w:b/>
        </w:rPr>
        <w:t>FIFTH</w:t>
      </w:r>
      <w:r>
        <w:t>, enhance cooperation in developing a favorable regulatory framework in support</w:t>
      </w:r>
      <w:r w:rsidR="00922EAF">
        <w:t xml:space="preserve"> </w:t>
      </w:r>
      <w:r>
        <w:t>of ASEAN Industrial Transformation to Industry 4.0 by strengthening public and private</w:t>
      </w:r>
      <w:r w:rsidR="00922EAF">
        <w:t xml:space="preserve"> </w:t>
      </w:r>
      <w:r>
        <w:t>dialogues, collaborating with international organizations, promoting and facilitating the</w:t>
      </w:r>
      <w:r w:rsidR="00922EAF">
        <w:t xml:space="preserve"> </w:t>
      </w:r>
      <w:r>
        <w:t>conformance and certification of digital standards, facilitating cross-border data flows and</w:t>
      </w:r>
      <w:r w:rsidR="00922EAF">
        <w:t xml:space="preserve"> </w:t>
      </w:r>
      <w:r>
        <w:t>developing a common platform on industrial statistic linkage through employing digital</w:t>
      </w:r>
      <w:r w:rsidR="00922EAF">
        <w:t xml:space="preserve"> </w:t>
      </w:r>
      <w:r>
        <w:t>technologies such as Big Data and Artificial Intelligence.</w:t>
      </w:r>
    </w:p>
    <w:p w14:paraId="603F25D7" w14:textId="77777777" w:rsidR="00922EAF" w:rsidRDefault="00922EAF" w:rsidP="001C5C52">
      <w:pPr>
        <w:spacing w:before="0" w:after="0"/>
      </w:pPr>
    </w:p>
    <w:p w14:paraId="79C202F2" w14:textId="6B400028" w:rsidR="001C5C52" w:rsidRDefault="001C5C52" w:rsidP="001C5C52">
      <w:pPr>
        <w:spacing w:before="0" w:after="0"/>
      </w:pPr>
      <w:r w:rsidRPr="00922EAF">
        <w:rPr>
          <w:b/>
        </w:rPr>
        <w:t>SIXTH</w:t>
      </w:r>
      <w:r>
        <w:t>, address the challenges impeding ASEAN industrial advancement and the</w:t>
      </w:r>
      <w:r w:rsidR="00922EAF">
        <w:t xml:space="preserve"> </w:t>
      </w:r>
      <w:r>
        <w:t>solutions to address these challenges.</w:t>
      </w:r>
    </w:p>
    <w:p w14:paraId="7712230A" w14:textId="77777777" w:rsidR="00922EAF" w:rsidRDefault="00922EAF" w:rsidP="001C5C52">
      <w:pPr>
        <w:spacing w:before="0" w:after="0"/>
      </w:pPr>
    </w:p>
    <w:p w14:paraId="618E3EA4" w14:textId="51D34450" w:rsidR="00DF288A" w:rsidRPr="00E423E4" w:rsidRDefault="001C5C52" w:rsidP="001C5C52">
      <w:pPr>
        <w:spacing w:before="0" w:after="0"/>
      </w:pPr>
      <w:r w:rsidRPr="00922EAF">
        <w:rPr>
          <w:b/>
        </w:rPr>
        <w:t>DONE</w:t>
      </w:r>
      <w:r>
        <w:t xml:space="preserve"> in Bangkok on the 2</w:t>
      </w:r>
      <w:r w:rsidRPr="001C5C52">
        <w:rPr>
          <w:vertAlign w:val="superscript"/>
        </w:rPr>
        <w:t>nd</w:t>
      </w:r>
      <w:r>
        <w:t xml:space="preserve"> </w:t>
      </w:r>
      <w:r>
        <w:t>of November in the Year Two Thousand and Nineteen</w:t>
      </w:r>
      <w:r w:rsidR="00346321">
        <w:t>.</w:t>
      </w:r>
      <w:bookmarkStart w:id="0" w:name="_GoBack"/>
      <w:bookmarkEnd w:id="0"/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B025" w14:textId="77777777" w:rsidR="00A07884" w:rsidRDefault="00A07884" w:rsidP="00F61B4F">
      <w:pPr>
        <w:spacing w:before="0" w:after="0" w:line="240" w:lineRule="auto"/>
      </w:pPr>
      <w:r>
        <w:separator/>
      </w:r>
    </w:p>
  </w:endnote>
  <w:endnote w:type="continuationSeparator" w:id="0">
    <w:p w14:paraId="69C298F3" w14:textId="77777777" w:rsidR="00A07884" w:rsidRDefault="00A0788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C117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6E737960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DA01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E522491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38BE" w14:textId="77777777" w:rsidR="00A07884" w:rsidRDefault="00A07884" w:rsidP="00F61B4F">
      <w:pPr>
        <w:spacing w:before="0" w:after="0" w:line="240" w:lineRule="auto"/>
      </w:pPr>
      <w:r>
        <w:separator/>
      </w:r>
    </w:p>
  </w:footnote>
  <w:footnote w:type="continuationSeparator" w:id="0">
    <w:p w14:paraId="08198C9A" w14:textId="77777777" w:rsidR="00A07884" w:rsidRDefault="00A0788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1173" w14:textId="33601452" w:rsidR="00B532E2" w:rsidRPr="00CD6026" w:rsidRDefault="001C5C52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1C5C52">
      <w:rPr>
        <w:rFonts w:cs="Arial"/>
        <w:caps/>
        <w:color w:val="808080"/>
        <w:sz w:val="16"/>
        <w:szCs w:val="16"/>
      </w:rPr>
      <w:t>2019 ASEAN DECLARATION ON INDUSTRIAL TRANSFORMATION TO INDUSTRY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34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5C52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21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718DA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2EAF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07884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2B0F"/>
    <w:rsid w:val="00A7627E"/>
    <w:rsid w:val="00A839BE"/>
    <w:rsid w:val="00A83F8F"/>
    <w:rsid w:val="00A90E8E"/>
    <w:rsid w:val="00A94579"/>
    <w:rsid w:val="00A95818"/>
    <w:rsid w:val="00A9590E"/>
    <w:rsid w:val="00AA129C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0234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91A26"/>
  <w15:docId w15:val="{7CA77145-5A79-A74D-8BCC-0CA6F37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ettefoo/Desktop/LAW%20FOLDERS/CIL%20Traineeship/Database%20Work/CIL%20DB%20Formatting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686D-9CC7-2842-8E1B-02628E7C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copy.dotx</Template>
  <TotalTime>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2019-01-29T09:08:00Z</cp:lastPrinted>
  <dcterms:created xsi:type="dcterms:W3CDTF">2020-08-19T15:45:00Z</dcterms:created>
  <dcterms:modified xsi:type="dcterms:W3CDTF">2020-09-22T05:34:00Z</dcterms:modified>
</cp:coreProperties>
</file>