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5CCE4" w14:textId="77777777" w:rsidR="006058D2" w:rsidRPr="00BB2E13" w:rsidRDefault="006058D2" w:rsidP="00433FA5">
      <w:pPr>
        <w:pStyle w:val="CILTitle"/>
      </w:pPr>
      <w:r w:rsidRPr="00BB2E13">
        <w:tab/>
        <w:t>1994 AGREEMENT ON THE ESTABLISHMENT OF A FUND FOR ASEAN</w:t>
      </w:r>
    </w:p>
    <w:p w14:paraId="3D4223E4" w14:textId="77777777" w:rsidR="006058D2" w:rsidRDefault="00433FA5" w:rsidP="00BB2E13">
      <w:pPr>
        <w:pStyle w:val="CILSubtitle"/>
      </w:pPr>
      <w:r>
        <w:t>Adopted in Bangkok, Thailand on</w:t>
      </w:r>
      <w:r w:rsidR="006058D2" w:rsidRPr="00BB2E13">
        <w:t xml:space="preserve"> 23 July 1994</w:t>
      </w:r>
    </w:p>
    <w:p w14:paraId="2D67B7B3" w14:textId="77777777" w:rsidR="00433FA5" w:rsidRPr="00BB2E13" w:rsidRDefault="00433FA5" w:rsidP="00BB2E13">
      <w:pPr>
        <w:pStyle w:val="CILSubtitle"/>
      </w:pPr>
    </w:p>
    <w:p w14:paraId="7EFF07A5" w14:textId="77777777" w:rsidR="00433FA5" w:rsidRPr="007414D2" w:rsidRDefault="00BB2E13" w:rsidP="00433FA5">
      <w:pPr>
        <w:pStyle w:val="TOC1"/>
        <w:rPr>
          <w:rFonts w:ascii="Calibri" w:eastAsia="Times New Roman" w:hAnsi="Calibri"/>
          <w:noProof/>
          <w:sz w:val="22"/>
          <w:szCs w:val="22"/>
        </w:rPr>
      </w:pPr>
      <w:r w:rsidRPr="009C1F90">
        <w:fldChar w:fldCharType="begin"/>
      </w:r>
      <w:r w:rsidRPr="009C1F90">
        <w:instrText xml:space="preserve"> TOC \o "1-1" \h \z \t "Heading 2,2,Heading 3,3" </w:instrText>
      </w:r>
      <w:r w:rsidRPr="009C1F90">
        <w:fldChar w:fldCharType="separate"/>
      </w:r>
      <w:hyperlink w:anchor="_Toc463550686" w:history="1">
        <w:r w:rsidR="00433FA5" w:rsidRPr="008D7753">
          <w:rPr>
            <w:rStyle w:val="Hyperlink"/>
            <w:rFonts w:cs="Arial"/>
            <w:noProof/>
            <w:lang w:val="en-SG"/>
          </w:rPr>
          <w:t>Article 1 Establishment and Membership</w:t>
        </w:r>
        <w:r w:rsidR="00433FA5">
          <w:rPr>
            <w:noProof/>
            <w:webHidden/>
          </w:rPr>
          <w:tab/>
        </w:r>
        <w:r w:rsidR="00433FA5">
          <w:rPr>
            <w:noProof/>
            <w:webHidden/>
          </w:rPr>
          <w:fldChar w:fldCharType="begin"/>
        </w:r>
        <w:r w:rsidR="00433FA5">
          <w:rPr>
            <w:noProof/>
            <w:webHidden/>
          </w:rPr>
          <w:instrText xml:space="preserve"> PAGEREF _Toc463550686 \h </w:instrText>
        </w:r>
        <w:r w:rsidR="00433FA5">
          <w:rPr>
            <w:noProof/>
            <w:webHidden/>
          </w:rPr>
        </w:r>
        <w:r w:rsidR="00433FA5">
          <w:rPr>
            <w:noProof/>
            <w:webHidden/>
          </w:rPr>
          <w:fldChar w:fldCharType="separate"/>
        </w:r>
        <w:r w:rsidR="00433FA5">
          <w:rPr>
            <w:noProof/>
            <w:webHidden/>
          </w:rPr>
          <w:t>3</w:t>
        </w:r>
        <w:r w:rsidR="00433FA5">
          <w:rPr>
            <w:noProof/>
            <w:webHidden/>
          </w:rPr>
          <w:fldChar w:fldCharType="end"/>
        </w:r>
      </w:hyperlink>
    </w:p>
    <w:p w14:paraId="18D538EF" w14:textId="77777777" w:rsidR="00433FA5" w:rsidRPr="007414D2" w:rsidRDefault="0075506F" w:rsidP="00433FA5">
      <w:pPr>
        <w:pStyle w:val="TOC1"/>
        <w:rPr>
          <w:rFonts w:ascii="Calibri" w:eastAsia="Times New Roman" w:hAnsi="Calibri"/>
          <w:noProof/>
          <w:sz w:val="22"/>
          <w:szCs w:val="22"/>
        </w:rPr>
      </w:pPr>
      <w:hyperlink w:anchor="_Toc463550687" w:history="1">
        <w:r w:rsidR="00433FA5" w:rsidRPr="008D7753">
          <w:rPr>
            <w:rStyle w:val="Hyperlink"/>
            <w:rFonts w:cs="Arial"/>
            <w:noProof/>
            <w:lang w:val="en-SG"/>
          </w:rPr>
          <w:t>Article 2 The ASEAN Fund</w:t>
        </w:r>
        <w:r w:rsidR="00433FA5">
          <w:rPr>
            <w:noProof/>
            <w:webHidden/>
          </w:rPr>
          <w:tab/>
        </w:r>
        <w:r w:rsidR="00433FA5">
          <w:rPr>
            <w:noProof/>
            <w:webHidden/>
          </w:rPr>
          <w:fldChar w:fldCharType="begin"/>
        </w:r>
        <w:r w:rsidR="00433FA5">
          <w:rPr>
            <w:noProof/>
            <w:webHidden/>
          </w:rPr>
          <w:instrText xml:space="preserve"> PAGEREF _Toc463550687 \h </w:instrText>
        </w:r>
        <w:r w:rsidR="00433FA5">
          <w:rPr>
            <w:noProof/>
            <w:webHidden/>
          </w:rPr>
        </w:r>
        <w:r w:rsidR="00433FA5">
          <w:rPr>
            <w:noProof/>
            <w:webHidden/>
          </w:rPr>
          <w:fldChar w:fldCharType="separate"/>
        </w:r>
        <w:r w:rsidR="00433FA5">
          <w:rPr>
            <w:noProof/>
            <w:webHidden/>
          </w:rPr>
          <w:t>3</w:t>
        </w:r>
        <w:r w:rsidR="00433FA5">
          <w:rPr>
            <w:noProof/>
            <w:webHidden/>
          </w:rPr>
          <w:fldChar w:fldCharType="end"/>
        </w:r>
      </w:hyperlink>
    </w:p>
    <w:p w14:paraId="46F5E331" w14:textId="77777777" w:rsidR="00433FA5" w:rsidRPr="007414D2" w:rsidRDefault="0075506F" w:rsidP="00433FA5">
      <w:pPr>
        <w:pStyle w:val="TOC1"/>
        <w:rPr>
          <w:rFonts w:ascii="Calibri" w:eastAsia="Times New Roman" w:hAnsi="Calibri"/>
          <w:noProof/>
          <w:sz w:val="22"/>
          <w:szCs w:val="22"/>
        </w:rPr>
      </w:pPr>
      <w:hyperlink w:anchor="_Toc463550688" w:history="1">
        <w:r w:rsidR="00433FA5" w:rsidRPr="008D7753">
          <w:rPr>
            <w:rStyle w:val="Hyperlink"/>
            <w:rFonts w:cs="Arial"/>
            <w:noProof/>
            <w:lang w:val="en-SG"/>
          </w:rPr>
          <w:t>Article 3 Investment of the Fund</w:t>
        </w:r>
        <w:r w:rsidR="00433FA5">
          <w:rPr>
            <w:noProof/>
            <w:webHidden/>
          </w:rPr>
          <w:tab/>
        </w:r>
        <w:r w:rsidR="00433FA5">
          <w:rPr>
            <w:noProof/>
            <w:webHidden/>
          </w:rPr>
          <w:fldChar w:fldCharType="begin"/>
        </w:r>
        <w:r w:rsidR="00433FA5">
          <w:rPr>
            <w:noProof/>
            <w:webHidden/>
          </w:rPr>
          <w:instrText xml:space="preserve"> PAGEREF _Toc463550688 \h </w:instrText>
        </w:r>
        <w:r w:rsidR="00433FA5">
          <w:rPr>
            <w:noProof/>
            <w:webHidden/>
          </w:rPr>
        </w:r>
        <w:r w:rsidR="00433FA5">
          <w:rPr>
            <w:noProof/>
            <w:webHidden/>
          </w:rPr>
          <w:fldChar w:fldCharType="separate"/>
        </w:r>
        <w:r w:rsidR="00433FA5">
          <w:rPr>
            <w:noProof/>
            <w:webHidden/>
          </w:rPr>
          <w:t>4</w:t>
        </w:r>
        <w:r w:rsidR="00433FA5">
          <w:rPr>
            <w:noProof/>
            <w:webHidden/>
          </w:rPr>
          <w:fldChar w:fldCharType="end"/>
        </w:r>
      </w:hyperlink>
    </w:p>
    <w:p w14:paraId="6219BBBF" w14:textId="77777777" w:rsidR="00433FA5" w:rsidRPr="007414D2" w:rsidRDefault="0075506F" w:rsidP="00433FA5">
      <w:pPr>
        <w:pStyle w:val="TOC1"/>
        <w:rPr>
          <w:rFonts w:ascii="Calibri" w:eastAsia="Times New Roman" w:hAnsi="Calibri"/>
          <w:noProof/>
          <w:sz w:val="22"/>
          <w:szCs w:val="22"/>
        </w:rPr>
      </w:pPr>
      <w:hyperlink w:anchor="_Toc463550689" w:history="1">
        <w:r w:rsidR="00433FA5" w:rsidRPr="008D7753">
          <w:rPr>
            <w:rStyle w:val="Hyperlink"/>
            <w:rFonts w:cs="Arial"/>
            <w:noProof/>
            <w:lang w:val="en-SG"/>
          </w:rPr>
          <w:t>Article 4 Utilization of the Fund</w:t>
        </w:r>
        <w:r w:rsidR="00433FA5">
          <w:rPr>
            <w:noProof/>
            <w:webHidden/>
          </w:rPr>
          <w:tab/>
        </w:r>
        <w:r w:rsidR="00433FA5">
          <w:rPr>
            <w:noProof/>
            <w:webHidden/>
          </w:rPr>
          <w:fldChar w:fldCharType="begin"/>
        </w:r>
        <w:r w:rsidR="00433FA5">
          <w:rPr>
            <w:noProof/>
            <w:webHidden/>
          </w:rPr>
          <w:instrText xml:space="preserve"> PAGEREF _Toc463550689 \h </w:instrText>
        </w:r>
        <w:r w:rsidR="00433FA5">
          <w:rPr>
            <w:noProof/>
            <w:webHidden/>
          </w:rPr>
        </w:r>
        <w:r w:rsidR="00433FA5">
          <w:rPr>
            <w:noProof/>
            <w:webHidden/>
          </w:rPr>
          <w:fldChar w:fldCharType="separate"/>
        </w:r>
        <w:r w:rsidR="00433FA5">
          <w:rPr>
            <w:noProof/>
            <w:webHidden/>
          </w:rPr>
          <w:t>4</w:t>
        </w:r>
        <w:r w:rsidR="00433FA5">
          <w:rPr>
            <w:noProof/>
            <w:webHidden/>
          </w:rPr>
          <w:fldChar w:fldCharType="end"/>
        </w:r>
      </w:hyperlink>
    </w:p>
    <w:p w14:paraId="10446C46" w14:textId="77777777" w:rsidR="00433FA5" w:rsidRPr="007414D2" w:rsidRDefault="0075506F" w:rsidP="00433FA5">
      <w:pPr>
        <w:pStyle w:val="TOC1"/>
        <w:rPr>
          <w:rFonts w:ascii="Calibri" w:eastAsia="Times New Roman" w:hAnsi="Calibri"/>
          <w:noProof/>
          <w:sz w:val="22"/>
          <w:szCs w:val="22"/>
        </w:rPr>
      </w:pPr>
      <w:hyperlink w:anchor="_Toc463550690" w:history="1">
        <w:r w:rsidR="00433FA5" w:rsidRPr="008D7753">
          <w:rPr>
            <w:rStyle w:val="Hyperlink"/>
            <w:rFonts w:cs="Arial"/>
            <w:noProof/>
            <w:lang w:val="en-SG"/>
          </w:rPr>
          <w:t>Article 5 Management of the Fund</w:t>
        </w:r>
        <w:r w:rsidR="00433FA5">
          <w:rPr>
            <w:noProof/>
            <w:webHidden/>
          </w:rPr>
          <w:tab/>
        </w:r>
        <w:r w:rsidR="00433FA5">
          <w:rPr>
            <w:noProof/>
            <w:webHidden/>
          </w:rPr>
          <w:fldChar w:fldCharType="begin"/>
        </w:r>
        <w:r w:rsidR="00433FA5">
          <w:rPr>
            <w:noProof/>
            <w:webHidden/>
          </w:rPr>
          <w:instrText xml:space="preserve"> PAGEREF _Toc463550690 \h </w:instrText>
        </w:r>
        <w:r w:rsidR="00433FA5">
          <w:rPr>
            <w:noProof/>
            <w:webHidden/>
          </w:rPr>
        </w:r>
        <w:r w:rsidR="00433FA5">
          <w:rPr>
            <w:noProof/>
            <w:webHidden/>
          </w:rPr>
          <w:fldChar w:fldCharType="separate"/>
        </w:r>
        <w:r w:rsidR="00433FA5">
          <w:rPr>
            <w:noProof/>
            <w:webHidden/>
          </w:rPr>
          <w:t>4</w:t>
        </w:r>
        <w:r w:rsidR="00433FA5">
          <w:rPr>
            <w:noProof/>
            <w:webHidden/>
          </w:rPr>
          <w:fldChar w:fldCharType="end"/>
        </w:r>
      </w:hyperlink>
    </w:p>
    <w:p w14:paraId="2BFA83C3" w14:textId="77777777" w:rsidR="00433FA5" w:rsidRPr="007414D2" w:rsidRDefault="0075506F" w:rsidP="00433FA5">
      <w:pPr>
        <w:pStyle w:val="TOC1"/>
        <w:rPr>
          <w:rFonts w:ascii="Calibri" w:eastAsia="Times New Roman" w:hAnsi="Calibri"/>
          <w:noProof/>
          <w:sz w:val="22"/>
          <w:szCs w:val="22"/>
        </w:rPr>
      </w:pPr>
      <w:hyperlink w:anchor="_Toc463550691" w:history="1">
        <w:r w:rsidR="00433FA5" w:rsidRPr="008D7753">
          <w:rPr>
            <w:rStyle w:val="Hyperlink"/>
            <w:rFonts w:cs="Arial"/>
            <w:noProof/>
            <w:lang w:val="en-SG"/>
          </w:rPr>
          <w:t>Article 6 Management, Control, Disbursement and Accounting</w:t>
        </w:r>
        <w:r w:rsidR="00433FA5">
          <w:rPr>
            <w:noProof/>
            <w:webHidden/>
          </w:rPr>
          <w:tab/>
        </w:r>
        <w:r w:rsidR="00433FA5">
          <w:rPr>
            <w:noProof/>
            <w:webHidden/>
          </w:rPr>
          <w:fldChar w:fldCharType="begin"/>
        </w:r>
        <w:r w:rsidR="00433FA5">
          <w:rPr>
            <w:noProof/>
            <w:webHidden/>
          </w:rPr>
          <w:instrText xml:space="preserve"> PAGEREF _Toc463550691 \h </w:instrText>
        </w:r>
        <w:r w:rsidR="00433FA5">
          <w:rPr>
            <w:noProof/>
            <w:webHidden/>
          </w:rPr>
        </w:r>
        <w:r w:rsidR="00433FA5">
          <w:rPr>
            <w:noProof/>
            <w:webHidden/>
          </w:rPr>
          <w:fldChar w:fldCharType="separate"/>
        </w:r>
        <w:r w:rsidR="00433FA5">
          <w:rPr>
            <w:noProof/>
            <w:webHidden/>
          </w:rPr>
          <w:t>5</w:t>
        </w:r>
        <w:r w:rsidR="00433FA5">
          <w:rPr>
            <w:noProof/>
            <w:webHidden/>
          </w:rPr>
          <w:fldChar w:fldCharType="end"/>
        </w:r>
      </w:hyperlink>
    </w:p>
    <w:p w14:paraId="449D8A82" w14:textId="77777777" w:rsidR="00433FA5" w:rsidRPr="007414D2" w:rsidRDefault="0075506F" w:rsidP="00433FA5">
      <w:pPr>
        <w:pStyle w:val="TOC1"/>
        <w:rPr>
          <w:rFonts w:ascii="Calibri" w:eastAsia="Times New Roman" w:hAnsi="Calibri"/>
          <w:noProof/>
          <w:sz w:val="22"/>
          <w:szCs w:val="22"/>
        </w:rPr>
      </w:pPr>
      <w:hyperlink w:anchor="_Toc463550692" w:history="1">
        <w:r w:rsidR="00433FA5" w:rsidRPr="008D7753">
          <w:rPr>
            <w:rStyle w:val="Hyperlink"/>
            <w:rFonts w:cs="Arial"/>
            <w:noProof/>
            <w:lang w:val="en-SG"/>
          </w:rPr>
          <w:t>Article 7 Amendments</w:t>
        </w:r>
        <w:r w:rsidR="00433FA5">
          <w:rPr>
            <w:noProof/>
            <w:webHidden/>
          </w:rPr>
          <w:tab/>
        </w:r>
        <w:r w:rsidR="00433FA5">
          <w:rPr>
            <w:noProof/>
            <w:webHidden/>
          </w:rPr>
          <w:fldChar w:fldCharType="begin"/>
        </w:r>
        <w:r w:rsidR="00433FA5">
          <w:rPr>
            <w:noProof/>
            <w:webHidden/>
          </w:rPr>
          <w:instrText xml:space="preserve"> PAGEREF _Toc463550692 \h </w:instrText>
        </w:r>
        <w:r w:rsidR="00433FA5">
          <w:rPr>
            <w:noProof/>
            <w:webHidden/>
          </w:rPr>
        </w:r>
        <w:r w:rsidR="00433FA5">
          <w:rPr>
            <w:noProof/>
            <w:webHidden/>
          </w:rPr>
          <w:fldChar w:fldCharType="separate"/>
        </w:r>
        <w:r w:rsidR="00433FA5">
          <w:rPr>
            <w:noProof/>
            <w:webHidden/>
          </w:rPr>
          <w:t>5</w:t>
        </w:r>
        <w:r w:rsidR="00433FA5">
          <w:rPr>
            <w:noProof/>
            <w:webHidden/>
          </w:rPr>
          <w:fldChar w:fldCharType="end"/>
        </w:r>
      </w:hyperlink>
    </w:p>
    <w:p w14:paraId="6AD77FAE" w14:textId="77777777" w:rsidR="00433FA5" w:rsidRPr="007414D2" w:rsidRDefault="0075506F" w:rsidP="00433FA5">
      <w:pPr>
        <w:pStyle w:val="TOC1"/>
        <w:rPr>
          <w:rFonts w:ascii="Calibri" w:eastAsia="Times New Roman" w:hAnsi="Calibri"/>
          <w:noProof/>
          <w:sz w:val="22"/>
          <w:szCs w:val="22"/>
        </w:rPr>
      </w:pPr>
      <w:hyperlink w:anchor="_Toc463550693" w:history="1">
        <w:r w:rsidR="00433FA5" w:rsidRPr="008D7753">
          <w:rPr>
            <w:rStyle w:val="Hyperlink"/>
            <w:rFonts w:cs="Arial"/>
            <w:noProof/>
            <w:lang w:val="en-SG"/>
          </w:rPr>
          <w:t>Article 8 Entry Into Force and Termination</w:t>
        </w:r>
        <w:r w:rsidR="00433FA5">
          <w:rPr>
            <w:noProof/>
            <w:webHidden/>
          </w:rPr>
          <w:tab/>
        </w:r>
        <w:r w:rsidR="00433FA5">
          <w:rPr>
            <w:noProof/>
            <w:webHidden/>
          </w:rPr>
          <w:fldChar w:fldCharType="begin"/>
        </w:r>
        <w:r w:rsidR="00433FA5">
          <w:rPr>
            <w:noProof/>
            <w:webHidden/>
          </w:rPr>
          <w:instrText xml:space="preserve"> PAGEREF _Toc463550693 \h </w:instrText>
        </w:r>
        <w:r w:rsidR="00433FA5">
          <w:rPr>
            <w:noProof/>
            <w:webHidden/>
          </w:rPr>
        </w:r>
        <w:r w:rsidR="00433FA5">
          <w:rPr>
            <w:noProof/>
            <w:webHidden/>
          </w:rPr>
          <w:fldChar w:fldCharType="separate"/>
        </w:r>
        <w:r w:rsidR="00433FA5">
          <w:rPr>
            <w:noProof/>
            <w:webHidden/>
          </w:rPr>
          <w:t>5</w:t>
        </w:r>
        <w:r w:rsidR="00433FA5">
          <w:rPr>
            <w:noProof/>
            <w:webHidden/>
          </w:rPr>
          <w:fldChar w:fldCharType="end"/>
        </w:r>
      </w:hyperlink>
    </w:p>
    <w:p w14:paraId="684A29F9" w14:textId="77777777" w:rsidR="00433FA5" w:rsidRPr="007414D2" w:rsidRDefault="0075506F" w:rsidP="00433FA5">
      <w:pPr>
        <w:pStyle w:val="TOC1"/>
        <w:rPr>
          <w:rFonts w:ascii="Calibri" w:eastAsia="Times New Roman" w:hAnsi="Calibri"/>
          <w:noProof/>
          <w:sz w:val="22"/>
          <w:szCs w:val="22"/>
        </w:rPr>
      </w:pPr>
      <w:hyperlink w:anchor="_Toc463550694" w:history="1">
        <w:r w:rsidR="00433FA5" w:rsidRPr="008D7753">
          <w:rPr>
            <w:rStyle w:val="Hyperlink"/>
            <w:rFonts w:cs="Arial"/>
            <w:noProof/>
            <w:lang w:val="en-SG"/>
          </w:rPr>
          <w:t>Article 9 Accession</w:t>
        </w:r>
        <w:r w:rsidR="00433FA5">
          <w:rPr>
            <w:noProof/>
            <w:webHidden/>
          </w:rPr>
          <w:tab/>
        </w:r>
        <w:r w:rsidR="00433FA5">
          <w:rPr>
            <w:noProof/>
            <w:webHidden/>
          </w:rPr>
          <w:fldChar w:fldCharType="begin"/>
        </w:r>
        <w:r w:rsidR="00433FA5">
          <w:rPr>
            <w:noProof/>
            <w:webHidden/>
          </w:rPr>
          <w:instrText xml:space="preserve"> PAGEREF _Toc463550694 \h </w:instrText>
        </w:r>
        <w:r w:rsidR="00433FA5">
          <w:rPr>
            <w:noProof/>
            <w:webHidden/>
          </w:rPr>
        </w:r>
        <w:r w:rsidR="00433FA5">
          <w:rPr>
            <w:noProof/>
            <w:webHidden/>
          </w:rPr>
          <w:fldChar w:fldCharType="separate"/>
        </w:r>
        <w:r w:rsidR="00433FA5">
          <w:rPr>
            <w:noProof/>
            <w:webHidden/>
          </w:rPr>
          <w:t>5</w:t>
        </w:r>
        <w:r w:rsidR="00433FA5">
          <w:rPr>
            <w:noProof/>
            <w:webHidden/>
          </w:rPr>
          <w:fldChar w:fldCharType="end"/>
        </w:r>
      </w:hyperlink>
    </w:p>
    <w:p w14:paraId="003927BA" w14:textId="77777777" w:rsidR="00433FA5" w:rsidRPr="007414D2" w:rsidRDefault="0075506F" w:rsidP="00433FA5">
      <w:pPr>
        <w:pStyle w:val="TOC1"/>
        <w:rPr>
          <w:rFonts w:ascii="Calibri" w:eastAsia="Times New Roman" w:hAnsi="Calibri"/>
          <w:noProof/>
          <w:sz w:val="22"/>
          <w:szCs w:val="22"/>
        </w:rPr>
      </w:pPr>
      <w:hyperlink w:anchor="_Toc463550695" w:history="1">
        <w:r w:rsidR="00433FA5" w:rsidRPr="008D7753">
          <w:rPr>
            <w:rStyle w:val="Hyperlink"/>
            <w:rFonts w:cs="Arial"/>
            <w:noProof/>
            <w:lang w:val="en-SG"/>
          </w:rPr>
          <w:t>Article 10 Final Provision</w:t>
        </w:r>
        <w:r w:rsidR="00433FA5">
          <w:rPr>
            <w:noProof/>
            <w:webHidden/>
          </w:rPr>
          <w:tab/>
        </w:r>
        <w:r w:rsidR="00433FA5">
          <w:rPr>
            <w:noProof/>
            <w:webHidden/>
          </w:rPr>
          <w:fldChar w:fldCharType="begin"/>
        </w:r>
        <w:r w:rsidR="00433FA5">
          <w:rPr>
            <w:noProof/>
            <w:webHidden/>
          </w:rPr>
          <w:instrText xml:space="preserve"> PAGEREF _Toc463550695 \h </w:instrText>
        </w:r>
        <w:r w:rsidR="00433FA5">
          <w:rPr>
            <w:noProof/>
            <w:webHidden/>
          </w:rPr>
        </w:r>
        <w:r w:rsidR="00433FA5">
          <w:rPr>
            <w:noProof/>
            <w:webHidden/>
          </w:rPr>
          <w:fldChar w:fldCharType="separate"/>
        </w:r>
        <w:r w:rsidR="00433FA5">
          <w:rPr>
            <w:noProof/>
            <w:webHidden/>
          </w:rPr>
          <w:t>5</w:t>
        </w:r>
        <w:r w:rsidR="00433FA5">
          <w:rPr>
            <w:noProof/>
            <w:webHidden/>
          </w:rPr>
          <w:fldChar w:fldCharType="end"/>
        </w:r>
      </w:hyperlink>
    </w:p>
    <w:p w14:paraId="2BB5BE1F" w14:textId="77777777" w:rsidR="00433FA5" w:rsidRPr="007414D2" w:rsidRDefault="0075506F" w:rsidP="00433FA5">
      <w:pPr>
        <w:pStyle w:val="TOC1"/>
        <w:rPr>
          <w:rFonts w:ascii="Calibri" w:eastAsia="Times New Roman" w:hAnsi="Calibri"/>
          <w:noProof/>
          <w:sz w:val="22"/>
          <w:szCs w:val="22"/>
        </w:rPr>
      </w:pPr>
      <w:hyperlink w:anchor="_Toc463550696" w:history="1">
        <w:r w:rsidR="00433FA5" w:rsidRPr="008D7753">
          <w:rPr>
            <w:rStyle w:val="Hyperlink"/>
            <w:noProof/>
            <w:lang w:val="en-SG"/>
          </w:rPr>
          <w:t xml:space="preserve">Annex A  </w:t>
        </w:r>
        <w:r w:rsidR="00433FA5" w:rsidRPr="008D7753">
          <w:rPr>
            <w:rStyle w:val="Hyperlink"/>
            <w:rFonts w:cs="Arial"/>
            <w:noProof/>
            <w:lang w:val="en-SG"/>
          </w:rPr>
          <w:t>GUIDELINES FOR THE UTILIZATION OF THE ASEAN FUND</w:t>
        </w:r>
        <w:r w:rsidR="00433FA5">
          <w:rPr>
            <w:noProof/>
            <w:webHidden/>
          </w:rPr>
          <w:tab/>
        </w:r>
        <w:r w:rsidR="00433FA5">
          <w:rPr>
            <w:noProof/>
            <w:webHidden/>
          </w:rPr>
          <w:fldChar w:fldCharType="begin"/>
        </w:r>
        <w:r w:rsidR="00433FA5">
          <w:rPr>
            <w:noProof/>
            <w:webHidden/>
          </w:rPr>
          <w:instrText xml:space="preserve"> PAGEREF _Toc463550696 \h </w:instrText>
        </w:r>
        <w:r w:rsidR="00433FA5">
          <w:rPr>
            <w:noProof/>
            <w:webHidden/>
          </w:rPr>
        </w:r>
        <w:r w:rsidR="00433FA5">
          <w:rPr>
            <w:noProof/>
            <w:webHidden/>
          </w:rPr>
          <w:fldChar w:fldCharType="separate"/>
        </w:r>
        <w:r w:rsidR="00433FA5">
          <w:rPr>
            <w:noProof/>
            <w:webHidden/>
          </w:rPr>
          <w:t>7</w:t>
        </w:r>
        <w:r w:rsidR="00433FA5">
          <w:rPr>
            <w:noProof/>
            <w:webHidden/>
          </w:rPr>
          <w:fldChar w:fldCharType="end"/>
        </w:r>
      </w:hyperlink>
    </w:p>
    <w:p w14:paraId="764B83E6" w14:textId="77777777" w:rsidR="00433FA5" w:rsidRPr="007414D2" w:rsidRDefault="0075506F">
      <w:pPr>
        <w:pStyle w:val="TOC2"/>
        <w:tabs>
          <w:tab w:val="right" w:leader="dot" w:pos="9017"/>
        </w:tabs>
        <w:rPr>
          <w:rFonts w:ascii="Calibri" w:eastAsia="Times New Roman" w:hAnsi="Calibri"/>
          <w:bCs w:val="0"/>
          <w:caps w:val="0"/>
          <w:noProof/>
          <w:sz w:val="22"/>
          <w:szCs w:val="22"/>
        </w:rPr>
      </w:pPr>
      <w:hyperlink w:anchor="_Toc463550697" w:history="1">
        <w:r w:rsidR="00433FA5" w:rsidRPr="008D7753">
          <w:rPr>
            <w:rStyle w:val="Hyperlink"/>
            <w:rFonts w:cs="Arial"/>
            <w:noProof/>
            <w:lang w:val="en-SG"/>
          </w:rPr>
          <w:t>I. Purpose of the ASEAN Fund</w:t>
        </w:r>
        <w:r w:rsidR="00433FA5">
          <w:rPr>
            <w:noProof/>
            <w:webHidden/>
          </w:rPr>
          <w:tab/>
        </w:r>
        <w:r w:rsidR="00433FA5">
          <w:rPr>
            <w:noProof/>
            <w:webHidden/>
          </w:rPr>
          <w:fldChar w:fldCharType="begin"/>
        </w:r>
        <w:r w:rsidR="00433FA5">
          <w:rPr>
            <w:noProof/>
            <w:webHidden/>
          </w:rPr>
          <w:instrText xml:space="preserve"> PAGEREF _Toc463550697 \h </w:instrText>
        </w:r>
        <w:r w:rsidR="00433FA5">
          <w:rPr>
            <w:noProof/>
            <w:webHidden/>
          </w:rPr>
        </w:r>
        <w:r w:rsidR="00433FA5">
          <w:rPr>
            <w:noProof/>
            <w:webHidden/>
          </w:rPr>
          <w:fldChar w:fldCharType="separate"/>
        </w:r>
        <w:r w:rsidR="00433FA5">
          <w:rPr>
            <w:noProof/>
            <w:webHidden/>
          </w:rPr>
          <w:t>7</w:t>
        </w:r>
        <w:r w:rsidR="00433FA5">
          <w:rPr>
            <w:noProof/>
            <w:webHidden/>
          </w:rPr>
          <w:fldChar w:fldCharType="end"/>
        </w:r>
      </w:hyperlink>
    </w:p>
    <w:p w14:paraId="4A101893" w14:textId="77777777" w:rsidR="00433FA5" w:rsidRPr="007414D2" w:rsidRDefault="0075506F">
      <w:pPr>
        <w:pStyle w:val="TOC2"/>
        <w:tabs>
          <w:tab w:val="right" w:leader="dot" w:pos="9017"/>
        </w:tabs>
        <w:rPr>
          <w:rFonts w:ascii="Calibri" w:eastAsia="Times New Roman" w:hAnsi="Calibri"/>
          <w:bCs w:val="0"/>
          <w:caps w:val="0"/>
          <w:noProof/>
          <w:sz w:val="22"/>
          <w:szCs w:val="22"/>
        </w:rPr>
      </w:pPr>
      <w:hyperlink w:anchor="_Toc463550698" w:history="1">
        <w:r w:rsidR="00433FA5" w:rsidRPr="008D7753">
          <w:rPr>
            <w:rStyle w:val="Hyperlink"/>
            <w:rFonts w:cs="Arial"/>
            <w:noProof/>
            <w:lang w:val="en-SG"/>
          </w:rPr>
          <w:t>II. ASEAN Approved Projects</w:t>
        </w:r>
        <w:r w:rsidR="00433FA5">
          <w:rPr>
            <w:noProof/>
            <w:webHidden/>
          </w:rPr>
          <w:tab/>
        </w:r>
        <w:r w:rsidR="00433FA5">
          <w:rPr>
            <w:noProof/>
            <w:webHidden/>
          </w:rPr>
          <w:fldChar w:fldCharType="begin"/>
        </w:r>
        <w:r w:rsidR="00433FA5">
          <w:rPr>
            <w:noProof/>
            <w:webHidden/>
          </w:rPr>
          <w:instrText xml:space="preserve"> PAGEREF _Toc463550698 \h </w:instrText>
        </w:r>
        <w:r w:rsidR="00433FA5">
          <w:rPr>
            <w:noProof/>
            <w:webHidden/>
          </w:rPr>
        </w:r>
        <w:r w:rsidR="00433FA5">
          <w:rPr>
            <w:noProof/>
            <w:webHidden/>
          </w:rPr>
          <w:fldChar w:fldCharType="separate"/>
        </w:r>
        <w:r w:rsidR="00433FA5">
          <w:rPr>
            <w:noProof/>
            <w:webHidden/>
          </w:rPr>
          <w:t>7</w:t>
        </w:r>
        <w:r w:rsidR="00433FA5">
          <w:rPr>
            <w:noProof/>
            <w:webHidden/>
          </w:rPr>
          <w:fldChar w:fldCharType="end"/>
        </w:r>
      </w:hyperlink>
    </w:p>
    <w:p w14:paraId="668B895B" w14:textId="77777777" w:rsidR="00433FA5" w:rsidRPr="007414D2" w:rsidRDefault="0075506F">
      <w:pPr>
        <w:pStyle w:val="TOC2"/>
        <w:tabs>
          <w:tab w:val="right" w:leader="dot" w:pos="9017"/>
        </w:tabs>
        <w:rPr>
          <w:rFonts w:ascii="Calibri" w:eastAsia="Times New Roman" w:hAnsi="Calibri"/>
          <w:bCs w:val="0"/>
          <w:caps w:val="0"/>
          <w:noProof/>
          <w:sz w:val="22"/>
          <w:szCs w:val="22"/>
        </w:rPr>
      </w:pPr>
      <w:hyperlink w:anchor="_Toc463550699" w:history="1">
        <w:r w:rsidR="00433FA5" w:rsidRPr="008D7753">
          <w:rPr>
            <w:rStyle w:val="Hyperlink"/>
            <w:rFonts w:cs="Arial"/>
            <w:noProof/>
            <w:lang w:val="en-SG"/>
          </w:rPr>
          <w:t>III. Procedures for Accessing the Fund</w:t>
        </w:r>
        <w:r w:rsidR="00433FA5">
          <w:rPr>
            <w:noProof/>
            <w:webHidden/>
          </w:rPr>
          <w:tab/>
        </w:r>
        <w:r w:rsidR="00433FA5">
          <w:rPr>
            <w:noProof/>
            <w:webHidden/>
          </w:rPr>
          <w:fldChar w:fldCharType="begin"/>
        </w:r>
        <w:r w:rsidR="00433FA5">
          <w:rPr>
            <w:noProof/>
            <w:webHidden/>
          </w:rPr>
          <w:instrText xml:space="preserve"> PAGEREF _Toc463550699 \h </w:instrText>
        </w:r>
        <w:r w:rsidR="00433FA5">
          <w:rPr>
            <w:noProof/>
            <w:webHidden/>
          </w:rPr>
        </w:r>
        <w:r w:rsidR="00433FA5">
          <w:rPr>
            <w:noProof/>
            <w:webHidden/>
          </w:rPr>
          <w:fldChar w:fldCharType="separate"/>
        </w:r>
        <w:r w:rsidR="00433FA5">
          <w:rPr>
            <w:noProof/>
            <w:webHidden/>
          </w:rPr>
          <w:t>7</w:t>
        </w:r>
        <w:r w:rsidR="00433FA5">
          <w:rPr>
            <w:noProof/>
            <w:webHidden/>
          </w:rPr>
          <w:fldChar w:fldCharType="end"/>
        </w:r>
      </w:hyperlink>
    </w:p>
    <w:p w14:paraId="12214C9E"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00" w:history="1">
        <w:r w:rsidR="00433FA5" w:rsidRPr="008D7753">
          <w:rPr>
            <w:rStyle w:val="Hyperlink"/>
            <w:rFonts w:cs="Arial"/>
            <w:noProof/>
            <w:lang w:val="en-SG"/>
          </w:rPr>
          <w:t>A. Project Proposal</w:t>
        </w:r>
        <w:r w:rsidR="00433FA5">
          <w:rPr>
            <w:noProof/>
            <w:webHidden/>
          </w:rPr>
          <w:tab/>
        </w:r>
        <w:r w:rsidR="00433FA5">
          <w:rPr>
            <w:noProof/>
            <w:webHidden/>
          </w:rPr>
          <w:fldChar w:fldCharType="begin"/>
        </w:r>
        <w:r w:rsidR="00433FA5">
          <w:rPr>
            <w:noProof/>
            <w:webHidden/>
          </w:rPr>
          <w:instrText xml:space="preserve"> PAGEREF _Toc463550700 \h </w:instrText>
        </w:r>
        <w:r w:rsidR="00433FA5">
          <w:rPr>
            <w:noProof/>
            <w:webHidden/>
          </w:rPr>
        </w:r>
        <w:r w:rsidR="00433FA5">
          <w:rPr>
            <w:noProof/>
            <w:webHidden/>
          </w:rPr>
          <w:fldChar w:fldCharType="separate"/>
        </w:r>
        <w:r w:rsidR="00433FA5">
          <w:rPr>
            <w:noProof/>
            <w:webHidden/>
          </w:rPr>
          <w:t>7</w:t>
        </w:r>
        <w:r w:rsidR="00433FA5">
          <w:rPr>
            <w:noProof/>
            <w:webHidden/>
          </w:rPr>
          <w:fldChar w:fldCharType="end"/>
        </w:r>
      </w:hyperlink>
    </w:p>
    <w:p w14:paraId="2284F3BC"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01" w:history="1">
        <w:r w:rsidR="00433FA5" w:rsidRPr="008D7753">
          <w:rPr>
            <w:rStyle w:val="Hyperlink"/>
            <w:rFonts w:cs="Arial"/>
            <w:noProof/>
            <w:lang w:val="en-SG"/>
          </w:rPr>
          <w:t>B. Project Review and Appraisal</w:t>
        </w:r>
        <w:r w:rsidR="00433FA5">
          <w:rPr>
            <w:noProof/>
            <w:webHidden/>
          </w:rPr>
          <w:tab/>
        </w:r>
        <w:r w:rsidR="00433FA5">
          <w:rPr>
            <w:noProof/>
            <w:webHidden/>
          </w:rPr>
          <w:fldChar w:fldCharType="begin"/>
        </w:r>
        <w:r w:rsidR="00433FA5">
          <w:rPr>
            <w:noProof/>
            <w:webHidden/>
          </w:rPr>
          <w:instrText xml:space="preserve"> PAGEREF _Toc463550701 \h </w:instrText>
        </w:r>
        <w:r w:rsidR="00433FA5">
          <w:rPr>
            <w:noProof/>
            <w:webHidden/>
          </w:rPr>
        </w:r>
        <w:r w:rsidR="00433FA5">
          <w:rPr>
            <w:noProof/>
            <w:webHidden/>
          </w:rPr>
          <w:fldChar w:fldCharType="separate"/>
        </w:r>
        <w:r w:rsidR="00433FA5">
          <w:rPr>
            <w:noProof/>
            <w:webHidden/>
          </w:rPr>
          <w:t>7</w:t>
        </w:r>
        <w:r w:rsidR="00433FA5">
          <w:rPr>
            <w:noProof/>
            <w:webHidden/>
          </w:rPr>
          <w:fldChar w:fldCharType="end"/>
        </w:r>
      </w:hyperlink>
    </w:p>
    <w:p w14:paraId="61873ED3"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02" w:history="1">
        <w:r w:rsidR="00433FA5" w:rsidRPr="008D7753">
          <w:rPr>
            <w:rStyle w:val="Hyperlink"/>
            <w:rFonts w:cs="Arial"/>
            <w:noProof/>
            <w:lang w:val="en-SG"/>
          </w:rPr>
          <w:t>C. ASC Approval</w:t>
        </w:r>
        <w:r w:rsidR="00433FA5">
          <w:rPr>
            <w:noProof/>
            <w:webHidden/>
          </w:rPr>
          <w:tab/>
        </w:r>
        <w:r w:rsidR="00433FA5">
          <w:rPr>
            <w:noProof/>
            <w:webHidden/>
          </w:rPr>
          <w:fldChar w:fldCharType="begin"/>
        </w:r>
        <w:r w:rsidR="00433FA5">
          <w:rPr>
            <w:noProof/>
            <w:webHidden/>
          </w:rPr>
          <w:instrText xml:space="preserve"> PAGEREF _Toc463550702 \h </w:instrText>
        </w:r>
        <w:r w:rsidR="00433FA5">
          <w:rPr>
            <w:noProof/>
            <w:webHidden/>
          </w:rPr>
        </w:r>
        <w:r w:rsidR="00433FA5">
          <w:rPr>
            <w:noProof/>
            <w:webHidden/>
          </w:rPr>
          <w:fldChar w:fldCharType="separate"/>
        </w:r>
        <w:r w:rsidR="00433FA5">
          <w:rPr>
            <w:noProof/>
            <w:webHidden/>
          </w:rPr>
          <w:t>8</w:t>
        </w:r>
        <w:r w:rsidR="00433FA5">
          <w:rPr>
            <w:noProof/>
            <w:webHidden/>
          </w:rPr>
          <w:fldChar w:fldCharType="end"/>
        </w:r>
      </w:hyperlink>
    </w:p>
    <w:p w14:paraId="1C820217"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03" w:history="1">
        <w:r w:rsidR="00433FA5" w:rsidRPr="008D7753">
          <w:rPr>
            <w:rStyle w:val="Hyperlink"/>
            <w:rFonts w:cs="Arial"/>
            <w:noProof/>
            <w:lang w:val="en-SG"/>
          </w:rPr>
          <w:t>D. MC Budget Consideration</w:t>
        </w:r>
        <w:r w:rsidR="00433FA5">
          <w:rPr>
            <w:noProof/>
            <w:webHidden/>
          </w:rPr>
          <w:tab/>
        </w:r>
        <w:r w:rsidR="00433FA5">
          <w:rPr>
            <w:noProof/>
            <w:webHidden/>
          </w:rPr>
          <w:fldChar w:fldCharType="begin"/>
        </w:r>
        <w:r w:rsidR="00433FA5">
          <w:rPr>
            <w:noProof/>
            <w:webHidden/>
          </w:rPr>
          <w:instrText xml:space="preserve"> PAGEREF _Toc463550703 \h </w:instrText>
        </w:r>
        <w:r w:rsidR="00433FA5">
          <w:rPr>
            <w:noProof/>
            <w:webHidden/>
          </w:rPr>
        </w:r>
        <w:r w:rsidR="00433FA5">
          <w:rPr>
            <w:noProof/>
            <w:webHidden/>
          </w:rPr>
          <w:fldChar w:fldCharType="separate"/>
        </w:r>
        <w:r w:rsidR="00433FA5">
          <w:rPr>
            <w:noProof/>
            <w:webHidden/>
          </w:rPr>
          <w:t>8</w:t>
        </w:r>
        <w:r w:rsidR="00433FA5">
          <w:rPr>
            <w:noProof/>
            <w:webHidden/>
          </w:rPr>
          <w:fldChar w:fldCharType="end"/>
        </w:r>
      </w:hyperlink>
    </w:p>
    <w:p w14:paraId="4296F33D"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04" w:history="1">
        <w:r w:rsidR="00433FA5" w:rsidRPr="008D7753">
          <w:rPr>
            <w:rStyle w:val="Hyperlink"/>
            <w:rFonts w:cs="Arial"/>
            <w:noProof/>
            <w:lang w:val="en-SG"/>
          </w:rPr>
          <w:t>E. Issuance of Funding Commitment</w:t>
        </w:r>
        <w:r w:rsidR="00433FA5">
          <w:rPr>
            <w:noProof/>
            <w:webHidden/>
          </w:rPr>
          <w:tab/>
        </w:r>
        <w:r w:rsidR="00433FA5">
          <w:rPr>
            <w:noProof/>
            <w:webHidden/>
          </w:rPr>
          <w:fldChar w:fldCharType="begin"/>
        </w:r>
        <w:r w:rsidR="00433FA5">
          <w:rPr>
            <w:noProof/>
            <w:webHidden/>
          </w:rPr>
          <w:instrText xml:space="preserve"> PAGEREF _Toc463550704 \h </w:instrText>
        </w:r>
        <w:r w:rsidR="00433FA5">
          <w:rPr>
            <w:noProof/>
            <w:webHidden/>
          </w:rPr>
        </w:r>
        <w:r w:rsidR="00433FA5">
          <w:rPr>
            <w:noProof/>
            <w:webHidden/>
          </w:rPr>
          <w:fldChar w:fldCharType="separate"/>
        </w:r>
        <w:r w:rsidR="00433FA5">
          <w:rPr>
            <w:noProof/>
            <w:webHidden/>
          </w:rPr>
          <w:t>8</w:t>
        </w:r>
        <w:r w:rsidR="00433FA5">
          <w:rPr>
            <w:noProof/>
            <w:webHidden/>
          </w:rPr>
          <w:fldChar w:fldCharType="end"/>
        </w:r>
      </w:hyperlink>
    </w:p>
    <w:p w14:paraId="33FE3E8E" w14:textId="77777777" w:rsidR="00433FA5" w:rsidRPr="007414D2" w:rsidRDefault="0075506F">
      <w:pPr>
        <w:pStyle w:val="TOC2"/>
        <w:tabs>
          <w:tab w:val="right" w:leader="dot" w:pos="9017"/>
        </w:tabs>
        <w:rPr>
          <w:rFonts w:ascii="Calibri" w:eastAsia="Times New Roman" w:hAnsi="Calibri"/>
          <w:bCs w:val="0"/>
          <w:caps w:val="0"/>
          <w:noProof/>
          <w:sz w:val="22"/>
          <w:szCs w:val="22"/>
        </w:rPr>
      </w:pPr>
      <w:hyperlink w:anchor="_Toc463550705" w:history="1">
        <w:r w:rsidR="00433FA5" w:rsidRPr="008D7753">
          <w:rPr>
            <w:rStyle w:val="Hyperlink"/>
            <w:rFonts w:cs="Arial"/>
            <w:noProof/>
            <w:lang w:val="en-SG"/>
          </w:rPr>
          <w:t>IV. Eligible Expenditures</w:t>
        </w:r>
        <w:r w:rsidR="00433FA5">
          <w:rPr>
            <w:noProof/>
            <w:webHidden/>
          </w:rPr>
          <w:tab/>
        </w:r>
        <w:r w:rsidR="00433FA5">
          <w:rPr>
            <w:noProof/>
            <w:webHidden/>
          </w:rPr>
          <w:fldChar w:fldCharType="begin"/>
        </w:r>
        <w:r w:rsidR="00433FA5">
          <w:rPr>
            <w:noProof/>
            <w:webHidden/>
          </w:rPr>
          <w:instrText xml:space="preserve"> PAGEREF _Toc463550705 \h </w:instrText>
        </w:r>
        <w:r w:rsidR="00433FA5">
          <w:rPr>
            <w:noProof/>
            <w:webHidden/>
          </w:rPr>
        </w:r>
        <w:r w:rsidR="00433FA5">
          <w:rPr>
            <w:noProof/>
            <w:webHidden/>
          </w:rPr>
          <w:fldChar w:fldCharType="separate"/>
        </w:r>
        <w:r w:rsidR="00433FA5">
          <w:rPr>
            <w:noProof/>
            <w:webHidden/>
          </w:rPr>
          <w:t>8</w:t>
        </w:r>
        <w:r w:rsidR="00433FA5">
          <w:rPr>
            <w:noProof/>
            <w:webHidden/>
          </w:rPr>
          <w:fldChar w:fldCharType="end"/>
        </w:r>
      </w:hyperlink>
    </w:p>
    <w:p w14:paraId="3BB2ADCB" w14:textId="77777777" w:rsidR="00433FA5" w:rsidRPr="007414D2" w:rsidRDefault="0075506F">
      <w:pPr>
        <w:pStyle w:val="TOC2"/>
        <w:tabs>
          <w:tab w:val="right" w:leader="dot" w:pos="9017"/>
        </w:tabs>
        <w:rPr>
          <w:rFonts w:ascii="Calibri" w:eastAsia="Times New Roman" w:hAnsi="Calibri"/>
          <w:bCs w:val="0"/>
          <w:caps w:val="0"/>
          <w:noProof/>
          <w:sz w:val="22"/>
          <w:szCs w:val="22"/>
        </w:rPr>
      </w:pPr>
      <w:hyperlink w:anchor="_Toc463550706" w:history="1">
        <w:r w:rsidR="00433FA5" w:rsidRPr="008D7753">
          <w:rPr>
            <w:rStyle w:val="Hyperlink"/>
            <w:rFonts w:cs="Arial"/>
            <w:noProof/>
            <w:lang w:val="en-SG"/>
          </w:rPr>
          <w:t>V. Ownership of Property</w:t>
        </w:r>
        <w:r w:rsidR="00433FA5">
          <w:rPr>
            <w:noProof/>
            <w:webHidden/>
          </w:rPr>
          <w:tab/>
        </w:r>
        <w:r w:rsidR="00433FA5">
          <w:rPr>
            <w:noProof/>
            <w:webHidden/>
          </w:rPr>
          <w:fldChar w:fldCharType="begin"/>
        </w:r>
        <w:r w:rsidR="00433FA5">
          <w:rPr>
            <w:noProof/>
            <w:webHidden/>
          </w:rPr>
          <w:instrText xml:space="preserve"> PAGEREF _Toc463550706 \h </w:instrText>
        </w:r>
        <w:r w:rsidR="00433FA5">
          <w:rPr>
            <w:noProof/>
            <w:webHidden/>
          </w:rPr>
        </w:r>
        <w:r w:rsidR="00433FA5">
          <w:rPr>
            <w:noProof/>
            <w:webHidden/>
          </w:rPr>
          <w:fldChar w:fldCharType="separate"/>
        </w:r>
        <w:r w:rsidR="00433FA5">
          <w:rPr>
            <w:noProof/>
            <w:webHidden/>
          </w:rPr>
          <w:t>9</w:t>
        </w:r>
        <w:r w:rsidR="00433FA5">
          <w:rPr>
            <w:noProof/>
            <w:webHidden/>
          </w:rPr>
          <w:fldChar w:fldCharType="end"/>
        </w:r>
      </w:hyperlink>
    </w:p>
    <w:p w14:paraId="50C22747" w14:textId="77777777" w:rsidR="00433FA5" w:rsidRPr="007414D2" w:rsidRDefault="0075506F" w:rsidP="00433FA5">
      <w:pPr>
        <w:pStyle w:val="TOC1"/>
        <w:rPr>
          <w:rFonts w:ascii="Calibri" w:eastAsia="Times New Roman" w:hAnsi="Calibri"/>
          <w:noProof/>
          <w:sz w:val="22"/>
          <w:szCs w:val="22"/>
        </w:rPr>
      </w:pPr>
      <w:hyperlink w:anchor="_Toc463550707" w:history="1">
        <w:r w:rsidR="00433FA5" w:rsidRPr="008D7753">
          <w:rPr>
            <w:rStyle w:val="Hyperlink"/>
            <w:rFonts w:cs="Arial"/>
            <w:noProof/>
            <w:lang w:val="en-SG"/>
          </w:rPr>
          <w:t>Annex B RULES GOVERNING MANAGEMENT, DISBURSEMENT, ACCOUNTING AND AUDIT OF THE ASEAN FUND</w:t>
        </w:r>
        <w:r w:rsidR="00433FA5">
          <w:rPr>
            <w:noProof/>
            <w:webHidden/>
          </w:rPr>
          <w:tab/>
        </w:r>
        <w:r w:rsidR="00433FA5">
          <w:rPr>
            <w:noProof/>
            <w:webHidden/>
          </w:rPr>
          <w:fldChar w:fldCharType="begin"/>
        </w:r>
        <w:r w:rsidR="00433FA5">
          <w:rPr>
            <w:noProof/>
            <w:webHidden/>
          </w:rPr>
          <w:instrText xml:space="preserve"> PAGEREF _Toc463550707 \h </w:instrText>
        </w:r>
        <w:r w:rsidR="00433FA5">
          <w:rPr>
            <w:noProof/>
            <w:webHidden/>
          </w:rPr>
        </w:r>
        <w:r w:rsidR="00433FA5">
          <w:rPr>
            <w:noProof/>
            <w:webHidden/>
          </w:rPr>
          <w:fldChar w:fldCharType="separate"/>
        </w:r>
        <w:r w:rsidR="00433FA5">
          <w:rPr>
            <w:noProof/>
            <w:webHidden/>
          </w:rPr>
          <w:t>9</w:t>
        </w:r>
        <w:r w:rsidR="00433FA5">
          <w:rPr>
            <w:noProof/>
            <w:webHidden/>
          </w:rPr>
          <w:fldChar w:fldCharType="end"/>
        </w:r>
      </w:hyperlink>
    </w:p>
    <w:p w14:paraId="4369A32A" w14:textId="77777777" w:rsidR="00433FA5" w:rsidRPr="007414D2" w:rsidRDefault="0075506F">
      <w:pPr>
        <w:pStyle w:val="TOC2"/>
        <w:tabs>
          <w:tab w:val="right" w:leader="dot" w:pos="9017"/>
        </w:tabs>
        <w:rPr>
          <w:rFonts w:ascii="Calibri" w:eastAsia="Times New Roman" w:hAnsi="Calibri"/>
          <w:bCs w:val="0"/>
          <w:caps w:val="0"/>
          <w:noProof/>
          <w:sz w:val="22"/>
          <w:szCs w:val="22"/>
        </w:rPr>
      </w:pPr>
      <w:hyperlink w:anchor="_Toc463550708" w:history="1">
        <w:r w:rsidR="00433FA5" w:rsidRPr="008D7753">
          <w:rPr>
            <w:rStyle w:val="Hyperlink"/>
            <w:rFonts w:cs="Arial"/>
            <w:noProof/>
            <w:lang w:val="en-SG"/>
          </w:rPr>
          <w:t>I. Management of the ASEAN Fund</w:t>
        </w:r>
        <w:r w:rsidR="00433FA5">
          <w:rPr>
            <w:noProof/>
            <w:webHidden/>
          </w:rPr>
          <w:tab/>
        </w:r>
        <w:r w:rsidR="00433FA5">
          <w:rPr>
            <w:noProof/>
            <w:webHidden/>
          </w:rPr>
          <w:fldChar w:fldCharType="begin"/>
        </w:r>
        <w:r w:rsidR="00433FA5">
          <w:rPr>
            <w:noProof/>
            <w:webHidden/>
          </w:rPr>
          <w:instrText xml:space="preserve"> PAGEREF _Toc463550708 \h </w:instrText>
        </w:r>
        <w:r w:rsidR="00433FA5">
          <w:rPr>
            <w:noProof/>
            <w:webHidden/>
          </w:rPr>
        </w:r>
        <w:r w:rsidR="00433FA5">
          <w:rPr>
            <w:noProof/>
            <w:webHidden/>
          </w:rPr>
          <w:fldChar w:fldCharType="separate"/>
        </w:r>
        <w:r w:rsidR="00433FA5">
          <w:rPr>
            <w:noProof/>
            <w:webHidden/>
          </w:rPr>
          <w:t>9</w:t>
        </w:r>
        <w:r w:rsidR="00433FA5">
          <w:rPr>
            <w:noProof/>
            <w:webHidden/>
          </w:rPr>
          <w:fldChar w:fldCharType="end"/>
        </w:r>
      </w:hyperlink>
    </w:p>
    <w:p w14:paraId="46A549F7"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09" w:history="1">
        <w:r w:rsidR="00433FA5" w:rsidRPr="008D7753">
          <w:rPr>
            <w:rStyle w:val="Hyperlink"/>
            <w:rFonts w:cs="Arial"/>
            <w:noProof/>
            <w:lang w:val="en-SG"/>
          </w:rPr>
          <w:t>A. The Role of the ASEAN Standing Committee</w:t>
        </w:r>
        <w:r w:rsidR="00433FA5">
          <w:rPr>
            <w:noProof/>
            <w:webHidden/>
          </w:rPr>
          <w:tab/>
        </w:r>
        <w:r w:rsidR="00433FA5">
          <w:rPr>
            <w:noProof/>
            <w:webHidden/>
          </w:rPr>
          <w:fldChar w:fldCharType="begin"/>
        </w:r>
        <w:r w:rsidR="00433FA5">
          <w:rPr>
            <w:noProof/>
            <w:webHidden/>
          </w:rPr>
          <w:instrText xml:space="preserve"> PAGEREF _Toc463550709 \h </w:instrText>
        </w:r>
        <w:r w:rsidR="00433FA5">
          <w:rPr>
            <w:noProof/>
            <w:webHidden/>
          </w:rPr>
        </w:r>
        <w:r w:rsidR="00433FA5">
          <w:rPr>
            <w:noProof/>
            <w:webHidden/>
          </w:rPr>
          <w:fldChar w:fldCharType="separate"/>
        </w:r>
        <w:r w:rsidR="00433FA5">
          <w:rPr>
            <w:noProof/>
            <w:webHidden/>
          </w:rPr>
          <w:t>9</w:t>
        </w:r>
        <w:r w:rsidR="00433FA5">
          <w:rPr>
            <w:noProof/>
            <w:webHidden/>
          </w:rPr>
          <w:fldChar w:fldCharType="end"/>
        </w:r>
      </w:hyperlink>
    </w:p>
    <w:p w14:paraId="4E135C0D"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10" w:history="1">
        <w:r w:rsidR="00433FA5" w:rsidRPr="008D7753">
          <w:rPr>
            <w:rStyle w:val="Hyperlink"/>
            <w:rFonts w:cs="Arial"/>
            <w:noProof/>
            <w:lang w:val="en-SG"/>
          </w:rPr>
          <w:t>B. The Role of the Secretary-General of ASEAN</w:t>
        </w:r>
        <w:r w:rsidR="00433FA5">
          <w:rPr>
            <w:noProof/>
            <w:webHidden/>
          </w:rPr>
          <w:tab/>
        </w:r>
        <w:r w:rsidR="00433FA5">
          <w:rPr>
            <w:noProof/>
            <w:webHidden/>
          </w:rPr>
          <w:fldChar w:fldCharType="begin"/>
        </w:r>
        <w:r w:rsidR="00433FA5">
          <w:rPr>
            <w:noProof/>
            <w:webHidden/>
          </w:rPr>
          <w:instrText xml:space="preserve"> PAGEREF _Toc463550710 \h </w:instrText>
        </w:r>
        <w:r w:rsidR="00433FA5">
          <w:rPr>
            <w:noProof/>
            <w:webHidden/>
          </w:rPr>
        </w:r>
        <w:r w:rsidR="00433FA5">
          <w:rPr>
            <w:noProof/>
            <w:webHidden/>
          </w:rPr>
          <w:fldChar w:fldCharType="separate"/>
        </w:r>
        <w:r w:rsidR="00433FA5">
          <w:rPr>
            <w:noProof/>
            <w:webHidden/>
          </w:rPr>
          <w:t>10</w:t>
        </w:r>
        <w:r w:rsidR="00433FA5">
          <w:rPr>
            <w:noProof/>
            <w:webHidden/>
          </w:rPr>
          <w:fldChar w:fldCharType="end"/>
        </w:r>
      </w:hyperlink>
    </w:p>
    <w:p w14:paraId="57BF37F6"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11" w:history="1">
        <w:r w:rsidR="00433FA5" w:rsidRPr="008D7753">
          <w:rPr>
            <w:rStyle w:val="Hyperlink"/>
            <w:rFonts w:cs="Arial"/>
            <w:noProof/>
            <w:lang w:val="en-SG"/>
          </w:rPr>
          <w:t>C. The Rote of the Management Committee</w:t>
        </w:r>
        <w:r w:rsidR="00433FA5">
          <w:rPr>
            <w:noProof/>
            <w:webHidden/>
          </w:rPr>
          <w:tab/>
        </w:r>
        <w:r w:rsidR="00433FA5">
          <w:rPr>
            <w:noProof/>
            <w:webHidden/>
          </w:rPr>
          <w:fldChar w:fldCharType="begin"/>
        </w:r>
        <w:r w:rsidR="00433FA5">
          <w:rPr>
            <w:noProof/>
            <w:webHidden/>
          </w:rPr>
          <w:instrText xml:space="preserve"> PAGEREF _Toc463550711 \h </w:instrText>
        </w:r>
        <w:r w:rsidR="00433FA5">
          <w:rPr>
            <w:noProof/>
            <w:webHidden/>
          </w:rPr>
        </w:r>
        <w:r w:rsidR="00433FA5">
          <w:rPr>
            <w:noProof/>
            <w:webHidden/>
          </w:rPr>
          <w:fldChar w:fldCharType="separate"/>
        </w:r>
        <w:r w:rsidR="00433FA5">
          <w:rPr>
            <w:noProof/>
            <w:webHidden/>
          </w:rPr>
          <w:t>10</w:t>
        </w:r>
        <w:r w:rsidR="00433FA5">
          <w:rPr>
            <w:noProof/>
            <w:webHidden/>
          </w:rPr>
          <w:fldChar w:fldCharType="end"/>
        </w:r>
      </w:hyperlink>
    </w:p>
    <w:p w14:paraId="5DD2BF04"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12" w:history="1">
        <w:r w:rsidR="00433FA5" w:rsidRPr="008D7753">
          <w:rPr>
            <w:rStyle w:val="Hyperlink"/>
            <w:rFonts w:cs="Arial"/>
            <w:noProof/>
            <w:lang w:val="en-SG"/>
          </w:rPr>
          <w:t>D. The Role of the Project Manager</w:t>
        </w:r>
        <w:r w:rsidR="00433FA5">
          <w:rPr>
            <w:noProof/>
            <w:webHidden/>
          </w:rPr>
          <w:tab/>
        </w:r>
        <w:r w:rsidR="00433FA5">
          <w:rPr>
            <w:noProof/>
            <w:webHidden/>
          </w:rPr>
          <w:fldChar w:fldCharType="begin"/>
        </w:r>
        <w:r w:rsidR="00433FA5">
          <w:rPr>
            <w:noProof/>
            <w:webHidden/>
          </w:rPr>
          <w:instrText xml:space="preserve"> PAGEREF _Toc463550712 \h </w:instrText>
        </w:r>
        <w:r w:rsidR="00433FA5">
          <w:rPr>
            <w:noProof/>
            <w:webHidden/>
          </w:rPr>
        </w:r>
        <w:r w:rsidR="00433FA5">
          <w:rPr>
            <w:noProof/>
            <w:webHidden/>
          </w:rPr>
          <w:fldChar w:fldCharType="separate"/>
        </w:r>
        <w:r w:rsidR="00433FA5">
          <w:rPr>
            <w:noProof/>
            <w:webHidden/>
          </w:rPr>
          <w:t>11</w:t>
        </w:r>
        <w:r w:rsidR="00433FA5">
          <w:rPr>
            <w:noProof/>
            <w:webHidden/>
          </w:rPr>
          <w:fldChar w:fldCharType="end"/>
        </w:r>
      </w:hyperlink>
    </w:p>
    <w:p w14:paraId="78F6F6CF" w14:textId="77777777" w:rsidR="00433FA5" w:rsidRPr="007414D2" w:rsidRDefault="0075506F">
      <w:pPr>
        <w:pStyle w:val="TOC2"/>
        <w:tabs>
          <w:tab w:val="right" w:leader="dot" w:pos="9017"/>
        </w:tabs>
        <w:rPr>
          <w:rFonts w:ascii="Calibri" w:eastAsia="Times New Roman" w:hAnsi="Calibri"/>
          <w:bCs w:val="0"/>
          <w:caps w:val="0"/>
          <w:noProof/>
          <w:sz w:val="22"/>
          <w:szCs w:val="22"/>
        </w:rPr>
      </w:pPr>
      <w:hyperlink w:anchor="_Toc463550713" w:history="1">
        <w:r w:rsidR="00433FA5" w:rsidRPr="008D7753">
          <w:rPr>
            <w:rStyle w:val="Hyperlink"/>
            <w:rFonts w:cs="Arial"/>
            <w:noProof/>
            <w:lang w:val="en-SG"/>
          </w:rPr>
          <w:t>II. Disbursement, Accounting, Reporting and Audit</w:t>
        </w:r>
        <w:r w:rsidR="00433FA5">
          <w:rPr>
            <w:noProof/>
            <w:webHidden/>
          </w:rPr>
          <w:tab/>
        </w:r>
        <w:r w:rsidR="00433FA5">
          <w:rPr>
            <w:noProof/>
            <w:webHidden/>
          </w:rPr>
          <w:fldChar w:fldCharType="begin"/>
        </w:r>
        <w:r w:rsidR="00433FA5">
          <w:rPr>
            <w:noProof/>
            <w:webHidden/>
          </w:rPr>
          <w:instrText xml:space="preserve"> PAGEREF _Toc463550713 \h </w:instrText>
        </w:r>
        <w:r w:rsidR="00433FA5">
          <w:rPr>
            <w:noProof/>
            <w:webHidden/>
          </w:rPr>
        </w:r>
        <w:r w:rsidR="00433FA5">
          <w:rPr>
            <w:noProof/>
            <w:webHidden/>
          </w:rPr>
          <w:fldChar w:fldCharType="separate"/>
        </w:r>
        <w:r w:rsidR="00433FA5">
          <w:rPr>
            <w:noProof/>
            <w:webHidden/>
          </w:rPr>
          <w:t>12</w:t>
        </w:r>
        <w:r w:rsidR="00433FA5">
          <w:rPr>
            <w:noProof/>
            <w:webHidden/>
          </w:rPr>
          <w:fldChar w:fldCharType="end"/>
        </w:r>
      </w:hyperlink>
    </w:p>
    <w:p w14:paraId="356754CB"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14" w:history="1">
        <w:r w:rsidR="00433FA5" w:rsidRPr="008D7753">
          <w:rPr>
            <w:rStyle w:val="Hyperlink"/>
            <w:rFonts w:cs="Arial"/>
            <w:noProof/>
            <w:lang w:val="en-SG"/>
          </w:rPr>
          <w:t>A. Disbursement</w:t>
        </w:r>
        <w:r w:rsidR="00433FA5">
          <w:rPr>
            <w:noProof/>
            <w:webHidden/>
          </w:rPr>
          <w:tab/>
        </w:r>
        <w:r w:rsidR="00433FA5">
          <w:rPr>
            <w:noProof/>
            <w:webHidden/>
          </w:rPr>
          <w:fldChar w:fldCharType="begin"/>
        </w:r>
        <w:r w:rsidR="00433FA5">
          <w:rPr>
            <w:noProof/>
            <w:webHidden/>
          </w:rPr>
          <w:instrText xml:space="preserve"> PAGEREF _Toc463550714 \h </w:instrText>
        </w:r>
        <w:r w:rsidR="00433FA5">
          <w:rPr>
            <w:noProof/>
            <w:webHidden/>
          </w:rPr>
        </w:r>
        <w:r w:rsidR="00433FA5">
          <w:rPr>
            <w:noProof/>
            <w:webHidden/>
          </w:rPr>
          <w:fldChar w:fldCharType="separate"/>
        </w:r>
        <w:r w:rsidR="00433FA5">
          <w:rPr>
            <w:noProof/>
            <w:webHidden/>
          </w:rPr>
          <w:t>12</w:t>
        </w:r>
        <w:r w:rsidR="00433FA5">
          <w:rPr>
            <w:noProof/>
            <w:webHidden/>
          </w:rPr>
          <w:fldChar w:fldCharType="end"/>
        </w:r>
      </w:hyperlink>
    </w:p>
    <w:p w14:paraId="582CB14F"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15" w:history="1">
        <w:r w:rsidR="00433FA5" w:rsidRPr="008D7753">
          <w:rPr>
            <w:rStyle w:val="Hyperlink"/>
            <w:rFonts w:cs="Arial"/>
            <w:noProof/>
            <w:lang w:val="en-SG"/>
          </w:rPr>
          <w:t>B. Accounting</w:t>
        </w:r>
        <w:r w:rsidR="00433FA5">
          <w:rPr>
            <w:noProof/>
            <w:webHidden/>
          </w:rPr>
          <w:tab/>
        </w:r>
        <w:r w:rsidR="00433FA5">
          <w:rPr>
            <w:noProof/>
            <w:webHidden/>
          </w:rPr>
          <w:fldChar w:fldCharType="begin"/>
        </w:r>
        <w:r w:rsidR="00433FA5">
          <w:rPr>
            <w:noProof/>
            <w:webHidden/>
          </w:rPr>
          <w:instrText xml:space="preserve"> PAGEREF _Toc463550715 \h </w:instrText>
        </w:r>
        <w:r w:rsidR="00433FA5">
          <w:rPr>
            <w:noProof/>
            <w:webHidden/>
          </w:rPr>
        </w:r>
        <w:r w:rsidR="00433FA5">
          <w:rPr>
            <w:noProof/>
            <w:webHidden/>
          </w:rPr>
          <w:fldChar w:fldCharType="separate"/>
        </w:r>
        <w:r w:rsidR="00433FA5">
          <w:rPr>
            <w:noProof/>
            <w:webHidden/>
          </w:rPr>
          <w:t>12</w:t>
        </w:r>
        <w:r w:rsidR="00433FA5">
          <w:rPr>
            <w:noProof/>
            <w:webHidden/>
          </w:rPr>
          <w:fldChar w:fldCharType="end"/>
        </w:r>
      </w:hyperlink>
    </w:p>
    <w:p w14:paraId="459AFB11"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16" w:history="1">
        <w:r w:rsidR="00433FA5" w:rsidRPr="008D7753">
          <w:rPr>
            <w:rStyle w:val="Hyperlink"/>
            <w:rFonts w:cs="Arial"/>
            <w:noProof/>
            <w:lang w:val="en-SG"/>
          </w:rPr>
          <w:t>C. Financial Reporting</w:t>
        </w:r>
        <w:r w:rsidR="00433FA5">
          <w:rPr>
            <w:noProof/>
            <w:webHidden/>
          </w:rPr>
          <w:tab/>
        </w:r>
        <w:r w:rsidR="00433FA5">
          <w:rPr>
            <w:noProof/>
            <w:webHidden/>
          </w:rPr>
          <w:fldChar w:fldCharType="begin"/>
        </w:r>
        <w:r w:rsidR="00433FA5">
          <w:rPr>
            <w:noProof/>
            <w:webHidden/>
          </w:rPr>
          <w:instrText xml:space="preserve"> PAGEREF _Toc463550716 \h </w:instrText>
        </w:r>
        <w:r w:rsidR="00433FA5">
          <w:rPr>
            <w:noProof/>
            <w:webHidden/>
          </w:rPr>
        </w:r>
        <w:r w:rsidR="00433FA5">
          <w:rPr>
            <w:noProof/>
            <w:webHidden/>
          </w:rPr>
          <w:fldChar w:fldCharType="separate"/>
        </w:r>
        <w:r w:rsidR="00433FA5">
          <w:rPr>
            <w:noProof/>
            <w:webHidden/>
          </w:rPr>
          <w:t>12</w:t>
        </w:r>
        <w:r w:rsidR="00433FA5">
          <w:rPr>
            <w:noProof/>
            <w:webHidden/>
          </w:rPr>
          <w:fldChar w:fldCharType="end"/>
        </w:r>
      </w:hyperlink>
    </w:p>
    <w:p w14:paraId="659E8D12" w14:textId="77777777" w:rsidR="00433FA5" w:rsidRPr="007414D2" w:rsidRDefault="0075506F">
      <w:pPr>
        <w:pStyle w:val="TOC3"/>
        <w:tabs>
          <w:tab w:val="right" w:leader="dot" w:pos="9017"/>
        </w:tabs>
        <w:rPr>
          <w:rFonts w:ascii="Calibri" w:eastAsia="Times New Roman" w:hAnsi="Calibri"/>
          <w:caps w:val="0"/>
          <w:noProof/>
          <w:sz w:val="22"/>
          <w:szCs w:val="22"/>
        </w:rPr>
      </w:pPr>
      <w:hyperlink w:anchor="_Toc463550717" w:history="1">
        <w:r w:rsidR="00433FA5" w:rsidRPr="008D7753">
          <w:rPr>
            <w:rStyle w:val="Hyperlink"/>
            <w:rFonts w:cs="Arial"/>
            <w:noProof/>
            <w:lang w:val="en-SG"/>
          </w:rPr>
          <w:t>D. Audit</w:t>
        </w:r>
        <w:r w:rsidR="00433FA5">
          <w:rPr>
            <w:noProof/>
            <w:webHidden/>
          </w:rPr>
          <w:tab/>
        </w:r>
        <w:r w:rsidR="00433FA5">
          <w:rPr>
            <w:noProof/>
            <w:webHidden/>
          </w:rPr>
          <w:fldChar w:fldCharType="begin"/>
        </w:r>
        <w:r w:rsidR="00433FA5">
          <w:rPr>
            <w:noProof/>
            <w:webHidden/>
          </w:rPr>
          <w:instrText xml:space="preserve"> PAGEREF _Toc463550717 \h </w:instrText>
        </w:r>
        <w:r w:rsidR="00433FA5">
          <w:rPr>
            <w:noProof/>
            <w:webHidden/>
          </w:rPr>
        </w:r>
        <w:r w:rsidR="00433FA5">
          <w:rPr>
            <w:noProof/>
            <w:webHidden/>
          </w:rPr>
          <w:fldChar w:fldCharType="separate"/>
        </w:r>
        <w:r w:rsidR="00433FA5">
          <w:rPr>
            <w:noProof/>
            <w:webHidden/>
          </w:rPr>
          <w:t>12</w:t>
        </w:r>
        <w:r w:rsidR="00433FA5">
          <w:rPr>
            <w:noProof/>
            <w:webHidden/>
          </w:rPr>
          <w:fldChar w:fldCharType="end"/>
        </w:r>
      </w:hyperlink>
    </w:p>
    <w:p w14:paraId="0E96D9D6" w14:textId="77777777" w:rsidR="00433FA5" w:rsidRPr="007414D2" w:rsidRDefault="0075506F">
      <w:pPr>
        <w:pStyle w:val="TOC2"/>
        <w:tabs>
          <w:tab w:val="right" w:leader="dot" w:pos="9017"/>
        </w:tabs>
        <w:rPr>
          <w:rFonts w:ascii="Calibri" w:eastAsia="Times New Roman" w:hAnsi="Calibri"/>
          <w:bCs w:val="0"/>
          <w:caps w:val="0"/>
          <w:noProof/>
          <w:sz w:val="22"/>
          <w:szCs w:val="22"/>
        </w:rPr>
      </w:pPr>
      <w:hyperlink w:anchor="_Toc463550718" w:history="1">
        <w:r w:rsidR="00433FA5" w:rsidRPr="008D7753">
          <w:rPr>
            <w:rStyle w:val="Hyperlink"/>
            <w:rFonts w:cs="Arial"/>
            <w:noProof/>
            <w:lang w:val="en-SG"/>
          </w:rPr>
          <w:t>III. Procurement of Goods and Services</w:t>
        </w:r>
        <w:r w:rsidR="00433FA5">
          <w:rPr>
            <w:noProof/>
            <w:webHidden/>
          </w:rPr>
          <w:tab/>
        </w:r>
        <w:r w:rsidR="00433FA5">
          <w:rPr>
            <w:noProof/>
            <w:webHidden/>
          </w:rPr>
          <w:fldChar w:fldCharType="begin"/>
        </w:r>
        <w:r w:rsidR="00433FA5">
          <w:rPr>
            <w:noProof/>
            <w:webHidden/>
          </w:rPr>
          <w:instrText xml:space="preserve"> PAGEREF _Toc463550718 \h </w:instrText>
        </w:r>
        <w:r w:rsidR="00433FA5">
          <w:rPr>
            <w:noProof/>
            <w:webHidden/>
          </w:rPr>
        </w:r>
        <w:r w:rsidR="00433FA5">
          <w:rPr>
            <w:noProof/>
            <w:webHidden/>
          </w:rPr>
          <w:fldChar w:fldCharType="separate"/>
        </w:r>
        <w:r w:rsidR="00433FA5">
          <w:rPr>
            <w:noProof/>
            <w:webHidden/>
          </w:rPr>
          <w:t>13</w:t>
        </w:r>
        <w:r w:rsidR="00433FA5">
          <w:rPr>
            <w:noProof/>
            <w:webHidden/>
          </w:rPr>
          <w:fldChar w:fldCharType="end"/>
        </w:r>
      </w:hyperlink>
    </w:p>
    <w:p w14:paraId="4C2FA89B" w14:textId="77777777" w:rsidR="00BB2E13" w:rsidRPr="00BB2E13" w:rsidRDefault="00BB2E13" w:rsidP="00BB2E13">
      <w:pPr>
        <w:rPr>
          <w:lang w:val="en-GB" w:eastAsia="ko-KR"/>
        </w:rPr>
      </w:pPr>
      <w:r w:rsidRPr="009C1F90">
        <w:rPr>
          <w:rFonts w:cs="Arial"/>
        </w:rPr>
        <w:fldChar w:fldCharType="end"/>
      </w:r>
    </w:p>
    <w:p w14:paraId="5B640F2F" w14:textId="77777777" w:rsidR="006058D2" w:rsidRPr="00BB2E13" w:rsidRDefault="00433FA5" w:rsidP="00433FA5">
      <w:pPr>
        <w:pStyle w:val="CILTitle"/>
      </w:pPr>
      <w:r>
        <w:br w:type="page"/>
      </w:r>
      <w:r w:rsidR="006058D2" w:rsidRPr="00BB2E13">
        <w:lastRenderedPageBreak/>
        <w:t>1994 AGREEMENT ON THE ESTABLISHMENT OF A FUND FOR ASEAN</w:t>
      </w:r>
    </w:p>
    <w:p w14:paraId="28A765DA" w14:textId="77777777" w:rsidR="006058D2" w:rsidRDefault="00433FA5" w:rsidP="00BB2E13">
      <w:pPr>
        <w:pStyle w:val="CILSubtitle"/>
      </w:pPr>
      <w:r>
        <w:t>Adopted in Bangkok, Thailand on</w:t>
      </w:r>
      <w:r w:rsidR="006058D2" w:rsidRPr="00BB2E13">
        <w:t xml:space="preserve"> 23 July 1994</w:t>
      </w:r>
    </w:p>
    <w:p w14:paraId="38FB25A0" w14:textId="77777777" w:rsidR="00433FA5" w:rsidRPr="00BB2E13" w:rsidRDefault="00433FA5" w:rsidP="00BB2E13">
      <w:pPr>
        <w:pStyle w:val="CILSubtitle"/>
      </w:pPr>
    </w:p>
    <w:p w14:paraId="15DF4544" w14:textId="77777777" w:rsidR="006E1486" w:rsidRPr="00BB2E13" w:rsidRDefault="006058D2" w:rsidP="00BB2E13">
      <w:pPr>
        <w:rPr>
          <w:rFonts w:cs="Arial"/>
          <w:lang w:val="en-SG"/>
        </w:rPr>
      </w:pPr>
      <w:r w:rsidRPr="00BB2E13">
        <w:rPr>
          <w:rFonts w:cs="Arial"/>
          <w:lang w:val="en-SG"/>
        </w:rPr>
        <w:t>The Governments of Brunei Darussa</w:t>
      </w:r>
      <w:r w:rsidR="007655FE">
        <w:rPr>
          <w:rFonts w:cs="Arial"/>
          <w:lang w:val="en-SG"/>
        </w:rPr>
        <w:t>lam</w:t>
      </w:r>
      <w:r w:rsidRPr="00BB2E13">
        <w:rPr>
          <w:rFonts w:cs="Arial"/>
          <w:lang w:val="en-SG"/>
        </w:rPr>
        <w:t xml:space="preserve">, the Republic of Indonesia, Malaysia, the Republic of the Philippines, the Republic of Singapore and the Kingdom of Thailand, </w:t>
      </w:r>
    </w:p>
    <w:p w14:paraId="317108E3" w14:textId="77777777" w:rsidR="006058D2" w:rsidRPr="00BB2E13" w:rsidRDefault="006058D2" w:rsidP="00BB2E13">
      <w:pPr>
        <w:rPr>
          <w:rFonts w:cs="Arial"/>
          <w:lang w:val="en-SG"/>
        </w:rPr>
      </w:pPr>
      <w:r w:rsidRPr="00BB2E13">
        <w:rPr>
          <w:rFonts w:cs="Arial"/>
          <w:b/>
          <w:lang w:val="en-SG"/>
        </w:rPr>
        <w:t>BEING</w:t>
      </w:r>
      <w:r w:rsidRPr="00BB2E13">
        <w:rPr>
          <w:rFonts w:cs="Arial"/>
          <w:lang w:val="en-SG"/>
        </w:rPr>
        <w:t xml:space="preserve"> members of the Association of Southeast Asian Nations (hereinafter referred to as "ASEAN"), </w:t>
      </w:r>
    </w:p>
    <w:p w14:paraId="586EB55E" w14:textId="77777777" w:rsidR="006058D2" w:rsidRPr="00BB2E13" w:rsidRDefault="006058D2" w:rsidP="00BB2E13">
      <w:pPr>
        <w:rPr>
          <w:rFonts w:cs="Arial"/>
          <w:lang w:val="en-SG"/>
        </w:rPr>
      </w:pPr>
      <w:r w:rsidRPr="00BB2E13">
        <w:rPr>
          <w:rFonts w:cs="Arial"/>
          <w:b/>
          <w:lang w:val="en-SG"/>
        </w:rPr>
        <w:t>DESIRING</w:t>
      </w:r>
      <w:r w:rsidRPr="00BB2E13">
        <w:rPr>
          <w:rFonts w:cs="Arial"/>
          <w:lang w:val="en-SG"/>
        </w:rPr>
        <w:t xml:space="preserve"> to accelerate and intensify the implementation of the aims and purposes of ASEAN as embodied in the ASEAN Declaration,</w:t>
      </w:r>
    </w:p>
    <w:p w14:paraId="2A30CD3D" w14:textId="77777777" w:rsidR="006058D2" w:rsidRPr="00BB2E13" w:rsidRDefault="006058D2" w:rsidP="00BB2E13">
      <w:pPr>
        <w:rPr>
          <w:rFonts w:cs="Arial"/>
          <w:lang w:val="en-SG"/>
        </w:rPr>
      </w:pPr>
      <w:r w:rsidRPr="00BB2E13">
        <w:rPr>
          <w:rFonts w:cs="Arial"/>
          <w:b/>
          <w:lang w:val="en-SG"/>
        </w:rPr>
        <w:t>BEARING</w:t>
      </w:r>
      <w:r w:rsidRPr="00BB2E13">
        <w:rPr>
          <w:rFonts w:cs="Arial"/>
          <w:lang w:val="en-SG"/>
        </w:rPr>
        <w:t xml:space="preserve"> in mind the 1969 ASEAN Fund which was established to finance</w:t>
      </w:r>
    </w:p>
    <w:p w14:paraId="2D3E5AD4" w14:textId="77777777" w:rsidR="006058D2" w:rsidRPr="00BB2E13" w:rsidRDefault="006058D2" w:rsidP="00BB2E13">
      <w:pPr>
        <w:rPr>
          <w:rFonts w:cs="Arial"/>
          <w:lang w:val="en-SG"/>
        </w:rPr>
      </w:pPr>
      <w:r w:rsidRPr="00BB2E13">
        <w:rPr>
          <w:rFonts w:cs="Arial"/>
          <w:b/>
          <w:lang w:val="en-SG"/>
        </w:rPr>
        <w:t>ASEAN</w:t>
      </w:r>
      <w:r w:rsidRPr="00BB2E13">
        <w:rPr>
          <w:rFonts w:cs="Arial"/>
          <w:lang w:val="en-SG"/>
        </w:rPr>
        <w:t xml:space="preserve"> collaborative programmes, projects and activities,</w:t>
      </w:r>
    </w:p>
    <w:p w14:paraId="4C2F3D4C" w14:textId="77777777" w:rsidR="006058D2" w:rsidRPr="00BB2E13" w:rsidRDefault="006058D2" w:rsidP="00BB2E13">
      <w:pPr>
        <w:rPr>
          <w:rFonts w:cs="Arial"/>
          <w:lang w:val="en-SG"/>
        </w:rPr>
      </w:pPr>
      <w:r w:rsidRPr="00BB2E13">
        <w:rPr>
          <w:rFonts w:cs="Arial"/>
          <w:b/>
          <w:lang w:val="en-SG"/>
        </w:rPr>
        <w:t>REALIZING</w:t>
      </w:r>
      <w:r w:rsidRPr="00BB2E13">
        <w:rPr>
          <w:rFonts w:cs="Arial"/>
          <w:lang w:val="en-SG"/>
        </w:rPr>
        <w:t xml:space="preserve"> the necessity for a fund to finance projects to strengthen and enhance ASEAN cooperation,</w:t>
      </w:r>
    </w:p>
    <w:p w14:paraId="4B4F74FC" w14:textId="77777777" w:rsidR="006058D2" w:rsidRPr="00BB2E13" w:rsidRDefault="006058D2" w:rsidP="00BB2E13">
      <w:pPr>
        <w:rPr>
          <w:rFonts w:cs="Arial"/>
          <w:lang w:val="en-SG"/>
        </w:rPr>
      </w:pPr>
      <w:r w:rsidRPr="00BB2E13">
        <w:rPr>
          <w:rFonts w:cs="Arial"/>
          <w:b/>
          <w:lang w:val="en-SG"/>
        </w:rPr>
        <w:t>AND RECOGNIZING</w:t>
      </w:r>
      <w:r w:rsidRPr="00BB2E13">
        <w:rPr>
          <w:rFonts w:cs="Arial"/>
          <w:lang w:val="en-SG"/>
        </w:rPr>
        <w:t xml:space="preserve"> the principle of self-reliance in the pursuit of projects which are vital and strategic to ASEAN interests in the face of increasing global competition.</w:t>
      </w:r>
    </w:p>
    <w:p w14:paraId="4247C25C" w14:textId="77777777" w:rsidR="006058D2" w:rsidRPr="00BB2E13" w:rsidRDefault="006058D2" w:rsidP="00BB2E13">
      <w:pPr>
        <w:rPr>
          <w:rFonts w:cs="Arial"/>
          <w:lang w:val="en-SG"/>
        </w:rPr>
      </w:pPr>
      <w:r w:rsidRPr="00BB2E13">
        <w:rPr>
          <w:rFonts w:cs="Arial"/>
          <w:lang w:val="en-SG"/>
        </w:rPr>
        <w:t>DO HEREBY AGREE AS FOLLOWS:</w:t>
      </w:r>
    </w:p>
    <w:p w14:paraId="55F822F4" w14:textId="77777777" w:rsidR="006058D2" w:rsidRPr="00BB2E13" w:rsidRDefault="006058D2" w:rsidP="00433FA5">
      <w:pPr>
        <w:pStyle w:val="Heading1"/>
        <w:spacing w:after="120"/>
        <w:rPr>
          <w:rFonts w:cs="Arial"/>
          <w:lang w:val="en-SG"/>
        </w:rPr>
      </w:pPr>
      <w:bookmarkStart w:id="0" w:name="_Toc463550686"/>
      <w:r w:rsidRPr="00BB2E13">
        <w:rPr>
          <w:rFonts w:cs="Arial"/>
          <w:lang w:val="en-SG"/>
        </w:rPr>
        <w:t>Article 1</w:t>
      </w:r>
      <w:r w:rsidR="00433FA5">
        <w:rPr>
          <w:rFonts w:cs="Arial"/>
          <w:lang w:val="en-SG"/>
        </w:rPr>
        <w:br/>
      </w:r>
      <w:r w:rsidRPr="00BB2E13">
        <w:rPr>
          <w:rFonts w:cs="Arial"/>
          <w:lang w:val="en-SG"/>
        </w:rPr>
        <w:t>Establishment and Membership</w:t>
      </w:r>
      <w:bookmarkEnd w:id="0"/>
    </w:p>
    <w:p w14:paraId="2B61DB2F" w14:textId="77777777" w:rsidR="006058D2" w:rsidRPr="00BB2E13" w:rsidRDefault="006058D2" w:rsidP="00BB2E13">
      <w:pPr>
        <w:pStyle w:val="ListParagraph"/>
        <w:numPr>
          <w:ilvl w:val="0"/>
          <w:numId w:val="2"/>
        </w:numPr>
        <w:ind w:left="714" w:hanging="357"/>
        <w:contextualSpacing w:val="0"/>
        <w:rPr>
          <w:rFonts w:cs="Arial"/>
          <w:lang w:val="en-SG"/>
        </w:rPr>
      </w:pPr>
      <w:r w:rsidRPr="00BB2E13">
        <w:rPr>
          <w:rFonts w:cs="Arial"/>
          <w:lang w:val="en-SG"/>
        </w:rPr>
        <w:t>The Member Countries shall establish a Fund for ASEAN called the ASEAN Fund.</w:t>
      </w:r>
    </w:p>
    <w:p w14:paraId="64226D2B" w14:textId="77777777" w:rsidR="006058D2" w:rsidRPr="00BB2E13" w:rsidRDefault="006058D2" w:rsidP="00BB2E13">
      <w:pPr>
        <w:pStyle w:val="ListParagraph"/>
        <w:numPr>
          <w:ilvl w:val="0"/>
          <w:numId w:val="2"/>
        </w:numPr>
        <w:ind w:left="714" w:hanging="357"/>
        <w:contextualSpacing w:val="0"/>
        <w:rPr>
          <w:rFonts w:cs="Arial"/>
          <w:lang w:val="en-SG"/>
        </w:rPr>
      </w:pPr>
      <w:r w:rsidRPr="00BB2E13">
        <w:rPr>
          <w:rFonts w:cs="Arial"/>
          <w:lang w:val="en-SG"/>
        </w:rPr>
        <w:t>Members of ASEAN shall be entitled to membership in the Fund and shall become members upon signature of this Agreement or in the case of new members of ASEAN, upon deposit of their instrument of accession to this Agreement.</w:t>
      </w:r>
    </w:p>
    <w:p w14:paraId="17C2F552" w14:textId="77777777" w:rsidR="006058D2" w:rsidRPr="00BB2E13" w:rsidRDefault="006058D2" w:rsidP="00433FA5">
      <w:pPr>
        <w:pStyle w:val="Heading1"/>
        <w:spacing w:after="120"/>
        <w:rPr>
          <w:rFonts w:cs="Arial"/>
          <w:lang w:val="en-SG"/>
        </w:rPr>
      </w:pPr>
      <w:bookmarkStart w:id="1" w:name="_Toc463550687"/>
      <w:r w:rsidRPr="00BB2E13">
        <w:rPr>
          <w:rFonts w:cs="Arial"/>
          <w:lang w:val="en-SG"/>
        </w:rPr>
        <w:t>Article 2</w:t>
      </w:r>
      <w:r w:rsidR="00433FA5">
        <w:rPr>
          <w:rFonts w:cs="Arial"/>
          <w:lang w:val="en-SG"/>
        </w:rPr>
        <w:br/>
      </w:r>
      <w:r w:rsidRPr="00BB2E13">
        <w:rPr>
          <w:rFonts w:cs="Arial"/>
          <w:lang w:val="en-SG"/>
        </w:rPr>
        <w:t>The ASEAN Fund</w:t>
      </w:r>
      <w:bookmarkEnd w:id="1"/>
    </w:p>
    <w:p w14:paraId="2D4A1771" w14:textId="77777777" w:rsidR="006058D2" w:rsidRPr="00BB2E13" w:rsidRDefault="006E1486" w:rsidP="00BB2E13">
      <w:pPr>
        <w:pStyle w:val="ListParagraph"/>
        <w:numPr>
          <w:ilvl w:val="0"/>
          <w:numId w:val="4"/>
        </w:numPr>
        <w:ind w:left="714" w:hanging="357"/>
        <w:contextualSpacing w:val="0"/>
        <w:rPr>
          <w:rFonts w:cs="Arial"/>
          <w:lang w:val="en-SG"/>
        </w:rPr>
      </w:pPr>
      <w:r w:rsidRPr="00BB2E13">
        <w:rPr>
          <w:rFonts w:cs="Arial"/>
          <w:lang w:val="en-SG"/>
        </w:rPr>
        <w:t>The ASEAN Fund (</w:t>
      </w:r>
      <w:r w:rsidR="006058D2" w:rsidRPr="00BB2E13">
        <w:rPr>
          <w:rFonts w:cs="Arial"/>
          <w:lang w:val="en-SG"/>
        </w:rPr>
        <w:t>hereinafter referred to as "the Fund") shall initially consist of US$ 6.0 million in equal contributions of US$ 1.0 million from each Member Country. For purposes of this initial contribution, each Member Country shall transfer to the Fund, its contribution of US$ 1.0 million held in its National Funds as part of its commitment under the 1969 Agreement for the Establishment of a Fund for ASEAN.</w:t>
      </w:r>
    </w:p>
    <w:p w14:paraId="0E721CED" w14:textId="77777777"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 xml:space="preserve">New members of ASEAN shall </w:t>
      </w:r>
      <w:r w:rsidR="004F1B2B" w:rsidRPr="00BB2E13">
        <w:rPr>
          <w:rFonts w:cs="Arial"/>
          <w:lang w:val="en-SG"/>
        </w:rPr>
        <w:t>also</w:t>
      </w:r>
      <w:r w:rsidRPr="00BB2E13">
        <w:rPr>
          <w:rFonts w:cs="Arial"/>
          <w:lang w:val="en-SG"/>
        </w:rPr>
        <w:t xml:space="preserve"> initially contribute to the Fund, an amount equal to the contributions paid by each Member Country, upon deposit of their instrument of accession to this Agreement in accordance with Article 9. </w:t>
      </w:r>
    </w:p>
    <w:p w14:paraId="4ACC5F87" w14:textId="77777777"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Contributions made by each Member Country to the Fund shall be paid into an account under the name of "The ASEAN Fund". The Fund shall be under the custody of and administered by the ASEAN Secretariat.</w:t>
      </w:r>
    </w:p>
    <w:p w14:paraId="1D79970F" w14:textId="77777777"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lastRenderedPageBreak/>
        <w:t>The Fund shall have two accounts, namely</w:t>
      </w:r>
      <w:r w:rsidR="004F1B2B" w:rsidRPr="00BB2E13">
        <w:rPr>
          <w:rFonts w:cs="Arial"/>
          <w:lang w:val="en-SG"/>
        </w:rPr>
        <w:t>,</w:t>
      </w:r>
      <w:r w:rsidRPr="00BB2E13">
        <w:rPr>
          <w:rFonts w:cs="Arial"/>
          <w:lang w:val="en-SG"/>
        </w:rPr>
        <w:t xml:space="preserve"> the Seed Fund Account and the Projects Fund Account. The Seed Fund Account shall initially consist of 80 percent (US$ 4.8 million) of the total contribution of US$6.0 million. The Projects Fund Account shall consist of the remaining 20 percent (US$ 1.2 million).</w:t>
      </w:r>
    </w:p>
    <w:p w14:paraId="5CA4EC32" w14:textId="77777777"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The Seed Fund shall be invested to realize income for the Fund. The Projects Fund shall provide financing for approved projects. Unless otherwise agreed upon by Member Countries, at least half of the annual income from the Seed Fund shall be ploughed back to the Seed Fund; the balance shall accrue to the Projects Fund.</w:t>
      </w:r>
    </w:p>
    <w:p w14:paraId="3E061A86" w14:textId="77777777"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Contributions to the Fund shall be made in United States (US) Dollars.</w:t>
      </w:r>
    </w:p>
    <w:p w14:paraId="0B3450CA" w14:textId="77777777"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The Fund may be increased from time to time as agreed upon by the ASEAN Foreign Ministers (hereinafter referred to as "the Foreign Ministers").</w:t>
      </w:r>
    </w:p>
    <w:p w14:paraId="710BFB25" w14:textId="77777777" w:rsidR="006058D2" w:rsidRPr="00BB2E13" w:rsidRDefault="006058D2" w:rsidP="00433FA5">
      <w:pPr>
        <w:pStyle w:val="Heading1"/>
        <w:spacing w:after="120"/>
        <w:rPr>
          <w:rFonts w:cs="Arial"/>
          <w:lang w:val="en-SG"/>
        </w:rPr>
      </w:pPr>
      <w:bookmarkStart w:id="2" w:name="_Toc463550688"/>
      <w:r w:rsidRPr="00BB2E13">
        <w:rPr>
          <w:rFonts w:cs="Arial"/>
          <w:lang w:val="en-SG"/>
        </w:rPr>
        <w:t>Article 3</w:t>
      </w:r>
      <w:r w:rsidR="00433FA5">
        <w:rPr>
          <w:rFonts w:cs="Arial"/>
          <w:lang w:val="en-SG"/>
        </w:rPr>
        <w:br/>
      </w:r>
      <w:r w:rsidRPr="00BB2E13">
        <w:rPr>
          <w:rFonts w:cs="Arial"/>
          <w:lang w:val="en-SG"/>
        </w:rPr>
        <w:t>Investment of the Fund</w:t>
      </w:r>
      <w:bookmarkEnd w:id="2"/>
    </w:p>
    <w:p w14:paraId="73AEA942" w14:textId="77777777" w:rsidR="006058D2" w:rsidRPr="00BB2E13" w:rsidRDefault="006058D2" w:rsidP="00BB2E13">
      <w:pPr>
        <w:pStyle w:val="ListParagraph"/>
        <w:numPr>
          <w:ilvl w:val="0"/>
          <w:numId w:val="6"/>
        </w:numPr>
        <w:ind w:left="714" w:hanging="357"/>
        <w:contextualSpacing w:val="0"/>
        <w:rPr>
          <w:rFonts w:cs="Arial"/>
          <w:lang w:val="en-SG"/>
        </w:rPr>
      </w:pPr>
      <w:r w:rsidRPr="00BB2E13">
        <w:rPr>
          <w:rFonts w:cs="Arial"/>
          <w:lang w:val="en-SG"/>
        </w:rPr>
        <w:t>The portion of the Fund set aside as Seed Fund shall be treated as a capital investment and shall not be used for project financing. The investment of the Seed Fund shall be governed by the objective of maximizing income while at the same time ensuring safety and stability in the value of the Seed Fund.</w:t>
      </w:r>
    </w:p>
    <w:p w14:paraId="0EA03BB2" w14:textId="77777777" w:rsidR="006058D2" w:rsidRPr="00BB2E13" w:rsidRDefault="006058D2" w:rsidP="00BB2E13">
      <w:pPr>
        <w:pStyle w:val="ListParagraph"/>
        <w:numPr>
          <w:ilvl w:val="0"/>
          <w:numId w:val="6"/>
        </w:numPr>
        <w:ind w:left="714" w:hanging="357"/>
        <w:contextualSpacing w:val="0"/>
        <w:rPr>
          <w:rFonts w:cs="Arial"/>
          <w:lang w:val="en-SG"/>
        </w:rPr>
      </w:pPr>
      <w:r w:rsidRPr="00BB2E13">
        <w:rPr>
          <w:rFonts w:cs="Arial"/>
          <w:lang w:val="en-SG"/>
        </w:rPr>
        <w:t>The Seed Fund shall be managed by an Investment Manager(s) to be approved b</w:t>
      </w:r>
      <w:r w:rsidR="004F1B2B" w:rsidRPr="00BB2E13">
        <w:rPr>
          <w:rFonts w:cs="Arial"/>
          <w:lang w:val="en-SG"/>
        </w:rPr>
        <w:t>y the ASEAN Standing Committee (</w:t>
      </w:r>
      <w:r w:rsidRPr="00BB2E13">
        <w:rPr>
          <w:rFonts w:cs="Arial"/>
          <w:lang w:val="en-SG"/>
        </w:rPr>
        <w:t xml:space="preserve">hereinafter referred to as "the </w:t>
      </w:r>
      <w:r w:rsidR="004F1B2B" w:rsidRPr="00BB2E13">
        <w:rPr>
          <w:rFonts w:cs="Arial"/>
          <w:lang w:val="en-SG"/>
        </w:rPr>
        <w:t>ASC")</w:t>
      </w:r>
      <w:r w:rsidRPr="00BB2E13">
        <w:rPr>
          <w:rFonts w:cs="Arial"/>
          <w:lang w:val="en-SG"/>
        </w:rPr>
        <w:t>.</w:t>
      </w:r>
    </w:p>
    <w:p w14:paraId="341ED2BD" w14:textId="77777777" w:rsidR="006058D2" w:rsidRPr="00BB2E13" w:rsidRDefault="006058D2" w:rsidP="00433FA5">
      <w:pPr>
        <w:pStyle w:val="Heading1"/>
        <w:spacing w:after="120"/>
        <w:rPr>
          <w:rFonts w:cs="Arial"/>
          <w:lang w:val="en-SG"/>
        </w:rPr>
      </w:pPr>
      <w:bookmarkStart w:id="3" w:name="_Toc463550689"/>
      <w:r w:rsidRPr="00BB2E13">
        <w:rPr>
          <w:rFonts w:cs="Arial"/>
          <w:lang w:val="en-SG"/>
        </w:rPr>
        <w:t>Article 4</w:t>
      </w:r>
      <w:r w:rsidR="00433FA5">
        <w:rPr>
          <w:rFonts w:cs="Arial"/>
          <w:lang w:val="en-SG"/>
        </w:rPr>
        <w:br/>
      </w:r>
      <w:r w:rsidRPr="00BB2E13">
        <w:rPr>
          <w:rFonts w:cs="Arial"/>
          <w:lang w:val="en-SG"/>
        </w:rPr>
        <w:t>Utilization of the Fund</w:t>
      </w:r>
      <w:bookmarkEnd w:id="3"/>
    </w:p>
    <w:p w14:paraId="1D87638B" w14:textId="77777777" w:rsidR="006058D2" w:rsidRPr="00BB2E13" w:rsidRDefault="006058D2" w:rsidP="00BB2E13">
      <w:pPr>
        <w:rPr>
          <w:rFonts w:cs="Arial"/>
          <w:lang w:val="en-SG"/>
        </w:rPr>
      </w:pPr>
      <w:r w:rsidRPr="00BB2E13">
        <w:rPr>
          <w:rFonts w:cs="Arial"/>
          <w:lang w:val="en-SG"/>
        </w:rPr>
        <w:t>The utilization of the Fund shall be in accordance with the "Guidelines for the Utilization of the ASEAN Fund" (hereinafter referred to as "the Guidelines") contained in Annex A hereto.</w:t>
      </w:r>
    </w:p>
    <w:p w14:paraId="6E029EE4" w14:textId="77777777" w:rsidR="006058D2" w:rsidRPr="00BB2E13" w:rsidRDefault="006058D2" w:rsidP="00433FA5">
      <w:pPr>
        <w:pStyle w:val="Heading1"/>
        <w:spacing w:after="120"/>
        <w:rPr>
          <w:rFonts w:cs="Arial"/>
          <w:lang w:val="en-SG"/>
        </w:rPr>
      </w:pPr>
      <w:bookmarkStart w:id="4" w:name="_Toc463550690"/>
      <w:r w:rsidRPr="00BB2E13">
        <w:rPr>
          <w:rFonts w:cs="Arial"/>
          <w:lang w:val="en-SG"/>
        </w:rPr>
        <w:t>Article 5</w:t>
      </w:r>
      <w:r w:rsidR="00433FA5">
        <w:rPr>
          <w:rFonts w:cs="Arial"/>
          <w:lang w:val="en-SG"/>
        </w:rPr>
        <w:br/>
      </w:r>
      <w:r w:rsidRPr="00BB2E13">
        <w:rPr>
          <w:rFonts w:cs="Arial"/>
          <w:lang w:val="en-SG"/>
        </w:rPr>
        <w:t>Management of the Fund</w:t>
      </w:r>
      <w:bookmarkEnd w:id="4"/>
    </w:p>
    <w:p w14:paraId="75967108" w14:textId="77777777" w:rsidR="006058D2" w:rsidRPr="00BB2E13" w:rsidRDefault="006058D2" w:rsidP="00BB2E13">
      <w:pPr>
        <w:pStyle w:val="ListParagraph"/>
        <w:numPr>
          <w:ilvl w:val="0"/>
          <w:numId w:val="8"/>
        </w:numPr>
        <w:ind w:left="714" w:hanging="357"/>
        <w:contextualSpacing w:val="0"/>
        <w:rPr>
          <w:rFonts w:cs="Arial"/>
          <w:lang w:val="en-SG"/>
        </w:rPr>
      </w:pPr>
      <w:r w:rsidRPr="00BB2E13">
        <w:rPr>
          <w:rFonts w:cs="Arial"/>
          <w:lang w:val="en-SG"/>
        </w:rPr>
        <w:t>The ASC shall have overall responsibility for the Fund and shall approve projects seeking support from the Fund.</w:t>
      </w:r>
    </w:p>
    <w:p w14:paraId="277B48CD" w14:textId="77777777" w:rsidR="006058D2" w:rsidRPr="00BB2E13" w:rsidRDefault="006058D2" w:rsidP="00BB2E13">
      <w:pPr>
        <w:pStyle w:val="ListParagraph"/>
        <w:numPr>
          <w:ilvl w:val="0"/>
          <w:numId w:val="8"/>
        </w:numPr>
        <w:ind w:left="714" w:hanging="357"/>
        <w:contextualSpacing w:val="0"/>
        <w:rPr>
          <w:rFonts w:cs="Arial"/>
          <w:lang w:val="en-SG"/>
        </w:rPr>
      </w:pPr>
      <w:r w:rsidRPr="00BB2E13">
        <w:rPr>
          <w:rFonts w:cs="Arial"/>
          <w:lang w:val="en-SG"/>
        </w:rPr>
        <w:t>A Management Committee composed of finance and other officials from all Member Countries shall be constituted by the ASC to manage the Fund at the operational level.</w:t>
      </w:r>
    </w:p>
    <w:p w14:paraId="3FA4B4EB" w14:textId="77777777" w:rsidR="006058D2" w:rsidRPr="00433FA5" w:rsidRDefault="006058D2" w:rsidP="00433FA5">
      <w:pPr>
        <w:pStyle w:val="ListParagraph"/>
        <w:numPr>
          <w:ilvl w:val="0"/>
          <w:numId w:val="8"/>
        </w:numPr>
        <w:ind w:left="714" w:hanging="357"/>
        <w:contextualSpacing w:val="0"/>
        <w:rPr>
          <w:rFonts w:cs="Arial"/>
          <w:lang w:val="en-SG"/>
        </w:rPr>
      </w:pPr>
      <w:r w:rsidRPr="00BB2E13">
        <w:rPr>
          <w:rFonts w:cs="Arial"/>
          <w:lang w:val="en-SG"/>
        </w:rPr>
        <w:t>The ASEAN Secretariat shall provide technical support to the Management Committee.</w:t>
      </w:r>
    </w:p>
    <w:p w14:paraId="2CBD6A0C" w14:textId="77777777" w:rsidR="006058D2" w:rsidRPr="00BB2E13" w:rsidRDefault="006058D2" w:rsidP="00433FA5">
      <w:pPr>
        <w:pStyle w:val="Heading1"/>
        <w:spacing w:after="120"/>
        <w:rPr>
          <w:rFonts w:cs="Arial"/>
          <w:lang w:val="en-SG"/>
        </w:rPr>
      </w:pPr>
      <w:bookmarkStart w:id="5" w:name="_Toc463550691"/>
      <w:r w:rsidRPr="00BB2E13">
        <w:rPr>
          <w:rFonts w:cs="Arial"/>
          <w:lang w:val="en-SG"/>
        </w:rPr>
        <w:t>Article 6</w:t>
      </w:r>
      <w:r w:rsidR="00433FA5">
        <w:rPr>
          <w:rFonts w:cs="Arial"/>
          <w:lang w:val="en-SG"/>
        </w:rPr>
        <w:br/>
      </w:r>
      <w:r w:rsidRPr="00BB2E13">
        <w:rPr>
          <w:rFonts w:cs="Arial"/>
          <w:lang w:val="en-SG"/>
        </w:rPr>
        <w:t>Management, Control, Disbursement and Accounting</w:t>
      </w:r>
      <w:bookmarkEnd w:id="5"/>
    </w:p>
    <w:p w14:paraId="799A1D8E" w14:textId="77777777" w:rsidR="006058D2" w:rsidRPr="00BB2E13" w:rsidRDefault="006058D2" w:rsidP="00BB2E13">
      <w:pPr>
        <w:rPr>
          <w:rFonts w:cs="Arial"/>
          <w:lang w:val="en-SG"/>
        </w:rPr>
      </w:pPr>
      <w:r w:rsidRPr="00BB2E13">
        <w:rPr>
          <w:rFonts w:cs="Arial"/>
          <w:lang w:val="en-SG"/>
        </w:rPr>
        <w:t>The management, control, disbursement, accounting and audit of the Fund shall be in accordance with the "Rules Governing Management, Disbursement, Accounting and Audit of the ASEAN Fund" (hereinafter referred to as "the Rules") contained in Annex B hereto.</w:t>
      </w:r>
    </w:p>
    <w:p w14:paraId="286CD091" w14:textId="77777777" w:rsidR="006058D2" w:rsidRPr="00BB2E13" w:rsidRDefault="006058D2" w:rsidP="00433FA5">
      <w:pPr>
        <w:pStyle w:val="Heading1"/>
        <w:spacing w:after="120"/>
        <w:rPr>
          <w:rFonts w:cs="Arial"/>
          <w:lang w:val="en-SG"/>
        </w:rPr>
      </w:pPr>
      <w:bookmarkStart w:id="6" w:name="_Toc463550692"/>
      <w:r w:rsidRPr="00BB2E13">
        <w:rPr>
          <w:rFonts w:cs="Arial"/>
          <w:lang w:val="en-SG"/>
        </w:rPr>
        <w:lastRenderedPageBreak/>
        <w:t>Article 7</w:t>
      </w:r>
      <w:r w:rsidR="00433FA5">
        <w:rPr>
          <w:rFonts w:cs="Arial"/>
          <w:lang w:val="en-SG"/>
        </w:rPr>
        <w:br/>
      </w:r>
      <w:r w:rsidRPr="00BB2E13">
        <w:rPr>
          <w:rFonts w:cs="Arial"/>
          <w:lang w:val="en-SG"/>
        </w:rPr>
        <w:t>Amendments</w:t>
      </w:r>
      <w:bookmarkEnd w:id="6"/>
    </w:p>
    <w:p w14:paraId="718A0771" w14:textId="77777777" w:rsidR="006058D2" w:rsidRPr="00BB2E13" w:rsidRDefault="006058D2" w:rsidP="00BB2E13">
      <w:pPr>
        <w:rPr>
          <w:rFonts w:cs="Arial"/>
          <w:lang w:val="en-SG"/>
        </w:rPr>
      </w:pPr>
      <w:r w:rsidRPr="00BB2E13">
        <w:rPr>
          <w:rFonts w:cs="Arial"/>
          <w:lang w:val="en-SG"/>
        </w:rPr>
        <w:t>The Member Countries may propose any amendment to the provisions of this Agreement or to the Guidelines and the Rules which shall only come into force upon signature by all the Member Countries, of such amendment.</w:t>
      </w:r>
    </w:p>
    <w:p w14:paraId="574C5FCD" w14:textId="77777777" w:rsidR="006058D2" w:rsidRPr="00BB2E13" w:rsidRDefault="006058D2" w:rsidP="00433FA5">
      <w:pPr>
        <w:pStyle w:val="Heading1"/>
        <w:spacing w:after="120"/>
        <w:rPr>
          <w:rFonts w:cs="Arial"/>
          <w:lang w:val="en-SG"/>
        </w:rPr>
      </w:pPr>
      <w:bookmarkStart w:id="7" w:name="_Toc463550693"/>
      <w:r w:rsidRPr="00BB2E13">
        <w:rPr>
          <w:rFonts w:cs="Arial"/>
          <w:lang w:val="en-SG"/>
        </w:rPr>
        <w:t>Article 8</w:t>
      </w:r>
      <w:r w:rsidR="00433FA5">
        <w:rPr>
          <w:rFonts w:cs="Arial"/>
          <w:lang w:val="en-SG"/>
        </w:rPr>
        <w:br/>
      </w:r>
      <w:r w:rsidRPr="00BB2E13">
        <w:rPr>
          <w:rFonts w:cs="Arial"/>
          <w:lang w:val="en-SG"/>
        </w:rPr>
        <w:t>Entry Into Force and Termination</w:t>
      </w:r>
      <w:bookmarkEnd w:id="7"/>
    </w:p>
    <w:p w14:paraId="28042F17" w14:textId="77777777" w:rsidR="006058D2" w:rsidRPr="00BB2E13" w:rsidRDefault="006058D2" w:rsidP="00BB2E13">
      <w:pPr>
        <w:pStyle w:val="ListParagraph"/>
        <w:numPr>
          <w:ilvl w:val="0"/>
          <w:numId w:val="10"/>
        </w:numPr>
        <w:ind w:left="714" w:hanging="357"/>
        <w:contextualSpacing w:val="0"/>
        <w:rPr>
          <w:rFonts w:cs="Arial"/>
          <w:lang w:val="en-SG"/>
        </w:rPr>
      </w:pPr>
      <w:r w:rsidRPr="00BB2E13">
        <w:rPr>
          <w:rFonts w:cs="Arial"/>
          <w:lang w:val="en-SG"/>
        </w:rPr>
        <w:t>This Agreement shall enter into force on the date of signature by all the Member Countries and shall remain in force until it is terminated by the decision of the Foreign Ministers.</w:t>
      </w:r>
    </w:p>
    <w:p w14:paraId="438F433F" w14:textId="77777777" w:rsidR="006058D2" w:rsidRPr="00BB2E13" w:rsidRDefault="006058D2" w:rsidP="00BB2E13">
      <w:pPr>
        <w:pStyle w:val="ListParagraph"/>
        <w:numPr>
          <w:ilvl w:val="0"/>
          <w:numId w:val="10"/>
        </w:numPr>
        <w:ind w:left="714" w:hanging="357"/>
        <w:contextualSpacing w:val="0"/>
        <w:rPr>
          <w:rFonts w:cs="Arial"/>
          <w:lang w:val="en-SG"/>
        </w:rPr>
      </w:pPr>
      <w:r w:rsidRPr="00BB2E13">
        <w:rPr>
          <w:rFonts w:cs="Arial"/>
          <w:lang w:val="en-SG"/>
        </w:rPr>
        <w:t>The entry into force of this Agreement shall automatically constitute the termination of the Agreement for the Establishment of a Fund for ASEAN signed in Cameron Highlands on 17 December 1969, and the Protocol Amending the Agreement for the Establishm</w:t>
      </w:r>
      <w:r w:rsidR="004F1B2B" w:rsidRPr="00BB2E13">
        <w:rPr>
          <w:rFonts w:cs="Arial"/>
          <w:lang w:val="en-SG"/>
        </w:rPr>
        <w:t xml:space="preserve">ent of a </w:t>
      </w:r>
      <w:r w:rsidRPr="00BB2E13">
        <w:rPr>
          <w:rFonts w:cs="Arial"/>
          <w:lang w:val="en-SG"/>
        </w:rPr>
        <w:t>Fund for the Association of Southeast Asian Nations signed in Bangkok on 22 October 1982. However, this does not preclude the transfer of the National Funds from Member Countries in accordance with Article 2 (1).</w:t>
      </w:r>
    </w:p>
    <w:p w14:paraId="6A13A312" w14:textId="77777777" w:rsidR="006058D2" w:rsidRPr="00BB2E13" w:rsidRDefault="006058D2" w:rsidP="00433FA5">
      <w:pPr>
        <w:pStyle w:val="Heading1"/>
        <w:spacing w:after="120"/>
        <w:rPr>
          <w:rFonts w:cs="Arial"/>
          <w:lang w:val="en-SG"/>
        </w:rPr>
      </w:pPr>
      <w:bookmarkStart w:id="8" w:name="_Toc463550694"/>
      <w:r w:rsidRPr="00BB2E13">
        <w:rPr>
          <w:rFonts w:cs="Arial"/>
          <w:lang w:val="en-SG"/>
        </w:rPr>
        <w:t>Article 9</w:t>
      </w:r>
      <w:r w:rsidR="00433FA5">
        <w:rPr>
          <w:rFonts w:cs="Arial"/>
          <w:lang w:val="en-SG"/>
        </w:rPr>
        <w:br/>
      </w:r>
      <w:r w:rsidRPr="00BB2E13">
        <w:rPr>
          <w:rFonts w:cs="Arial"/>
          <w:lang w:val="en-SG"/>
        </w:rPr>
        <w:t>Accession</w:t>
      </w:r>
      <w:bookmarkEnd w:id="8"/>
    </w:p>
    <w:p w14:paraId="0E63EBEB" w14:textId="77777777" w:rsidR="006058D2" w:rsidRPr="00BB2E13" w:rsidRDefault="006058D2" w:rsidP="00BB2E13">
      <w:pPr>
        <w:rPr>
          <w:rFonts w:cs="Arial"/>
          <w:lang w:val="en-SG"/>
        </w:rPr>
      </w:pPr>
      <w:r w:rsidRPr="00BB2E13">
        <w:rPr>
          <w:rFonts w:cs="Arial"/>
          <w:lang w:val="en-SG"/>
        </w:rPr>
        <w:t>Accession to this Agreement by a new member of ASEAN shall take effect from the date on which the instrument of accession is deposited with the Secretary-General of ASEAN.</w:t>
      </w:r>
    </w:p>
    <w:p w14:paraId="2A5E4BF2" w14:textId="77777777" w:rsidR="006058D2" w:rsidRPr="00BB2E13" w:rsidRDefault="006058D2" w:rsidP="00433FA5">
      <w:pPr>
        <w:pStyle w:val="Heading1"/>
        <w:spacing w:after="120"/>
        <w:rPr>
          <w:rFonts w:cs="Arial"/>
          <w:lang w:val="en-SG"/>
        </w:rPr>
      </w:pPr>
      <w:bookmarkStart w:id="9" w:name="_Toc463550695"/>
      <w:r w:rsidRPr="00BB2E13">
        <w:rPr>
          <w:rFonts w:cs="Arial"/>
          <w:lang w:val="en-SG"/>
        </w:rPr>
        <w:t>Article 10</w:t>
      </w:r>
      <w:r w:rsidR="00433FA5">
        <w:rPr>
          <w:rFonts w:cs="Arial"/>
          <w:lang w:val="en-SG"/>
        </w:rPr>
        <w:br/>
      </w:r>
      <w:r w:rsidRPr="00BB2E13">
        <w:rPr>
          <w:rFonts w:cs="Arial"/>
          <w:lang w:val="en-SG"/>
        </w:rPr>
        <w:t>Final Provision</w:t>
      </w:r>
      <w:bookmarkEnd w:id="9"/>
    </w:p>
    <w:p w14:paraId="7E9457E1" w14:textId="77777777" w:rsidR="006058D2" w:rsidRPr="00BB2E13" w:rsidRDefault="006058D2" w:rsidP="00BB2E13">
      <w:pPr>
        <w:rPr>
          <w:rFonts w:cs="Arial"/>
          <w:lang w:val="en-SG"/>
        </w:rPr>
      </w:pPr>
      <w:r w:rsidRPr="00BB2E13">
        <w:rPr>
          <w:rFonts w:cs="Arial"/>
          <w:lang w:val="en-SG"/>
        </w:rPr>
        <w:t>This Agreement shall be deposited with the Secretary-General of ASEAN who shall promptly furnish a certified copy thereof to each Member Country.</w:t>
      </w:r>
    </w:p>
    <w:p w14:paraId="1BFC5232" w14:textId="77777777" w:rsidR="006058D2" w:rsidRPr="00BB2E13" w:rsidRDefault="00433FA5" w:rsidP="00BB2E13">
      <w:pPr>
        <w:rPr>
          <w:rFonts w:cs="Arial"/>
          <w:lang w:val="en-SG"/>
        </w:rPr>
      </w:pPr>
      <w:r>
        <w:rPr>
          <w:rFonts w:cs="Arial"/>
          <w:b/>
          <w:lang w:val="en-SG"/>
        </w:rPr>
        <w:br w:type="page"/>
      </w:r>
      <w:r w:rsidR="006058D2" w:rsidRPr="00BB2E13">
        <w:rPr>
          <w:rFonts w:cs="Arial"/>
          <w:b/>
          <w:lang w:val="en-SG"/>
        </w:rPr>
        <w:lastRenderedPageBreak/>
        <w:t>IN WITNESS THEREOF</w:t>
      </w:r>
      <w:r w:rsidR="006058D2" w:rsidRPr="00BB2E13">
        <w:rPr>
          <w:rFonts w:cs="Arial"/>
          <w:lang w:val="en-SG"/>
        </w:rPr>
        <w:t xml:space="preserve"> the undersigned, being duly authorized thereto by their respective Governments, have signed this Agreement.</w:t>
      </w:r>
    </w:p>
    <w:p w14:paraId="39E9FA97" w14:textId="38C9AAFA" w:rsidR="006058D2" w:rsidRDefault="006058D2" w:rsidP="00433FA5">
      <w:pPr>
        <w:rPr>
          <w:rFonts w:cs="Arial"/>
          <w:lang w:val="en-SG"/>
        </w:rPr>
      </w:pPr>
      <w:r w:rsidRPr="00BB2E13">
        <w:rPr>
          <w:rFonts w:cs="Arial"/>
          <w:b/>
          <w:lang w:val="en-SG"/>
        </w:rPr>
        <w:t>DONE</w:t>
      </w:r>
      <w:r w:rsidRPr="00BB2E13">
        <w:rPr>
          <w:rFonts w:cs="Arial"/>
          <w:lang w:val="en-SG"/>
        </w:rPr>
        <w:t xml:space="preserve"> in Bangkok, in a single copy in the English Language, this </w:t>
      </w:r>
      <w:r w:rsidR="004D0096">
        <w:rPr>
          <w:rFonts w:cs="Arial"/>
          <w:lang w:val="en-SG"/>
        </w:rPr>
        <w:t>23</w:t>
      </w:r>
      <w:r w:rsidR="004D0096" w:rsidRPr="004D0096">
        <w:rPr>
          <w:rFonts w:cs="Arial"/>
          <w:vertAlign w:val="superscript"/>
          <w:lang w:val="en-SG"/>
        </w:rPr>
        <w:t>rd</w:t>
      </w:r>
      <w:r w:rsidR="004D0096">
        <w:rPr>
          <w:rFonts w:cs="Arial"/>
          <w:lang w:val="en-SG"/>
        </w:rPr>
        <w:t xml:space="preserve"> </w:t>
      </w:r>
      <w:r w:rsidRPr="00BB2E13">
        <w:rPr>
          <w:rFonts w:cs="Arial"/>
          <w:lang w:val="en-SG"/>
        </w:rPr>
        <w:t>day of July 1994.</w:t>
      </w:r>
    </w:p>
    <w:p w14:paraId="603F560F" w14:textId="77777777" w:rsidR="00433FA5" w:rsidRDefault="00433FA5" w:rsidP="00433FA5">
      <w:pPr>
        <w:rPr>
          <w:rFonts w:cs="Arial"/>
          <w:lang w:val="en-SG"/>
        </w:rPr>
      </w:pPr>
    </w:p>
    <w:p w14:paraId="78D56A2B" w14:textId="77777777" w:rsidR="00433FA5" w:rsidRPr="00BB2E13" w:rsidRDefault="00433FA5" w:rsidP="00433FA5">
      <w:pPr>
        <w:rPr>
          <w:rFonts w:cs="Arial"/>
          <w:lang w:val="en-SG"/>
        </w:rPr>
      </w:pPr>
    </w:p>
    <w:p w14:paraId="2E56E2F7" w14:textId="77777777" w:rsidR="006058D2" w:rsidRPr="00BB2E13" w:rsidRDefault="006058D2" w:rsidP="00BB2E13">
      <w:pPr>
        <w:jc w:val="center"/>
        <w:rPr>
          <w:rFonts w:cs="Arial"/>
          <w:lang w:val="en-SG"/>
        </w:rPr>
      </w:pPr>
      <w:r w:rsidRPr="00BB2E13">
        <w:rPr>
          <w:rFonts w:cs="Arial"/>
          <w:lang w:val="en-SG"/>
        </w:rPr>
        <w:t>For the Government of</w:t>
      </w:r>
      <w:r w:rsidR="006E1486" w:rsidRPr="00BB2E13">
        <w:rPr>
          <w:rFonts w:cs="Arial"/>
          <w:lang w:val="en-SG"/>
        </w:rPr>
        <w:t xml:space="preserve"> </w:t>
      </w:r>
      <w:r w:rsidRPr="00BB2E13">
        <w:rPr>
          <w:rFonts w:cs="Arial"/>
          <w:lang w:val="en-SG"/>
        </w:rPr>
        <w:t>Brunei Darussalam:</w:t>
      </w:r>
    </w:p>
    <w:p w14:paraId="564DF492" w14:textId="77777777" w:rsidR="006E1486" w:rsidRPr="00BB2E13" w:rsidRDefault="006E1486" w:rsidP="00BB2E13">
      <w:pPr>
        <w:jc w:val="center"/>
        <w:rPr>
          <w:rFonts w:cs="Arial"/>
          <w:b/>
          <w:lang w:val="en-SG"/>
        </w:rPr>
      </w:pPr>
      <w:r w:rsidRPr="00BB2E13">
        <w:rPr>
          <w:rFonts w:cs="Arial"/>
          <w:b/>
          <w:lang w:val="en-SG"/>
        </w:rPr>
        <w:t>H.R.H PRINCE MOHAMED BOLKIAH</w:t>
      </w:r>
    </w:p>
    <w:p w14:paraId="07AC72E3" w14:textId="77777777" w:rsidR="00BD2E68" w:rsidRPr="00BB2E13" w:rsidRDefault="006E1486" w:rsidP="00BB2E13">
      <w:pPr>
        <w:jc w:val="center"/>
        <w:rPr>
          <w:rFonts w:cs="Arial"/>
          <w:lang w:val="en-SG"/>
        </w:rPr>
      </w:pPr>
      <w:r w:rsidRPr="00BB2E13">
        <w:rPr>
          <w:rFonts w:cs="Arial"/>
          <w:lang w:val="en-SG"/>
        </w:rPr>
        <w:t>Minister of Foreign Affairs</w:t>
      </w:r>
    </w:p>
    <w:p w14:paraId="7DC02CE0" w14:textId="77777777" w:rsidR="00BD2E68" w:rsidRPr="00BB2E13" w:rsidRDefault="00BD2E68" w:rsidP="00BB2E13">
      <w:pPr>
        <w:jc w:val="center"/>
        <w:rPr>
          <w:rFonts w:cs="Arial"/>
          <w:lang w:val="en-SG"/>
        </w:rPr>
      </w:pPr>
    </w:p>
    <w:p w14:paraId="50869957" w14:textId="77777777" w:rsidR="006058D2" w:rsidRPr="00BB2E13" w:rsidRDefault="006058D2" w:rsidP="00BB2E13">
      <w:pPr>
        <w:jc w:val="center"/>
        <w:rPr>
          <w:rFonts w:cs="Arial"/>
          <w:lang w:val="en-SG"/>
        </w:rPr>
      </w:pPr>
      <w:r w:rsidRPr="00BB2E13">
        <w:rPr>
          <w:rFonts w:cs="Arial"/>
          <w:lang w:val="en-SG"/>
        </w:rPr>
        <w:t>For the Government of the</w:t>
      </w:r>
      <w:r w:rsidR="006E1486" w:rsidRPr="00BB2E13">
        <w:rPr>
          <w:rFonts w:cs="Arial"/>
          <w:lang w:val="en-SG"/>
        </w:rPr>
        <w:t xml:space="preserve"> </w:t>
      </w:r>
      <w:r w:rsidRPr="00BB2E13">
        <w:rPr>
          <w:rFonts w:cs="Arial"/>
          <w:lang w:val="en-SG"/>
        </w:rPr>
        <w:t>Republic of Indonesia:</w:t>
      </w:r>
    </w:p>
    <w:p w14:paraId="56B58422" w14:textId="77777777" w:rsidR="006E1486" w:rsidRPr="00BB2E13" w:rsidRDefault="006E1486" w:rsidP="00BB2E13">
      <w:pPr>
        <w:jc w:val="center"/>
        <w:rPr>
          <w:rFonts w:cs="Arial"/>
          <w:b/>
          <w:lang w:val="en-SG"/>
        </w:rPr>
      </w:pPr>
      <w:r w:rsidRPr="00BB2E13">
        <w:rPr>
          <w:rFonts w:cs="Arial"/>
          <w:b/>
          <w:lang w:val="en-SG"/>
        </w:rPr>
        <w:t>ALI ALATAS</w:t>
      </w:r>
    </w:p>
    <w:p w14:paraId="0C9AEAEA" w14:textId="77777777" w:rsidR="006E1486" w:rsidRPr="00BB2E13" w:rsidRDefault="006E1486" w:rsidP="00BB2E13">
      <w:pPr>
        <w:jc w:val="center"/>
        <w:rPr>
          <w:rFonts w:cs="Arial"/>
          <w:lang w:val="en-SG"/>
        </w:rPr>
      </w:pPr>
      <w:r w:rsidRPr="00BB2E13">
        <w:rPr>
          <w:rFonts w:cs="Arial"/>
          <w:lang w:val="en-SG"/>
        </w:rPr>
        <w:t>Minister of Foreign Affairs</w:t>
      </w:r>
    </w:p>
    <w:p w14:paraId="2E32CF54" w14:textId="77777777" w:rsidR="00BD2E68" w:rsidRPr="00BB2E13" w:rsidRDefault="00BD2E68" w:rsidP="00BB2E13">
      <w:pPr>
        <w:jc w:val="center"/>
        <w:rPr>
          <w:rFonts w:cs="Arial"/>
          <w:lang w:val="en-SG"/>
        </w:rPr>
      </w:pPr>
    </w:p>
    <w:p w14:paraId="6E488575" w14:textId="77777777" w:rsidR="006058D2" w:rsidRPr="00BB2E13" w:rsidRDefault="006058D2" w:rsidP="00BB2E13">
      <w:pPr>
        <w:jc w:val="center"/>
        <w:rPr>
          <w:rFonts w:cs="Arial"/>
          <w:lang w:val="en-SG"/>
        </w:rPr>
      </w:pPr>
      <w:r w:rsidRPr="00BB2E13">
        <w:rPr>
          <w:rFonts w:cs="Arial"/>
          <w:lang w:val="en-SG"/>
        </w:rPr>
        <w:t>For the Government of Malaysia:</w:t>
      </w:r>
    </w:p>
    <w:p w14:paraId="6F34BF54" w14:textId="77777777" w:rsidR="006E1486" w:rsidRPr="00BB2E13" w:rsidRDefault="006E1486" w:rsidP="00BB2E13">
      <w:pPr>
        <w:jc w:val="center"/>
        <w:rPr>
          <w:rFonts w:cs="Arial"/>
          <w:b/>
          <w:lang w:val="en-SG"/>
        </w:rPr>
      </w:pPr>
      <w:r w:rsidRPr="00BB2E13">
        <w:rPr>
          <w:rFonts w:cs="Arial"/>
          <w:b/>
          <w:lang w:val="en-SG"/>
        </w:rPr>
        <w:t>DATUK ABDULLAH BIN HAJI AHMAD BADAWI</w:t>
      </w:r>
    </w:p>
    <w:p w14:paraId="559CF406" w14:textId="77777777" w:rsidR="006E1486" w:rsidRPr="00BB2E13" w:rsidRDefault="006E1486" w:rsidP="00BB2E13">
      <w:pPr>
        <w:jc w:val="center"/>
        <w:rPr>
          <w:rFonts w:cs="Arial"/>
          <w:lang w:val="en-SG"/>
        </w:rPr>
      </w:pPr>
      <w:r w:rsidRPr="00BB2E13">
        <w:rPr>
          <w:rFonts w:cs="Arial"/>
          <w:lang w:val="en-SG"/>
        </w:rPr>
        <w:t>Minister of Foreign Affairs</w:t>
      </w:r>
    </w:p>
    <w:p w14:paraId="014A636C" w14:textId="77777777" w:rsidR="00BD2E68" w:rsidRPr="00BB2E13" w:rsidRDefault="00BD2E68" w:rsidP="00BB2E13">
      <w:pPr>
        <w:jc w:val="center"/>
        <w:rPr>
          <w:rFonts w:cs="Arial"/>
          <w:lang w:val="en-SG"/>
        </w:rPr>
      </w:pPr>
    </w:p>
    <w:p w14:paraId="1DD4E686" w14:textId="77777777" w:rsidR="006058D2" w:rsidRPr="00BB2E13" w:rsidRDefault="006058D2" w:rsidP="00BB2E13">
      <w:pPr>
        <w:jc w:val="center"/>
        <w:rPr>
          <w:rFonts w:cs="Arial"/>
          <w:lang w:val="en-SG"/>
        </w:rPr>
      </w:pPr>
      <w:r w:rsidRPr="00BB2E13">
        <w:rPr>
          <w:rFonts w:cs="Arial"/>
          <w:lang w:val="en-SG"/>
        </w:rPr>
        <w:t>For the Government of the</w:t>
      </w:r>
      <w:r w:rsidR="006E1486" w:rsidRPr="00BB2E13">
        <w:rPr>
          <w:rFonts w:cs="Arial"/>
          <w:lang w:val="en-SG"/>
        </w:rPr>
        <w:t xml:space="preserve"> </w:t>
      </w:r>
      <w:r w:rsidRPr="00BB2E13">
        <w:rPr>
          <w:rFonts w:cs="Arial"/>
          <w:lang w:val="en-SG"/>
        </w:rPr>
        <w:t>Republic of the Philippines:</w:t>
      </w:r>
    </w:p>
    <w:p w14:paraId="0B9C76AE" w14:textId="77777777" w:rsidR="006E1486" w:rsidRPr="00BB2E13" w:rsidRDefault="006E1486" w:rsidP="00BB2E13">
      <w:pPr>
        <w:jc w:val="center"/>
        <w:rPr>
          <w:rFonts w:cs="Arial"/>
          <w:b/>
          <w:lang w:val="en-SG"/>
        </w:rPr>
      </w:pPr>
      <w:r w:rsidRPr="00BB2E13">
        <w:rPr>
          <w:rFonts w:cs="Arial"/>
          <w:b/>
          <w:lang w:val="en-SG"/>
        </w:rPr>
        <w:t>ROBERTO R. ROMULO</w:t>
      </w:r>
    </w:p>
    <w:p w14:paraId="0C81A195" w14:textId="77777777" w:rsidR="006E1486" w:rsidRPr="00BB2E13" w:rsidRDefault="006E1486" w:rsidP="00BB2E13">
      <w:pPr>
        <w:jc w:val="center"/>
        <w:rPr>
          <w:rFonts w:cs="Arial"/>
          <w:lang w:val="en-SG"/>
        </w:rPr>
      </w:pPr>
      <w:r w:rsidRPr="00BB2E13">
        <w:rPr>
          <w:rFonts w:cs="Arial"/>
          <w:lang w:val="en-SG"/>
        </w:rPr>
        <w:t>Secretary of Foreign Affairs</w:t>
      </w:r>
    </w:p>
    <w:p w14:paraId="64207AF9" w14:textId="77777777" w:rsidR="00BD2E68" w:rsidRPr="00BB2E13" w:rsidRDefault="00BD2E68" w:rsidP="00BB2E13">
      <w:pPr>
        <w:jc w:val="center"/>
        <w:rPr>
          <w:rFonts w:cs="Arial"/>
          <w:lang w:val="en-SG"/>
        </w:rPr>
      </w:pPr>
    </w:p>
    <w:p w14:paraId="4D1AA099" w14:textId="77777777" w:rsidR="006058D2" w:rsidRPr="00BB2E13" w:rsidRDefault="006058D2" w:rsidP="00BB2E13">
      <w:pPr>
        <w:jc w:val="center"/>
        <w:rPr>
          <w:rFonts w:cs="Arial"/>
          <w:lang w:val="en-SG"/>
        </w:rPr>
      </w:pPr>
      <w:r w:rsidRPr="00BB2E13">
        <w:rPr>
          <w:rFonts w:cs="Arial"/>
          <w:lang w:val="en-SG"/>
        </w:rPr>
        <w:t>For the Government of the</w:t>
      </w:r>
      <w:r w:rsidR="006E1486" w:rsidRPr="00BB2E13">
        <w:rPr>
          <w:rFonts w:cs="Arial"/>
          <w:lang w:val="en-SG"/>
        </w:rPr>
        <w:t xml:space="preserve"> </w:t>
      </w:r>
      <w:r w:rsidRPr="00BB2E13">
        <w:rPr>
          <w:rFonts w:cs="Arial"/>
          <w:lang w:val="en-SG"/>
        </w:rPr>
        <w:t>Republic of Singapore:</w:t>
      </w:r>
    </w:p>
    <w:p w14:paraId="118FF297" w14:textId="77777777" w:rsidR="006E1486" w:rsidRPr="00BB2E13" w:rsidRDefault="006E1486" w:rsidP="00BB2E13">
      <w:pPr>
        <w:jc w:val="center"/>
        <w:rPr>
          <w:rFonts w:cs="Arial"/>
          <w:b/>
          <w:lang w:val="en-SG"/>
        </w:rPr>
      </w:pPr>
      <w:r w:rsidRPr="00BB2E13">
        <w:rPr>
          <w:rFonts w:cs="Arial"/>
          <w:b/>
          <w:lang w:val="en-SG"/>
        </w:rPr>
        <w:t>PROF. S. JAYAKUMAR</w:t>
      </w:r>
    </w:p>
    <w:p w14:paraId="5A5A38A3" w14:textId="77777777" w:rsidR="00BD2E68" w:rsidRPr="00BB2E13" w:rsidRDefault="00BD2E68" w:rsidP="00BB2E13">
      <w:pPr>
        <w:tabs>
          <w:tab w:val="center" w:pos="4513"/>
          <w:tab w:val="left" w:pos="6180"/>
        </w:tabs>
        <w:jc w:val="left"/>
        <w:rPr>
          <w:rFonts w:cs="Arial"/>
          <w:lang w:val="en-SG"/>
        </w:rPr>
      </w:pPr>
      <w:r w:rsidRPr="00BB2E13">
        <w:rPr>
          <w:rFonts w:cs="Arial"/>
          <w:lang w:val="en-SG"/>
        </w:rPr>
        <w:tab/>
      </w:r>
      <w:r w:rsidR="006E1486" w:rsidRPr="00BB2E13">
        <w:rPr>
          <w:rFonts w:cs="Arial"/>
          <w:lang w:val="en-SG"/>
        </w:rPr>
        <w:t>Minister of Foreign Affairs</w:t>
      </w:r>
    </w:p>
    <w:p w14:paraId="523B9E61" w14:textId="77777777" w:rsidR="00BD2E68" w:rsidRPr="00BB2E13" w:rsidRDefault="00BD2E68" w:rsidP="00BB2E13">
      <w:pPr>
        <w:tabs>
          <w:tab w:val="center" w:pos="4513"/>
          <w:tab w:val="left" w:pos="6180"/>
        </w:tabs>
        <w:jc w:val="left"/>
        <w:rPr>
          <w:rFonts w:cs="Arial"/>
          <w:lang w:val="en-SG"/>
        </w:rPr>
      </w:pPr>
    </w:p>
    <w:p w14:paraId="5437CEEC" w14:textId="77777777" w:rsidR="006058D2" w:rsidRPr="00BB2E13" w:rsidRDefault="006058D2" w:rsidP="00BB2E13">
      <w:pPr>
        <w:jc w:val="center"/>
        <w:rPr>
          <w:rFonts w:cs="Arial"/>
          <w:lang w:val="en-SG"/>
        </w:rPr>
      </w:pPr>
      <w:r w:rsidRPr="00BB2E13">
        <w:rPr>
          <w:rFonts w:cs="Arial"/>
          <w:lang w:val="en-SG"/>
        </w:rPr>
        <w:t>For the Government of the</w:t>
      </w:r>
      <w:r w:rsidR="006E1486" w:rsidRPr="00BB2E13">
        <w:rPr>
          <w:rFonts w:cs="Arial"/>
          <w:lang w:val="en-SG"/>
        </w:rPr>
        <w:t xml:space="preserve"> </w:t>
      </w:r>
      <w:r w:rsidRPr="00BB2E13">
        <w:rPr>
          <w:rFonts w:cs="Arial"/>
          <w:lang w:val="en-SG"/>
        </w:rPr>
        <w:t>Kingdom of Thailand:</w:t>
      </w:r>
    </w:p>
    <w:p w14:paraId="7C0A0BD9" w14:textId="77777777" w:rsidR="006E1486" w:rsidRPr="00BB2E13" w:rsidRDefault="006E1486" w:rsidP="00BB2E13">
      <w:pPr>
        <w:jc w:val="center"/>
        <w:rPr>
          <w:rFonts w:cs="Arial"/>
          <w:b/>
          <w:lang w:val="en-SG"/>
        </w:rPr>
      </w:pPr>
      <w:r w:rsidRPr="00BB2E13">
        <w:rPr>
          <w:rFonts w:cs="Arial"/>
          <w:b/>
          <w:lang w:val="en-SG"/>
        </w:rPr>
        <w:t>SQUADRON LEADER PRASONG SOONSIRI</w:t>
      </w:r>
    </w:p>
    <w:p w14:paraId="2875750D" w14:textId="77777777" w:rsidR="00433FA5" w:rsidRDefault="006E1486" w:rsidP="00433FA5">
      <w:pPr>
        <w:jc w:val="center"/>
        <w:rPr>
          <w:rFonts w:cs="Arial"/>
          <w:lang w:val="en-SG"/>
        </w:rPr>
      </w:pPr>
      <w:r w:rsidRPr="00BB2E13">
        <w:rPr>
          <w:rFonts w:cs="Arial"/>
          <w:lang w:val="en-SG"/>
        </w:rPr>
        <w:t>Minister of Foreign Affairs</w:t>
      </w:r>
    </w:p>
    <w:p w14:paraId="3D1838E2" w14:textId="77777777" w:rsidR="006058D2" w:rsidRPr="00433FA5" w:rsidRDefault="00433FA5" w:rsidP="00433FA5">
      <w:pPr>
        <w:pStyle w:val="Heading1"/>
        <w:rPr>
          <w:lang w:val="en-SG"/>
        </w:rPr>
      </w:pPr>
      <w:r>
        <w:rPr>
          <w:lang w:val="en-SG"/>
        </w:rPr>
        <w:br w:type="page"/>
      </w:r>
      <w:bookmarkStart w:id="10" w:name="_Toc463550696"/>
      <w:r w:rsidR="006058D2" w:rsidRPr="00BB2E13">
        <w:rPr>
          <w:lang w:val="en-SG"/>
        </w:rPr>
        <w:lastRenderedPageBreak/>
        <w:t>Annex A</w:t>
      </w:r>
      <w:r w:rsidR="00A70A8A" w:rsidRPr="00BB2E13">
        <w:rPr>
          <w:lang w:val="en-SG"/>
        </w:rPr>
        <w:t xml:space="preserve"> </w:t>
      </w:r>
      <w:r>
        <w:rPr>
          <w:lang w:val="en-SG"/>
        </w:rPr>
        <w:br/>
      </w:r>
      <w:r w:rsidR="006058D2" w:rsidRPr="00BB2E13">
        <w:rPr>
          <w:rFonts w:cs="Arial"/>
          <w:lang w:val="en-SG"/>
        </w:rPr>
        <w:t>GUIDELINES FOR THE UTILIZATION</w:t>
      </w:r>
      <w:r w:rsidR="00A70A8A" w:rsidRPr="00BB2E13">
        <w:rPr>
          <w:rFonts w:cs="Arial"/>
          <w:lang w:val="en-SG"/>
        </w:rPr>
        <w:t xml:space="preserve"> </w:t>
      </w:r>
      <w:r w:rsidR="006058D2" w:rsidRPr="00BB2E13">
        <w:rPr>
          <w:rFonts w:cs="Arial"/>
          <w:lang w:val="en-SG"/>
        </w:rPr>
        <w:t>OF THE ASEAN FUND</w:t>
      </w:r>
      <w:bookmarkEnd w:id="10"/>
    </w:p>
    <w:p w14:paraId="654B02AD" w14:textId="77777777" w:rsidR="006058D2" w:rsidRPr="00BB2E13" w:rsidRDefault="006058D2" w:rsidP="00BB2E13">
      <w:pPr>
        <w:pStyle w:val="Heading2"/>
        <w:rPr>
          <w:rFonts w:cs="Arial"/>
          <w:lang w:val="en-SG"/>
        </w:rPr>
      </w:pPr>
      <w:bookmarkStart w:id="11" w:name="_Toc463550697"/>
      <w:r w:rsidRPr="00BB2E13">
        <w:rPr>
          <w:rFonts w:cs="Arial"/>
          <w:lang w:val="en-SG"/>
        </w:rPr>
        <w:t>I. Purpose of the ASEAN Fund</w:t>
      </w:r>
      <w:bookmarkEnd w:id="11"/>
    </w:p>
    <w:p w14:paraId="09B2991E" w14:textId="77777777" w:rsidR="006058D2" w:rsidRPr="00BB2E13" w:rsidRDefault="006058D2" w:rsidP="00BB2E13">
      <w:pPr>
        <w:pStyle w:val="ListParagraph"/>
        <w:numPr>
          <w:ilvl w:val="0"/>
          <w:numId w:val="12"/>
        </w:numPr>
        <w:contextualSpacing w:val="0"/>
        <w:rPr>
          <w:rFonts w:cs="Arial"/>
          <w:lang w:val="en-SG"/>
        </w:rPr>
      </w:pPr>
      <w:r w:rsidRPr="00BB2E13">
        <w:rPr>
          <w:rFonts w:cs="Arial"/>
          <w:lang w:val="en-SG"/>
        </w:rPr>
        <w:t>The Fund shall be used for the purpose of financing ASEAN collaborative</w:t>
      </w:r>
      <w:r w:rsidR="006E1486" w:rsidRPr="00BB2E13">
        <w:rPr>
          <w:rFonts w:cs="Arial"/>
          <w:lang w:val="en-SG"/>
        </w:rPr>
        <w:t xml:space="preserve"> </w:t>
      </w:r>
      <w:r w:rsidRPr="00BB2E13">
        <w:rPr>
          <w:rFonts w:cs="Arial"/>
          <w:lang w:val="en-SG"/>
        </w:rPr>
        <w:t>projects (hereinafter referred to as "ASEAN approved projects") approved by the</w:t>
      </w:r>
      <w:r w:rsidR="006E1486" w:rsidRPr="00BB2E13">
        <w:rPr>
          <w:rFonts w:cs="Arial"/>
          <w:lang w:val="en-SG"/>
        </w:rPr>
        <w:t xml:space="preserve"> </w:t>
      </w:r>
      <w:r w:rsidRPr="00BB2E13">
        <w:rPr>
          <w:rFonts w:cs="Arial"/>
          <w:lang w:val="en-SG"/>
        </w:rPr>
        <w:t>Foreign Ministers through the ASEAN Standing Committee (ASC).</w:t>
      </w:r>
    </w:p>
    <w:p w14:paraId="23A8C773" w14:textId="77777777" w:rsidR="006058D2" w:rsidRPr="00BB2E13" w:rsidRDefault="006058D2" w:rsidP="00BB2E13">
      <w:pPr>
        <w:pStyle w:val="Heading2"/>
        <w:rPr>
          <w:rFonts w:cs="Arial"/>
          <w:lang w:val="en-SG"/>
        </w:rPr>
      </w:pPr>
      <w:bookmarkStart w:id="12" w:name="_Toc463550698"/>
      <w:r w:rsidRPr="00BB2E13">
        <w:rPr>
          <w:rFonts w:cs="Arial"/>
          <w:lang w:val="en-SG"/>
        </w:rPr>
        <w:t>II. ASEAN Approved Projects</w:t>
      </w:r>
      <w:bookmarkEnd w:id="12"/>
    </w:p>
    <w:p w14:paraId="1CF85F6C" w14:textId="77777777" w:rsidR="006E1486" w:rsidRPr="00BB2E13" w:rsidRDefault="006058D2" w:rsidP="00BB2E13">
      <w:pPr>
        <w:pStyle w:val="ListParagraph"/>
        <w:numPr>
          <w:ilvl w:val="0"/>
          <w:numId w:val="12"/>
        </w:numPr>
        <w:ind w:hanging="357"/>
        <w:contextualSpacing w:val="0"/>
        <w:rPr>
          <w:rFonts w:cs="Arial"/>
          <w:lang w:val="en-SG"/>
        </w:rPr>
      </w:pPr>
      <w:r w:rsidRPr="00BB2E13">
        <w:rPr>
          <w:rFonts w:cs="Arial"/>
          <w:lang w:val="en-SG"/>
        </w:rPr>
        <w:t>ASEAN approved projects are those which meet all of the following criteria:</w:t>
      </w:r>
    </w:p>
    <w:p w14:paraId="7F716123" w14:textId="77777777"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the projects must promote ASEAN cooperation or the ASEAN</w:t>
      </w:r>
      <w:r w:rsidR="006E1486" w:rsidRPr="00BB2E13">
        <w:rPr>
          <w:rFonts w:cs="Arial"/>
          <w:lang w:val="en-SG"/>
        </w:rPr>
        <w:t xml:space="preserve"> </w:t>
      </w:r>
      <w:r w:rsidRPr="00BB2E13">
        <w:rPr>
          <w:rFonts w:cs="Arial"/>
          <w:lang w:val="en-SG"/>
        </w:rPr>
        <w:t>perspective consistent with ASEAN Summit decisions;</w:t>
      </w:r>
    </w:p>
    <w:p w14:paraId="3BA870AE" w14:textId="77777777"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the projects must be of a confiden</w:t>
      </w:r>
      <w:r w:rsidR="006E1486" w:rsidRPr="00BB2E13">
        <w:rPr>
          <w:rFonts w:cs="Arial"/>
          <w:lang w:val="en-SG"/>
        </w:rPr>
        <w:t xml:space="preserve">tial or strategic nature. These </w:t>
      </w:r>
      <w:r w:rsidRPr="00BB2E13">
        <w:rPr>
          <w:rFonts w:cs="Arial"/>
          <w:lang w:val="en-SG"/>
        </w:rPr>
        <w:t>include activities which may lead to the</w:t>
      </w:r>
      <w:r w:rsidR="00A70A8A" w:rsidRPr="00BB2E13">
        <w:rPr>
          <w:rFonts w:cs="Arial"/>
          <w:lang w:val="en-SG"/>
        </w:rPr>
        <w:t xml:space="preserve"> formulation of an ASEAN </w:t>
      </w:r>
      <w:r w:rsidRPr="00BB2E13">
        <w:rPr>
          <w:rFonts w:cs="Arial"/>
          <w:lang w:val="en-SG"/>
        </w:rPr>
        <w:t>stand or position on issues of common interest to Member Countries,</w:t>
      </w:r>
      <w:r w:rsidR="00A70A8A" w:rsidRPr="00BB2E13">
        <w:rPr>
          <w:rFonts w:cs="Arial"/>
          <w:lang w:val="en-SG"/>
        </w:rPr>
        <w:t xml:space="preserve"> </w:t>
      </w:r>
      <w:r w:rsidRPr="00BB2E13">
        <w:rPr>
          <w:rFonts w:cs="Arial"/>
          <w:lang w:val="en-SG"/>
        </w:rPr>
        <w:t>those which involve the acquisition or processing of strategic</w:t>
      </w:r>
      <w:r w:rsidR="00A70A8A" w:rsidRPr="00BB2E13">
        <w:rPr>
          <w:rFonts w:cs="Arial"/>
          <w:lang w:val="en-SG"/>
        </w:rPr>
        <w:t xml:space="preserve"> </w:t>
      </w:r>
      <w:r w:rsidRPr="00BB2E13">
        <w:rPr>
          <w:rFonts w:cs="Arial"/>
          <w:lang w:val="en-SG"/>
        </w:rPr>
        <w:t>information, the acquisition of applied technologies, joint marketing</w:t>
      </w:r>
      <w:r w:rsidR="00A70A8A" w:rsidRPr="00BB2E13">
        <w:rPr>
          <w:rFonts w:cs="Arial"/>
          <w:lang w:val="en-SG"/>
        </w:rPr>
        <w:t xml:space="preserve"> </w:t>
      </w:r>
      <w:r w:rsidRPr="00BB2E13">
        <w:rPr>
          <w:rFonts w:cs="Arial"/>
          <w:lang w:val="en-SG"/>
        </w:rPr>
        <w:t>studies or approaches, as well as promotional activities; and</w:t>
      </w:r>
    </w:p>
    <w:p w14:paraId="47F78B84" w14:textId="77777777"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the projects could not qualify for funding under Dialogue Partner</w:t>
      </w:r>
      <w:r w:rsidR="00A70A8A" w:rsidRPr="00BB2E13">
        <w:rPr>
          <w:rFonts w:cs="Arial"/>
          <w:lang w:val="en-SG"/>
        </w:rPr>
        <w:t xml:space="preserve"> </w:t>
      </w:r>
      <w:r w:rsidRPr="00BB2E13">
        <w:rPr>
          <w:rFonts w:cs="Arial"/>
          <w:lang w:val="en-SG"/>
        </w:rPr>
        <w:t>facilities or could only be partially supported by Dialogue Partner</w:t>
      </w:r>
      <w:r w:rsidR="00A70A8A" w:rsidRPr="00BB2E13">
        <w:rPr>
          <w:rFonts w:cs="Arial"/>
          <w:lang w:val="en-SG"/>
        </w:rPr>
        <w:t xml:space="preserve"> </w:t>
      </w:r>
      <w:r w:rsidRPr="00BB2E13">
        <w:rPr>
          <w:rFonts w:cs="Arial"/>
          <w:lang w:val="en-SG"/>
        </w:rPr>
        <w:t>facilities.</w:t>
      </w:r>
    </w:p>
    <w:p w14:paraId="7EB02BA7" w14:textId="77777777" w:rsidR="006058D2" w:rsidRPr="00BB2E13" w:rsidRDefault="006058D2" w:rsidP="00BB2E13">
      <w:pPr>
        <w:pStyle w:val="ListParagraph"/>
        <w:numPr>
          <w:ilvl w:val="0"/>
          <w:numId w:val="12"/>
        </w:numPr>
        <w:ind w:hanging="357"/>
        <w:contextualSpacing w:val="0"/>
        <w:rPr>
          <w:rFonts w:cs="Arial"/>
          <w:lang w:val="en-SG"/>
        </w:rPr>
      </w:pPr>
      <w:r w:rsidRPr="00BB2E13">
        <w:rPr>
          <w:rFonts w:cs="Arial"/>
          <w:lang w:val="en-SG"/>
        </w:rPr>
        <w:t>A project is considered an ASEAN project eligible for support under the Fund</w:t>
      </w:r>
      <w:r w:rsidR="00A70A8A" w:rsidRPr="00BB2E13">
        <w:rPr>
          <w:rFonts w:cs="Arial"/>
          <w:lang w:val="en-SG"/>
        </w:rPr>
        <w:t xml:space="preserve"> </w:t>
      </w:r>
      <w:r w:rsidRPr="00BB2E13">
        <w:rPr>
          <w:rFonts w:cs="Arial"/>
          <w:lang w:val="en-SG"/>
        </w:rPr>
        <w:t>when:</w:t>
      </w:r>
    </w:p>
    <w:p w14:paraId="4787AAAA" w14:textId="77777777"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it is participated in by all Member Countries; or</w:t>
      </w:r>
    </w:p>
    <w:p w14:paraId="3AAB257B" w14:textId="77777777"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if not all Member Countries are participating, it must benefit the</w:t>
      </w:r>
      <w:r w:rsidR="00A70A8A" w:rsidRPr="00BB2E13">
        <w:rPr>
          <w:rFonts w:cs="Arial"/>
          <w:lang w:val="en-SG"/>
        </w:rPr>
        <w:t xml:space="preserve"> </w:t>
      </w:r>
      <w:r w:rsidRPr="00BB2E13">
        <w:rPr>
          <w:rFonts w:cs="Arial"/>
          <w:lang w:val="en-SG"/>
        </w:rPr>
        <w:t>region as a whole, or have a regional impact on the majority of the</w:t>
      </w:r>
      <w:r w:rsidR="00A70A8A" w:rsidRPr="00BB2E13">
        <w:rPr>
          <w:rFonts w:cs="Arial"/>
          <w:lang w:val="en-SG"/>
        </w:rPr>
        <w:t xml:space="preserve"> </w:t>
      </w:r>
      <w:r w:rsidRPr="00BB2E13">
        <w:rPr>
          <w:rFonts w:cs="Arial"/>
          <w:lang w:val="en-SG"/>
        </w:rPr>
        <w:t>Member Countries.</w:t>
      </w:r>
    </w:p>
    <w:p w14:paraId="52C9C4D6" w14:textId="77777777" w:rsidR="006058D2" w:rsidRPr="00BB2E13" w:rsidRDefault="006058D2" w:rsidP="00BB2E13">
      <w:pPr>
        <w:pStyle w:val="Heading2"/>
        <w:rPr>
          <w:rFonts w:cs="Arial"/>
          <w:lang w:val="en-SG"/>
        </w:rPr>
      </w:pPr>
      <w:bookmarkStart w:id="13" w:name="_Toc463550699"/>
      <w:r w:rsidRPr="00BB2E13">
        <w:rPr>
          <w:rFonts w:cs="Arial"/>
          <w:lang w:val="en-SG"/>
        </w:rPr>
        <w:t>III. Procedures for Accessing the Fund</w:t>
      </w:r>
      <w:bookmarkEnd w:id="13"/>
    </w:p>
    <w:p w14:paraId="219127D3" w14:textId="77777777" w:rsidR="006058D2" w:rsidRPr="00BB2E13" w:rsidRDefault="006058D2" w:rsidP="00BB2E13">
      <w:pPr>
        <w:pStyle w:val="Heading3"/>
        <w:rPr>
          <w:rFonts w:cs="Arial"/>
          <w:lang w:val="en-SG"/>
        </w:rPr>
      </w:pPr>
      <w:bookmarkStart w:id="14" w:name="_Toc463550700"/>
      <w:r w:rsidRPr="00BB2E13">
        <w:rPr>
          <w:rFonts w:cs="Arial"/>
          <w:lang w:val="en-SG"/>
        </w:rPr>
        <w:t>A. Project Proposal</w:t>
      </w:r>
      <w:bookmarkEnd w:id="14"/>
    </w:p>
    <w:p w14:paraId="58B19A93" w14:textId="77777777"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Proposals for the Fund shall be submitted to the Chairman of the</w:t>
      </w:r>
      <w:r w:rsidR="00A70A8A" w:rsidRPr="00BB2E13">
        <w:rPr>
          <w:rFonts w:cs="Arial"/>
          <w:lang w:val="en-SG"/>
        </w:rPr>
        <w:t xml:space="preserve"> </w:t>
      </w:r>
      <w:r w:rsidRPr="00BB2E13">
        <w:rPr>
          <w:rFonts w:cs="Arial"/>
          <w:lang w:val="en-SG"/>
        </w:rPr>
        <w:t>Management Committee {MC).</w:t>
      </w:r>
    </w:p>
    <w:p w14:paraId="3083D9D6" w14:textId="77777777"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project proposal shall be presented in the standard format,</w:t>
      </w:r>
      <w:r w:rsidR="00A70A8A" w:rsidRPr="00BB2E13">
        <w:rPr>
          <w:rFonts w:cs="Arial"/>
          <w:lang w:val="en-SG"/>
        </w:rPr>
        <w:t xml:space="preserve"> </w:t>
      </w:r>
      <w:r w:rsidRPr="00BB2E13">
        <w:rPr>
          <w:rFonts w:cs="Arial"/>
          <w:lang w:val="en-SG"/>
        </w:rPr>
        <w:t>accompanied by a project brief, prescribed by the ASEAN Cooperation Unit (ACU)</w:t>
      </w:r>
      <w:r w:rsidR="00A70A8A" w:rsidRPr="00BB2E13">
        <w:rPr>
          <w:rFonts w:cs="Arial"/>
          <w:lang w:val="en-SG"/>
        </w:rPr>
        <w:t xml:space="preserve"> </w:t>
      </w:r>
      <w:r w:rsidRPr="00BB2E13">
        <w:rPr>
          <w:rFonts w:cs="Arial"/>
          <w:lang w:val="en-SG"/>
        </w:rPr>
        <w:t>of the ASEAN Secretariat.</w:t>
      </w:r>
    </w:p>
    <w:p w14:paraId="4D48B7D0" w14:textId="77777777"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proposed project budget shall present the details of annual</w:t>
      </w:r>
      <w:r w:rsidR="00A70A8A" w:rsidRPr="00BB2E13">
        <w:rPr>
          <w:rFonts w:cs="Arial"/>
          <w:lang w:val="en-SG"/>
        </w:rPr>
        <w:t xml:space="preserve"> </w:t>
      </w:r>
      <w:r w:rsidRPr="00BB2E13">
        <w:rPr>
          <w:rFonts w:cs="Arial"/>
          <w:lang w:val="en-SG"/>
        </w:rPr>
        <w:t>expenditures broken down into the following categories: (1) administrative costs;</w:t>
      </w:r>
      <w:r w:rsidR="00A70A8A" w:rsidRPr="00BB2E13">
        <w:rPr>
          <w:rFonts w:cs="Arial"/>
          <w:lang w:val="en-SG"/>
        </w:rPr>
        <w:t xml:space="preserve"> </w:t>
      </w:r>
      <w:r w:rsidRPr="00BB2E13">
        <w:rPr>
          <w:rFonts w:cs="Arial"/>
          <w:lang w:val="en-SG"/>
        </w:rPr>
        <w:t>(2) capital costs; and (3) operating costs.</w:t>
      </w:r>
    </w:p>
    <w:p w14:paraId="79C094EE" w14:textId="77777777" w:rsidR="006058D2" w:rsidRPr="00BB2E13" w:rsidRDefault="006058D2" w:rsidP="00BB2E13">
      <w:pPr>
        <w:pStyle w:val="Heading3"/>
        <w:rPr>
          <w:rFonts w:cs="Arial"/>
          <w:lang w:val="en-SG"/>
        </w:rPr>
      </w:pPr>
      <w:bookmarkStart w:id="15" w:name="_Toc463550701"/>
      <w:r w:rsidRPr="00BB2E13">
        <w:rPr>
          <w:rFonts w:cs="Arial"/>
          <w:lang w:val="en-SG"/>
        </w:rPr>
        <w:t>B. Project Review and Appraisal</w:t>
      </w:r>
      <w:bookmarkEnd w:id="15"/>
    </w:p>
    <w:p w14:paraId="6C1E5DA7" w14:textId="77777777"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ASEAN Secretariat, through its ACU, shall review the project</w:t>
      </w:r>
      <w:r w:rsidR="00A70A8A" w:rsidRPr="00BB2E13">
        <w:rPr>
          <w:rFonts w:cs="Arial"/>
          <w:lang w:val="en-SG"/>
        </w:rPr>
        <w:t xml:space="preserve"> </w:t>
      </w:r>
      <w:r w:rsidRPr="00BB2E13">
        <w:rPr>
          <w:rFonts w:cs="Arial"/>
          <w:lang w:val="en-SG"/>
        </w:rPr>
        <w:t>proposals and submit its recommendations to the ASC. For purposes of its</w:t>
      </w:r>
      <w:r w:rsidR="00A70A8A" w:rsidRPr="00BB2E13">
        <w:rPr>
          <w:rFonts w:cs="Arial"/>
          <w:lang w:val="en-SG"/>
        </w:rPr>
        <w:t xml:space="preserve"> </w:t>
      </w:r>
      <w:r w:rsidRPr="00BB2E13">
        <w:rPr>
          <w:rFonts w:cs="Arial"/>
          <w:lang w:val="en-SG"/>
        </w:rPr>
        <w:t>evaluation, the ACU shall use the criteria approved by ASC which shall be</w:t>
      </w:r>
      <w:r w:rsidR="00A70A8A" w:rsidRPr="00BB2E13">
        <w:rPr>
          <w:rFonts w:cs="Arial"/>
          <w:lang w:val="en-SG"/>
        </w:rPr>
        <w:t xml:space="preserve"> </w:t>
      </w:r>
      <w:r w:rsidRPr="00BB2E13">
        <w:rPr>
          <w:rFonts w:cs="Arial"/>
          <w:lang w:val="en-SG"/>
        </w:rPr>
        <w:t>applicable to all ASEAN projects.</w:t>
      </w:r>
    </w:p>
    <w:p w14:paraId="63FBBEC9" w14:textId="77777777"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lastRenderedPageBreak/>
        <w:t>T</w:t>
      </w:r>
      <w:r w:rsidR="00A70A8A" w:rsidRPr="00BB2E13">
        <w:rPr>
          <w:rFonts w:cs="Arial"/>
          <w:lang w:val="en-SG"/>
        </w:rPr>
        <w:t xml:space="preserve">he project appraisal shall make </w:t>
      </w:r>
      <w:r w:rsidRPr="00BB2E13">
        <w:rPr>
          <w:rFonts w:cs="Arial"/>
          <w:lang w:val="en-SG"/>
        </w:rPr>
        <w:t>a statement on project benefits to the</w:t>
      </w:r>
      <w:r w:rsidR="00A70A8A" w:rsidRPr="00BB2E13">
        <w:rPr>
          <w:rFonts w:cs="Arial"/>
          <w:lang w:val="en-SG"/>
        </w:rPr>
        <w:t xml:space="preserve"> </w:t>
      </w:r>
      <w:r w:rsidRPr="00BB2E13">
        <w:rPr>
          <w:rFonts w:cs="Arial"/>
          <w:lang w:val="en-SG"/>
        </w:rPr>
        <w:t>ASEAN region (both direct and indirect), and shall assess the financing options (to</w:t>
      </w:r>
      <w:r w:rsidR="00A70A8A" w:rsidRPr="00BB2E13">
        <w:rPr>
          <w:rFonts w:cs="Arial"/>
          <w:lang w:val="en-SG"/>
        </w:rPr>
        <w:t xml:space="preserve"> </w:t>
      </w:r>
      <w:r w:rsidRPr="00BB2E13">
        <w:rPr>
          <w:rFonts w:cs="Arial"/>
          <w:lang w:val="en-SG"/>
        </w:rPr>
        <w:t>include the Fund as well as other sources) for the project.</w:t>
      </w:r>
    </w:p>
    <w:p w14:paraId="4BD30D3F" w14:textId="77777777" w:rsidR="006058D2" w:rsidRPr="00BB2E13" w:rsidRDefault="006058D2" w:rsidP="00BB2E13">
      <w:pPr>
        <w:pStyle w:val="Heading3"/>
        <w:rPr>
          <w:rFonts w:cs="Arial"/>
          <w:lang w:val="en-SG"/>
        </w:rPr>
      </w:pPr>
      <w:bookmarkStart w:id="16" w:name="_Toc463550702"/>
      <w:r w:rsidRPr="00BB2E13">
        <w:rPr>
          <w:rFonts w:cs="Arial"/>
          <w:lang w:val="en-SG"/>
        </w:rPr>
        <w:t>C. ASC Approval</w:t>
      </w:r>
      <w:bookmarkEnd w:id="16"/>
    </w:p>
    <w:p w14:paraId="7AAFF6C3" w14:textId="77777777" w:rsidR="006058D2" w:rsidRPr="00BB2E13" w:rsidRDefault="006058D2" w:rsidP="00BB2E13">
      <w:pPr>
        <w:pStyle w:val="ListParagraph"/>
        <w:numPr>
          <w:ilvl w:val="0"/>
          <w:numId w:val="15"/>
        </w:numPr>
        <w:contextualSpacing w:val="0"/>
        <w:rPr>
          <w:rFonts w:cs="Arial"/>
          <w:lang w:val="en-SG"/>
        </w:rPr>
      </w:pPr>
      <w:r w:rsidRPr="00BB2E13">
        <w:rPr>
          <w:rFonts w:cs="Arial"/>
          <w:lang w:val="en-SG"/>
        </w:rPr>
        <w:t>The ASC shall approve the project seeking access to the Fund, taking</w:t>
      </w:r>
      <w:r w:rsidR="00A70A8A" w:rsidRPr="00BB2E13">
        <w:rPr>
          <w:rFonts w:cs="Arial"/>
          <w:lang w:val="en-SG"/>
        </w:rPr>
        <w:t xml:space="preserve"> </w:t>
      </w:r>
      <w:r w:rsidRPr="00BB2E13">
        <w:rPr>
          <w:rFonts w:cs="Arial"/>
          <w:lang w:val="en-SG"/>
        </w:rPr>
        <w:t>into account the recommendations of the ACU and in consideration of the nature</w:t>
      </w:r>
      <w:r w:rsidR="00A70A8A" w:rsidRPr="00BB2E13">
        <w:rPr>
          <w:rFonts w:cs="Arial"/>
          <w:lang w:val="en-SG"/>
        </w:rPr>
        <w:t xml:space="preserve"> </w:t>
      </w:r>
      <w:r w:rsidRPr="00BB2E13">
        <w:rPr>
          <w:rFonts w:cs="Arial"/>
          <w:lang w:val="en-SG"/>
        </w:rPr>
        <w:t>of activities eligible for support under the Fund.</w:t>
      </w:r>
    </w:p>
    <w:p w14:paraId="4B9A7E9D" w14:textId="77777777" w:rsidR="006058D2" w:rsidRPr="00BB2E13" w:rsidRDefault="006058D2" w:rsidP="00BB2E13">
      <w:pPr>
        <w:pStyle w:val="Heading3"/>
        <w:rPr>
          <w:rFonts w:cs="Arial"/>
          <w:lang w:val="en-SG"/>
        </w:rPr>
      </w:pPr>
      <w:bookmarkStart w:id="17" w:name="_Toc463550703"/>
      <w:r w:rsidRPr="00BB2E13">
        <w:rPr>
          <w:rFonts w:cs="Arial"/>
          <w:lang w:val="en-SG"/>
        </w:rPr>
        <w:t>D. MC Budget Consideration</w:t>
      </w:r>
      <w:bookmarkEnd w:id="17"/>
    </w:p>
    <w:p w14:paraId="00F83CE8" w14:textId="77777777" w:rsidR="00A70A8A"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Once a project has been approved by the ASC for support under the</w:t>
      </w:r>
      <w:r w:rsidR="00A70A8A" w:rsidRPr="00BB2E13">
        <w:rPr>
          <w:rFonts w:cs="Arial"/>
          <w:lang w:val="en-SG"/>
        </w:rPr>
        <w:t xml:space="preserve"> </w:t>
      </w:r>
      <w:r w:rsidRPr="00BB2E13">
        <w:rPr>
          <w:rFonts w:cs="Arial"/>
          <w:lang w:val="en-SG"/>
        </w:rPr>
        <w:t>Fund, the MC shall review the funding requirements of the project. For purposes</w:t>
      </w:r>
      <w:r w:rsidR="00A70A8A" w:rsidRPr="00BB2E13">
        <w:rPr>
          <w:rFonts w:cs="Arial"/>
          <w:lang w:val="en-SG"/>
        </w:rPr>
        <w:t xml:space="preserve"> </w:t>
      </w:r>
      <w:r w:rsidRPr="00BB2E13">
        <w:rPr>
          <w:rFonts w:cs="Arial"/>
          <w:lang w:val="en-SG"/>
        </w:rPr>
        <w:t>of the Fund, the budget approved by the ASC for a project shall be regarded as an</w:t>
      </w:r>
      <w:r w:rsidR="00A70A8A" w:rsidRPr="00BB2E13">
        <w:rPr>
          <w:rFonts w:cs="Arial"/>
          <w:lang w:val="en-SG"/>
        </w:rPr>
        <w:t xml:space="preserve"> </w:t>
      </w:r>
      <w:r w:rsidRPr="00BB2E13">
        <w:rPr>
          <w:rFonts w:cs="Arial"/>
          <w:lang w:val="en-SG"/>
        </w:rPr>
        <w:t>indicative budget. The MC may streamline the budget or scale it down, provided</w:t>
      </w:r>
      <w:r w:rsidR="00A70A8A" w:rsidRPr="00BB2E13">
        <w:rPr>
          <w:rFonts w:cs="Arial"/>
          <w:lang w:val="en-SG"/>
        </w:rPr>
        <w:t xml:space="preserve"> </w:t>
      </w:r>
      <w:r w:rsidRPr="00BB2E13">
        <w:rPr>
          <w:rFonts w:cs="Arial"/>
          <w:lang w:val="en-SG"/>
        </w:rPr>
        <w:t>that it cannot approve a funding commitment higher than the indicative budget</w:t>
      </w:r>
      <w:r w:rsidR="00E85916" w:rsidRPr="00BB2E13">
        <w:rPr>
          <w:rFonts w:cs="Arial"/>
          <w:lang w:val="en-SG"/>
        </w:rPr>
        <w:t xml:space="preserve"> </w:t>
      </w:r>
      <w:r w:rsidRPr="00BB2E13">
        <w:rPr>
          <w:rFonts w:cs="Arial"/>
          <w:lang w:val="en-SG"/>
        </w:rPr>
        <w:t>approved by the ASC.</w:t>
      </w:r>
    </w:p>
    <w:p w14:paraId="4E454B06" w14:textId="77777777"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MC shall consult closely with the project proponent(s) in the</w:t>
      </w:r>
      <w:r w:rsidR="00A70A8A" w:rsidRPr="00BB2E13">
        <w:rPr>
          <w:rFonts w:cs="Arial"/>
          <w:lang w:val="en-SG"/>
        </w:rPr>
        <w:t xml:space="preserve"> </w:t>
      </w:r>
      <w:r w:rsidRPr="00BB2E13">
        <w:rPr>
          <w:rFonts w:cs="Arial"/>
          <w:lang w:val="en-SG"/>
        </w:rPr>
        <w:t>process of reviewing the financial requirements of the project.</w:t>
      </w:r>
    </w:p>
    <w:p w14:paraId="535C0E9B" w14:textId="77777777"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MC shall establish its own rules of procedure to ensure</w:t>
      </w:r>
      <w:r w:rsidR="00A70A8A" w:rsidRPr="00BB2E13">
        <w:rPr>
          <w:rFonts w:cs="Arial"/>
          <w:lang w:val="en-SG"/>
        </w:rPr>
        <w:t xml:space="preserve"> </w:t>
      </w:r>
      <w:r w:rsidRPr="00BB2E13">
        <w:rPr>
          <w:rFonts w:cs="Arial"/>
          <w:lang w:val="en-SG"/>
        </w:rPr>
        <w:t>expeditious action on funding requests put forward before it.</w:t>
      </w:r>
    </w:p>
    <w:p w14:paraId="0DA9250E" w14:textId="77777777" w:rsidR="006058D2" w:rsidRPr="00BB2E13" w:rsidRDefault="006058D2" w:rsidP="00BB2E13">
      <w:pPr>
        <w:pStyle w:val="Heading3"/>
        <w:rPr>
          <w:rFonts w:cs="Arial"/>
          <w:lang w:val="en-SG"/>
        </w:rPr>
      </w:pPr>
      <w:bookmarkStart w:id="18" w:name="_Toc463550704"/>
      <w:r w:rsidRPr="00BB2E13">
        <w:rPr>
          <w:rFonts w:cs="Arial"/>
          <w:lang w:val="en-SG"/>
        </w:rPr>
        <w:t>E. Issuance of Funding Commitment</w:t>
      </w:r>
      <w:bookmarkEnd w:id="18"/>
    </w:p>
    <w:p w14:paraId="2CFF4E46" w14:textId="77777777" w:rsidR="006058D2" w:rsidRPr="00BB2E13" w:rsidRDefault="006058D2" w:rsidP="00BB2E13">
      <w:pPr>
        <w:pStyle w:val="ListParagraph"/>
        <w:numPr>
          <w:ilvl w:val="0"/>
          <w:numId w:val="15"/>
        </w:numPr>
        <w:contextualSpacing w:val="0"/>
        <w:rPr>
          <w:rFonts w:cs="Arial"/>
          <w:lang w:val="en-SG"/>
        </w:rPr>
      </w:pPr>
      <w:r w:rsidRPr="00BB2E13">
        <w:rPr>
          <w:rFonts w:cs="Arial"/>
          <w:lang w:val="en-SG"/>
        </w:rPr>
        <w:t>The MC's approval of funding commitment for a project shall be</w:t>
      </w:r>
      <w:r w:rsidR="00A70A8A" w:rsidRPr="00BB2E13">
        <w:rPr>
          <w:rFonts w:cs="Arial"/>
          <w:lang w:val="en-SG"/>
        </w:rPr>
        <w:t xml:space="preserve"> </w:t>
      </w:r>
      <w:r w:rsidRPr="00BB2E13">
        <w:rPr>
          <w:rFonts w:cs="Arial"/>
          <w:lang w:val="en-SG"/>
        </w:rPr>
        <w:t>officially conveyed by a letter from the Chairman of the MC to the proponent,</w:t>
      </w:r>
      <w:r w:rsidR="00A70A8A" w:rsidRPr="00BB2E13">
        <w:rPr>
          <w:rFonts w:cs="Arial"/>
          <w:lang w:val="en-SG"/>
        </w:rPr>
        <w:t xml:space="preserve"> </w:t>
      </w:r>
      <w:r w:rsidRPr="00BB2E13">
        <w:rPr>
          <w:rFonts w:cs="Arial"/>
          <w:lang w:val="en-SG"/>
        </w:rPr>
        <w:t>accompanied by the approved (signed) annualized budget, with copies to the</w:t>
      </w:r>
      <w:r w:rsidR="00A70A8A" w:rsidRPr="00BB2E13">
        <w:rPr>
          <w:rFonts w:cs="Arial"/>
          <w:lang w:val="en-SG"/>
        </w:rPr>
        <w:t xml:space="preserve"> </w:t>
      </w:r>
      <w:r w:rsidRPr="00BB2E13">
        <w:rPr>
          <w:rFonts w:cs="Arial"/>
          <w:lang w:val="en-SG"/>
        </w:rPr>
        <w:t>ASEAN National Secretariats.</w:t>
      </w:r>
    </w:p>
    <w:p w14:paraId="596A9225" w14:textId="77777777" w:rsidR="006058D2" w:rsidRPr="00BB2E13" w:rsidRDefault="006058D2" w:rsidP="00BB2E13">
      <w:pPr>
        <w:pStyle w:val="ListParagraph"/>
        <w:numPr>
          <w:ilvl w:val="0"/>
          <w:numId w:val="15"/>
        </w:numPr>
        <w:contextualSpacing w:val="0"/>
        <w:rPr>
          <w:rFonts w:cs="Arial"/>
          <w:lang w:val="en-SG"/>
        </w:rPr>
      </w:pPr>
      <w:r w:rsidRPr="00BB2E13">
        <w:rPr>
          <w:rFonts w:cs="Arial"/>
          <w:lang w:val="en-SG"/>
        </w:rPr>
        <w:t>Upon receipt of the copy of the approved budget, the ASEAN National</w:t>
      </w:r>
      <w:r w:rsidR="00A70A8A" w:rsidRPr="00BB2E13">
        <w:rPr>
          <w:rFonts w:cs="Arial"/>
          <w:lang w:val="en-SG"/>
        </w:rPr>
        <w:t xml:space="preserve"> </w:t>
      </w:r>
      <w:r w:rsidRPr="00BB2E13">
        <w:rPr>
          <w:rFonts w:cs="Arial"/>
          <w:lang w:val="en-SG"/>
        </w:rPr>
        <w:t>Secretariat of the country hosting the project shall take steps to obtain the names</w:t>
      </w:r>
      <w:r w:rsidR="00A70A8A" w:rsidRPr="00BB2E13">
        <w:rPr>
          <w:rFonts w:cs="Arial"/>
          <w:lang w:val="en-SG"/>
        </w:rPr>
        <w:t xml:space="preserve"> </w:t>
      </w:r>
      <w:r w:rsidRPr="00BB2E13">
        <w:rPr>
          <w:rFonts w:cs="Arial"/>
          <w:lang w:val="en-SG"/>
        </w:rPr>
        <w:t>and validate the specimen signatures of the Project Manager and/or his</w:t>
      </w:r>
      <w:r w:rsidR="00A70A8A" w:rsidRPr="00BB2E13">
        <w:rPr>
          <w:rFonts w:cs="Arial"/>
          <w:lang w:val="en-SG"/>
        </w:rPr>
        <w:t xml:space="preserve"> </w:t>
      </w:r>
      <w:r w:rsidRPr="00BB2E13">
        <w:rPr>
          <w:rFonts w:cs="Arial"/>
          <w:lang w:val="en-SG"/>
        </w:rPr>
        <w:t>representatives who are to be held accountable for the amounts disbursed under</w:t>
      </w:r>
      <w:r w:rsidR="00A70A8A" w:rsidRPr="00BB2E13">
        <w:rPr>
          <w:rFonts w:cs="Arial"/>
          <w:lang w:val="en-SG"/>
        </w:rPr>
        <w:t xml:space="preserve"> </w:t>
      </w:r>
      <w:r w:rsidRPr="00BB2E13">
        <w:rPr>
          <w:rFonts w:cs="Arial"/>
          <w:lang w:val="en-SG"/>
        </w:rPr>
        <w:t>the Fund. The names and specimen signatures shall be submitted to the ASEAN</w:t>
      </w:r>
      <w:r w:rsidR="00A70A8A" w:rsidRPr="00BB2E13">
        <w:rPr>
          <w:rFonts w:cs="Arial"/>
          <w:lang w:val="en-SG"/>
        </w:rPr>
        <w:t xml:space="preserve"> </w:t>
      </w:r>
      <w:r w:rsidRPr="00BB2E13">
        <w:rPr>
          <w:rFonts w:cs="Arial"/>
          <w:lang w:val="en-SG"/>
        </w:rPr>
        <w:t>Secretariat.</w:t>
      </w:r>
    </w:p>
    <w:p w14:paraId="6875708D" w14:textId="77777777" w:rsidR="006058D2" w:rsidRPr="00BB2E13" w:rsidRDefault="006058D2" w:rsidP="00BB2E13">
      <w:pPr>
        <w:pStyle w:val="Heading2"/>
        <w:rPr>
          <w:rFonts w:cs="Arial"/>
          <w:lang w:val="en-SG"/>
        </w:rPr>
      </w:pPr>
      <w:bookmarkStart w:id="19" w:name="_Toc463550705"/>
      <w:r w:rsidRPr="00BB2E13">
        <w:rPr>
          <w:rFonts w:cs="Arial"/>
          <w:lang w:val="en-SG"/>
        </w:rPr>
        <w:t>IV. Eligible Expenditures</w:t>
      </w:r>
      <w:bookmarkEnd w:id="19"/>
    </w:p>
    <w:p w14:paraId="7C6BCCA0" w14:textId="77777777"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Fund shall support projects with clearly defined set of objectives</w:t>
      </w:r>
      <w:r w:rsidR="00A70A8A" w:rsidRPr="00BB2E13">
        <w:rPr>
          <w:rFonts w:cs="Arial"/>
          <w:lang w:val="en-SG"/>
        </w:rPr>
        <w:t xml:space="preserve"> </w:t>
      </w:r>
      <w:r w:rsidRPr="00BB2E13">
        <w:rPr>
          <w:rFonts w:cs="Arial"/>
          <w:lang w:val="en-SG"/>
        </w:rPr>
        <w:t>and outputs.</w:t>
      </w:r>
    </w:p>
    <w:p w14:paraId="4E961C8C" w14:textId="77777777"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items of expenditure in a project budget shall be classified into</w:t>
      </w:r>
      <w:r w:rsidR="00A70A8A" w:rsidRPr="00BB2E13">
        <w:rPr>
          <w:rFonts w:cs="Arial"/>
          <w:lang w:val="en-SG"/>
        </w:rPr>
        <w:t xml:space="preserve"> three (3) general</w:t>
      </w:r>
      <w:r w:rsidRPr="00BB2E13">
        <w:rPr>
          <w:rFonts w:cs="Arial"/>
          <w:lang w:val="en-SG"/>
        </w:rPr>
        <w:t xml:space="preserve"> categories as follows:</w:t>
      </w:r>
    </w:p>
    <w:p w14:paraId="6FD1FB9A" w14:textId="77777777" w:rsidR="006058D2" w:rsidRPr="00BB2E13" w:rsidRDefault="00A70A8A" w:rsidP="00BB2E13">
      <w:pPr>
        <w:pStyle w:val="ListParagraph"/>
        <w:numPr>
          <w:ilvl w:val="1"/>
          <w:numId w:val="20"/>
        </w:numPr>
        <w:contextualSpacing w:val="0"/>
        <w:rPr>
          <w:rFonts w:cs="Arial"/>
          <w:lang w:val="en-SG"/>
        </w:rPr>
      </w:pPr>
      <w:r w:rsidRPr="00BB2E13">
        <w:rPr>
          <w:rFonts w:cs="Arial"/>
          <w:lang w:val="en-SG"/>
        </w:rPr>
        <w:t xml:space="preserve">administrative costs: rent, </w:t>
      </w:r>
      <w:r w:rsidR="006058D2" w:rsidRPr="00BB2E13">
        <w:rPr>
          <w:rFonts w:cs="Arial"/>
          <w:lang w:val="en-SG"/>
        </w:rPr>
        <w:t>utilities, office requirements, salaries</w:t>
      </w:r>
      <w:r w:rsidRPr="00BB2E13">
        <w:rPr>
          <w:rFonts w:cs="Arial"/>
          <w:lang w:val="en-SG"/>
        </w:rPr>
        <w:t xml:space="preserve"> </w:t>
      </w:r>
      <w:r w:rsidR="006058D2" w:rsidRPr="00BB2E13">
        <w:rPr>
          <w:rFonts w:cs="Arial"/>
          <w:lang w:val="en-SG"/>
        </w:rPr>
        <w:t>of locally engaged personnel, insurance and taxes;</w:t>
      </w:r>
    </w:p>
    <w:p w14:paraId="65AE2D7E" w14:textId="77777777" w:rsidR="006058D2" w:rsidRPr="00BB2E13" w:rsidRDefault="006058D2" w:rsidP="00BB2E13">
      <w:pPr>
        <w:pStyle w:val="ListParagraph"/>
        <w:numPr>
          <w:ilvl w:val="1"/>
          <w:numId w:val="20"/>
        </w:numPr>
        <w:contextualSpacing w:val="0"/>
        <w:rPr>
          <w:rFonts w:cs="Arial"/>
          <w:lang w:val="en-SG"/>
        </w:rPr>
      </w:pPr>
      <w:r w:rsidRPr="00BB2E13">
        <w:rPr>
          <w:rFonts w:cs="Arial"/>
          <w:lang w:val="en-SG"/>
        </w:rPr>
        <w:t>operational costs: project overhead costs, recruitment costs,</w:t>
      </w:r>
      <w:r w:rsidR="00A70A8A" w:rsidRPr="00BB2E13">
        <w:rPr>
          <w:rFonts w:cs="Arial"/>
          <w:lang w:val="en-SG"/>
        </w:rPr>
        <w:t xml:space="preserve"> </w:t>
      </w:r>
      <w:r w:rsidRPr="00BB2E13">
        <w:rPr>
          <w:rFonts w:cs="Arial"/>
          <w:lang w:val="en-SG"/>
        </w:rPr>
        <w:t>salaries of professional staff engaged in the project, equipment</w:t>
      </w:r>
      <w:r w:rsidR="00A70A8A" w:rsidRPr="00BB2E13">
        <w:rPr>
          <w:rFonts w:cs="Arial"/>
          <w:lang w:val="en-SG"/>
        </w:rPr>
        <w:t xml:space="preserve"> </w:t>
      </w:r>
      <w:r w:rsidRPr="00BB2E13">
        <w:rPr>
          <w:rFonts w:cs="Arial"/>
          <w:lang w:val="en-SG"/>
        </w:rPr>
        <w:t>and supplies; and</w:t>
      </w:r>
    </w:p>
    <w:p w14:paraId="66142000" w14:textId="77777777" w:rsidR="006058D2" w:rsidRPr="00BB2E13" w:rsidRDefault="006058D2" w:rsidP="00BB2E13">
      <w:pPr>
        <w:pStyle w:val="ListParagraph"/>
        <w:numPr>
          <w:ilvl w:val="1"/>
          <w:numId w:val="20"/>
        </w:numPr>
        <w:contextualSpacing w:val="0"/>
        <w:rPr>
          <w:rFonts w:cs="Arial"/>
          <w:lang w:val="en-SG"/>
        </w:rPr>
      </w:pPr>
      <w:r w:rsidRPr="00BB2E13">
        <w:rPr>
          <w:rFonts w:cs="Arial"/>
          <w:lang w:val="en-SG"/>
        </w:rPr>
        <w:t>capital costs: land and building, and equipment costing more</w:t>
      </w:r>
      <w:r w:rsidR="00A70A8A" w:rsidRPr="00BB2E13">
        <w:rPr>
          <w:rFonts w:cs="Arial"/>
          <w:lang w:val="en-SG"/>
        </w:rPr>
        <w:t xml:space="preserve"> </w:t>
      </w:r>
      <w:r w:rsidRPr="00BB2E13">
        <w:rPr>
          <w:rFonts w:cs="Arial"/>
          <w:lang w:val="en-SG"/>
        </w:rPr>
        <w:t>than US$ 100.</w:t>
      </w:r>
    </w:p>
    <w:p w14:paraId="2D1C890D" w14:textId="77777777"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operational costs of the project shall be eligible expenditures</w:t>
      </w:r>
      <w:r w:rsidR="00A70A8A" w:rsidRPr="00BB2E13">
        <w:rPr>
          <w:rFonts w:cs="Arial"/>
          <w:lang w:val="en-SG"/>
        </w:rPr>
        <w:t xml:space="preserve"> </w:t>
      </w:r>
      <w:r w:rsidRPr="00BB2E13">
        <w:rPr>
          <w:rFonts w:cs="Arial"/>
          <w:lang w:val="en-SG"/>
        </w:rPr>
        <w:t>under the Fund.</w:t>
      </w:r>
    </w:p>
    <w:p w14:paraId="3AC28486" w14:textId="77777777"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capital and administrative costs shall be borne by the Host</w:t>
      </w:r>
      <w:r w:rsidR="00A70A8A" w:rsidRPr="00BB2E13">
        <w:rPr>
          <w:rFonts w:cs="Arial"/>
          <w:lang w:val="en-SG"/>
        </w:rPr>
        <w:t xml:space="preserve"> </w:t>
      </w:r>
      <w:r w:rsidRPr="00BB2E13">
        <w:rPr>
          <w:rFonts w:cs="Arial"/>
          <w:lang w:val="en-SG"/>
        </w:rPr>
        <w:t>Government for the project.</w:t>
      </w:r>
    </w:p>
    <w:p w14:paraId="5362E97C" w14:textId="77777777" w:rsidR="006058D2" w:rsidRPr="00BB2E13" w:rsidRDefault="006058D2" w:rsidP="00BB2E13">
      <w:pPr>
        <w:pStyle w:val="ListParagraph"/>
        <w:numPr>
          <w:ilvl w:val="0"/>
          <w:numId w:val="20"/>
        </w:numPr>
        <w:contextualSpacing w:val="0"/>
        <w:rPr>
          <w:rFonts w:cs="Arial"/>
          <w:lang w:val="en-SG"/>
        </w:rPr>
      </w:pPr>
      <w:r w:rsidRPr="00BB2E13">
        <w:rPr>
          <w:rFonts w:cs="Arial"/>
          <w:lang w:val="en-SG"/>
        </w:rPr>
        <w:lastRenderedPageBreak/>
        <w:t>Travelling, accommodation and other expenses of delegations</w:t>
      </w:r>
      <w:r w:rsidR="00A70A8A" w:rsidRPr="00BB2E13">
        <w:rPr>
          <w:rFonts w:cs="Arial"/>
          <w:lang w:val="en-SG"/>
        </w:rPr>
        <w:t xml:space="preserve"> </w:t>
      </w:r>
      <w:r w:rsidRPr="00BB2E13">
        <w:rPr>
          <w:rFonts w:cs="Arial"/>
          <w:lang w:val="en-SG"/>
        </w:rPr>
        <w:t>attending regular meetings of duly established ASEAN bodies are not eligible</w:t>
      </w:r>
      <w:r w:rsidR="00A70A8A" w:rsidRPr="00BB2E13">
        <w:rPr>
          <w:rFonts w:cs="Arial"/>
          <w:lang w:val="en-SG"/>
        </w:rPr>
        <w:t xml:space="preserve"> </w:t>
      </w:r>
      <w:r w:rsidRPr="00BB2E13">
        <w:rPr>
          <w:rFonts w:cs="Arial"/>
          <w:lang w:val="en-SG"/>
        </w:rPr>
        <w:t>expenditures under the Fund.</w:t>
      </w:r>
    </w:p>
    <w:p w14:paraId="14A42DF7" w14:textId="77777777"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MC shall formulate guidelines on the expenditure classification</w:t>
      </w:r>
      <w:r w:rsidR="00A70A8A" w:rsidRPr="00BB2E13">
        <w:rPr>
          <w:rFonts w:cs="Arial"/>
          <w:lang w:val="en-SG"/>
        </w:rPr>
        <w:t xml:space="preserve"> </w:t>
      </w:r>
      <w:r w:rsidRPr="00BB2E13">
        <w:rPr>
          <w:rFonts w:cs="Arial"/>
          <w:lang w:val="en-SG"/>
        </w:rPr>
        <w:t>to take into account the particular characteristics of a project, as may be necessary</w:t>
      </w:r>
      <w:r w:rsidR="00A70A8A" w:rsidRPr="00BB2E13">
        <w:rPr>
          <w:rFonts w:cs="Arial"/>
          <w:lang w:val="en-SG"/>
        </w:rPr>
        <w:t xml:space="preserve"> </w:t>
      </w:r>
      <w:r w:rsidRPr="00BB2E13">
        <w:rPr>
          <w:rFonts w:cs="Arial"/>
          <w:lang w:val="en-SG"/>
        </w:rPr>
        <w:t>and appropriate.</w:t>
      </w:r>
    </w:p>
    <w:p w14:paraId="79841021" w14:textId="77777777" w:rsidR="006058D2" w:rsidRPr="00BB2E13" w:rsidRDefault="006058D2" w:rsidP="00BB2E13">
      <w:pPr>
        <w:pStyle w:val="Heading2"/>
        <w:rPr>
          <w:rFonts w:cs="Arial"/>
          <w:lang w:val="en-SG"/>
        </w:rPr>
      </w:pPr>
      <w:bookmarkStart w:id="20" w:name="_Toc463550706"/>
      <w:r w:rsidRPr="00BB2E13">
        <w:rPr>
          <w:rFonts w:cs="Arial"/>
          <w:lang w:val="en-SG"/>
        </w:rPr>
        <w:t>V. Ownership of Property</w:t>
      </w:r>
      <w:bookmarkEnd w:id="20"/>
    </w:p>
    <w:p w14:paraId="5A6BB30E" w14:textId="77777777" w:rsidR="006058D2" w:rsidRPr="00BB2E13" w:rsidRDefault="006058D2" w:rsidP="00BB2E13">
      <w:pPr>
        <w:pStyle w:val="ListParagraph"/>
        <w:numPr>
          <w:ilvl w:val="0"/>
          <w:numId w:val="23"/>
        </w:numPr>
        <w:ind w:left="714" w:hanging="357"/>
        <w:contextualSpacing w:val="0"/>
        <w:rPr>
          <w:rFonts w:cs="Arial"/>
          <w:lang w:val="en-SG"/>
        </w:rPr>
      </w:pPr>
      <w:r w:rsidRPr="00BB2E13">
        <w:rPr>
          <w:rFonts w:cs="Arial"/>
          <w:lang w:val="en-SG"/>
        </w:rPr>
        <w:t>The ownership of property acquired as a result of expenditures for</w:t>
      </w:r>
      <w:r w:rsidR="00A70A8A" w:rsidRPr="00BB2E13">
        <w:rPr>
          <w:rFonts w:cs="Arial"/>
          <w:lang w:val="en-SG"/>
        </w:rPr>
        <w:t xml:space="preserve"> </w:t>
      </w:r>
      <w:r w:rsidRPr="00BB2E13">
        <w:rPr>
          <w:rFonts w:cs="Arial"/>
          <w:lang w:val="en-SG"/>
        </w:rPr>
        <w:t>financing capital costs shall be vested in the Host Government and/or the</w:t>
      </w:r>
      <w:r w:rsidR="00A70A8A" w:rsidRPr="00BB2E13">
        <w:rPr>
          <w:rFonts w:cs="Arial"/>
          <w:lang w:val="en-SG"/>
        </w:rPr>
        <w:t xml:space="preserve"> </w:t>
      </w:r>
      <w:r w:rsidRPr="00BB2E13">
        <w:rPr>
          <w:rFonts w:cs="Arial"/>
          <w:lang w:val="en-SG"/>
        </w:rPr>
        <w:t>proponent of the project.</w:t>
      </w:r>
    </w:p>
    <w:p w14:paraId="70C0FDAB" w14:textId="77777777" w:rsidR="006058D2" w:rsidRPr="00BB2E13" w:rsidRDefault="006058D2" w:rsidP="00BB2E13">
      <w:pPr>
        <w:pStyle w:val="ListParagraph"/>
        <w:numPr>
          <w:ilvl w:val="0"/>
          <w:numId w:val="23"/>
        </w:numPr>
        <w:ind w:left="714" w:hanging="357"/>
        <w:contextualSpacing w:val="0"/>
        <w:rPr>
          <w:rFonts w:cs="Arial"/>
          <w:lang w:val="en-SG"/>
        </w:rPr>
      </w:pPr>
      <w:r w:rsidRPr="00BB2E13">
        <w:rPr>
          <w:rFonts w:cs="Arial"/>
          <w:lang w:val="en-SG"/>
        </w:rPr>
        <w:t>The ownership of property acquired as a result of expenditures for</w:t>
      </w:r>
      <w:r w:rsidR="00A70A8A" w:rsidRPr="00BB2E13">
        <w:rPr>
          <w:rFonts w:cs="Arial"/>
          <w:lang w:val="en-SG"/>
        </w:rPr>
        <w:t xml:space="preserve"> </w:t>
      </w:r>
      <w:r w:rsidRPr="00BB2E13">
        <w:rPr>
          <w:rFonts w:cs="Arial"/>
          <w:lang w:val="en-SG"/>
        </w:rPr>
        <w:t>financing operational costs shall be vested in the ASEAN Secretariat, provided that</w:t>
      </w:r>
      <w:r w:rsidR="00A70A8A" w:rsidRPr="00BB2E13">
        <w:rPr>
          <w:rFonts w:cs="Arial"/>
          <w:lang w:val="en-SG"/>
        </w:rPr>
        <w:t xml:space="preserve"> </w:t>
      </w:r>
      <w:r w:rsidRPr="00BB2E13">
        <w:rPr>
          <w:rFonts w:cs="Arial"/>
          <w:lang w:val="en-SG"/>
        </w:rPr>
        <w:t>in cases where such property is essential for the sustainability of benefits after</w:t>
      </w:r>
      <w:r w:rsidR="00A70A8A" w:rsidRPr="00BB2E13">
        <w:rPr>
          <w:rFonts w:cs="Arial"/>
          <w:lang w:val="en-SG"/>
        </w:rPr>
        <w:t xml:space="preserve"> </w:t>
      </w:r>
      <w:r w:rsidRPr="00BB2E13">
        <w:rPr>
          <w:rFonts w:cs="Arial"/>
          <w:lang w:val="en-SG"/>
        </w:rPr>
        <w:t>project completion, the same can be donated to the project, through the Host</w:t>
      </w:r>
      <w:r w:rsidR="00A70A8A" w:rsidRPr="00BB2E13">
        <w:rPr>
          <w:rFonts w:cs="Arial"/>
          <w:lang w:val="en-SG"/>
        </w:rPr>
        <w:t xml:space="preserve"> </w:t>
      </w:r>
      <w:r w:rsidRPr="00BB2E13">
        <w:rPr>
          <w:rFonts w:cs="Arial"/>
          <w:lang w:val="en-SG"/>
        </w:rPr>
        <w:t xml:space="preserve">Government, by the ASEAN Secretariat. </w:t>
      </w:r>
      <w:r w:rsidR="00A70A8A" w:rsidRPr="00BB2E13">
        <w:rPr>
          <w:rFonts w:cs="Arial"/>
          <w:lang w:val="en-SG"/>
        </w:rPr>
        <w:t>The ASEAN Secretariat may redepl</w:t>
      </w:r>
      <w:r w:rsidRPr="00BB2E13">
        <w:rPr>
          <w:rFonts w:cs="Arial"/>
          <w:lang w:val="en-SG"/>
        </w:rPr>
        <w:t>oy</w:t>
      </w:r>
      <w:r w:rsidR="00A70A8A" w:rsidRPr="00BB2E13">
        <w:rPr>
          <w:rFonts w:cs="Arial"/>
          <w:lang w:val="en-SG"/>
        </w:rPr>
        <w:t xml:space="preserve"> </w:t>
      </w:r>
      <w:r w:rsidRPr="00BB2E13">
        <w:rPr>
          <w:rFonts w:cs="Arial"/>
          <w:lang w:val="en-SG"/>
        </w:rPr>
        <w:t>property acquired under a project to other projects supported by the Fund under</w:t>
      </w:r>
      <w:r w:rsidR="00A70A8A" w:rsidRPr="00BB2E13">
        <w:rPr>
          <w:rFonts w:cs="Arial"/>
          <w:lang w:val="en-SG"/>
        </w:rPr>
        <w:t xml:space="preserve"> </w:t>
      </w:r>
      <w:r w:rsidRPr="00BB2E13">
        <w:rPr>
          <w:rFonts w:cs="Arial"/>
          <w:lang w:val="en-SG"/>
        </w:rPr>
        <w:t>cost-effective arrangements, or it may sell such property when circumstances</w:t>
      </w:r>
      <w:r w:rsidR="00A70A8A" w:rsidRPr="00BB2E13">
        <w:rPr>
          <w:rFonts w:cs="Arial"/>
          <w:lang w:val="en-SG"/>
        </w:rPr>
        <w:t xml:space="preserve"> </w:t>
      </w:r>
      <w:r w:rsidRPr="00BB2E13">
        <w:rPr>
          <w:rFonts w:cs="Arial"/>
          <w:lang w:val="en-SG"/>
        </w:rPr>
        <w:t>warrant. Any proceeds from the sale of property shall accrue to the Fund. The MC</w:t>
      </w:r>
      <w:r w:rsidR="00A70A8A" w:rsidRPr="00BB2E13">
        <w:rPr>
          <w:rFonts w:cs="Arial"/>
          <w:lang w:val="en-SG"/>
        </w:rPr>
        <w:t xml:space="preserve"> </w:t>
      </w:r>
      <w:r w:rsidRPr="00BB2E13">
        <w:rPr>
          <w:rFonts w:cs="Arial"/>
          <w:lang w:val="en-SG"/>
        </w:rPr>
        <w:t>shall formulate guidelines for the use, disposition and sale of property acquired</w:t>
      </w:r>
      <w:r w:rsidR="00A70A8A" w:rsidRPr="00BB2E13">
        <w:rPr>
          <w:rFonts w:cs="Arial"/>
          <w:lang w:val="en-SG"/>
        </w:rPr>
        <w:t xml:space="preserve"> </w:t>
      </w:r>
      <w:r w:rsidRPr="00BB2E13">
        <w:rPr>
          <w:rFonts w:cs="Arial"/>
          <w:lang w:val="en-SG"/>
        </w:rPr>
        <w:t>under the Fund.</w:t>
      </w:r>
    </w:p>
    <w:p w14:paraId="36D0844E" w14:textId="77777777" w:rsidR="006058D2" w:rsidRPr="00BB2E13" w:rsidRDefault="006058D2" w:rsidP="00BB2E13">
      <w:pPr>
        <w:pStyle w:val="ListParagraph"/>
        <w:numPr>
          <w:ilvl w:val="0"/>
          <w:numId w:val="23"/>
        </w:numPr>
        <w:ind w:left="714" w:hanging="357"/>
        <w:contextualSpacing w:val="0"/>
        <w:rPr>
          <w:rFonts w:cs="Arial"/>
          <w:lang w:val="en-SG"/>
        </w:rPr>
      </w:pPr>
      <w:r w:rsidRPr="00BB2E13">
        <w:rPr>
          <w:rFonts w:cs="Arial"/>
          <w:lang w:val="en-SG"/>
        </w:rPr>
        <w:t>The Host Government and/or the ASEAN Secretariat may not exercise</w:t>
      </w:r>
      <w:r w:rsidR="00A70A8A" w:rsidRPr="00BB2E13">
        <w:rPr>
          <w:rFonts w:cs="Arial"/>
          <w:lang w:val="en-SG"/>
        </w:rPr>
        <w:t xml:space="preserve"> </w:t>
      </w:r>
      <w:r w:rsidRPr="00BB2E13">
        <w:rPr>
          <w:rFonts w:cs="Arial"/>
          <w:lang w:val="en-SG"/>
        </w:rPr>
        <w:t>their right to dispose of any property the ownership of which has been vested to</w:t>
      </w:r>
      <w:r w:rsidR="00A70A8A" w:rsidRPr="00BB2E13">
        <w:rPr>
          <w:rFonts w:cs="Arial"/>
          <w:lang w:val="en-SG"/>
        </w:rPr>
        <w:t xml:space="preserve"> </w:t>
      </w:r>
      <w:r w:rsidRPr="00BB2E13">
        <w:rPr>
          <w:rFonts w:cs="Arial"/>
          <w:lang w:val="en-SG"/>
        </w:rPr>
        <w:t>them under V.1 and V.2 until after the completion of the project.</w:t>
      </w:r>
    </w:p>
    <w:p w14:paraId="78706F7C" w14:textId="77777777" w:rsidR="006058D2" w:rsidRPr="00BB2E13" w:rsidRDefault="006058D2" w:rsidP="00BB2E13">
      <w:pPr>
        <w:pStyle w:val="ListParagraph"/>
        <w:numPr>
          <w:ilvl w:val="0"/>
          <w:numId w:val="23"/>
        </w:numPr>
        <w:ind w:left="714" w:hanging="357"/>
        <w:contextualSpacing w:val="0"/>
        <w:rPr>
          <w:rFonts w:cs="Arial"/>
          <w:lang w:val="en-SG"/>
        </w:rPr>
      </w:pPr>
      <w:r w:rsidRPr="00BB2E13">
        <w:rPr>
          <w:rFonts w:cs="Arial"/>
          <w:lang w:val="en-SG"/>
        </w:rPr>
        <w:t>The ownership of intellectual property acquired as a result of the</w:t>
      </w:r>
      <w:r w:rsidR="00A70A8A" w:rsidRPr="00BB2E13">
        <w:rPr>
          <w:rFonts w:cs="Arial"/>
          <w:lang w:val="en-SG"/>
        </w:rPr>
        <w:t xml:space="preserve"> </w:t>
      </w:r>
      <w:r w:rsidRPr="00BB2E13">
        <w:rPr>
          <w:rFonts w:cs="Arial"/>
          <w:lang w:val="en-SG"/>
        </w:rPr>
        <w:t>project shall be vested in the ASEAN Member Countries. The disposition and use</w:t>
      </w:r>
      <w:r w:rsidR="00A70A8A" w:rsidRPr="00BB2E13">
        <w:rPr>
          <w:rFonts w:cs="Arial"/>
          <w:lang w:val="en-SG"/>
        </w:rPr>
        <w:t xml:space="preserve"> </w:t>
      </w:r>
      <w:r w:rsidRPr="00BB2E13">
        <w:rPr>
          <w:rFonts w:cs="Arial"/>
          <w:lang w:val="en-SG"/>
        </w:rPr>
        <w:t>of intellectual property rights shall be governed by guidelines to be determined by</w:t>
      </w:r>
      <w:r w:rsidR="00A70A8A" w:rsidRPr="00BB2E13">
        <w:rPr>
          <w:rFonts w:cs="Arial"/>
          <w:lang w:val="en-SG"/>
        </w:rPr>
        <w:t xml:space="preserve"> </w:t>
      </w:r>
      <w:r w:rsidRPr="00BB2E13">
        <w:rPr>
          <w:rFonts w:cs="Arial"/>
          <w:lang w:val="en-SG"/>
        </w:rPr>
        <w:t>the ASC.</w:t>
      </w:r>
    </w:p>
    <w:p w14:paraId="0C71EF5F" w14:textId="77777777" w:rsidR="006058D2" w:rsidRPr="00BB2E13" w:rsidRDefault="006058D2" w:rsidP="00433FA5">
      <w:pPr>
        <w:pStyle w:val="Heading1"/>
        <w:spacing w:after="120"/>
        <w:rPr>
          <w:rFonts w:cs="Arial"/>
          <w:lang w:val="en-SG"/>
        </w:rPr>
      </w:pPr>
      <w:bookmarkStart w:id="21" w:name="_Toc463550707"/>
      <w:r w:rsidRPr="00BB2E13">
        <w:rPr>
          <w:rFonts w:cs="Arial"/>
          <w:lang w:val="en-SG"/>
        </w:rPr>
        <w:t>Annex B</w:t>
      </w:r>
      <w:r w:rsidR="00433FA5">
        <w:rPr>
          <w:rFonts w:cs="Arial"/>
          <w:lang w:val="en-SG"/>
        </w:rPr>
        <w:br/>
      </w:r>
      <w:r w:rsidRPr="00BB2E13">
        <w:rPr>
          <w:rFonts w:cs="Arial"/>
          <w:lang w:val="en-SG"/>
        </w:rPr>
        <w:t>RULES GOVERNING MANAGEMENT, DISBURSEMENT,</w:t>
      </w:r>
      <w:r w:rsidR="00433FA5">
        <w:rPr>
          <w:rFonts w:cs="Arial"/>
          <w:lang w:val="en-SG"/>
        </w:rPr>
        <w:t xml:space="preserve"> </w:t>
      </w:r>
      <w:r w:rsidRPr="00BB2E13">
        <w:rPr>
          <w:rFonts w:cs="Arial"/>
          <w:lang w:val="en-SG"/>
        </w:rPr>
        <w:t>ACCOUNTING AND AUDIT OF THE ASEAN FUND</w:t>
      </w:r>
      <w:bookmarkEnd w:id="21"/>
    </w:p>
    <w:p w14:paraId="09F8C4CA" w14:textId="77777777" w:rsidR="006058D2" w:rsidRPr="00BB2E13" w:rsidRDefault="006058D2" w:rsidP="00BB2E13">
      <w:pPr>
        <w:pStyle w:val="Heading2"/>
        <w:rPr>
          <w:rFonts w:cs="Arial"/>
          <w:lang w:val="en-SG"/>
        </w:rPr>
      </w:pPr>
      <w:bookmarkStart w:id="22" w:name="_Toc463550708"/>
      <w:r w:rsidRPr="00BB2E13">
        <w:rPr>
          <w:rFonts w:cs="Arial"/>
          <w:lang w:val="en-SG"/>
        </w:rPr>
        <w:t>I. Management of the ASEAN Fund</w:t>
      </w:r>
      <w:bookmarkEnd w:id="22"/>
    </w:p>
    <w:p w14:paraId="27A2327B" w14:textId="77777777" w:rsidR="006058D2" w:rsidRPr="00BB2E13" w:rsidRDefault="006058D2" w:rsidP="00BB2E13">
      <w:pPr>
        <w:pStyle w:val="ListParagraph"/>
        <w:numPr>
          <w:ilvl w:val="0"/>
          <w:numId w:val="25"/>
        </w:numPr>
        <w:ind w:left="714" w:hanging="357"/>
        <w:contextualSpacing w:val="0"/>
        <w:rPr>
          <w:rFonts w:cs="Arial"/>
          <w:lang w:val="en-SG"/>
        </w:rPr>
      </w:pPr>
      <w:r w:rsidRPr="00BB2E13">
        <w:rPr>
          <w:rFonts w:cs="Arial"/>
          <w:lang w:val="en-SG"/>
        </w:rPr>
        <w:t>The ASEAN Standing Committee (ASC) shall have overall</w:t>
      </w:r>
      <w:r w:rsidR="00BD2E68" w:rsidRPr="00BB2E13">
        <w:rPr>
          <w:rFonts w:cs="Arial"/>
          <w:lang w:val="en-SG"/>
        </w:rPr>
        <w:t xml:space="preserve"> </w:t>
      </w:r>
      <w:r w:rsidRPr="00BB2E13">
        <w:rPr>
          <w:rFonts w:cs="Arial"/>
          <w:lang w:val="en-SG"/>
        </w:rPr>
        <w:t>responsibility on policy matters relating to the Fund and shall approve projects</w:t>
      </w:r>
      <w:r w:rsidR="00BD2E68" w:rsidRPr="00BB2E13">
        <w:rPr>
          <w:rFonts w:cs="Arial"/>
          <w:lang w:val="en-SG"/>
        </w:rPr>
        <w:t xml:space="preserve"> </w:t>
      </w:r>
      <w:r w:rsidRPr="00BB2E13">
        <w:rPr>
          <w:rFonts w:cs="Arial"/>
          <w:lang w:val="en-SG"/>
        </w:rPr>
        <w:t>eligible for funding from the Fund.</w:t>
      </w:r>
    </w:p>
    <w:p w14:paraId="14775BE6" w14:textId="77777777" w:rsidR="006058D2" w:rsidRPr="00BB2E13" w:rsidRDefault="006058D2" w:rsidP="00BB2E13">
      <w:pPr>
        <w:pStyle w:val="ListParagraph"/>
        <w:numPr>
          <w:ilvl w:val="0"/>
          <w:numId w:val="25"/>
        </w:numPr>
        <w:ind w:left="714" w:hanging="357"/>
        <w:contextualSpacing w:val="0"/>
        <w:rPr>
          <w:rFonts w:cs="Arial"/>
          <w:lang w:val="en-SG"/>
        </w:rPr>
      </w:pPr>
      <w:r w:rsidRPr="00BB2E13">
        <w:rPr>
          <w:rFonts w:cs="Arial"/>
          <w:lang w:val="en-SG"/>
        </w:rPr>
        <w:t>A Management Committee (MC) shall be established for the</w:t>
      </w:r>
      <w:r w:rsidR="00BD2E68" w:rsidRPr="00BB2E13">
        <w:rPr>
          <w:rFonts w:cs="Arial"/>
          <w:lang w:val="en-SG"/>
        </w:rPr>
        <w:t xml:space="preserve"> </w:t>
      </w:r>
      <w:r w:rsidRPr="00BB2E13">
        <w:rPr>
          <w:rFonts w:cs="Arial"/>
          <w:lang w:val="en-SG"/>
        </w:rPr>
        <w:t>management of the Fund at the operational level. The MC shall comprise finance</w:t>
      </w:r>
      <w:r w:rsidR="00BD2E68" w:rsidRPr="00BB2E13">
        <w:rPr>
          <w:rFonts w:cs="Arial"/>
          <w:lang w:val="en-SG"/>
        </w:rPr>
        <w:t xml:space="preserve"> </w:t>
      </w:r>
      <w:r w:rsidRPr="00BB2E13">
        <w:rPr>
          <w:rFonts w:cs="Arial"/>
          <w:lang w:val="en-SG"/>
        </w:rPr>
        <w:t>and other officials from all ASEAN Member Countries.</w:t>
      </w:r>
    </w:p>
    <w:p w14:paraId="420D3768" w14:textId="77777777" w:rsidR="006058D2" w:rsidRPr="00BB2E13" w:rsidRDefault="006058D2" w:rsidP="00BB2E13">
      <w:pPr>
        <w:pStyle w:val="ListParagraph"/>
        <w:numPr>
          <w:ilvl w:val="0"/>
          <w:numId w:val="25"/>
        </w:numPr>
        <w:ind w:left="714" w:hanging="357"/>
        <w:contextualSpacing w:val="0"/>
        <w:rPr>
          <w:rFonts w:cs="Arial"/>
          <w:lang w:val="en-SG"/>
        </w:rPr>
      </w:pPr>
      <w:r w:rsidRPr="00BB2E13">
        <w:rPr>
          <w:rFonts w:cs="Arial"/>
          <w:lang w:val="en-SG"/>
        </w:rPr>
        <w:t>The MC shall be chaired by the Secretary-General of ASEAN or the</w:t>
      </w:r>
      <w:r w:rsidR="00BD2E68" w:rsidRPr="00BB2E13">
        <w:rPr>
          <w:rFonts w:cs="Arial"/>
          <w:lang w:val="en-SG"/>
        </w:rPr>
        <w:t xml:space="preserve"> </w:t>
      </w:r>
      <w:r w:rsidRPr="00BB2E13">
        <w:rPr>
          <w:rFonts w:cs="Arial"/>
          <w:lang w:val="en-SG"/>
        </w:rPr>
        <w:t>Deputy Secretary-General.</w:t>
      </w:r>
    </w:p>
    <w:p w14:paraId="10137B1C" w14:textId="77777777" w:rsidR="006058D2" w:rsidRPr="00BB2E13" w:rsidRDefault="006058D2" w:rsidP="00BB2E13">
      <w:pPr>
        <w:pStyle w:val="ListParagraph"/>
        <w:numPr>
          <w:ilvl w:val="0"/>
          <w:numId w:val="25"/>
        </w:numPr>
        <w:ind w:left="714" w:hanging="357"/>
        <w:contextualSpacing w:val="0"/>
        <w:rPr>
          <w:rFonts w:cs="Arial"/>
          <w:lang w:val="en-SG"/>
        </w:rPr>
      </w:pPr>
      <w:r w:rsidRPr="00BB2E13">
        <w:rPr>
          <w:rFonts w:cs="Arial"/>
          <w:lang w:val="en-SG"/>
        </w:rPr>
        <w:t>The MC shall establish its own rules and procedures of its meetings</w:t>
      </w:r>
      <w:r w:rsidR="00BD2E68" w:rsidRPr="00BB2E13">
        <w:rPr>
          <w:rFonts w:cs="Arial"/>
          <w:lang w:val="en-SG"/>
        </w:rPr>
        <w:t xml:space="preserve"> </w:t>
      </w:r>
      <w:r w:rsidRPr="00BB2E13">
        <w:rPr>
          <w:rFonts w:cs="Arial"/>
          <w:lang w:val="en-SG"/>
        </w:rPr>
        <w:t>and other matters relevant to its functions.</w:t>
      </w:r>
    </w:p>
    <w:p w14:paraId="56668AFB" w14:textId="77777777" w:rsidR="006058D2" w:rsidRPr="00433FA5" w:rsidRDefault="006058D2" w:rsidP="00433FA5">
      <w:pPr>
        <w:pStyle w:val="ListParagraph"/>
        <w:numPr>
          <w:ilvl w:val="0"/>
          <w:numId w:val="25"/>
        </w:numPr>
        <w:ind w:left="714" w:hanging="357"/>
        <w:contextualSpacing w:val="0"/>
        <w:rPr>
          <w:rFonts w:cs="Arial"/>
          <w:lang w:val="en-SG"/>
        </w:rPr>
      </w:pPr>
      <w:r w:rsidRPr="00BB2E13">
        <w:rPr>
          <w:rFonts w:cs="Arial"/>
          <w:lang w:val="en-SG"/>
        </w:rPr>
        <w:t>The ASEAN Secretariat shall provide technical support to the MC.</w:t>
      </w:r>
    </w:p>
    <w:p w14:paraId="36EEA6A9" w14:textId="77777777" w:rsidR="006058D2" w:rsidRPr="00BB2E13" w:rsidRDefault="006058D2" w:rsidP="00BB2E13">
      <w:pPr>
        <w:pStyle w:val="Heading3"/>
        <w:rPr>
          <w:rFonts w:cs="Arial"/>
          <w:lang w:val="en-SG"/>
        </w:rPr>
      </w:pPr>
      <w:bookmarkStart w:id="23" w:name="_Toc463550709"/>
      <w:r w:rsidRPr="00BB2E13">
        <w:rPr>
          <w:rFonts w:cs="Arial"/>
          <w:lang w:val="en-SG"/>
        </w:rPr>
        <w:t>A. The Role of the ASEAN Standing Committee</w:t>
      </w:r>
      <w:bookmarkEnd w:id="23"/>
    </w:p>
    <w:p w14:paraId="7C7C7550" w14:textId="77777777" w:rsidR="006058D2" w:rsidRPr="00BB2E13" w:rsidRDefault="006058D2" w:rsidP="00BB2E13">
      <w:pPr>
        <w:pStyle w:val="ListParagraph"/>
        <w:numPr>
          <w:ilvl w:val="0"/>
          <w:numId w:val="27"/>
        </w:numPr>
        <w:ind w:left="714" w:hanging="357"/>
        <w:contextualSpacing w:val="0"/>
        <w:rPr>
          <w:rFonts w:cs="Arial"/>
          <w:lang w:val="en-SG"/>
        </w:rPr>
      </w:pPr>
      <w:r w:rsidRPr="00BB2E13">
        <w:rPr>
          <w:rFonts w:cs="Arial"/>
          <w:lang w:val="en-SG"/>
        </w:rPr>
        <w:t>The ASC shall have the following responsibilities:</w:t>
      </w:r>
    </w:p>
    <w:p w14:paraId="4DAD68AF" w14:textId="77777777"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ensure timely remittances of contributions to the Fund;</w:t>
      </w:r>
    </w:p>
    <w:p w14:paraId="1095EDB3" w14:textId="77777777"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lastRenderedPageBreak/>
        <w:t>establish Guidelines for the Utilization of the ASEAN Fund,</w:t>
      </w:r>
      <w:r w:rsidR="00BD2E68" w:rsidRPr="00BB2E13">
        <w:rPr>
          <w:rFonts w:cs="Arial"/>
          <w:lang w:val="en-SG"/>
        </w:rPr>
        <w:t xml:space="preserve"> </w:t>
      </w:r>
      <w:r w:rsidRPr="00BB2E13">
        <w:rPr>
          <w:rFonts w:cs="Arial"/>
          <w:lang w:val="en-SG"/>
        </w:rPr>
        <w:t>review these Guidelines periodically, and adopt the necessary</w:t>
      </w:r>
      <w:r w:rsidR="00BD2E68" w:rsidRPr="00BB2E13">
        <w:rPr>
          <w:rFonts w:cs="Arial"/>
          <w:lang w:val="en-SG"/>
        </w:rPr>
        <w:t xml:space="preserve"> </w:t>
      </w:r>
      <w:r w:rsidRPr="00BB2E13">
        <w:rPr>
          <w:rFonts w:cs="Arial"/>
          <w:lang w:val="en-SG"/>
        </w:rPr>
        <w:t>changes with the view to enhancing the effective utilization of</w:t>
      </w:r>
      <w:r w:rsidR="00E85916" w:rsidRPr="00BB2E13">
        <w:rPr>
          <w:rFonts w:cs="Arial"/>
          <w:lang w:val="en-SG"/>
        </w:rPr>
        <w:t xml:space="preserve"> </w:t>
      </w:r>
      <w:r w:rsidRPr="00BB2E13">
        <w:rPr>
          <w:rFonts w:cs="Arial"/>
          <w:lang w:val="en-SG"/>
        </w:rPr>
        <w:t>the Fund;</w:t>
      </w:r>
    </w:p>
    <w:p w14:paraId="62CCA39F" w14:textId="77777777"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recommend to the ASEAN Foreign Ministers, any policy change</w:t>
      </w:r>
      <w:r w:rsidR="00BD2E68" w:rsidRPr="00BB2E13">
        <w:rPr>
          <w:rFonts w:cs="Arial"/>
          <w:lang w:val="en-SG"/>
        </w:rPr>
        <w:t xml:space="preserve"> </w:t>
      </w:r>
      <w:r w:rsidRPr="00BB2E13">
        <w:rPr>
          <w:rFonts w:cs="Arial"/>
          <w:lang w:val="en-SG"/>
        </w:rPr>
        <w:t>in or restructuring of the Fund as may be necessary to make it</w:t>
      </w:r>
      <w:r w:rsidR="00BD2E68" w:rsidRPr="00BB2E13">
        <w:rPr>
          <w:rFonts w:cs="Arial"/>
          <w:lang w:val="en-SG"/>
        </w:rPr>
        <w:t xml:space="preserve"> </w:t>
      </w:r>
      <w:r w:rsidRPr="00BB2E13">
        <w:rPr>
          <w:rFonts w:cs="Arial"/>
          <w:lang w:val="en-SG"/>
        </w:rPr>
        <w:t>more responsive to developments affecting ASEAN;</w:t>
      </w:r>
    </w:p>
    <w:p w14:paraId="5FAE026C" w14:textId="77777777"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approve projects seeking funding support from the ASEAN</w:t>
      </w:r>
      <w:r w:rsidR="00BD2E68" w:rsidRPr="00BB2E13">
        <w:rPr>
          <w:rFonts w:cs="Arial"/>
          <w:lang w:val="en-SG"/>
        </w:rPr>
        <w:t xml:space="preserve"> </w:t>
      </w:r>
      <w:r w:rsidRPr="00BB2E13">
        <w:rPr>
          <w:rFonts w:cs="Arial"/>
          <w:lang w:val="en-SG"/>
        </w:rPr>
        <w:t>Fund, including their indicative budgets, based on the review</w:t>
      </w:r>
      <w:r w:rsidR="00BD2E68" w:rsidRPr="00BB2E13">
        <w:rPr>
          <w:rFonts w:cs="Arial"/>
          <w:lang w:val="en-SG"/>
        </w:rPr>
        <w:t xml:space="preserve"> </w:t>
      </w:r>
      <w:r w:rsidRPr="00BB2E13">
        <w:rPr>
          <w:rFonts w:cs="Arial"/>
          <w:lang w:val="en-SG"/>
        </w:rPr>
        <w:t>and evaluation of these projects by the ASEAN Cooperation</w:t>
      </w:r>
      <w:r w:rsidR="00BD2E68" w:rsidRPr="00BB2E13">
        <w:rPr>
          <w:rFonts w:cs="Arial"/>
          <w:lang w:val="en-SG"/>
        </w:rPr>
        <w:t xml:space="preserve"> </w:t>
      </w:r>
      <w:r w:rsidRPr="00BB2E13">
        <w:rPr>
          <w:rFonts w:cs="Arial"/>
          <w:lang w:val="en-SG"/>
        </w:rPr>
        <w:t>Unit (ACU) of the ASEAN Secretariat;</w:t>
      </w:r>
    </w:p>
    <w:p w14:paraId="319FC626" w14:textId="77777777"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review the regular reports submitted by the MC to be set up</w:t>
      </w:r>
      <w:r w:rsidR="00BD2E68" w:rsidRPr="00BB2E13">
        <w:rPr>
          <w:rFonts w:cs="Arial"/>
          <w:lang w:val="en-SG"/>
        </w:rPr>
        <w:t xml:space="preserve"> </w:t>
      </w:r>
      <w:r w:rsidRPr="00BB2E13">
        <w:rPr>
          <w:rFonts w:cs="Arial"/>
          <w:lang w:val="en-SG"/>
        </w:rPr>
        <w:t>for purposes of managing the Fund; and</w:t>
      </w:r>
    </w:p>
    <w:p w14:paraId="59815C45" w14:textId="77777777"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consider and make decisions on the recommendations of the</w:t>
      </w:r>
      <w:r w:rsidR="00BD2E68" w:rsidRPr="00BB2E13">
        <w:rPr>
          <w:rFonts w:cs="Arial"/>
          <w:lang w:val="en-SG"/>
        </w:rPr>
        <w:t xml:space="preserve"> </w:t>
      </w:r>
      <w:r w:rsidRPr="00BB2E13">
        <w:rPr>
          <w:rFonts w:cs="Arial"/>
          <w:lang w:val="en-SG"/>
        </w:rPr>
        <w:t>MC relating to the Fund, including the appointment of the</w:t>
      </w:r>
      <w:r w:rsidR="00BD2E68" w:rsidRPr="00BB2E13">
        <w:rPr>
          <w:rFonts w:cs="Arial"/>
          <w:lang w:val="en-SG"/>
        </w:rPr>
        <w:t xml:space="preserve"> </w:t>
      </w:r>
      <w:r w:rsidRPr="00BB2E13">
        <w:rPr>
          <w:rFonts w:cs="Arial"/>
          <w:lang w:val="en-SG"/>
        </w:rPr>
        <w:t>Investment Manager(s) for the Fund.</w:t>
      </w:r>
    </w:p>
    <w:p w14:paraId="52BDB34F" w14:textId="77777777" w:rsidR="006058D2" w:rsidRPr="00BB2E13" w:rsidRDefault="006058D2" w:rsidP="00BB2E13">
      <w:pPr>
        <w:pStyle w:val="Heading3"/>
        <w:rPr>
          <w:rFonts w:cs="Arial"/>
          <w:lang w:val="en-SG"/>
        </w:rPr>
      </w:pPr>
      <w:bookmarkStart w:id="24" w:name="_Toc463550710"/>
      <w:r w:rsidRPr="00BB2E13">
        <w:rPr>
          <w:rFonts w:cs="Arial"/>
          <w:lang w:val="en-SG"/>
        </w:rPr>
        <w:t>B. The Role of the Secretary-General of ASEAN</w:t>
      </w:r>
      <w:bookmarkEnd w:id="24"/>
    </w:p>
    <w:p w14:paraId="5294BB49" w14:textId="77777777" w:rsidR="006058D2" w:rsidRPr="00BB2E13" w:rsidRDefault="006058D2" w:rsidP="00BB2E13">
      <w:pPr>
        <w:pStyle w:val="ListParagraph"/>
        <w:numPr>
          <w:ilvl w:val="0"/>
          <w:numId w:val="28"/>
        </w:numPr>
        <w:ind w:hanging="357"/>
        <w:contextualSpacing w:val="0"/>
        <w:rPr>
          <w:rFonts w:cs="Arial"/>
          <w:lang w:val="en-SG"/>
        </w:rPr>
      </w:pPr>
      <w:r w:rsidRPr="00BB2E13">
        <w:rPr>
          <w:rFonts w:cs="Arial"/>
          <w:lang w:val="en-SG"/>
        </w:rPr>
        <w:t>The Secretary General of ASEAN shall exercise supervision over</w:t>
      </w:r>
      <w:r w:rsidR="00BD2E68" w:rsidRPr="00BB2E13">
        <w:rPr>
          <w:rFonts w:cs="Arial"/>
          <w:lang w:val="en-SG"/>
        </w:rPr>
        <w:t xml:space="preserve"> </w:t>
      </w:r>
      <w:r w:rsidRPr="00BB2E13">
        <w:rPr>
          <w:rFonts w:cs="Arial"/>
          <w:lang w:val="en-SG"/>
        </w:rPr>
        <w:t>the ASEAN Secretariat in the administration of the Fund at the operational level.</w:t>
      </w:r>
      <w:r w:rsidR="00BD2E68" w:rsidRPr="00BB2E13">
        <w:rPr>
          <w:rFonts w:cs="Arial"/>
          <w:lang w:val="en-SG"/>
        </w:rPr>
        <w:t xml:space="preserve"> </w:t>
      </w:r>
      <w:r w:rsidRPr="00BB2E13">
        <w:rPr>
          <w:rFonts w:cs="Arial"/>
          <w:lang w:val="en-SG"/>
        </w:rPr>
        <w:t>He shall have the following responsibilities:</w:t>
      </w:r>
    </w:p>
    <w:p w14:paraId="2EE1B457" w14:textId="77777777"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ensure prudent and effective utilization of the Fund;</w:t>
      </w:r>
    </w:p>
    <w:p w14:paraId="23D038C3" w14:textId="77777777"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establish and implement a system of project review and</w:t>
      </w:r>
      <w:r w:rsidR="00BD2E68" w:rsidRPr="00BB2E13">
        <w:rPr>
          <w:rFonts w:cs="Arial"/>
          <w:lang w:val="en-SG"/>
        </w:rPr>
        <w:t xml:space="preserve"> </w:t>
      </w:r>
      <w:r w:rsidRPr="00BB2E13">
        <w:rPr>
          <w:rFonts w:cs="Arial"/>
          <w:lang w:val="en-SG"/>
        </w:rPr>
        <w:t>evaluation of the Fund through the ACU;</w:t>
      </w:r>
    </w:p>
    <w:p w14:paraId="061E4B70" w14:textId="77777777"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establish and implement a system of accounts in the ASEAN</w:t>
      </w:r>
      <w:r w:rsidR="00BD2E68" w:rsidRPr="00BB2E13">
        <w:rPr>
          <w:rFonts w:cs="Arial"/>
          <w:lang w:val="en-SG"/>
        </w:rPr>
        <w:t xml:space="preserve"> </w:t>
      </w:r>
      <w:r w:rsidRPr="00BB2E13">
        <w:rPr>
          <w:rFonts w:cs="Arial"/>
          <w:lang w:val="en-SG"/>
        </w:rPr>
        <w:t>Secretariat for keeping up-to-date and accurate records of the</w:t>
      </w:r>
      <w:r w:rsidR="00BD2E68" w:rsidRPr="00BB2E13">
        <w:rPr>
          <w:rFonts w:cs="Arial"/>
          <w:lang w:val="en-SG"/>
        </w:rPr>
        <w:t xml:space="preserve"> </w:t>
      </w:r>
      <w:r w:rsidRPr="00BB2E13">
        <w:rPr>
          <w:rFonts w:cs="Arial"/>
          <w:lang w:val="en-SG"/>
        </w:rPr>
        <w:t>Fund and for servicing other requirements of Fund</w:t>
      </w:r>
      <w:r w:rsidR="00BD2E68" w:rsidRPr="00BB2E13">
        <w:rPr>
          <w:rFonts w:cs="Arial"/>
          <w:lang w:val="en-SG"/>
        </w:rPr>
        <w:t xml:space="preserve"> </w:t>
      </w:r>
      <w:r w:rsidRPr="00BB2E13">
        <w:rPr>
          <w:rFonts w:cs="Arial"/>
          <w:lang w:val="en-SG"/>
        </w:rPr>
        <w:t>management;</w:t>
      </w:r>
    </w:p>
    <w:p w14:paraId="5340BCD0" w14:textId="77777777"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submit quarterly reports to the ASC and annual reports to the</w:t>
      </w:r>
      <w:r w:rsidR="00BD2E68" w:rsidRPr="00BB2E13">
        <w:rPr>
          <w:rFonts w:cs="Arial"/>
          <w:lang w:val="en-SG"/>
        </w:rPr>
        <w:t xml:space="preserve"> </w:t>
      </w:r>
      <w:r w:rsidRPr="00BB2E13">
        <w:rPr>
          <w:rFonts w:cs="Arial"/>
          <w:lang w:val="en-SG"/>
        </w:rPr>
        <w:t>ASEAN Foreign Ministers on the status of utilization of the</w:t>
      </w:r>
      <w:r w:rsidR="00BD2E68" w:rsidRPr="00BB2E13">
        <w:rPr>
          <w:rFonts w:cs="Arial"/>
          <w:lang w:val="en-SG"/>
        </w:rPr>
        <w:t xml:space="preserve"> </w:t>
      </w:r>
      <w:r w:rsidRPr="00BB2E13">
        <w:rPr>
          <w:rFonts w:cs="Arial"/>
          <w:lang w:val="en-SG"/>
        </w:rPr>
        <w:t>Fund;</w:t>
      </w:r>
    </w:p>
    <w:p w14:paraId="75984915" w14:textId="77777777"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initiate the necessary recommendations to the ASC to ensure</w:t>
      </w:r>
      <w:r w:rsidR="00BD2E68" w:rsidRPr="00BB2E13">
        <w:rPr>
          <w:rFonts w:cs="Arial"/>
          <w:lang w:val="en-SG"/>
        </w:rPr>
        <w:t xml:space="preserve"> </w:t>
      </w:r>
      <w:r w:rsidRPr="00BB2E13">
        <w:rPr>
          <w:rFonts w:cs="Arial"/>
          <w:lang w:val="en-SG"/>
        </w:rPr>
        <w:t>a more effective utilization of the Fund; and</w:t>
      </w:r>
    </w:p>
    <w:p w14:paraId="6E389C71" w14:textId="77777777" w:rsidR="00BB2E13" w:rsidRPr="00BB2E13" w:rsidRDefault="006058D2" w:rsidP="00BB2E13">
      <w:pPr>
        <w:pStyle w:val="ListParagraph"/>
        <w:numPr>
          <w:ilvl w:val="1"/>
          <w:numId w:val="28"/>
        </w:numPr>
        <w:ind w:hanging="357"/>
        <w:contextualSpacing w:val="0"/>
        <w:rPr>
          <w:rFonts w:cs="Arial"/>
          <w:lang w:val="en-SG"/>
        </w:rPr>
      </w:pPr>
      <w:r w:rsidRPr="00BB2E13">
        <w:rPr>
          <w:rFonts w:cs="Arial"/>
          <w:lang w:val="en-SG"/>
        </w:rPr>
        <w:t>to execute the appointment of the Investment Manager(s) to</w:t>
      </w:r>
      <w:r w:rsidR="00BD2E68" w:rsidRPr="00BB2E13">
        <w:rPr>
          <w:rFonts w:cs="Arial"/>
          <w:lang w:val="en-SG"/>
        </w:rPr>
        <w:t xml:space="preserve"> </w:t>
      </w:r>
      <w:r w:rsidR="00E85916" w:rsidRPr="00BB2E13">
        <w:rPr>
          <w:rFonts w:cs="Arial"/>
          <w:lang w:val="en-SG"/>
        </w:rPr>
        <w:t xml:space="preserve">the Fund as approved </w:t>
      </w:r>
      <w:r w:rsidRPr="00BB2E13">
        <w:rPr>
          <w:rFonts w:cs="Arial"/>
          <w:lang w:val="en-SG"/>
        </w:rPr>
        <w:t>by the ASC.</w:t>
      </w:r>
    </w:p>
    <w:p w14:paraId="0CD697F6" w14:textId="77777777" w:rsidR="006058D2" w:rsidRPr="00BB2E13" w:rsidRDefault="006058D2" w:rsidP="00BB2E13">
      <w:pPr>
        <w:pStyle w:val="Heading3"/>
        <w:rPr>
          <w:rFonts w:cs="Arial"/>
          <w:lang w:val="en-SG"/>
        </w:rPr>
      </w:pPr>
      <w:bookmarkStart w:id="25" w:name="_Toc463550711"/>
      <w:r w:rsidRPr="00BB2E13">
        <w:rPr>
          <w:rFonts w:cs="Arial"/>
          <w:lang w:val="en-SG"/>
        </w:rPr>
        <w:t>C. The Rote of the Management Committee</w:t>
      </w:r>
      <w:bookmarkEnd w:id="25"/>
    </w:p>
    <w:p w14:paraId="1F90640D" w14:textId="77777777" w:rsidR="006058D2" w:rsidRPr="00BB2E13" w:rsidRDefault="006058D2" w:rsidP="00BB2E13">
      <w:pPr>
        <w:pStyle w:val="ListParagraph"/>
        <w:numPr>
          <w:ilvl w:val="0"/>
          <w:numId w:val="30"/>
        </w:numPr>
        <w:ind w:hanging="357"/>
        <w:contextualSpacing w:val="0"/>
        <w:rPr>
          <w:rFonts w:cs="Arial"/>
          <w:lang w:val="en-SG"/>
        </w:rPr>
      </w:pPr>
      <w:r w:rsidRPr="00BB2E13">
        <w:rPr>
          <w:rFonts w:cs="Arial"/>
          <w:lang w:val="en-SG"/>
        </w:rPr>
        <w:t>The MC shall have the following responsibilities;</w:t>
      </w:r>
    </w:p>
    <w:p w14:paraId="015B1C98" w14:textId="77777777"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implement the Guidelines for the Utilization of the ASEAN Fund</w:t>
      </w:r>
      <w:r w:rsidR="00BD2E68" w:rsidRPr="00BB2E13">
        <w:rPr>
          <w:rFonts w:cs="Arial"/>
          <w:lang w:val="en-SG"/>
        </w:rPr>
        <w:t xml:space="preserve"> </w:t>
      </w:r>
      <w:r w:rsidRPr="00BB2E13">
        <w:rPr>
          <w:rFonts w:cs="Arial"/>
          <w:lang w:val="en-SG"/>
        </w:rPr>
        <w:t>as approved by the ASC; relatedly, to recommend to the ASC</w:t>
      </w:r>
      <w:r w:rsidR="00BD2E68" w:rsidRPr="00BB2E13">
        <w:rPr>
          <w:rFonts w:cs="Arial"/>
          <w:lang w:val="en-SG"/>
        </w:rPr>
        <w:t xml:space="preserve"> </w:t>
      </w:r>
      <w:r w:rsidRPr="00BB2E13">
        <w:rPr>
          <w:rFonts w:cs="Arial"/>
          <w:lang w:val="en-SG"/>
        </w:rPr>
        <w:t>revisions and/or adjustments on the Guidelines as it may deem</w:t>
      </w:r>
      <w:r w:rsidR="00BD2E68" w:rsidRPr="00BB2E13">
        <w:rPr>
          <w:rFonts w:cs="Arial"/>
          <w:lang w:val="en-SG"/>
        </w:rPr>
        <w:t xml:space="preserve"> </w:t>
      </w:r>
      <w:r w:rsidRPr="00BB2E13">
        <w:rPr>
          <w:rFonts w:cs="Arial"/>
          <w:lang w:val="en-SG"/>
        </w:rPr>
        <w:t>necessary for purposes of promoting the effective utilization of</w:t>
      </w:r>
      <w:r w:rsidR="00BD2E68" w:rsidRPr="00BB2E13">
        <w:rPr>
          <w:rFonts w:cs="Arial"/>
          <w:lang w:val="en-SG"/>
        </w:rPr>
        <w:t xml:space="preserve"> </w:t>
      </w:r>
      <w:r w:rsidRPr="00BB2E13">
        <w:rPr>
          <w:rFonts w:cs="Arial"/>
          <w:lang w:val="en-SG"/>
        </w:rPr>
        <w:t>the Fund;</w:t>
      </w:r>
    </w:p>
    <w:p w14:paraId="1F64ACD7" w14:textId="77777777"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determine the proportion of income that should be ploughed</w:t>
      </w:r>
      <w:r w:rsidR="00BD2E68" w:rsidRPr="00BB2E13">
        <w:rPr>
          <w:rFonts w:cs="Arial"/>
          <w:lang w:val="en-SG"/>
        </w:rPr>
        <w:t xml:space="preserve"> </w:t>
      </w:r>
      <w:r w:rsidRPr="00BB2E13">
        <w:rPr>
          <w:rFonts w:cs="Arial"/>
          <w:lang w:val="en-SG"/>
        </w:rPr>
        <w:t>back to the Seed Fund and that which should accrue to the</w:t>
      </w:r>
      <w:r w:rsidR="00BD2E68" w:rsidRPr="00BB2E13">
        <w:rPr>
          <w:rFonts w:cs="Arial"/>
          <w:lang w:val="en-SG"/>
        </w:rPr>
        <w:t xml:space="preserve"> </w:t>
      </w:r>
      <w:r w:rsidRPr="00BB2E13">
        <w:rPr>
          <w:rFonts w:cs="Arial"/>
          <w:lang w:val="en-SG"/>
        </w:rPr>
        <w:t>Projects Fund;</w:t>
      </w:r>
    </w:p>
    <w:p w14:paraId="744781BB" w14:textId="77777777"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lastRenderedPageBreak/>
        <w:t>establish budget parameters (e.g. standard consultancy fees,</w:t>
      </w:r>
      <w:r w:rsidR="00BD2E68" w:rsidRPr="00BB2E13">
        <w:rPr>
          <w:rFonts w:cs="Arial"/>
          <w:lang w:val="en-SG"/>
        </w:rPr>
        <w:t xml:space="preserve"> </w:t>
      </w:r>
      <w:r w:rsidRPr="00BB2E13">
        <w:rPr>
          <w:rFonts w:cs="Arial"/>
          <w:lang w:val="en-SG"/>
        </w:rPr>
        <w:t>per diems, etc.), to review the project budgets on these bases,</w:t>
      </w:r>
      <w:r w:rsidR="00BD2E68" w:rsidRPr="00BB2E13">
        <w:rPr>
          <w:rFonts w:cs="Arial"/>
          <w:lang w:val="en-SG"/>
        </w:rPr>
        <w:t xml:space="preserve"> </w:t>
      </w:r>
      <w:r w:rsidRPr="00BB2E13">
        <w:rPr>
          <w:rFonts w:cs="Arial"/>
          <w:lang w:val="en-SG"/>
        </w:rPr>
        <w:t>and to determine the final budget allocation for the project. In</w:t>
      </w:r>
      <w:r w:rsidR="00BD2E68" w:rsidRPr="00BB2E13">
        <w:rPr>
          <w:rFonts w:cs="Arial"/>
          <w:lang w:val="en-SG"/>
        </w:rPr>
        <w:t xml:space="preserve"> </w:t>
      </w:r>
      <w:r w:rsidRPr="00BB2E13">
        <w:rPr>
          <w:rFonts w:cs="Arial"/>
          <w:lang w:val="en-SG"/>
        </w:rPr>
        <w:t>the process of reviewing whether a candidate project is eligible</w:t>
      </w:r>
      <w:r w:rsidR="00BD2E68" w:rsidRPr="00BB2E13">
        <w:rPr>
          <w:rFonts w:cs="Arial"/>
          <w:lang w:val="en-SG"/>
        </w:rPr>
        <w:t xml:space="preserve"> </w:t>
      </w:r>
      <w:r w:rsidRPr="00BB2E13">
        <w:rPr>
          <w:rFonts w:cs="Arial"/>
          <w:lang w:val="en-SG"/>
        </w:rPr>
        <w:t>for support under the Fund, the MC shall have the power to</w:t>
      </w:r>
      <w:r w:rsidR="00BD2E68" w:rsidRPr="00BB2E13">
        <w:rPr>
          <w:rFonts w:cs="Arial"/>
          <w:lang w:val="en-SG"/>
        </w:rPr>
        <w:t xml:space="preserve"> further streamline the </w:t>
      </w:r>
      <w:r w:rsidRPr="00BB2E13">
        <w:rPr>
          <w:rFonts w:cs="Arial"/>
          <w:lang w:val="en-SG"/>
        </w:rPr>
        <w:t>project budgets based on the indicative</w:t>
      </w:r>
      <w:r w:rsidR="00BD2E68" w:rsidRPr="00BB2E13">
        <w:rPr>
          <w:rFonts w:cs="Arial"/>
          <w:lang w:val="en-SG"/>
        </w:rPr>
        <w:t xml:space="preserve"> </w:t>
      </w:r>
      <w:r w:rsidRPr="00BB2E13">
        <w:rPr>
          <w:rFonts w:cs="Arial"/>
          <w:lang w:val="en-SG"/>
        </w:rPr>
        <w:t>budgets approved by the ASC. The MC makes the final</w:t>
      </w:r>
      <w:r w:rsidR="00BD2E68" w:rsidRPr="00BB2E13">
        <w:rPr>
          <w:rFonts w:cs="Arial"/>
          <w:lang w:val="en-SG"/>
        </w:rPr>
        <w:t xml:space="preserve"> </w:t>
      </w:r>
      <w:r w:rsidRPr="00BB2E13">
        <w:rPr>
          <w:rFonts w:cs="Arial"/>
          <w:lang w:val="en-SG"/>
        </w:rPr>
        <w:t>determination on the level of financial support for a project to</w:t>
      </w:r>
      <w:r w:rsidR="00BD2E68" w:rsidRPr="00BB2E13">
        <w:rPr>
          <w:rFonts w:cs="Arial"/>
          <w:lang w:val="en-SG"/>
        </w:rPr>
        <w:t xml:space="preserve"> </w:t>
      </w:r>
      <w:r w:rsidRPr="00BB2E13">
        <w:rPr>
          <w:rFonts w:cs="Arial"/>
          <w:lang w:val="en-SG"/>
        </w:rPr>
        <w:t>be drawn from the Fund which may be lower than the ASC</w:t>
      </w:r>
      <w:r w:rsidR="00BD2E68" w:rsidRPr="00BB2E13">
        <w:rPr>
          <w:rFonts w:cs="Arial"/>
          <w:lang w:val="en-SG"/>
        </w:rPr>
        <w:t>-</w:t>
      </w:r>
      <w:r w:rsidRPr="00BB2E13">
        <w:rPr>
          <w:rFonts w:cs="Arial"/>
          <w:lang w:val="en-SG"/>
        </w:rPr>
        <w:t>approved</w:t>
      </w:r>
      <w:r w:rsidR="00BD2E68" w:rsidRPr="00BB2E13">
        <w:rPr>
          <w:rFonts w:cs="Arial"/>
          <w:lang w:val="en-SG"/>
        </w:rPr>
        <w:t xml:space="preserve"> </w:t>
      </w:r>
      <w:r w:rsidRPr="00BB2E13">
        <w:rPr>
          <w:rFonts w:cs="Arial"/>
          <w:lang w:val="en-SG"/>
        </w:rPr>
        <w:t>indicative budget, but in no case higher than this</w:t>
      </w:r>
      <w:r w:rsidR="00BD2E68" w:rsidRPr="00BB2E13">
        <w:rPr>
          <w:rFonts w:cs="Arial"/>
          <w:lang w:val="en-SG"/>
        </w:rPr>
        <w:t xml:space="preserve"> </w:t>
      </w:r>
      <w:r w:rsidRPr="00BB2E13">
        <w:rPr>
          <w:rFonts w:cs="Arial"/>
          <w:lang w:val="en-SG"/>
        </w:rPr>
        <w:t>amount;</w:t>
      </w:r>
    </w:p>
    <w:p w14:paraId="7648CF2A" w14:textId="77777777"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make periodic consolidated cash flow projections based on</w:t>
      </w:r>
      <w:r w:rsidR="00BD2E68" w:rsidRPr="00BB2E13">
        <w:rPr>
          <w:rFonts w:cs="Arial"/>
          <w:lang w:val="en-SG"/>
        </w:rPr>
        <w:t xml:space="preserve"> </w:t>
      </w:r>
      <w:r w:rsidRPr="00BB2E13">
        <w:rPr>
          <w:rFonts w:cs="Arial"/>
          <w:lang w:val="en-SG"/>
        </w:rPr>
        <w:t>estimates of the expenditure requirements of all</w:t>
      </w:r>
      <w:r w:rsidR="00BD2E68" w:rsidRPr="00BB2E13">
        <w:rPr>
          <w:rFonts w:cs="Arial"/>
          <w:lang w:val="en-SG"/>
        </w:rPr>
        <w:t xml:space="preserve"> </w:t>
      </w:r>
      <w:r w:rsidRPr="00BB2E13">
        <w:rPr>
          <w:rFonts w:cs="Arial"/>
          <w:lang w:val="en-SG"/>
        </w:rPr>
        <w:t>activities/projects supported by the Fund, as well as income</w:t>
      </w:r>
      <w:r w:rsidR="00BD2E68" w:rsidRPr="00BB2E13">
        <w:rPr>
          <w:rFonts w:cs="Arial"/>
          <w:lang w:val="en-SG"/>
        </w:rPr>
        <w:t xml:space="preserve"> </w:t>
      </w:r>
      <w:r w:rsidRPr="00BB2E13">
        <w:rPr>
          <w:rFonts w:cs="Arial"/>
          <w:lang w:val="en-SG"/>
        </w:rPr>
        <w:t>generated by the Fund;</w:t>
      </w:r>
    </w:p>
    <w:p w14:paraId="624079F6" w14:textId="77777777" w:rsidR="00BD2E68"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ensure timely releases of funds based on approved budgets and</w:t>
      </w:r>
      <w:r w:rsidR="00BD2E68" w:rsidRPr="00BB2E13">
        <w:rPr>
          <w:rFonts w:cs="Arial"/>
          <w:lang w:val="en-SG"/>
        </w:rPr>
        <w:t xml:space="preserve"> </w:t>
      </w:r>
      <w:r w:rsidRPr="00BB2E13">
        <w:rPr>
          <w:rFonts w:cs="Arial"/>
          <w:lang w:val="en-SG"/>
        </w:rPr>
        <w:t>the progress of project implementation;</w:t>
      </w:r>
    </w:p>
    <w:p w14:paraId="5E93CE5F" w14:textId="77777777"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install and implement a monitoring system for projects</w:t>
      </w:r>
      <w:r w:rsidR="00BD2E68" w:rsidRPr="00BB2E13">
        <w:rPr>
          <w:rFonts w:cs="Arial"/>
          <w:lang w:val="en-SG"/>
        </w:rPr>
        <w:t xml:space="preserve"> </w:t>
      </w:r>
      <w:r w:rsidRPr="00BB2E13">
        <w:rPr>
          <w:rFonts w:cs="Arial"/>
          <w:lang w:val="en-SG"/>
        </w:rPr>
        <w:t>supported by the Fund;</w:t>
      </w:r>
    </w:p>
    <w:p w14:paraId="676103F3" w14:textId="77777777"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consolidate and finalize the annual financial statements and</w:t>
      </w:r>
      <w:r w:rsidR="00BD2E68" w:rsidRPr="00BB2E13">
        <w:rPr>
          <w:rFonts w:cs="Arial"/>
          <w:lang w:val="en-SG"/>
        </w:rPr>
        <w:t xml:space="preserve"> </w:t>
      </w:r>
      <w:r w:rsidRPr="00BB2E13">
        <w:rPr>
          <w:rFonts w:cs="Arial"/>
          <w:lang w:val="en-SG"/>
        </w:rPr>
        <w:t>accounts of the Fund for presentation to the ASEAN Audit</w:t>
      </w:r>
      <w:r w:rsidR="00BD2E68" w:rsidRPr="00BB2E13">
        <w:rPr>
          <w:rFonts w:cs="Arial"/>
          <w:lang w:val="en-SG"/>
        </w:rPr>
        <w:t xml:space="preserve"> </w:t>
      </w:r>
      <w:r w:rsidRPr="00BB2E13">
        <w:rPr>
          <w:rFonts w:cs="Arial"/>
          <w:lang w:val="en-SG"/>
        </w:rPr>
        <w:t>Committee and the ASC;</w:t>
      </w:r>
      <w:r w:rsidR="00BD2E68" w:rsidRPr="00BB2E13">
        <w:rPr>
          <w:rFonts w:cs="Arial"/>
          <w:lang w:val="en-SG"/>
        </w:rPr>
        <w:t xml:space="preserve"> </w:t>
      </w:r>
    </w:p>
    <w:p w14:paraId="0FE181A2" w14:textId="77777777" w:rsidR="00BD2E68"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establish investment guidelines for the Fund;</w:t>
      </w:r>
      <w:r w:rsidR="00BD2E68" w:rsidRPr="00BB2E13">
        <w:rPr>
          <w:rFonts w:cs="Arial"/>
          <w:lang w:val="en-SG"/>
        </w:rPr>
        <w:t xml:space="preserve"> </w:t>
      </w:r>
    </w:p>
    <w:p w14:paraId="5936DD18" w14:textId="77777777"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evaluate applications received for the post of the Investment</w:t>
      </w:r>
      <w:r w:rsidR="00BD2E68" w:rsidRPr="00BB2E13">
        <w:rPr>
          <w:rFonts w:cs="Arial"/>
          <w:lang w:val="en-SG"/>
        </w:rPr>
        <w:t xml:space="preserve"> M</w:t>
      </w:r>
      <w:r w:rsidRPr="00BB2E13">
        <w:rPr>
          <w:rFonts w:cs="Arial"/>
          <w:lang w:val="en-SG"/>
        </w:rPr>
        <w:t>anager(s), and select and recommend suitable candidates for</w:t>
      </w:r>
      <w:r w:rsidR="00BD2E68" w:rsidRPr="00BB2E13">
        <w:rPr>
          <w:rFonts w:cs="Arial"/>
          <w:lang w:val="en-SG"/>
        </w:rPr>
        <w:t xml:space="preserve"> </w:t>
      </w:r>
      <w:r w:rsidRPr="00BB2E13">
        <w:rPr>
          <w:rFonts w:cs="Arial"/>
          <w:lang w:val="en-SG"/>
        </w:rPr>
        <w:t>the approval of the ASC; and</w:t>
      </w:r>
    </w:p>
    <w:p w14:paraId="28CCD93B" w14:textId="77777777"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evaluate and appraise the performance of the Investment</w:t>
      </w:r>
      <w:r w:rsidR="00BD2E68" w:rsidRPr="00BB2E13">
        <w:rPr>
          <w:rFonts w:cs="Arial"/>
          <w:lang w:val="en-SG"/>
        </w:rPr>
        <w:t xml:space="preserve"> </w:t>
      </w:r>
      <w:r w:rsidRPr="00BB2E13">
        <w:rPr>
          <w:rFonts w:cs="Arial"/>
          <w:lang w:val="en-SG"/>
        </w:rPr>
        <w:t>Manager</w:t>
      </w:r>
      <w:r w:rsidR="00BD2E68" w:rsidRPr="00BB2E13">
        <w:rPr>
          <w:rFonts w:cs="Arial"/>
          <w:lang w:val="en-SG"/>
        </w:rPr>
        <w:t>(</w:t>
      </w:r>
      <w:r w:rsidRPr="00BB2E13">
        <w:rPr>
          <w:rFonts w:cs="Arial"/>
          <w:lang w:val="en-SG"/>
        </w:rPr>
        <w:t>s) at periodic intervals as determined by the ASC.</w:t>
      </w:r>
    </w:p>
    <w:p w14:paraId="55B67B68" w14:textId="77777777" w:rsidR="006058D2" w:rsidRPr="00BB2E13" w:rsidRDefault="006058D2" w:rsidP="00BB2E13">
      <w:pPr>
        <w:pStyle w:val="Heading3"/>
        <w:rPr>
          <w:rFonts w:cs="Arial"/>
          <w:lang w:val="en-SG"/>
        </w:rPr>
      </w:pPr>
      <w:bookmarkStart w:id="26" w:name="_Toc463550712"/>
      <w:r w:rsidRPr="00BB2E13">
        <w:rPr>
          <w:rFonts w:cs="Arial"/>
          <w:lang w:val="en-SG"/>
        </w:rPr>
        <w:t>D. The Role of the Project Manager</w:t>
      </w:r>
      <w:bookmarkEnd w:id="26"/>
    </w:p>
    <w:p w14:paraId="54A92FDA" w14:textId="77777777" w:rsidR="006058D2" w:rsidRPr="00BB2E13" w:rsidRDefault="006058D2" w:rsidP="00BB2E13">
      <w:pPr>
        <w:pStyle w:val="ListParagraph"/>
        <w:numPr>
          <w:ilvl w:val="0"/>
          <w:numId w:val="31"/>
        </w:numPr>
        <w:ind w:hanging="357"/>
        <w:contextualSpacing w:val="0"/>
        <w:rPr>
          <w:rFonts w:cs="Arial"/>
          <w:lang w:val="en-SG"/>
        </w:rPr>
      </w:pPr>
      <w:r w:rsidRPr="00BB2E13">
        <w:rPr>
          <w:rFonts w:cs="Arial"/>
          <w:lang w:val="en-SG"/>
        </w:rPr>
        <w:t>Projects supported by the Fund-shall be headed by a Project Manager</w:t>
      </w:r>
      <w:r w:rsidR="00BD2E68" w:rsidRPr="00BB2E13">
        <w:rPr>
          <w:rFonts w:cs="Arial"/>
          <w:lang w:val="en-SG"/>
        </w:rPr>
        <w:t xml:space="preserve"> </w:t>
      </w:r>
      <w:r w:rsidRPr="00BB2E13">
        <w:rPr>
          <w:rFonts w:cs="Arial"/>
          <w:lang w:val="en-SG"/>
        </w:rPr>
        <w:t>to be designated by the MC. The Project Manager shall have the following</w:t>
      </w:r>
      <w:r w:rsidR="00BD2E68" w:rsidRPr="00BB2E13">
        <w:rPr>
          <w:rFonts w:cs="Arial"/>
          <w:lang w:val="en-SG"/>
        </w:rPr>
        <w:t xml:space="preserve"> </w:t>
      </w:r>
      <w:r w:rsidRPr="00BB2E13">
        <w:rPr>
          <w:rFonts w:cs="Arial"/>
          <w:lang w:val="en-SG"/>
        </w:rPr>
        <w:t>responsibilities:</w:t>
      </w:r>
    </w:p>
    <w:p w14:paraId="799DADAF" w14:textId="77777777" w:rsidR="006058D2" w:rsidRPr="00BB2E13" w:rsidRDefault="006058D2" w:rsidP="00BB2E13">
      <w:pPr>
        <w:pStyle w:val="ListParagraph"/>
        <w:numPr>
          <w:ilvl w:val="1"/>
          <w:numId w:val="31"/>
        </w:numPr>
        <w:ind w:hanging="357"/>
        <w:contextualSpacing w:val="0"/>
        <w:rPr>
          <w:rFonts w:cs="Arial"/>
          <w:lang w:val="en-SG"/>
        </w:rPr>
      </w:pPr>
      <w:r w:rsidRPr="00BB2E13">
        <w:rPr>
          <w:rFonts w:cs="Arial"/>
          <w:lang w:val="en-SG"/>
        </w:rPr>
        <w:t>exercise overall responsibility for implementing the project</w:t>
      </w:r>
      <w:r w:rsidR="00BD2E68" w:rsidRPr="00BB2E13">
        <w:rPr>
          <w:rFonts w:cs="Arial"/>
          <w:lang w:val="en-SG"/>
        </w:rPr>
        <w:t xml:space="preserve"> </w:t>
      </w:r>
      <w:r w:rsidRPr="00BB2E13">
        <w:rPr>
          <w:rFonts w:cs="Arial"/>
          <w:lang w:val="en-SG"/>
        </w:rPr>
        <w:t>supported by the Fund;</w:t>
      </w:r>
    </w:p>
    <w:p w14:paraId="311D1D91" w14:textId="77777777" w:rsidR="006058D2" w:rsidRPr="00BB2E13" w:rsidRDefault="00BD2E68" w:rsidP="00BB2E13">
      <w:pPr>
        <w:pStyle w:val="ListParagraph"/>
        <w:numPr>
          <w:ilvl w:val="1"/>
          <w:numId w:val="31"/>
        </w:numPr>
        <w:ind w:hanging="357"/>
        <w:contextualSpacing w:val="0"/>
        <w:rPr>
          <w:rFonts w:cs="Arial"/>
          <w:lang w:val="en-SG"/>
        </w:rPr>
      </w:pPr>
      <w:r w:rsidRPr="00BB2E13">
        <w:rPr>
          <w:rFonts w:cs="Arial"/>
          <w:lang w:val="en-SG"/>
        </w:rPr>
        <w:t xml:space="preserve">set up and maintain a </w:t>
      </w:r>
      <w:r w:rsidR="006058D2" w:rsidRPr="00BB2E13">
        <w:rPr>
          <w:rFonts w:cs="Arial"/>
          <w:lang w:val="en-SG"/>
        </w:rPr>
        <w:t>separate account for purposes of the</w:t>
      </w:r>
      <w:r w:rsidRPr="00BB2E13">
        <w:rPr>
          <w:rFonts w:cs="Arial"/>
          <w:lang w:val="en-SG"/>
        </w:rPr>
        <w:t xml:space="preserve"> </w:t>
      </w:r>
      <w:r w:rsidR="006058D2" w:rsidRPr="00BB2E13">
        <w:rPr>
          <w:rFonts w:cs="Arial"/>
          <w:lang w:val="en-SG"/>
        </w:rPr>
        <w:t>releases and disbursements made from the Fund;</w:t>
      </w:r>
    </w:p>
    <w:p w14:paraId="45041B6B" w14:textId="77777777" w:rsidR="006058D2" w:rsidRPr="00BB2E13" w:rsidRDefault="006058D2" w:rsidP="00BB2E13">
      <w:pPr>
        <w:pStyle w:val="ListParagraph"/>
        <w:numPr>
          <w:ilvl w:val="1"/>
          <w:numId w:val="31"/>
        </w:numPr>
        <w:ind w:hanging="357"/>
        <w:contextualSpacing w:val="0"/>
        <w:rPr>
          <w:rFonts w:cs="Arial"/>
          <w:lang w:val="en-SG"/>
        </w:rPr>
      </w:pPr>
      <w:r w:rsidRPr="00BB2E13">
        <w:rPr>
          <w:rFonts w:cs="Arial"/>
          <w:lang w:val="en-SG"/>
        </w:rPr>
        <w:t>keep a system of financial records based on guidelines</w:t>
      </w:r>
      <w:r w:rsidR="00BD2E68" w:rsidRPr="00BB2E13">
        <w:rPr>
          <w:rFonts w:cs="Arial"/>
          <w:lang w:val="en-SG"/>
        </w:rPr>
        <w:t xml:space="preserve"> </w:t>
      </w:r>
      <w:r w:rsidRPr="00BB2E13">
        <w:rPr>
          <w:rFonts w:cs="Arial"/>
          <w:lang w:val="en-SG"/>
        </w:rPr>
        <w:t>prescribed by the MC and which could be examined by the</w:t>
      </w:r>
      <w:r w:rsidR="00BD2E68" w:rsidRPr="00BB2E13">
        <w:rPr>
          <w:rFonts w:cs="Arial"/>
          <w:lang w:val="en-SG"/>
        </w:rPr>
        <w:t xml:space="preserve"> </w:t>
      </w:r>
      <w:r w:rsidRPr="00BB2E13">
        <w:rPr>
          <w:rFonts w:cs="Arial"/>
          <w:lang w:val="en-SG"/>
        </w:rPr>
        <w:t>ASEAN Audit Committee and the ASC;</w:t>
      </w:r>
    </w:p>
    <w:p w14:paraId="499CA63F" w14:textId="77777777" w:rsidR="006058D2" w:rsidRPr="00BB2E13" w:rsidRDefault="006058D2" w:rsidP="00BB2E13">
      <w:pPr>
        <w:pStyle w:val="ListParagraph"/>
        <w:numPr>
          <w:ilvl w:val="1"/>
          <w:numId w:val="31"/>
        </w:numPr>
        <w:ind w:hanging="357"/>
        <w:contextualSpacing w:val="0"/>
        <w:rPr>
          <w:rFonts w:cs="Arial"/>
          <w:lang w:val="en-SG"/>
        </w:rPr>
      </w:pPr>
      <w:r w:rsidRPr="00BB2E13">
        <w:rPr>
          <w:rFonts w:cs="Arial"/>
          <w:lang w:val="en-SG"/>
        </w:rPr>
        <w:t>prepare a work schedule of activities and financial requirements</w:t>
      </w:r>
      <w:r w:rsidR="00BD2E68" w:rsidRPr="00BB2E13">
        <w:rPr>
          <w:rFonts w:cs="Arial"/>
          <w:lang w:val="en-SG"/>
        </w:rPr>
        <w:t xml:space="preserve"> </w:t>
      </w:r>
      <w:r w:rsidRPr="00BB2E13">
        <w:rPr>
          <w:rFonts w:cs="Arial"/>
          <w:lang w:val="en-SG"/>
        </w:rPr>
        <w:t>as a basis for the timely completion of project activities as well</w:t>
      </w:r>
      <w:r w:rsidR="00BD2E68" w:rsidRPr="00BB2E13">
        <w:rPr>
          <w:rFonts w:cs="Arial"/>
          <w:lang w:val="en-SG"/>
        </w:rPr>
        <w:t xml:space="preserve"> </w:t>
      </w:r>
      <w:r w:rsidRPr="00BB2E13">
        <w:rPr>
          <w:rFonts w:cs="Arial"/>
          <w:lang w:val="en-SG"/>
        </w:rPr>
        <w:t>as the timely submission of requests for budget releases to the</w:t>
      </w:r>
      <w:r w:rsidR="00BD2E68" w:rsidRPr="00BB2E13">
        <w:rPr>
          <w:rFonts w:cs="Arial"/>
          <w:lang w:val="en-SG"/>
        </w:rPr>
        <w:t xml:space="preserve"> </w:t>
      </w:r>
      <w:r w:rsidRPr="00BB2E13">
        <w:rPr>
          <w:rFonts w:cs="Arial"/>
          <w:lang w:val="en-SG"/>
        </w:rPr>
        <w:t>MC; and</w:t>
      </w:r>
    </w:p>
    <w:p w14:paraId="19A29894" w14:textId="77777777" w:rsidR="006058D2" w:rsidRPr="00BB2E13" w:rsidRDefault="006058D2" w:rsidP="00BB2E13">
      <w:pPr>
        <w:pStyle w:val="ListParagraph"/>
        <w:numPr>
          <w:ilvl w:val="1"/>
          <w:numId w:val="31"/>
        </w:numPr>
        <w:ind w:hanging="357"/>
        <w:contextualSpacing w:val="0"/>
        <w:rPr>
          <w:rFonts w:cs="Arial"/>
          <w:lang w:val="en-SG"/>
        </w:rPr>
      </w:pPr>
      <w:r w:rsidRPr="00BB2E13">
        <w:rPr>
          <w:rFonts w:cs="Arial"/>
          <w:lang w:val="en-SG"/>
        </w:rPr>
        <w:t>prepare quarterly progress reports to the MC on the</w:t>
      </w:r>
      <w:r w:rsidR="00BD2E68" w:rsidRPr="00BB2E13">
        <w:rPr>
          <w:rFonts w:cs="Arial"/>
          <w:lang w:val="en-SG"/>
        </w:rPr>
        <w:t xml:space="preserve"> </w:t>
      </w:r>
      <w:r w:rsidRPr="00BB2E13">
        <w:rPr>
          <w:rFonts w:cs="Arial"/>
          <w:lang w:val="en-SG"/>
        </w:rPr>
        <w:t>performance and financial status of project implementation.</w:t>
      </w:r>
    </w:p>
    <w:p w14:paraId="0DC42981" w14:textId="77777777" w:rsidR="006058D2" w:rsidRPr="00BB2E13" w:rsidRDefault="00433FA5" w:rsidP="00BB2E13">
      <w:pPr>
        <w:pStyle w:val="Heading2"/>
        <w:rPr>
          <w:rFonts w:cs="Arial"/>
          <w:lang w:val="en-SG"/>
        </w:rPr>
      </w:pPr>
      <w:r>
        <w:rPr>
          <w:rFonts w:cs="Arial"/>
          <w:lang w:val="en-SG"/>
        </w:rPr>
        <w:br w:type="page"/>
      </w:r>
      <w:bookmarkStart w:id="27" w:name="_Toc463550713"/>
      <w:r w:rsidR="006058D2" w:rsidRPr="00BB2E13">
        <w:rPr>
          <w:rFonts w:cs="Arial"/>
          <w:lang w:val="en-SG"/>
        </w:rPr>
        <w:lastRenderedPageBreak/>
        <w:t>II. Disbursement, Accounting, Reporting and Audit</w:t>
      </w:r>
      <w:bookmarkEnd w:id="27"/>
    </w:p>
    <w:p w14:paraId="3978F522" w14:textId="77777777" w:rsidR="006058D2" w:rsidRPr="00BB2E13" w:rsidRDefault="006058D2" w:rsidP="00BB2E13">
      <w:pPr>
        <w:pStyle w:val="Heading3"/>
        <w:rPr>
          <w:rFonts w:cs="Arial"/>
          <w:lang w:val="en-SG"/>
        </w:rPr>
      </w:pPr>
      <w:bookmarkStart w:id="28" w:name="_Toc463550714"/>
      <w:r w:rsidRPr="00BB2E13">
        <w:rPr>
          <w:rFonts w:cs="Arial"/>
          <w:lang w:val="en-SG"/>
        </w:rPr>
        <w:t>A. Disbursement</w:t>
      </w:r>
      <w:bookmarkEnd w:id="28"/>
    </w:p>
    <w:p w14:paraId="7060E6D3" w14:textId="77777777" w:rsidR="00BD2E68" w:rsidRPr="00BB2E13" w:rsidRDefault="006058D2" w:rsidP="00BB2E13">
      <w:pPr>
        <w:pStyle w:val="ListParagraph"/>
        <w:numPr>
          <w:ilvl w:val="0"/>
          <w:numId w:val="33"/>
        </w:numPr>
        <w:contextualSpacing w:val="0"/>
        <w:rPr>
          <w:rFonts w:cs="Arial"/>
          <w:lang w:val="en-SG"/>
        </w:rPr>
      </w:pPr>
      <w:r w:rsidRPr="00BB2E13">
        <w:rPr>
          <w:rFonts w:cs="Arial"/>
          <w:lang w:val="en-SG"/>
        </w:rPr>
        <w:t>On the basis of the approved budget, the MC, operating through the</w:t>
      </w:r>
      <w:r w:rsidR="00BD2E68" w:rsidRPr="00BB2E13">
        <w:rPr>
          <w:rFonts w:cs="Arial"/>
          <w:lang w:val="en-SG"/>
        </w:rPr>
        <w:t xml:space="preserve"> </w:t>
      </w:r>
      <w:r w:rsidRPr="00BB2E13">
        <w:rPr>
          <w:rFonts w:cs="Arial"/>
          <w:lang w:val="en-SG"/>
        </w:rPr>
        <w:t>ASEAN Secretariat, shall make disbursements directly to the Project Manager or</w:t>
      </w:r>
      <w:r w:rsidR="00BD2E68" w:rsidRPr="00BB2E13">
        <w:rPr>
          <w:rFonts w:cs="Arial"/>
          <w:lang w:val="en-SG"/>
        </w:rPr>
        <w:t xml:space="preserve"> </w:t>
      </w:r>
      <w:r w:rsidRPr="00BB2E13">
        <w:rPr>
          <w:rFonts w:cs="Arial"/>
          <w:lang w:val="en-SG"/>
        </w:rPr>
        <w:t>his authorized representative(s) as follows :</w:t>
      </w:r>
      <w:r w:rsidR="00BD2E68" w:rsidRPr="00BB2E13">
        <w:rPr>
          <w:rFonts w:cs="Arial"/>
          <w:lang w:val="en-SG"/>
        </w:rPr>
        <w:t xml:space="preserve"> </w:t>
      </w:r>
    </w:p>
    <w:p w14:paraId="508425D0" w14:textId="77777777" w:rsidR="006058D2" w:rsidRPr="00BB2E13" w:rsidRDefault="006058D2" w:rsidP="00BB2E13">
      <w:pPr>
        <w:pStyle w:val="ListParagraph"/>
        <w:numPr>
          <w:ilvl w:val="1"/>
          <w:numId w:val="33"/>
        </w:numPr>
        <w:contextualSpacing w:val="0"/>
        <w:rPr>
          <w:rFonts w:cs="Arial"/>
          <w:lang w:val="en-SG"/>
        </w:rPr>
      </w:pPr>
      <w:r w:rsidRPr="00BB2E13">
        <w:rPr>
          <w:rFonts w:cs="Arial"/>
          <w:lang w:val="en-SG"/>
        </w:rPr>
        <w:t>in the case of projects of short duration (i.e., seminars,</w:t>
      </w:r>
      <w:r w:rsidR="00BD2E68" w:rsidRPr="00BB2E13">
        <w:rPr>
          <w:rFonts w:cs="Arial"/>
          <w:lang w:val="en-SG"/>
        </w:rPr>
        <w:t xml:space="preserve"> </w:t>
      </w:r>
      <w:r w:rsidRPr="00BB2E13">
        <w:rPr>
          <w:rFonts w:cs="Arial"/>
          <w:lang w:val="en-SG"/>
        </w:rPr>
        <w:t>workshops), a single disbursement may be made to the project;</w:t>
      </w:r>
      <w:r w:rsidR="00BD2E68" w:rsidRPr="00BB2E13">
        <w:rPr>
          <w:rFonts w:cs="Arial"/>
          <w:lang w:val="en-SG"/>
        </w:rPr>
        <w:t xml:space="preserve"> </w:t>
      </w:r>
      <w:r w:rsidRPr="00BB2E13">
        <w:rPr>
          <w:rFonts w:cs="Arial"/>
          <w:lang w:val="en-SG"/>
        </w:rPr>
        <w:t>and</w:t>
      </w:r>
    </w:p>
    <w:p w14:paraId="78AB6B75" w14:textId="77777777" w:rsidR="006058D2" w:rsidRPr="00BB2E13" w:rsidRDefault="006058D2" w:rsidP="00BB2E13">
      <w:pPr>
        <w:pStyle w:val="ListParagraph"/>
        <w:numPr>
          <w:ilvl w:val="1"/>
          <w:numId w:val="33"/>
        </w:numPr>
        <w:contextualSpacing w:val="0"/>
        <w:rPr>
          <w:rFonts w:cs="Arial"/>
          <w:lang w:val="en-SG"/>
        </w:rPr>
      </w:pPr>
      <w:r w:rsidRPr="00BB2E13">
        <w:rPr>
          <w:rFonts w:cs="Arial"/>
          <w:lang w:val="en-SG"/>
        </w:rPr>
        <w:t>in the case of projects with longer duration, disbursements</w:t>
      </w:r>
      <w:r w:rsidR="00BD2E68" w:rsidRPr="00BB2E13">
        <w:rPr>
          <w:rFonts w:cs="Arial"/>
          <w:lang w:val="en-SG"/>
        </w:rPr>
        <w:t xml:space="preserve"> </w:t>
      </w:r>
      <w:r w:rsidRPr="00BB2E13">
        <w:rPr>
          <w:rFonts w:cs="Arial"/>
          <w:lang w:val="en-SG"/>
        </w:rPr>
        <w:t>may be made on a quarterly basis subject to the provisions of</w:t>
      </w:r>
      <w:r w:rsidR="00BD2E68" w:rsidRPr="00BB2E13">
        <w:rPr>
          <w:rFonts w:cs="Arial"/>
          <w:lang w:val="en-SG"/>
        </w:rPr>
        <w:t xml:space="preserve"> </w:t>
      </w:r>
      <w:r w:rsidRPr="00BB2E13">
        <w:rPr>
          <w:rFonts w:cs="Arial"/>
          <w:lang w:val="en-SG"/>
        </w:rPr>
        <w:t>paragraph 2 below.</w:t>
      </w:r>
    </w:p>
    <w:p w14:paraId="634671F8" w14:textId="77777777" w:rsidR="006058D2" w:rsidRPr="00BB2E13" w:rsidRDefault="006058D2" w:rsidP="00BB2E13">
      <w:pPr>
        <w:pStyle w:val="ListParagraph"/>
        <w:numPr>
          <w:ilvl w:val="0"/>
          <w:numId w:val="33"/>
        </w:numPr>
        <w:contextualSpacing w:val="0"/>
        <w:rPr>
          <w:rFonts w:cs="Arial"/>
          <w:lang w:val="en-SG"/>
        </w:rPr>
      </w:pPr>
      <w:r w:rsidRPr="00BB2E13">
        <w:rPr>
          <w:rFonts w:cs="Arial"/>
          <w:lang w:val="en-SG"/>
        </w:rPr>
        <w:t>Except for the initial disbursement, subsequent fund releases to the</w:t>
      </w:r>
      <w:r w:rsidR="00BD2E68" w:rsidRPr="00BB2E13">
        <w:rPr>
          <w:rFonts w:cs="Arial"/>
          <w:lang w:val="en-SG"/>
        </w:rPr>
        <w:t xml:space="preserve"> </w:t>
      </w:r>
      <w:r w:rsidRPr="00BB2E13">
        <w:rPr>
          <w:rFonts w:cs="Arial"/>
          <w:lang w:val="en-SG"/>
        </w:rPr>
        <w:t>project shall be based on a report of expenditures and performance of the project</w:t>
      </w:r>
      <w:r w:rsidR="00BD2E68" w:rsidRPr="00BB2E13">
        <w:rPr>
          <w:rFonts w:cs="Arial"/>
          <w:lang w:val="en-SG"/>
        </w:rPr>
        <w:t xml:space="preserve"> </w:t>
      </w:r>
      <w:r w:rsidRPr="00BB2E13">
        <w:rPr>
          <w:rFonts w:cs="Arial"/>
          <w:lang w:val="en-SG"/>
        </w:rPr>
        <w:t>submitted by the Project Manager on a quarterly basis. Subsequent releases to the</w:t>
      </w:r>
      <w:r w:rsidR="00BD2E68" w:rsidRPr="00BB2E13">
        <w:rPr>
          <w:rFonts w:cs="Arial"/>
          <w:lang w:val="en-SG"/>
        </w:rPr>
        <w:t xml:space="preserve"> </w:t>
      </w:r>
      <w:r w:rsidRPr="00BB2E13">
        <w:rPr>
          <w:rFonts w:cs="Arial"/>
          <w:lang w:val="en-SG"/>
        </w:rPr>
        <w:t>project may be made if at least 70 percent of the preceding period's budget has</w:t>
      </w:r>
      <w:r w:rsidR="00BD2E68" w:rsidRPr="00BB2E13">
        <w:rPr>
          <w:rFonts w:cs="Arial"/>
          <w:lang w:val="en-SG"/>
        </w:rPr>
        <w:t xml:space="preserve"> </w:t>
      </w:r>
      <w:r w:rsidRPr="00BB2E13">
        <w:rPr>
          <w:rFonts w:cs="Arial"/>
          <w:lang w:val="en-SG"/>
        </w:rPr>
        <w:t>been utilized.</w:t>
      </w:r>
    </w:p>
    <w:p w14:paraId="208F2AB6" w14:textId="77777777" w:rsidR="006058D2" w:rsidRPr="00BB2E13" w:rsidRDefault="006058D2" w:rsidP="00BB2E13">
      <w:pPr>
        <w:pStyle w:val="Heading3"/>
        <w:rPr>
          <w:rFonts w:cs="Arial"/>
          <w:lang w:val="en-SG"/>
        </w:rPr>
      </w:pPr>
      <w:bookmarkStart w:id="29" w:name="_Toc463550715"/>
      <w:r w:rsidRPr="00BB2E13">
        <w:rPr>
          <w:rFonts w:cs="Arial"/>
          <w:lang w:val="en-SG"/>
        </w:rPr>
        <w:t>B. Accounting</w:t>
      </w:r>
      <w:bookmarkEnd w:id="29"/>
    </w:p>
    <w:p w14:paraId="2F664602" w14:textId="77777777" w:rsidR="006058D2" w:rsidRPr="00BB2E13" w:rsidRDefault="006058D2" w:rsidP="00BB2E13">
      <w:pPr>
        <w:pStyle w:val="ListParagraph"/>
        <w:numPr>
          <w:ilvl w:val="0"/>
          <w:numId w:val="36"/>
        </w:numPr>
        <w:ind w:left="714" w:hanging="357"/>
        <w:contextualSpacing w:val="0"/>
        <w:rPr>
          <w:rFonts w:cs="Arial"/>
          <w:lang w:val="en-SG"/>
        </w:rPr>
      </w:pPr>
      <w:r w:rsidRPr="00BB2E13">
        <w:rPr>
          <w:rFonts w:cs="Arial"/>
          <w:lang w:val="en-SG"/>
        </w:rPr>
        <w:t>Contributions by Member Countries to the Fund shall be deposited in</w:t>
      </w:r>
      <w:r w:rsidR="00BD2E68" w:rsidRPr="00BB2E13">
        <w:rPr>
          <w:rFonts w:cs="Arial"/>
          <w:lang w:val="en-SG"/>
        </w:rPr>
        <w:t xml:space="preserve"> </w:t>
      </w:r>
      <w:r w:rsidRPr="00BB2E13">
        <w:rPr>
          <w:rFonts w:cs="Arial"/>
          <w:lang w:val="en-SG"/>
        </w:rPr>
        <w:t>a separate account called "The ASEAN Fund". No amounts from the principal or</w:t>
      </w:r>
      <w:r w:rsidR="00BD2E68" w:rsidRPr="00BB2E13">
        <w:rPr>
          <w:rFonts w:cs="Arial"/>
          <w:lang w:val="en-SG"/>
        </w:rPr>
        <w:t xml:space="preserve"> </w:t>
      </w:r>
      <w:r w:rsidRPr="00BB2E13">
        <w:rPr>
          <w:rFonts w:cs="Arial"/>
          <w:lang w:val="en-SG"/>
        </w:rPr>
        <w:t>proceeds of the Fund shall accrue to any other funds held by or under the custody</w:t>
      </w:r>
      <w:r w:rsidR="00BD2E68" w:rsidRPr="00BB2E13">
        <w:rPr>
          <w:rFonts w:cs="Arial"/>
          <w:lang w:val="en-SG"/>
        </w:rPr>
        <w:t xml:space="preserve"> </w:t>
      </w:r>
      <w:r w:rsidRPr="00BB2E13">
        <w:rPr>
          <w:rFonts w:cs="Arial"/>
          <w:lang w:val="en-SG"/>
        </w:rPr>
        <w:t>of the ASEAN Secretariat.</w:t>
      </w:r>
    </w:p>
    <w:p w14:paraId="019895EB" w14:textId="77777777" w:rsidR="006058D2" w:rsidRPr="00BB2E13" w:rsidRDefault="006058D2" w:rsidP="00BB2E13">
      <w:pPr>
        <w:pStyle w:val="ListParagraph"/>
        <w:numPr>
          <w:ilvl w:val="0"/>
          <w:numId w:val="36"/>
        </w:numPr>
        <w:ind w:left="714" w:hanging="357"/>
        <w:contextualSpacing w:val="0"/>
        <w:rPr>
          <w:rFonts w:cs="Arial"/>
          <w:lang w:val="en-SG"/>
        </w:rPr>
      </w:pPr>
      <w:r w:rsidRPr="00BB2E13">
        <w:rPr>
          <w:rFonts w:cs="Arial"/>
          <w:lang w:val="en-SG"/>
        </w:rPr>
        <w:t>The ASEAN Secretariat shall designate two accounts under the</w:t>
      </w:r>
      <w:r w:rsidR="00BD2E68" w:rsidRPr="00BB2E13">
        <w:rPr>
          <w:rFonts w:cs="Arial"/>
          <w:lang w:val="en-SG"/>
        </w:rPr>
        <w:t xml:space="preserve"> </w:t>
      </w:r>
      <w:r w:rsidRPr="00BB2E13">
        <w:rPr>
          <w:rFonts w:cs="Arial"/>
          <w:lang w:val="en-SG"/>
        </w:rPr>
        <w:t>ASEAN Fund: the Seed Fund Account and the Projects Fund Account. The Seed</w:t>
      </w:r>
      <w:r w:rsidR="00BD2E68" w:rsidRPr="00BB2E13">
        <w:rPr>
          <w:rFonts w:cs="Arial"/>
          <w:lang w:val="en-SG"/>
        </w:rPr>
        <w:t xml:space="preserve"> </w:t>
      </w:r>
      <w:r w:rsidRPr="00BB2E13">
        <w:rPr>
          <w:rFonts w:cs="Arial"/>
          <w:lang w:val="en-SG"/>
        </w:rPr>
        <w:t>Fund Account shall initially consist of 80 percent (US$ 4.8 million) of the total</w:t>
      </w:r>
      <w:r w:rsidR="00BD2E68" w:rsidRPr="00BB2E13">
        <w:rPr>
          <w:rFonts w:cs="Arial"/>
          <w:lang w:val="en-SG"/>
        </w:rPr>
        <w:t xml:space="preserve"> </w:t>
      </w:r>
      <w:r w:rsidRPr="00BB2E13">
        <w:rPr>
          <w:rFonts w:cs="Arial"/>
          <w:lang w:val="en-SG"/>
        </w:rPr>
        <w:t>contribution of US$ 6.0 million. The Projects Fund Account shall consist of the</w:t>
      </w:r>
      <w:r w:rsidR="00BD2E68" w:rsidRPr="00BB2E13">
        <w:rPr>
          <w:rFonts w:cs="Arial"/>
          <w:lang w:val="en-SG"/>
        </w:rPr>
        <w:t xml:space="preserve"> </w:t>
      </w:r>
      <w:r w:rsidRPr="00BB2E13">
        <w:rPr>
          <w:rFonts w:cs="Arial"/>
          <w:lang w:val="en-SG"/>
        </w:rPr>
        <w:t>remaining 20 percent (US$ 1.2 million).</w:t>
      </w:r>
    </w:p>
    <w:p w14:paraId="55BC0E05" w14:textId="77777777" w:rsidR="006058D2" w:rsidRPr="00BB2E13" w:rsidRDefault="006058D2" w:rsidP="00BB2E13">
      <w:pPr>
        <w:pStyle w:val="ListParagraph"/>
        <w:numPr>
          <w:ilvl w:val="0"/>
          <w:numId w:val="36"/>
        </w:numPr>
        <w:ind w:left="714" w:hanging="357"/>
        <w:contextualSpacing w:val="0"/>
        <w:rPr>
          <w:rFonts w:cs="Arial"/>
          <w:lang w:val="en-SG"/>
        </w:rPr>
      </w:pPr>
      <w:r w:rsidRPr="00BB2E13">
        <w:rPr>
          <w:rFonts w:cs="Arial"/>
          <w:lang w:val="en-SG"/>
        </w:rPr>
        <w:t>The 'financial year for purposes of accounting for the Fund shall</w:t>
      </w:r>
      <w:r w:rsidR="00BD2E68" w:rsidRPr="00BB2E13">
        <w:rPr>
          <w:rFonts w:cs="Arial"/>
          <w:lang w:val="en-SG"/>
        </w:rPr>
        <w:t xml:space="preserve"> </w:t>
      </w:r>
      <w:r w:rsidRPr="00BB2E13">
        <w:rPr>
          <w:rFonts w:cs="Arial"/>
          <w:lang w:val="en-SG"/>
        </w:rPr>
        <w:t>commence on 1 June and shall end on 31 May.</w:t>
      </w:r>
    </w:p>
    <w:p w14:paraId="2A72B1C2" w14:textId="77777777" w:rsidR="006058D2" w:rsidRPr="00BB2E13" w:rsidRDefault="006058D2" w:rsidP="00BB2E13">
      <w:pPr>
        <w:pStyle w:val="ListParagraph"/>
        <w:numPr>
          <w:ilvl w:val="0"/>
          <w:numId w:val="36"/>
        </w:numPr>
        <w:ind w:left="714" w:hanging="357"/>
        <w:contextualSpacing w:val="0"/>
        <w:rPr>
          <w:rFonts w:cs="Arial"/>
          <w:lang w:val="en-SG"/>
        </w:rPr>
      </w:pPr>
      <w:r w:rsidRPr="00BB2E13">
        <w:rPr>
          <w:rFonts w:cs="Arial"/>
          <w:lang w:val="en-SG"/>
        </w:rPr>
        <w:t>The accounting code and procedures of the ASEAN Secretariat shall</w:t>
      </w:r>
      <w:r w:rsidR="00BD2E68" w:rsidRPr="00BB2E13">
        <w:rPr>
          <w:rFonts w:cs="Arial"/>
          <w:lang w:val="en-SG"/>
        </w:rPr>
        <w:t xml:space="preserve"> </w:t>
      </w:r>
      <w:r w:rsidRPr="00BB2E13">
        <w:rPr>
          <w:rFonts w:cs="Arial"/>
          <w:lang w:val="en-SG"/>
        </w:rPr>
        <w:t>be used for the Fund.</w:t>
      </w:r>
    </w:p>
    <w:p w14:paraId="0D1A198D" w14:textId="77777777" w:rsidR="006058D2" w:rsidRPr="00BB2E13" w:rsidRDefault="006058D2" w:rsidP="00BB2E13">
      <w:pPr>
        <w:pStyle w:val="Heading3"/>
        <w:rPr>
          <w:rFonts w:cs="Arial"/>
          <w:lang w:val="en-SG"/>
        </w:rPr>
      </w:pPr>
      <w:bookmarkStart w:id="30" w:name="_Toc463550716"/>
      <w:r w:rsidRPr="00BB2E13">
        <w:rPr>
          <w:rFonts w:cs="Arial"/>
          <w:lang w:val="en-SG"/>
        </w:rPr>
        <w:t>C. Financial Reporting</w:t>
      </w:r>
      <w:bookmarkEnd w:id="30"/>
    </w:p>
    <w:p w14:paraId="3D52E0EF" w14:textId="77777777" w:rsidR="006058D2" w:rsidRPr="00BB2E13" w:rsidRDefault="006058D2" w:rsidP="00BB2E13">
      <w:pPr>
        <w:pStyle w:val="ListParagraph"/>
        <w:numPr>
          <w:ilvl w:val="0"/>
          <w:numId w:val="38"/>
        </w:numPr>
        <w:ind w:left="714" w:hanging="357"/>
        <w:contextualSpacing w:val="0"/>
        <w:rPr>
          <w:rFonts w:cs="Arial"/>
          <w:lang w:val="en-SG"/>
        </w:rPr>
      </w:pPr>
      <w:r w:rsidRPr="00BB2E13">
        <w:rPr>
          <w:rFonts w:cs="Arial"/>
          <w:lang w:val="en-SG"/>
        </w:rPr>
        <w:t>The Secretary-General of ASEAN shall submit the following reports in</w:t>
      </w:r>
      <w:r w:rsidR="00BD2E68" w:rsidRPr="00BB2E13">
        <w:rPr>
          <w:rFonts w:cs="Arial"/>
          <w:lang w:val="en-SG"/>
        </w:rPr>
        <w:t xml:space="preserve"> </w:t>
      </w:r>
      <w:r w:rsidRPr="00BB2E13">
        <w:rPr>
          <w:rFonts w:cs="Arial"/>
          <w:lang w:val="en-SG"/>
        </w:rPr>
        <w:t>respect of the ASEAN Fund :</w:t>
      </w:r>
    </w:p>
    <w:p w14:paraId="2F8BF8D5" w14:textId="77777777" w:rsidR="006058D2" w:rsidRPr="00BB2E13" w:rsidRDefault="006058D2" w:rsidP="00BB2E13">
      <w:pPr>
        <w:pStyle w:val="ListParagraph"/>
        <w:numPr>
          <w:ilvl w:val="1"/>
          <w:numId w:val="33"/>
        </w:numPr>
        <w:contextualSpacing w:val="0"/>
        <w:rPr>
          <w:rFonts w:cs="Arial"/>
          <w:lang w:val="en-SG"/>
        </w:rPr>
      </w:pPr>
      <w:r w:rsidRPr="00BB2E13">
        <w:rPr>
          <w:rFonts w:cs="Arial"/>
          <w:lang w:val="en-SG"/>
        </w:rPr>
        <w:t>a quarterly Report to the ASC (Status of Fund Utilization and</w:t>
      </w:r>
      <w:r w:rsidR="00BD2E68" w:rsidRPr="00BB2E13">
        <w:rPr>
          <w:rFonts w:cs="Arial"/>
          <w:lang w:val="en-SG"/>
        </w:rPr>
        <w:t xml:space="preserve"> </w:t>
      </w:r>
      <w:r w:rsidRPr="00BB2E13">
        <w:rPr>
          <w:rFonts w:cs="Arial"/>
          <w:lang w:val="en-SG"/>
        </w:rPr>
        <w:t>Consolidated Project Reports); and</w:t>
      </w:r>
    </w:p>
    <w:p w14:paraId="27D5CC36" w14:textId="77777777" w:rsidR="006058D2" w:rsidRPr="00433FA5" w:rsidRDefault="006058D2" w:rsidP="00433FA5">
      <w:pPr>
        <w:pStyle w:val="ListParagraph"/>
        <w:numPr>
          <w:ilvl w:val="1"/>
          <w:numId w:val="33"/>
        </w:numPr>
        <w:contextualSpacing w:val="0"/>
        <w:rPr>
          <w:rFonts w:cs="Arial"/>
          <w:lang w:val="en-SG"/>
        </w:rPr>
      </w:pPr>
      <w:r w:rsidRPr="00BB2E13">
        <w:rPr>
          <w:rFonts w:cs="Arial"/>
          <w:lang w:val="en-SG"/>
        </w:rPr>
        <w:t>an annual Report to the ASEAN Foreign Ministers.</w:t>
      </w:r>
    </w:p>
    <w:p w14:paraId="5007FC5F" w14:textId="77777777" w:rsidR="006058D2" w:rsidRPr="00BB2E13" w:rsidRDefault="006058D2" w:rsidP="00BB2E13">
      <w:pPr>
        <w:pStyle w:val="ListParagraph"/>
        <w:numPr>
          <w:ilvl w:val="0"/>
          <w:numId w:val="38"/>
        </w:numPr>
        <w:contextualSpacing w:val="0"/>
        <w:rPr>
          <w:rFonts w:cs="Arial"/>
          <w:lang w:val="en-SG"/>
        </w:rPr>
      </w:pPr>
      <w:r w:rsidRPr="00BB2E13">
        <w:rPr>
          <w:rFonts w:cs="Arial"/>
          <w:lang w:val="en-SG"/>
        </w:rPr>
        <w:t>At the project level, the Project Manager shall submit quarterly reports</w:t>
      </w:r>
      <w:r w:rsidR="00BD2E68" w:rsidRPr="00BB2E13">
        <w:rPr>
          <w:rFonts w:cs="Arial"/>
          <w:lang w:val="en-SG"/>
        </w:rPr>
        <w:t xml:space="preserve"> </w:t>
      </w:r>
      <w:r w:rsidRPr="00BB2E13">
        <w:rPr>
          <w:rFonts w:cs="Arial"/>
          <w:lang w:val="en-SG"/>
        </w:rPr>
        <w:t>of the actual expenditures of the project in accordance with the forms and</w:t>
      </w:r>
      <w:r w:rsidR="00BD2E68" w:rsidRPr="00BB2E13">
        <w:rPr>
          <w:rFonts w:cs="Arial"/>
          <w:lang w:val="en-SG"/>
        </w:rPr>
        <w:t xml:space="preserve"> </w:t>
      </w:r>
      <w:r w:rsidRPr="00BB2E13">
        <w:rPr>
          <w:rFonts w:cs="Arial"/>
          <w:lang w:val="en-SG"/>
        </w:rPr>
        <w:t>procedures prescribed by the MC. They shall be responsible for keeping a system</w:t>
      </w:r>
      <w:r w:rsidR="00BD2E68" w:rsidRPr="00BB2E13">
        <w:rPr>
          <w:rFonts w:cs="Arial"/>
          <w:lang w:val="en-SG"/>
        </w:rPr>
        <w:t xml:space="preserve"> </w:t>
      </w:r>
      <w:r w:rsidRPr="00BB2E13">
        <w:rPr>
          <w:rFonts w:cs="Arial"/>
          <w:lang w:val="en-SG"/>
        </w:rPr>
        <w:t>of financial records which may be subject to inspection at anytime by the MC or</w:t>
      </w:r>
      <w:r w:rsidR="00BD2E68" w:rsidRPr="00BB2E13">
        <w:rPr>
          <w:rFonts w:cs="Arial"/>
          <w:lang w:val="en-SG"/>
        </w:rPr>
        <w:t xml:space="preserve"> </w:t>
      </w:r>
      <w:r w:rsidRPr="00BB2E13">
        <w:rPr>
          <w:rFonts w:cs="Arial"/>
          <w:lang w:val="en-SG"/>
        </w:rPr>
        <w:t>the ASEAN Audit Committee.</w:t>
      </w:r>
    </w:p>
    <w:p w14:paraId="5D69B0A9" w14:textId="77777777" w:rsidR="006058D2" w:rsidRPr="00BB2E13" w:rsidRDefault="006058D2" w:rsidP="00BB2E13">
      <w:pPr>
        <w:pStyle w:val="Heading3"/>
        <w:rPr>
          <w:rFonts w:cs="Arial"/>
          <w:lang w:val="en-SG"/>
        </w:rPr>
      </w:pPr>
      <w:bookmarkStart w:id="31" w:name="_Toc463550717"/>
      <w:r w:rsidRPr="00BB2E13">
        <w:rPr>
          <w:rFonts w:cs="Arial"/>
          <w:lang w:val="en-SG"/>
        </w:rPr>
        <w:t>D. Audit</w:t>
      </w:r>
      <w:bookmarkEnd w:id="31"/>
    </w:p>
    <w:p w14:paraId="3AAB2FAB" w14:textId="77777777" w:rsidR="006058D2" w:rsidRPr="00BB2E13" w:rsidRDefault="006058D2" w:rsidP="00BB2E13">
      <w:pPr>
        <w:pStyle w:val="ListParagraph"/>
        <w:numPr>
          <w:ilvl w:val="0"/>
          <w:numId w:val="40"/>
        </w:numPr>
        <w:ind w:left="714" w:hanging="357"/>
        <w:contextualSpacing w:val="0"/>
        <w:rPr>
          <w:rFonts w:cs="Arial"/>
          <w:lang w:val="en-SG"/>
        </w:rPr>
      </w:pPr>
      <w:r w:rsidRPr="00BB2E13">
        <w:rPr>
          <w:rFonts w:cs="Arial"/>
          <w:lang w:val="en-SG"/>
        </w:rPr>
        <w:t>The Fund shall be subject to an annual audit by the ASEAN Audit</w:t>
      </w:r>
      <w:r w:rsidR="00BD2E68" w:rsidRPr="00BB2E13">
        <w:rPr>
          <w:rFonts w:cs="Arial"/>
          <w:lang w:val="en-SG"/>
        </w:rPr>
        <w:t xml:space="preserve"> </w:t>
      </w:r>
      <w:r w:rsidRPr="00BB2E13">
        <w:rPr>
          <w:rFonts w:cs="Arial"/>
          <w:lang w:val="en-SG"/>
        </w:rPr>
        <w:t>Committee.</w:t>
      </w:r>
    </w:p>
    <w:p w14:paraId="545078A7" w14:textId="77777777" w:rsidR="006058D2" w:rsidRPr="00BB2E13" w:rsidRDefault="006058D2" w:rsidP="00BB2E13">
      <w:pPr>
        <w:pStyle w:val="ListParagraph"/>
        <w:numPr>
          <w:ilvl w:val="0"/>
          <w:numId w:val="40"/>
        </w:numPr>
        <w:ind w:left="714" w:hanging="357"/>
        <w:contextualSpacing w:val="0"/>
        <w:rPr>
          <w:rFonts w:cs="Arial"/>
          <w:lang w:val="en-SG"/>
        </w:rPr>
      </w:pPr>
      <w:r w:rsidRPr="00BB2E13">
        <w:rPr>
          <w:rFonts w:cs="Arial"/>
          <w:lang w:val="en-SG"/>
        </w:rPr>
        <w:lastRenderedPageBreak/>
        <w:t>The ASEAN Audit Committee may also audit any project funded under</w:t>
      </w:r>
      <w:r w:rsidR="00BD2E68" w:rsidRPr="00BB2E13">
        <w:rPr>
          <w:rFonts w:cs="Arial"/>
          <w:lang w:val="en-SG"/>
        </w:rPr>
        <w:t xml:space="preserve"> </w:t>
      </w:r>
      <w:r w:rsidRPr="00BB2E13">
        <w:rPr>
          <w:rFonts w:cs="Arial"/>
          <w:lang w:val="en-SG"/>
        </w:rPr>
        <w:t>the Fund as it may deem necessary.</w:t>
      </w:r>
    </w:p>
    <w:p w14:paraId="2E318E16" w14:textId="77777777" w:rsidR="006058D2" w:rsidRPr="00BB2E13" w:rsidRDefault="006058D2" w:rsidP="00BB2E13">
      <w:pPr>
        <w:pStyle w:val="Heading2"/>
        <w:rPr>
          <w:rFonts w:cs="Arial"/>
          <w:lang w:val="en-SG"/>
        </w:rPr>
      </w:pPr>
      <w:bookmarkStart w:id="32" w:name="_Toc463550718"/>
      <w:r w:rsidRPr="00BB2E13">
        <w:rPr>
          <w:rFonts w:cs="Arial"/>
          <w:lang w:val="en-SG"/>
        </w:rPr>
        <w:t>III. Procurement of Goods and Services</w:t>
      </w:r>
      <w:bookmarkEnd w:id="32"/>
    </w:p>
    <w:p w14:paraId="3E24BFA7" w14:textId="77777777" w:rsidR="006058D2" w:rsidRPr="00BB2E13" w:rsidRDefault="006058D2" w:rsidP="00BB2E13">
      <w:pPr>
        <w:pStyle w:val="ListParagraph"/>
        <w:numPr>
          <w:ilvl w:val="0"/>
          <w:numId w:val="42"/>
        </w:numPr>
        <w:ind w:left="714" w:hanging="357"/>
        <w:contextualSpacing w:val="0"/>
        <w:rPr>
          <w:rFonts w:cs="Arial"/>
          <w:lang w:val="en-SG"/>
        </w:rPr>
      </w:pPr>
      <w:r w:rsidRPr="00BB2E13">
        <w:rPr>
          <w:rFonts w:cs="Arial"/>
          <w:lang w:val="en-SG"/>
        </w:rPr>
        <w:t>The procurement of goods and services funded out of the Fund shall</w:t>
      </w:r>
      <w:r w:rsidR="00BD2E68" w:rsidRPr="00BB2E13">
        <w:rPr>
          <w:rFonts w:cs="Arial"/>
          <w:lang w:val="en-SG"/>
        </w:rPr>
        <w:t xml:space="preserve"> </w:t>
      </w:r>
      <w:r w:rsidRPr="00BB2E13">
        <w:rPr>
          <w:rFonts w:cs="Arial"/>
          <w:lang w:val="en-SG"/>
        </w:rPr>
        <w:t>be in accordance with the Financial Rules of the ASEAN Secretariat as follows:</w:t>
      </w:r>
    </w:p>
    <w:p w14:paraId="22D94575" w14:textId="77777777" w:rsidR="006058D2" w:rsidRPr="00BB2E13" w:rsidRDefault="006058D2" w:rsidP="00BB2E13">
      <w:pPr>
        <w:pStyle w:val="ListParagraph"/>
        <w:numPr>
          <w:ilvl w:val="1"/>
          <w:numId w:val="44"/>
        </w:numPr>
        <w:contextualSpacing w:val="0"/>
        <w:rPr>
          <w:rFonts w:cs="Arial"/>
          <w:lang w:val="en-SG"/>
        </w:rPr>
      </w:pPr>
      <w:r w:rsidRPr="00BB2E13">
        <w:rPr>
          <w:rFonts w:cs="Arial"/>
          <w:lang w:val="en-SG"/>
        </w:rPr>
        <w:t>Tender for US$10,000 and above</w:t>
      </w:r>
    </w:p>
    <w:p w14:paraId="044A608A" w14:textId="77777777" w:rsidR="006058D2" w:rsidRPr="00BB2E13" w:rsidRDefault="006058D2" w:rsidP="00BB2E13">
      <w:pPr>
        <w:pStyle w:val="ListParagraph"/>
        <w:numPr>
          <w:ilvl w:val="1"/>
          <w:numId w:val="44"/>
        </w:numPr>
        <w:contextualSpacing w:val="0"/>
        <w:rPr>
          <w:rFonts w:cs="Arial"/>
          <w:lang w:val="en-SG"/>
        </w:rPr>
      </w:pPr>
      <w:r w:rsidRPr="00BB2E13">
        <w:rPr>
          <w:rFonts w:cs="Arial"/>
          <w:lang w:val="en-SG"/>
        </w:rPr>
        <w:t>Quotations of canvas for less than US$10,000 to US$1,000</w:t>
      </w:r>
    </w:p>
    <w:p w14:paraId="3466491A" w14:textId="77777777" w:rsidR="006058D2" w:rsidRPr="00BB2E13" w:rsidRDefault="006058D2" w:rsidP="00BB2E13">
      <w:pPr>
        <w:pStyle w:val="ListParagraph"/>
        <w:numPr>
          <w:ilvl w:val="1"/>
          <w:numId w:val="44"/>
        </w:numPr>
        <w:contextualSpacing w:val="0"/>
        <w:rPr>
          <w:rFonts w:cs="Arial"/>
          <w:lang w:val="en-SG"/>
        </w:rPr>
      </w:pPr>
      <w:r w:rsidRPr="00BB2E13">
        <w:rPr>
          <w:rFonts w:cs="Arial"/>
          <w:lang w:val="en-SG"/>
        </w:rPr>
        <w:t>Open market purchase for amounts less than US$1,000</w:t>
      </w:r>
    </w:p>
    <w:p w14:paraId="530F4269" w14:textId="77777777" w:rsidR="00F61B4F" w:rsidRPr="009C1F90" w:rsidRDefault="00F61B4F" w:rsidP="006058D2"/>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971C" w14:textId="77777777" w:rsidR="0075506F" w:rsidRDefault="0075506F" w:rsidP="00F61B4F">
      <w:pPr>
        <w:spacing w:before="0" w:after="0" w:line="240" w:lineRule="auto"/>
      </w:pPr>
      <w:r>
        <w:separator/>
      </w:r>
    </w:p>
  </w:endnote>
  <w:endnote w:type="continuationSeparator" w:id="0">
    <w:p w14:paraId="47F95C4E" w14:textId="77777777" w:rsidR="0075506F" w:rsidRDefault="0075506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8EB6" w14:textId="77777777" w:rsidR="00BB2E13" w:rsidRDefault="00BB2E13" w:rsidP="00F61B4F">
    <w:pPr>
      <w:pStyle w:val="Footer"/>
      <w:tabs>
        <w:tab w:val="clear" w:pos="9360"/>
        <w:tab w:val="right" w:pos="8931"/>
      </w:tabs>
      <w:jc w:val="right"/>
    </w:pPr>
  </w:p>
  <w:p w14:paraId="4AAA99DC" w14:textId="77777777" w:rsidR="00BB2E13" w:rsidRPr="00F61B4F" w:rsidRDefault="00BB2E1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655FE">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655FE">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2E3C" w14:textId="77777777" w:rsidR="00BB2E13" w:rsidRDefault="00BB2E13" w:rsidP="00F61B4F">
    <w:pPr>
      <w:pStyle w:val="Footer"/>
      <w:tabs>
        <w:tab w:val="clear" w:pos="9360"/>
        <w:tab w:val="right" w:pos="8931"/>
      </w:tabs>
      <w:jc w:val="right"/>
    </w:pPr>
  </w:p>
  <w:p w14:paraId="49CFB559" w14:textId="77777777" w:rsidR="00BB2E13" w:rsidRPr="00F61B4F" w:rsidRDefault="00BB2E1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F8B4" w14:textId="77777777" w:rsidR="0075506F" w:rsidRDefault="0075506F" w:rsidP="00F61B4F">
      <w:pPr>
        <w:spacing w:before="0" w:after="0" w:line="240" w:lineRule="auto"/>
      </w:pPr>
      <w:r>
        <w:separator/>
      </w:r>
    </w:p>
  </w:footnote>
  <w:footnote w:type="continuationSeparator" w:id="0">
    <w:p w14:paraId="6E544236" w14:textId="77777777" w:rsidR="0075506F" w:rsidRDefault="0075506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EFC0" w14:textId="77777777" w:rsidR="00BB2E13" w:rsidRPr="00F61B4F" w:rsidRDefault="00BB2E13" w:rsidP="00F61B4F">
    <w:pPr>
      <w:pStyle w:val="Header"/>
      <w:pBdr>
        <w:bottom w:val="single" w:sz="8" w:space="1" w:color="auto"/>
      </w:pBdr>
      <w:rPr>
        <w:rFonts w:cs="Arial"/>
        <w:caps/>
        <w:color w:val="808080"/>
        <w:sz w:val="16"/>
        <w:szCs w:val="16"/>
      </w:rPr>
    </w:pPr>
    <w:r>
      <w:rPr>
        <w:rFonts w:cs="Arial"/>
        <w:caps/>
        <w:color w:val="808080"/>
        <w:sz w:val="16"/>
        <w:szCs w:val="16"/>
      </w:rPr>
      <w:t>1994 agreement on the establishment of a fund for asean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CFA"/>
    <w:multiLevelType w:val="hybridMultilevel"/>
    <w:tmpl w:val="8D98882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007ADD"/>
    <w:multiLevelType w:val="hybridMultilevel"/>
    <w:tmpl w:val="AC7A75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F44D27"/>
    <w:multiLevelType w:val="hybridMultilevel"/>
    <w:tmpl w:val="FD3460AA"/>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987B21"/>
    <w:multiLevelType w:val="hybridMultilevel"/>
    <w:tmpl w:val="E500DD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B12B0"/>
    <w:multiLevelType w:val="hybridMultilevel"/>
    <w:tmpl w:val="608C579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5F4B96"/>
    <w:multiLevelType w:val="hybridMultilevel"/>
    <w:tmpl w:val="5FEEBC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426F35"/>
    <w:multiLevelType w:val="hybridMultilevel"/>
    <w:tmpl w:val="23D621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A622E8"/>
    <w:multiLevelType w:val="hybridMultilevel"/>
    <w:tmpl w:val="F1A4E2D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7060360"/>
    <w:multiLevelType w:val="hybridMultilevel"/>
    <w:tmpl w:val="A0123EA0"/>
    <w:lvl w:ilvl="0" w:tplc="4809000F">
      <w:start w:val="1"/>
      <w:numFmt w:val="decimal"/>
      <w:lvlText w:val="%1."/>
      <w:lvlJc w:val="left"/>
      <w:pPr>
        <w:ind w:left="720" w:hanging="360"/>
      </w:pPr>
      <w:rPr>
        <w:rFonts w:hint="default"/>
      </w:rPr>
    </w:lvl>
    <w:lvl w:ilvl="1" w:tplc="744C24D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778024E"/>
    <w:multiLevelType w:val="hybridMultilevel"/>
    <w:tmpl w:val="E0C47DB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2A3DE0"/>
    <w:multiLevelType w:val="hybridMultilevel"/>
    <w:tmpl w:val="FDFC370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82E5344"/>
    <w:multiLevelType w:val="hybridMultilevel"/>
    <w:tmpl w:val="99D611D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9994340"/>
    <w:multiLevelType w:val="hybridMultilevel"/>
    <w:tmpl w:val="B2086AEC"/>
    <w:lvl w:ilvl="0" w:tplc="86500E30">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D0034AE"/>
    <w:multiLevelType w:val="hybridMultilevel"/>
    <w:tmpl w:val="6DF6E4D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E7D6269"/>
    <w:multiLevelType w:val="hybridMultilevel"/>
    <w:tmpl w:val="5C162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1C718D6"/>
    <w:multiLevelType w:val="hybridMultilevel"/>
    <w:tmpl w:val="03DEA5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6413FC3"/>
    <w:multiLevelType w:val="hybridMultilevel"/>
    <w:tmpl w:val="81367F4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6716BBA"/>
    <w:multiLevelType w:val="hybridMultilevel"/>
    <w:tmpl w:val="37E220BC"/>
    <w:lvl w:ilvl="0" w:tplc="4809000F">
      <w:start w:val="1"/>
      <w:numFmt w:val="decimal"/>
      <w:lvlText w:val="%1."/>
      <w:lvlJc w:val="left"/>
      <w:pPr>
        <w:ind w:left="720" w:hanging="360"/>
      </w:pPr>
      <w:rPr>
        <w:rFonts w:hint="default"/>
      </w:rPr>
    </w:lvl>
    <w:lvl w:ilvl="1" w:tplc="F7BED3F4">
      <w:start w:val="1994"/>
      <w:numFmt w:val="bullet"/>
      <w:lvlText w:val="-"/>
      <w:lvlJc w:val="left"/>
      <w:pPr>
        <w:ind w:left="1440" w:hanging="360"/>
      </w:pPr>
      <w:rPr>
        <w:rFonts w:ascii="Arial" w:eastAsia="Times New Roman" w:hAnsi="Arial" w:cs="Arial" w:hint="default"/>
        <w:sz w:val="2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7731052"/>
    <w:multiLevelType w:val="hybridMultilevel"/>
    <w:tmpl w:val="9F2CDA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01136BE"/>
    <w:multiLevelType w:val="hybridMultilevel"/>
    <w:tmpl w:val="B124548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42D6716"/>
    <w:multiLevelType w:val="hybridMultilevel"/>
    <w:tmpl w:val="F80A1C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9A70171"/>
    <w:multiLevelType w:val="hybridMultilevel"/>
    <w:tmpl w:val="3E304A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AF875D3"/>
    <w:multiLevelType w:val="hybridMultilevel"/>
    <w:tmpl w:val="EBC2F9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B5443F3"/>
    <w:multiLevelType w:val="hybridMultilevel"/>
    <w:tmpl w:val="ADE808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C6B1861"/>
    <w:multiLevelType w:val="hybridMultilevel"/>
    <w:tmpl w:val="DD48B4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EF46286"/>
    <w:multiLevelType w:val="hybridMultilevel"/>
    <w:tmpl w:val="F3A47F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29D4F49"/>
    <w:multiLevelType w:val="hybridMultilevel"/>
    <w:tmpl w:val="6E1804D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9E75A3"/>
    <w:multiLevelType w:val="hybridMultilevel"/>
    <w:tmpl w:val="5B8ED3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E5F4E96"/>
    <w:multiLevelType w:val="hybridMultilevel"/>
    <w:tmpl w:val="1F44D3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ECF24CB"/>
    <w:multiLevelType w:val="hybridMultilevel"/>
    <w:tmpl w:val="6762B1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F2F0661"/>
    <w:multiLevelType w:val="hybridMultilevel"/>
    <w:tmpl w:val="928A36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0406428"/>
    <w:multiLevelType w:val="hybridMultilevel"/>
    <w:tmpl w:val="FEC6BC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4E06F00"/>
    <w:multiLevelType w:val="hybridMultilevel"/>
    <w:tmpl w:val="57D4C4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D92D4D"/>
    <w:multiLevelType w:val="hybridMultilevel"/>
    <w:tmpl w:val="5ED821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3004C98"/>
    <w:multiLevelType w:val="hybridMultilevel"/>
    <w:tmpl w:val="8D98882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65927F2"/>
    <w:multiLevelType w:val="hybridMultilevel"/>
    <w:tmpl w:val="9620AC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7DE761F"/>
    <w:multiLevelType w:val="hybridMultilevel"/>
    <w:tmpl w:val="B890E8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8D87245"/>
    <w:multiLevelType w:val="hybridMultilevel"/>
    <w:tmpl w:val="9476FE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9BF19A6"/>
    <w:multiLevelType w:val="hybridMultilevel"/>
    <w:tmpl w:val="A780580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FFA1B09"/>
    <w:multiLevelType w:val="hybridMultilevel"/>
    <w:tmpl w:val="D3BC4A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4133F47"/>
    <w:multiLevelType w:val="hybridMultilevel"/>
    <w:tmpl w:val="46881F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51B5EBC"/>
    <w:multiLevelType w:val="hybridMultilevel"/>
    <w:tmpl w:val="E6D6598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82F6BC9"/>
    <w:multiLevelType w:val="hybridMultilevel"/>
    <w:tmpl w:val="B5FCF3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91605D5"/>
    <w:multiLevelType w:val="hybridMultilevel"/>
    <w:tmpl w:val="E020B2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6"/>
  </w:num>
  <w:num w:numId="2">
    <w:abstractNumId w:val="35"/>
  </w:num>
  <w:num w:numId="3">
    <w:abstractNumId w:val="24"/>
  </w:num>
  <w:num w:numId="4">
    <w:abstractNumId w:val="37"/>
  </w:num>
  <w:num w:numId="5">
    <w:abstractNumId w:val="14"/>
  </w:num>
  <w:num w:numId="6">
    <w:abstractNumId w:val="21"/>
  </w:num>
  <w:num w:numId="7">
    <w:abstractNumId w:val="1"/>
  </w:num>
  <w:num w:numId="8">
    <w:abstractNumId w:val="23"/>
  </w:num>
  <w:num w:numId="9">
    <w:abstractNumId w:val="29"/>
  </w:num>
  <w:num w:numId="10">
    <w:abstractNumId w:val="25"/>
  </w:num>
  <w:num w:numId="11">
    <w:abstractNumId w:val="15"/>
  </w:num>
  <w:num w:numId="12">
    <w:abstractNumId w:val="38"/>
  </w:num>
  <w:num w:numId="13">
    <w:abstractNumId w:val="11"/>
  </w:num>
  <w:num w:numId="14">
    <w:abstractNumId w:val="27"/>
  </w:num>
  <w:num w:numId="15">
    <w:abstractNumId w:val="5"/>
  </w:num>
  <w:num w:numId="16">
    <w:abstractNumId w:val="10"/>
  </w:num>
  <w:num w:numId="17">
    <w:abstractNumId w:val="42"/>
  </w:num>
  <w:num w:numId="18">
    <w:abstractNumId w:val="33"/>
  </w:num>
  <w:num w:numId="19">
    <w:abstractNumId w:val="20"/>
  </w:num>
  <w:num w:numId="20">
    <w:abstractNumId w:val="13"/>
  </w:num>
  <w:num w:numId="21">
    <w:abstractNumId w:val="26"/>
  </w:num>
  <w:num w:numId="22">
    <w:abstractNumId w:val="28"/>
  </w:num>
  <w:num w:numId="23">
    <w:abstractNumId w:val="22"/>
  </w:num>
  <w:num w:numId="24">
    <w:abstractNumId w:val="39"/>
  </w:num>
  <w:num w:numId="25">
    <w:abstractNumId w:val="30"/>
  </w:num>
  <w:num w:numId="26">
    <w:abstractNumId w:val="43"/>
  </w:num>
  <w:num w:numId="27">
    <w:abstractNumId w:val="7"/>
  </w:num>
  <w:num w:numId="28">
    <w:abstractNumId w:val="41"/>
  </w:num>
  <w:num w:numId="29">
    <w:abstractNumId w:val="4"/>
  </w:num>
  <w:num w:numId="30">
    <w:abstractNumId w:val="8"/>
  </w:num>
  <w:num w:numId="31">
    <w:abstractNumId w:val="2"/>
  </w:num>
  <w:num w:numId="32">
    <w:abstractNumId w:val="16"/>
  </w:num>
  <w:num w:numId="33">
    <w:abstractNumId w:val="34"/>
  </w:num>
  <w:num w:numId="34">
    <w:abstractNumId w:val="19"/>
  </w:num>
  <w:num w:numId="35">
    <w:abstractNumId w:val="3"/>
  </w:num>
  <w:num w:numId="36">
    <w:abstractNumId w:val="40"/>
  </w:num>
  <w:num w:numId="37">
    <w:abstractNumId w:val="32"/>
  </w:num>
  <w:num w:numId="38">
    <w:abstractNumId w:val="18"/>
  </w:num>
  <w:num w:numId="39">
    <w:abstractNumId w:val="0"/>
  </w:num>
  <w:num w:numId="40">
    <w:abstractNumId w:val="31"/>
  </w:num>
  <w:num w:numId="41">
    <w:abstractNumId w:val="6"/>
  </w:num>
  <w:num w:numId="42">
    <w:abstractNumId w:val="9"/>
  </w:num>
  <w:num w:numId="43">
    <w:abstractNumId w:val="1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D2"/>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292D"/>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33FA5"/>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0096"/>
    <w:rsid w:val="004D6797"/>
    <w:rsid w:val="004E0ED9"/>
    <w:rsid w:val="004E1378"/>
    <w:rsid w:val="004E2177"/>
    <w:rsid w:val="004F129B"/>
    <w:rsid w:val="004F1B2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58D2"/>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0DF1"/>
    <w:rsid w:val="006D1637"/>
    <w:rsid w:val="006D2062"/>
    <w:rsid w:val="006D35BA"/>
    <w:rsid w:val="006D61E5"/>
    <w:rsid w:val="006D6826"/>
    <w:rsid w:val="006D6EAA"/>
    <w:rsid w:val="006D6FA4"/>
    <w:rsid w:val="006E03F3"/>
    <w:rsid w:val="006E1486"/>
    <w:rsid w:val="006E4F21"/>
    <w:rsid w:val="006E6F86"/>
    <w:rsid w:val="006F231A"/>
    <w:rsid w:val="00707B16"/>
    <w:rsid w:val="00711FF8"/>
    <w:rsid w:val="00721C1C"/>
    <w:rsid w:val="007231B2"/>
    <w:rsid w:val="0072576B"/>
    <w:rsid w:val="007320B0"/>
    <w:rsid w:val="0073568E"/>
    <w:rsid w:val="007414D2"/>
    <w:rsid w:val="00744927"/>
    <w:rsid w:val="00744A85"/>
    <w:rsid w:val="00751173"/>
    <w:rsid w:val="00751EA6"/>
    <w:rsid w:val="0075506F"/>
    <w:rsid w:val="00755A12"/>
    <w:rsid w:val="0075632F"/>
    <w:rsid w:val="0075795E"/>
    <w:rsid w:val="00760BCF"/>
    <w:rsid w:val="00761521"/>
    <w:rsid w:val="00762A99"/>
    <w:rsid w:val="007655FE"/>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0A8A"/>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0BC9"/>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13"/>
    <w:rsid w:val="00BB2E42"/>
    <w:rsid w:val="00BB5610"/>
    <w:rsid w:val="00BC5DE2"/>
    <w:rsid w:val="00BD1600"/>
    <w:rsid w:val="00BD2E28"/>
    <w:rsid w:val="00BD2E6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5916"/>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B78A"/>
  <w15:chartTrackingRefBased/>
  <w15:docId w15:val="{8135AAA8-D162-4AE5-A2B4-2C7D187A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433FA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433FA5"/>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E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0A8C-186C-4272-9E32-E7519479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12</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Links>
    <vt:vector size="210" baseType="variant">
      <vt:variant>
        <vt:i4>1376309</vt:i4>
      </vt:variant>
      <vt:variant>
        <vt:i4>194</vt:i4>
      </vt:variant>
      <vt:variant>
        <vt:i4>0</vt:i4>
      </vt:variant>
      <vt:variant>
        <vt:i4>5</vt:i4>
      </vt:variant>
      <vt:variant>
        <vt:lpwstr/>
      </vt:variant>
      <vt:variant>
        <vt:lpwstr>_Toc463550718</vt:lpwstr>
      </vt:variant>
      <vt:variant>
        <vt:i4>1376309</vt:i4>
      </vt:variant>
      <vt:variant>
        <vt:i4>188</vt:i4>
      </vt:variant>
      <vt:variant>
        <vt:i4>0</vt:i4>
      </vt:variant>
      <vt:variant>
        <vt:i4>5</vt:i4>
      </vt:variant>
      <vt:variant>
        <vt:lpwstr/>
      </vt:variant>
      <vt:variant>
        <vt:lpwstr>_Toc463550717</vt:lpwstr>
      </vt:variant>
      <vt:variant>
        <vt:i4>1376309</vt:i4>
      </vt:variant>
      <vt:variant>
        <vt:i4>182</vt:i4>
      </vt:variant>
      <vt:variant>
        <vt:i4>0</vt:i4>
      </vt:variant>
      <vt:variant>
        <vt:i4>5</vt:i4>
      </vt:variant>
      <vt:variant>
        <vt:lpwstr/>
      </vt:variant>
      <vt:variant>
        <vt:lpwstr>_Toc463550716</vt:lpwstr>
      </vt:variant>
      <vt:variant>
        <vt:i4>1376309</vt:i4>
      </vt:variant>
      <vt:variant>
        <vt:i4>176</vt:i4>
      </vt:variant>
      <vt:variant>
        <vt:i4>0</vt:i4>
      </vt:variant>
      <vt:variant>
        <vt:i4>5</vt:i4>
      </vt:variant>
      <vt:variant>
        <vt:lpwstr/>
      </vt:variant>
      <vt:variant>
        <vt:lpwstr>_Toc463550715</vt:lpwstr>
      </vt:variant>
      <vt:variant>
        <vt:i4>1376309</vt:i4>
      </vt:variant>
      <vt:variant>
        <vt:i4>170</vt:i4>
      </vt:variant>
      <vt:variant>
        <vt:i4>0</vt:i4>
      </vt:variant>
      <vt:variant>
        <vt:i4>5</vt:i4>
      </vt:variant>
      <vt:variant>
        <vt:lpwstr/>
      </vt:variant>
      <vt:variant>
        <vt:lpwstr>_Toc463550714</vt:lpwstr>
      </vt:variant>
      <vt:variant>
        <vt:i4>1376309</vt:i4>
      </vt:variant>
      <vt:variant>
        <vt:i4>164</vt:i4>
      </vt:variant>
      <vt:variant>
        <vt:i4>0</vt:i4>
      </vt:variant>
      <vt:variant>
        <vt:i4>5</vt:i4>
      </vt:variant>
      <vt:variant>
        <vt:lpwstr/>
      </vt:variant>
      <vt:variant>
        <vt:lpwstr>_Toc463550713</vt:lpwstr>
      </vt:variant>
      <vt:variant>
        <vt:i4>1376309</vt:i4>
      </vt:variant>
      <vt:variant>
        <vt:i4>158</vt:i4>
      </vt:variant>
      <vt:variant>
        <vt:i4>0</vt:i4>
      </vt:variant>
      <vt:variant>
        <vt:i4>5</vt:i4>
      </vt:variant>
      <vt:variant>
        <vt:lpwstr/>
      </vt:variant>
      <vt:variant>
        <vt:lpwstr>_Toc463550712</vt:lpwstr>
      </vt:variant>
      <vt:variant>
        <vt:i4>1376309</vt:i4>
      </vt:variant>
      <vt:variant>
        <vt:i4>152</vt:i4>
      </vt:variant>
      <vt:variant>
        <vt:i4>0</vt:i4>
      </vt:variant>
      <vt:variant>
        <vt:i4>5</vt:i4>
      </vt:variant>
      <vt:variant>
        <vt:lpwstr/>
      </vt:variant>
      <vt:variant>
        <vt:lpwstr>_Toc463550711</vt:lpwstr>
      </vt:variant>
      <vt:variant>
        <vt:i4>1376309</vt:i4>
      </vt:variant>
      <vt:variant>
        <vt:i4>146</vt:i4>
      </vt:variant>
      <vt:variant>
        <vt:i4>0</vt:i4>
      </vt:variant>
      <vt:variant>
        <vt:i4>5</vt:i4>
      </vt:variant>
      <vt:variant>
        <vt:lpwstr/>
      </vt:variant>
      <vt:variant>
        <vt:lpwstr>_Toc463550710</vt:lpwstr>
      </vt:variant>
      <vt:variant>
        <vt:i4>1310773</vt:i4>
      </vt:variant>
      <vt:variant>
        <vt:i4>140</vt:i4>
      </vt:variant>
      <vt:variant>
        <vt:i4>0</vt:i4>
      </vt:variant>
      <vt:variant>
        <vt:i4>5</vt:i4>
      </vt:variant>
      <vt:variant>
        <vt:lpwstr/>
      </vt:variant>
      <vt:variant>
        <vt:lpwstr>_Toc463550709</vt:lpwstr>
      </vt:variant>
      <vt:variant>
        <vt:i4>1310773</vt:i4>
      </vt:variant>
      <vt:variant>
        <vt:i4>134</vt:i4>
      </vt:variant>
      <vt:variant>
        <vt:i4>0</vt:i4>
      </vt:variant>
      <vt:variant>
        <vt:i4>5</vt:i4>
      </vt:variant>
      <vt:variant>
        <vt:lpwstr/>
      </vt:variant>
      <vt:variant>
        <vt:lpwstr>_Toc463550708</vt:lpwstr>
      </vt:variant>
      <vt:variant>
        <vt:i4>1310773</vt:i4>
      </vt:variant>
      <vt:variant>
        <vt:i4>128</vt:i4>
      </vt:variant>
      <vt:variant>
        <vt:i4>0</vt:i4>
      </vt:variant>
      <vt:variant>
        <vt:i4>5</vt:i4>
      </vt:variant>
      <vt:variant>
        <vt:lpwstr/>
      </vt:variant>
      <vt:variant>
        <vt:lpwstr>_Toc463550707</vt:lpwstr>
      </vt:variant>
      <vt:variant>
        <vt:i4>1310773</vt:i4>
      </vt:variant>
      <vt:variant>
        <vt:i4>122</vt:i4>
      </vt:variant>
      <vt:variant>
        <vt:i4>0</vt:i4>
      </vt:variant>
      <vt:variant>
        <vt:i4>5</vt:i4>
      </vt:variant>
      <vt:variant>
        <vt:lpwstr/>
      </vt:variant>
      <vt:variant>
        <vt:lpwstr>_Toc463550706</vt:lpwstr>
      </vt:variant>
      <vt:variant>
        <vt:i4>1310773</vt:i4>
      </vt:variant>
      <vt:variant>
        <vt:i4>116</vt:i4>
      </vt:variant>
      <vt:variant>
        <vt:i4>0</vt:i4>
      </vt:variant>
      <vt:variant>
        <vt:i4>5</vt:i4>
      </vt:variant>
      <vt:variant>
        <vt:lpwstr/>
      </vt:variant>
      <vt:variant>
        <vt:lpwstr>_Toc463550705</vt:lpwstr>
      </vt:variant>
      <vt:variant>
        <vt:i4>1310773</vt:i4>
      </vt:variant>
      <vt:variant>
        <vt:i4>110</vt:i4>
      </vt:variant>
      <vt:variant>
        <vt:i4>0</vt:i4>
      </vt:variant>
      <vt:variant>
        <vt:i4>5</vt:i4>
      </vt:variant>
      <vt:variant>
        <vt:lpwstr/>
      </vt:variant>
      <vt:variant>
        <vt:lpwstr>_Toc463550704</vt:lpwstr>
      </vt:variant>
      <vt:variant>
        <vt:i4>1310773</vt:i4>
      </vt:variant>
      <vt:variant>
        <vt:i4>104</vt:i4>
      </vt:variant>
      <vt:variant>
        <vt:i4>0</vt:i4>
      </vt:variant>
      <vt:variant>
        <vt:i4>5</vt:i4>
      </vt:variant>
      <vt:variant>
        <vt:lpwstr/>
      </vt:variant>
      <vt:variant>
        <vt:lpwstr>_Toc463550703</vt:lpwstr>
      </vt:variant>
      <vt:variant>
        <vt:i4>1310773</vt:i4>
      </vt:variant>
      <vt:variant>
        <vt:i4>98</vt:i4>
      </vt:variant>
      <vt:variant>
        <vt:i4>0</vt:i4>
      </vt:variant>
      <vt:variant>
        <vt:i4>5</vt:i4>
      </vt:variant>
      <vt:variant>
        <vt:lpwstr/>
      </vt:variant>
      <vt:variant>
        <vt:lpwstr>_Toc463550702</vt:lpwstr>
      </vt:variant>
      <vt:variant>
        <vt:i4>1310773</vt:i4>
      </vt:variant>
      <vt:variant>
        <vt:i4>92</vt:i4>
      </vt:variant>
      <vt:variant>
        <vt:i4>0</vt:i4>
      </vt:variant>
      <vt:variant>
        <vt:i4>5</vt:i4>
      </vt:variant>
      <vt:variant>
        <vt:lpwstr/>
      </vt:variant>
      <vt:variant>
        <vt:lpwstr>_Toc463550701</vt:lpwstr>
      </vt:variant>
      <vt:variant>
        <vt:i4>1310773</vt:i4>
      </vt:variant>
      <vt:variant>
        <vt:i4>86</vt:i4>
      </vt:variant>
      <vt:variant>
        <vt:i4>0</vt:i4>
      </vt:variant>
      <vt:variant>
        <vt:i4>5</vt:i4>
      </vt:variant>
      <vt:variant>
        <vt:lpwstr/>
      </vt:variant>
      <vt:variant>
        <vt:lpwstr>_Toc463550700</vt:lpwstr>
      </vt:variant>
      <vt:variant>
        <vt:i4>1900596</vt:i4>
      </vt:variant>
      <vt:variant>
        <vt:i4>80</vt:i4>
      </vt:variant>
      <vt:variant>
        <vt:i4>0</vt:i4>
      </vt:variant>
      <vt:variant>
        <vt:i4>5</vt:i4>
      </vt:variant>
      <vt:variant>
        <vt:lpwstr/>
      </vt:variant>
      <vt:variant>
        <vt:lpwstr>_Toc463550699</vt:lpwstr>
      </vt:variant>
      <vt:variant>
        <vt:i4>1900596</vt:i4>
      </vt:variant>
      <vt:variant>
        <vt:i4>74</vt:i4>
      </vt:variant>
      <vt:variant>
        <vt:i4>0</vt:i4>
      </vt:variant>
      <vt:variant>
        <vt:i4>5</vt:i4>
      </vt:variant>
      <vt:variant>
        <vt:lpwstr/>
      </vt:variant>
      <vt:variant>
        <vt:lpwstr>_Toc463550698</vt:lpwstr>
      </vt:variant>
      <vt:variant>
        <vt:i4>1900596</vt:i4>
      </vt:variant>
      <vt:variant>
        <vt:i4>68</vt:i4>
      </vt:variant>
      <vt:variant>
        <vt:i4>0</vt:i4>
      </vt:variant>
      <vt:variant>
        <vt:i4>5</vt:i4>
      </vt:variant>
      <vt:variant>
        <vt:lpwstr/>
      </vt:variant>
      <vt:variant>
        <vt:lpwstr>_Toc463550697</vt:lpwstr>
      </vt:variant>
      <vt:variant>
        <vt:i4>1900596</vt:i4>
      </vt:variant>
      <vt:variant>
        <vt:i4>62</vt:i4>
      </vt:variant>
      <vt:variant>
        <vt:i4>0</vt:i4>
      </vt:variant>
      <vt:variant>
        <vt:i4>5</vt:i4>
      </vt:variant>
      <vt:variant>
        <vt:lpwstr/>
      </vt:variant>
      <vt:variant>
        <vt:lpwstr>_Toc463550696</vt:lpwstr>
      </vt:variant>
      <vt:variant>
        <vt:i4>1900596</vt:i4>
      </vt:variant>
      <vt:variant>
        <vt:i4>56</vt:i4>
      </vt:variant>
      <vt:variant>
        <vt:i4>0</vt:i4>
      </vt:variant>
      <vt:variant>
        <vt:i4>5</vt:i4>
      </vt:variant>
      <vt:variant>
        <vt:lpwstr/>
      </vt:variant>
      <vt:variant>
        <vt:lpwstr>_Toc463550695</vt:lpwstr>
      </vt:variant>
      <vt:variant>
        <vt:i4>1900596</vt:i4>
      </vt:variant>
      <vt:variant>
        <vt:i4>50</vt:i4>
      </vt:variant>
      <vt:variant>
        <vt:i4>0</vt:i4>
      </vt:variant>
      <vt:variant>
        <vt:i4>5</vt:i4>
      </vt:variant>
      <vt:variant>
        <vt:lpwstr/>
      </vt:variant>
      <vt:variant>
        <vt:lpwstr>_Toc463550694</vt:lpwstr>
      </vt:variant>
      <vt:variant>
        <vt:i4>1900596</vt:i4>
      </vt:variant>
      <vt:variant>
        <vt:i4>44</vt:i4>
      </vt:variant>
      <vt:variant>
        <vt:i4>0</vt:i4>
      </vt:variant>
      <vt:variant>
        <vt:i4>5</vt:i4>
      </vt:variant>
      <vt:variant>
        <vt:lpwstr/>
      </vt:variant>
      <vt:variant>
        <vt:lpwstr>_Toc463550693</vt:lpwstr>
      </vt:variant>
      <vt:variant>
        <vt:i4>1900596</vt:i4>
      </vt:variant>
      <vt:variant>
        <vt:i4>38</vt:i4>
      </vt:variant>
      <vt:variant>
        <vt:i4>0</vt:i4>
      </vt:variant>
      <vt:variant>
        <vt:i4>5</vt:i4>
      </vt:variant>
      <vt:variant>
        <vt:lpwstr/>
      </vt:variant>
      <vt:variant>
        <vt:lpwstr>_Toc463550692</vt:lpwstr>
      </vt:variant>
      <vt:variant>
        <vt:i4>1900596</vt:i4>
      </vt:variant>
      <vt:variant>
        <vt:i4>32</vt:i4>
      </vt:variant>
      <vt:variant>
        <vt:i4>0</vt:i4>
      </vt:variant>
      <vt:variant>
        <vt:i4>5</vt:i4>
      </vt:variant>
      <vt:variant>
        <vt:lpwstr/>
      </vt:variant>
      <vt:variant>
        <vt:lpwstr>_Toc463550691</vt:lpwstr>
      </vt:variant>
      <vt:variant>
        <vt:i4>1900596</vt:i4>
      </vt:variant>
      <vt:variant>
        <vt:i4>26</vt:i4>
      </vt:variant>
      <vt:variant>
        <vt:i4>0</vt:i4>
      </vt:variant>
      <vt:variant>
        <vt:i4>5</vt:i4>
      </vt:variant>
      <vt:variant>
        <vt:lpwstr/>
      </vt:variant>
      <vt:variant>
        <vt:lpwstr>_Toc463550690</vt:lpwstr>
      </vt:variant>
      <vt:variant>
        <vt:i4>1835060</vt:i4>
      </vt:variant>
      <vt:variant>
        <vt:i4>20</vt:i4>
      </vt:variant>
      <vt:variant>
        <vt:i4>0</vt:i4>
      </vt:variant>
      <vt:variant>
        <vt:i4>5</vt:i4>
      </vt:variant>
      <vt:variant>
        <vt:lpwstr/>
      </vt:variant>
      <vt:variant>
        <vt:lpwstr>_Toc463550689</vt:lpwstr>
      </vt:variant>
      <vt:variant>
        <vt:i4>1835060</vt:i4>
      </vt:variant>
      <vt:variant>
        <vt:i4>14</vt:i4>
      </vt:variant>
      <vt:variant>
        <vt:i4>0</vt:i4>
      </vt:variant>
      <vt:variant>
        <vt:i4>5</vt:i4>
      </vt:variant>
      <vt:variant>
        <vt:lpwstr/>
      </vt:variant>
      <vt:variant>
        <vt:lpwstr>_Toc463550688</vt:lpwstr>
      </vt:variant>
      <vt:variant>
        <vt:i4>1835060</vt:i4>
      </vt:variant>
      <vt:variant>
        <vt:i4>8</vt:i4>
      </vt:variant>
      <vt:variant>
        <vt:i4>0</vt:i4>
      </vt:variant>
      <vt:variant>
        <vt:i4>5</vt:i4>
      </vt:variant>
      <vt:variant>
        <vt:lpwstr/>
      </vt:variant>
      <vt:variant>
        <vt:lpwstr>_Toc463550687</vt:lpwstr>
      </vt:variant>
      <vt:variant>
        <vt:i4>1835060</vt:i4>
      </vt:variant>
      <vt:variant>
        <vt:i4>2</vt:i4>
      </vt:variant>
      <vt:variant>
        <vt:i4>0</vt:i4>
      </vt:variant>
      <vt:variant>
        <vt:i4>5</vt:i4>
      </vt:variant>
      <vt:variant>
        <vt:lpwstr/>
      </vt:variant>
      <vt:variant>
        <vt:lpwstr>_Toc463550686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3</cp:revision>
  <dcterms:created xsi:type="dcterms:W3CDTF">2018-06-06T07:42:00Z</dcterms:created>
  <dcterms:modified xsi:type="dcterms:W3CDTF">2020-10-01T12:09:00Z</dcterms:modified>
</cp:coreProperties>
</file>