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0263" w14:textId="35F9555F" w:rsidR="009D0204" w:rsidRDefault="0073153A" w:rsidP="00081A5A">
      <w:pPr>
        <w:pStyle w:val="CILTitle"/>
        <w:spacing w:before="0"/>
      </w:pPr>
      <w:r>
        <w:t xml:space="preserve">2011 </w:t>
      </w:r>
      <w:r w:rsidR="009D0204">
        <w:t xml:space="preserve">HANOI DECLARATION ON SUSTAINABLE ASEAN </w:t>
      </w:r>
    </w:p>
    <w:p w14:paraId="1934EC80" w14:textId="44D78C1D" w:rsidR="00E423E4" w:rsidRDefault="009D0204" w:rsidP="00081A5A">
      <w:pPr>
        <w:pStyle w:val="CILTitle"/>
        <w:spacing w:before="0"/>
      </w:pPr>
      <w:r>
        <w:t xml:space="preserve">CONNECTIVITY IN </w:t>
      </w:r>
      <w:r>
        <w:t>MINERALS</w:t>
      </w:r>
    </w:p>
    <w:p w14:paraId="2523CCE5" w14:textId="6EF46458" w:rsidR="00DF288A" w:rsidRDefault="009A03C4" w:rsidP="008E25F9">
      <w:pPr>
        <w:pStyle w:val="CILSubtitle"/>
      </w:pPr>
      <w:r>
        <w:t xml:space="preserve">Adopted in </w:t>
      </w:r>
      <w:r w:rsidR="009D0204">
        <w:t xml:space="preserve">Ha </w:t>
      </w:r>
      <w:proofErr w:type="spellStart"/>
      <w:r w:rsidR="009D0204">
        <w:t>Noi</w:t>
      </w:r>
      <w:proofErr w:type="spellEnd"/>
      <w:r>
        <w:t>,</w:t>
      </w:r>
      <w:r w:rsidR="009D0204">
        <w:t xml:space="preserve"> Viet Nam</w:t>
      </w:r>
      <w:r>
        <w:t xml:space="preserve"> </w:t>
      </w:r>
      <w:r w:rsidR="008413CE">
        <w:t xml:space="preserve">on </w:t>
      </w:r>
      <w:r w:rsidR="009D0204">
        <w:t>9</w:t>
      </w:r>
      <w:r w:rsidR="000E38F4">
        <w:t xml:space="preserve"> </w:t>
      </w:r>
      <w:r w:rsidR="009D0204">
        <w:t>December</w:t>
      </w:r>
      <w:r w:rsidR="000E38F4">
        <w:t xml:space="preserve"> </w:t>
      </w:r>
      <w:r w:rsidR="008413CE">
        <w:t>201</w:t>
      </w:r>
      <w:r w:rsidR="009D0204">
        <w:t>1</w:t>
      </w:r>
    </w:p>
    <w:p w14:paraId="69783738" w14:textId="77777777" w:rsidR="00081A5A" w:rsidRDefault="00081A5A" w:rsidP="00CD6026">
      <w:pPr>
        <w:spacing w:before="0" w:after="0"/>
      </w:pPr>
    </w:p>
    <w:p w14:paraId="417A1132" w14:textId="1ECA0AF1" w:rsidR="0073153A" w:rsidRDefault="009D0204" w:rsidP="00CD6026">
      <w:pPr>
        <w:spacing w:before="0" w:after="0"/>
      </w:pPr>
      <w:r w:rsidRPr="0073153A">
        <w:rPr>
          <w:b/>
          <w:bCs/>
        </w:rPr>
        <w:t>WE</w:t>
      </w:r>
      <w:r>
        <w:t>, the Ministers responsible for minerals and mines of the Member States of the Association of Southeast Asian Nations (ASEAN), on the occasion of the 3</w:t>
      </w:r>
      <w:r w:rsidRPr="000E74D5">
        <w:rPr>
          <w:vertAlign w:val="superscript"/>
        </w:rPr>
        <w:t>rd</w:t>
      </w:r>
      <w:r w:rsidR="000E74D5">
        <w:t xml:space="preserve"> </w:t>
      </w:r>
      <w:r>
        <w:t>ASEAN Ministerial Meeting on Minerals (</w:t>
      </w:r>
      <w:proofErr w:type="spellStart"/>
      <w:r>
        <w:t>AMMin</w:t>
      </w:r>
      <w:proofErr w:type="spellEnd"/>
      <w:r>
        <w:t xml:space="preserve">) on 9 December 2011 in Ha </w:t>
      </w:r>
      <w:proofErr w:type="spellStart"/>
      <w:r>
        <w:t>Noi</w:t>
      </w:r>
      <w:proofErr w:type="spellEnd"/>
      <w:r>
        <w:t xml:space="preserve">, Viet </w:t>
      </w:r>
      <w:proofErr w:type="gramStart"/>
      <w:r>
        <w:t>Nam;</w:t>
      </w:r>
      <w:proofErr w:type="gramEnd"/>
    </w:p>
    <w:p w14:paraId="2B69DA1C" w14:textId="77777777" w:rsidR="0073153A" w:rsidRDefault="0073153A" w:rsidP="00CD6026">
      <w:pPr>
        <w:spacing w:before="0" w:after="0"/>
      </w:pPr>
    </w:p>
    <w:p w14:paraId="554C58DB" w14:textId="1DAA068D" w:rsidR="0073153A" w:rsidRDefault="009D0204" w:rsidP="00CD6026">
      <w:pPr>
        <w:spacing w:before="0" w:after="0"/>
      </w:pPr>
      <w:r w:rsidRPr="0073153A">
        <w:rPr>
          <w:b/>
          <w:bCs/>
        </w:rPr>
        <w:t>RECALLING</w:t>
      </w:r>
      <w:r>
        <w:t xml:space="preserve"> the Joint </w:t>
      </w:r>
      <w:r w:rsidR="0073153A">
        <w:t>Statements of</w:t>
      </w:r>
      <w:r>
        <w:t xml:space="preserve"> the 43</w:t>
      </w:r>
      <w:r w:rsidRPr="000E74D5">
        <w:rPr>
          <w:vertAlign w:val="superscript"/>
        </w:rPr>
        <w:t>rd</w:t>
      </w:r>
      <w:r w:rsidR="000E74D5">
        <w:t xml:space="preserve"> </w:t>
      </w:r>
      <w:r>
        <w:t>ASEAN Economic Ministers Meeting (AEM 43) held on 10-14 August 2011 in Manado, Indonesia, on promoting the implementation of the ASEAN Economic Community (AEC) Blueprint consisting of four pillars: Single market and production base, Competitive</w:t>
      </w:r>
      <w:r w:rsidR="0073153A">
        <w:t xml:space="preserve"> </w:t>
      </w:r>
      <w:r>
        <w:t xml:space="preserve">economic region, Equitable economic </w:t>
      </w:r>
      <w:r w:rsidR="0073153A">
        <w:t>development, and</w:t>
      </w:r>
      <w:r>
        <w:t xml:space="preserve"> Integration into the global </w:t>
      </w:r>
      <w:proofErr w:type="gramStart"/>
      <w:r>
        <w:t>economy;</w:t>
      </w:r>
      <w:proofErr w:type="gramEnd"/>
      <w:r>
        <w:t xml:space="preserve"> </w:t>
      </w:r>
    </w:p>
    <w:p w14:paraId="42F24FB7" w14:textId="77777777" w:rsidR="0073153A" w:rsidRPr="0073153A" w:rsidRDefault="0073153A" w:rsidP="00CD6026">
      <w:pPr>
        <w:spacing w:before="0" w:after="0"/>
        <w:rPr>
          <w:b/>
          <w:bCs/>
        </w:rPr>
      </w:pPr>
    </w:p>
    <w:p w14:paraId="573061CA" w14:textId="48129079" w:rsidR="0073153A" w:rsidRDefault="009D0204" w:rsidP="00CD6026">
      <w:pPr>
        <w:spacing w:before="0" w:after="0"/>
      </w:pPr>
      <w:r w:rsidRPr="0073153A">
        <w:rPr>
          <w:b/>
          <w:bCs/>
        </w:rPr>
        <w:t xml:space="preserve">WELCOMING </w:t>
      </w:r>
      <w:r>
        <w:t>the adoption of the Master Plan on ASEAN Connectivity at the 17</w:t>
      </w:r>
      <w:r w:rsidRPr="000E74D5">
        <w:rPr>
          <w:vertAlign w:val="superscript"/>
        </w:rPr>
        <w:t>th</w:t>
      </w:r>
      <w:r w:rsidR="000E74D5">
        <w:t xml:space="preserve"> </w:t>
      </w:r>
      <w:r>
        <w:t xml:space="preserve">ASEAN Summit on 30 October 2010 in Ha </w:t>
      </w:r>
      <w:proofErr w:type="spellStart"/>
      <w:r>
        <w:t>Noi</w:t>
      </w:r>
      <w:proofErr w:type="spellEnd"/>
      <w:r>
        <w:t xml:space="preserve">, Viet Nam, aiming at enhancing ASEAN connectivity in three aspects: physical connectivity (hard infrastructure), institutional connectivity (soft infrastructure), and people to people </w:t>
      </w:r>
      <w:proofErr w:type="gramStart"/>
      <w:r>
        <w:t>connectivity;</w:t>
      </w:r>
      <w:proofErr w:type="gramEnd"/>
      <w:r>
        <w:t xml:space="preserve"> </w:t>
      </w:r>
    </w:p>
    <w:p w14:paraId="6E262F07" w14:textId="77777777" w:rsidR="0073153A" w:rsidRDefault="0073153A" w:rsidP="00CD6026">
      <w:pPr>
        <w:spacing w:before="0" w:after="0"/>
      </w:pPr>
    </w:p>
    <w:p w14:paraId="425DB846" w14:textId="77777777" w:rsidR="0073153A" w:rsidRDefault="009D0204" w:rsidP="00CD6026">
      <w:pPr>
        <w:spacing w:before="0" w:after="0"/>
      </w:pPr>
      <w:r w:rsidRPr="0073153A">
        <w:rPr>
          <w:b/>
          <w:bCs/>
        </w:rPr>
        <w:t>AFFIRMING</w:t>
      </w:r>
      <w:r>
        <w:t xml:space="preserve"> our support to the establishment of the ASEAN Economic Community by 2015 by enhancing the ASEAN Minerals Sector to provide necessary resources for sustainable socio-economic </w:t>
      </w:r>
      <w:proofErr w:type="gramStart"/>
      <w:r>
        <w:t>development;</w:t>
      </w:r>
      <w:proofErr w:type="gramEnd"/>
      <w:r>
        <w:t xml:space="preserve"> </w:t>
      </w:r>
    </w:p>
    <w:p w14:paraId="7BA775BB" w14:textId="77777777" w:rsidR="0073153A" w:rsidRDefault="0073153A" w:rsidP="00CD6026">
      <w:pPr>
        <w:spacing w:before="0" w:after="0"/>
      </w:pPr>
    </w:p>
    <w:p w14:paraId="2CDB3BAD" w14:textId="4A8E9766" w:rsidR="0073153A" w:rsidRDefault="009D0204" w:rsidP="00CD6026">
      <w:pPr>
        <w:spacing w:before="0" w:after="0"/>
      </w:pPr>
      <w:r w:rsidRPr="0073153A">
        <w:rPr>
          <w:b/>
          <w:bCs/>
        </w:rPr>
        <w:t>REAFFIRMING</w:t>
      </w:r>
      <w:r w:rsidR="0073153A">
        <w:t xml:space="preserve"> </w:t>
      </w:r>
      <w:r>
        <w:t>our collective commitment to strengthen the ASEAN minerals cooperation as embodied</w:t>
      </w:r>
      <w:r w:rsidR="0073153A">
        <w:t xml:space="preserve"> </w:t>
      </w:r>
      <w:r>
        <w:t>in the Manila Declaration adopted at the 2</w:t>
      </w:r>
      <w:r w:rsidRPr="000E74D5">
        <w:rPr>
          <w:vertAlign w:val="superscript"/>
        </w:rPr>
        <w:t>nd</w:t>
      </w:r>
      <w:r w:rsidR="000E74D5">
        <w:t xml:space="preserve"> </w:t>
      </w:r>
      <w:r>
        <w:t>ASEAN Ministerial Meeting on Minerals (</w:t>
      </w:r>
      <w:proofErr w:type="spellStart"/>
      <w:r>
        <w:t>AMMin</w:t>
      </w:r>
      <w:proofErr w:type="spellEnd"/>
      <w:r>
        <w:t xml:space="preserve">) </w:t>
      </w:r>
      <w:r w:rsidR="0073153A">
        <w:t>in Manila</w:t>
      </w:r>
      <w:r>
        <w:t xml:space="preserve">, </w:t>
      </w:r>
      <w:r w:rsidR="0073153A">
        <w:t>Philippines in</w:t>
      </w:r>
      <w:r>
        <w:t xml:space="preserve"> 2008 with 6 policy directions: </w:t>
      </w:r>
    </w:p>
    <w:p w14:paraId="4C43ECCE" w14:textId="77777777" w:rsidR="0073153A" w:rsidRDefault="0073153A" w:rsidP="00CD6026">
      <w:pPr>
        <w:spacing w:before="0" w:after="0"/>
      </w:pPr>
    </w:p>
    <w:p w14:paraId="76DDC5D3" w14:textId="7C761A9E" w:rsidR="0073153A" w:rsidRDefault="009D0204" w:rsidP="0073153A">
      <w:pPr>
        <w:pStyle w:val="ListParagraph"/>
        <w:numPr>
          <w:ilvl w:val="0"/>
          <w:numId w:val="17"/>
        </w:numPr>
        <w:spacing w:before="0" w:after="0"/>
      </w:pPr>
      <w:r>
        <w:t xml:space="preserve">Ensure continuous development and utilisation of the mineral </w:t>
      </w:r>
      <w:proofErr w:type="gramStart"/>
      <w:r>
        <w:t>resources;</w:t>
      </w:r>
      <w:proofErr w:type="gramEnd"/>
      <w:r>
        <w:t xml:space="preserve"> </w:t>
      </w:r>
    </w:p>
    <w:p w14:paraId="1F54452E" w14:textId="77777777" w:rsidR="0073153A" w:rsidRDefault="0073153A" w:rsidP="00CD6026">
      <w:pPr>
        <w:spacing w:before="0" w:after="0"/>
      </w:pPr>
    </w:p>
    <w:p w14:paraId="56930CF1" w14:textId="77777777" w:rsidR="0073153A" w:rsidRDefault="009D0204" w:rsidP="0073153A">
      <w:pPr>
        <w:pStyle w:val="ListParagraph"/>
        <w:numPr>
          <w:ilvl w:val="0"/>
          <w:numId w:val="17"/>
        </w:numPr>
        <w:spacing w:before="0" w:after="0"/>
      </w:pPr>
      <w:r>
        <w:t xml:space="preserve">Accelerate cooperation to work towards the facilitation and enhancement of trade and </w:t>
      </w:r>
      <w:r w:rsidR="0073153A">
        <w:t xml:space="preserve">investments in </w:t>
      </w:r>
      <w:proofErr w:type="gramStart"/>
      <w:r w:rsidR="0073153A">
        <w:t>minerals;</w:t>
      </w:r>
      <w:proofErr w:type="gramEnd"/>
      <w:r w:rsidR="0073153A">
        <w:t xml:space="preserve"> </w:t>
      </w:r>
    </w:p>
    <w:p w14:paraId="3E80EDC2" w14:textId="476687E8" w:rsidR="0073153A" w:rsidRDefault="0073153A" w:rsidP="00CD6026">
      <w:pPr>
        <w:spacing w:before="0" w:after="0"/>
      </w:pPr>
    </w:p>
    <w:p w14:paraId="61B98E8A" w14:textId="77777777" w:rsidR="0073153A" w:rsidRDefault="0073153A" w:rsidP="0073153A">
      <w:pPr>
        <w:pStyle w:val="ListParagraph"/>
        <w:numPr>
          <w:ilvl w:val="0"/>
          <w:numId w:val="17"/>
        </w:numPr>
        <w:spacing w:before="0" w:after="0"/>
      </w:pPr>
      <w:r>
        <w:t xml:space="preserve">Encourage cooperation to develop policy guidelines and standards for ASEAN Best Mining Practices to promote environmentally and socially sustainable mineral development in the ASEAN </w:t>
      </w:r>
      <w:proofErr w:type="gramStart"/>
      <w:r>
        <w:t>region;</w:t>
      </w:r>
      <w:proofErr w:type="gramEnd"/>
      <w:r>
        <w:t xml:space="preserve"> </w:t>
      </w:r>
    </w:p>
    <w:p w14:paraId="1AABAE3C" w14:textId="77777777" w:rsidR="0073153A" w:rsidRDefault="0073153A" w:rsidP="00CD6026">
      <w:pPr>
        <w:spacing w:before="0" w:after="0"/>
      </w:pPr>
    </w:p>
    <w:p w14:paraId="3A05C521" w14:textId="77777777" w:rsidR="0073153A" w:rsidRDefault="0073153A" w:rsidP="0073153A">
      <w:pPr>
        <w:pStyle w:val="ListParagraph"/>
        <w:numPr>
          <w:ilvl w:val="0"/>
          <w:numId w:val="17"/>
        </w:numPr>
        <w:spacing w:before="0" w:after="0"/>
      </w:pPr>
      <w:r>
        <w:t>Strengthen</w:t>
      </w:r>
      <w:r>
        <w:t xml:space="preserve"> </w:t>
      </w:r>
      <w:r>
        <w:t xml:space="preserve">the development of institutional and human capacity building in the geological and minerals </w:t>
      </w:r>
      <w:proofErr w:type="gramStart"/>
      <w:r>
        <w:t>sector;</w:t>
      </w:r>
      <w:proofErr w:type="gramEnd"/>
      <w:r>
        <w:t xml:space="preserve"> </w:t>
      </w:r>
    </w:p>
    <w:p w14:paraId="5E0941DA" w14:textId="62E66160" w:rsidR="0073153A" w:rsidRDefault="0073153A" w:rsidP="0073153A">
      <w:pPr>
        <w:spacing w:before="0" w:after="0"/>
        <w:ind w:firstLine="60"/>
      </w:pPr>
    </w:p>
    <w:p w14:paraId="4862099E" w14:textId="77777777" w:rsidR="0073153A" w:rsidRDefault="0073153A" w:rsidP="0073153A">
      <w:pPr>
        <w:pStyle w:val="ListParagraph"/>
        <w:numPr>
          <w:ilvl w:val="0"/>
          <w:numId w:val="17"/>
        </w:numPr>
        <w:spacing w:before="0" w:after="0"/>
      </w:pPr>
      <w:r>
        <w:t>Promote a platform for dialogue with private sector and ASEAN Dialogue Partners; and</w:t>
      </w:r>
    </w:p>
    <w:p w14:paraId="5078EC87" w14:textId="77777777" w:rsidR="0073153A" w:rsidRDefault="0073153A" w:rsidP="00CD6026">
      <w:pPr>
        <w:spacing w:before="0" w:after="0"/>
      </w:pPr>
    </w:p>
    <w:p w14:paraId="25B71354" w14:textId="7C93F0A1" w:rsidR="009D0204" w:rsidRDefault="0073153A" w:rsidP="0073153A">
      <w:pPr>
        <w:pStyle w:val="ListParagraph"/>
        <w:numPr>
          <w:ilvl w:val="0"/>
          <w:numId w:val="17"/>
        </w:numPr>
        <w:spacing w:before="0" w:after="0"/>
      </w:pPr>
      <w:r>
        <w:t xml:space="preserve">Foster concerted cooperation and joint approaches in international and regional </w:t>
      </w:r>
      <w:r w:rsidR="000E74D5">
        <w:t xml:space="preserve">fora </w:t>
      </w:r>
      <w:r>
        <w:t xml:space="preserve">on </w:t>
      </w:r>
      <w:proofErr w:type="gramStart"/>
      <w:r>
        <w:t>minerals;</w:t>
      </w:r>
      <w:proofErr w:type="gramEnd"/>
    </w:p>
    <w:p w14:paraId="569FA936" w14:textId="77777777" w:rsidR="0073153A" w:rsidRDefault="0073153A" w:rsidP="00CD6026">
      <w:pPr>
        <w:spacing w:before="0" w:after="0"/>
      </w:pPr>
    </w:p>
    <w:p w14:paraId="0B666CBA" w14:textId="0B3D5265" w:rsidR="0073153A" w:rsidRDefault="0073153A" w:rsidP="00CD6026">
      <w:pPr>
        <w:spacing w:before="0" w:after="0"/>
      </w:pPr>
      <w:r w:rsidRPr="0073153A">
        <w:rPr>
          <w:b/>
          <w:bCs/>
        </w:rPr>
        <w:t>COMMITTED</w:t>
      </w:r>
      <w:r>
        <w:t xml:space="preserve"> to the timely implementation of the major cooperation programmes and activities</w:t>
      </w:r>
      <w:r>
        <w:t xml:space="preserve"> </w:t>
      </w:r>
      <w:r>
        <w:t>embodied in the ASEAN Minerals Cooperation Action Plan on 2011 – 2015 adopted at the 3</w:t>
      </w:r>
      <w:r w:rsidRPr="000E74D5">
        <w:rPr>
          <w:vertAlign w:val="superscript"/>
        </w:rPr>
        <w:t>rd</w:t>
      </w:r>
      <w:r w:rsidR="000E74D5">
        <w:t xml:space="preserve"> </w:t>
      </w:r>
      <w:r>
        <w:t>ASEAN Ministerial Meeting on Minerals on 9 December</w:t>
      </w:r>
      <w:r>
        <w:t xml:space="preserve"> </w:t>
      </w:r>
      <w:r>
        <w:t xml:space="preserve">2011 in </w:t>
      </w:r>
      <w:proofErr w:type="spellStart"/>
      <w:r>
        <w:t>HaNoi</w:t>
      </w:r>
      <w:proofErr w:type="spellEnd"/>
      <w:r>
        <w:t xml:space="preserve">, Viet </w:t>
      </w:r>
      <w:proofErr w:type="gramStart"/>
      <w:r>
        <w:t>Nam;</w:t>
      </w:r>
      <w:proofErr w:type="gramEnd"/>
      <w:r>
        <w:t xml:space="preserve"> </w:t>
      </w:r>
    </w:p>
    <w:p w14:paraId="23299804" w14:textId="5CF18B51" w:rsidR="0073153A" w:rsidRDefault="0073153A" w:rsidP="00CD6026">
      <w:pPr>
        <w:spacing w:before="0" w:after="0"/>
      </w:pPr>
    </w:p>
    <w:p w14:paraId="397A827C" w14:textId="77777777" w:rsidR="008E25F9" w:rsidRDefault="008E25F9" w:rsidP="00CD6026">
      <w:pPr>
        <w:spacing w:before="0" w:after="0"/>
      </w:pPr>
    </w:p>
    <w:p w14:paraId="02C97762" w14:textId="77777777" w:rsidR="0073153A" w:rsidRDefault="0073153A" w:rsidP="00CD6026">
      <w:pPr>
        <w:spacing w:before="0" w:after="0"/>
      </w:pPr>
    </w:p>
    <w:p w14:paraId="25B6BBE3" w14:textId="05F59F21" w:rsidR="0073153A" w:rsidRPr="0073153A" w:rsidRDefault="0073153A" w:rsidP="00CD6026">
      <w:pPr>
        <w:spacing w:before="0" w:after="0"/>
        <w:rPr>
          <w:b/>
          <w:bCs/>
        </w:rPr>
      </w:pPr>
      <w:r w:rsidRPr="0073153A">
        <w:rPr>
          <w:b/>
          <w:bCs/>
        </w:rPr>
        <w:lastRenderedPageBreak/>
        <w:t>DO HEREBY ADOPT</w:t>
      </w:r>
      <w:r w:rsidRPr="0073153A">
        <w:rPr>
          <w:b/>
          <w:bCs/>
        </w:rPr>
        <w:t xml:space="preserve"> </w:t>
      </w:r>
      <w:r w:rsidRPr="0073153A">
        <w:rPr>
          <w:b/>
          <w:bCs/>
        </w:rPr>
        <w:t xml:space="preserve">THE FOLLOWING POLICY DIRECTIONS TO INTENSIFY COOPERATION IN THE ASEAN MINERALS SECTOR: </w:t>
      </w:r>
    </w:p>
    <w:p w14:paraId="3AE67521" w14:textId="77777777" w:rsidR="0073153A" w:rsidRDefault="0073153A" w:rsidP="00CD6026">
      <w:pPr>
        <w:spacing w:before="0" w:after="0"/>
      </w:pPr>
    </w:p>
    <w:p w14:paraId="3D97C7A5" w14:textId="72C253AC" w:rsidR="0073153A" w:rsidRDefault="0073153A" w:rsidP="0073153A">
      <w:pPr>
        <w:spacing w:before="0" w:after="0"/>
      </w:pPr>
      <w:r>
        <w:t>1.</w:t>
      </w:r>
      <w:r>
        <w:tab/>
      </w:r>
      <w:r w:rsidRPr="0073153A">
        <w:rPr>
          <w:b/>
          <w:bCs/>
        </w:rPr>
        <w:t>ENSURE</w:t>
      </w:r>
      <w:r>
        <w:t xml:space="preserve"> continuous and effective development and utilisation of the mineral resources of the ASEAN Member States to enhance the sustainability of the resources and maximise the benefits to the community and the national </w:t>
      </w:r>
      <w:r>
        <w:t>economy, assisting</w:t>
      </w:r>
      <w:r>
        <w:t xml:space="preserve"> the recovery from the global financial </w:t>
      </w:r>
      <w:proofErr w:type="gramStart"/>
      <w:r>
        <w:t>crisis;</w:t>
      </w:r>
      <w:proofErr w:type="gramEnd"/>
      <w:r>
        <w:t xml:space="preserve"> </w:t>
      </w:r>
    </w:p>
    <w:p w14:paraId="70461E7A" w14:textId="77777777" w:rsidR="0073153A" w:rsidRDefault="0073153A" w:rsidP="00CD6026">
      <w:pPr>
        <w:spacing w:before="0" w:after="0"/>
      </w:pPr>
    </w:p>
    <w:p w14:paraId="6853287D" w14:textId="007B2C12" w:rsidR="0073153A" w:rsidRDefault="0073153A" w:rsidP="00CD6026">
      <w:pPr>
        <w:spacing w:before="0" w:after="0"/>
      </w:pPr>
      <w:r>
        <w:t>2</w:t>
      </w:r>
      <w:r>
        <w:t>.</w:t>
      </w:r>
      <w:r>
        <w:tab/>
      </w:r>
      <w:r w:rsidRPr="0073153A">
        <w:rPr>
          <w:b/>
          <w:bCs/>
        </w:rPr>
        <w:t>INTENSIFY</w:t>
      </w:r>
      <w:r>
        <w:t xml:space="preserve"> mineral trade and investment through sharing information on current laws and incentives, balancing between regulations and </w:t>
      </w:r>
      <w:r>
        <w:t xml:space="preserve">incentives, </w:t>
      </w:r>
      <w:proofErr w:type="gramStart"/>
      <w:r>
        <w:t>promoting</w:t>
      </w:r>
      <w:proofErr w:type="gramEnd"/>
      <w:r>
        <w:t xml:space="preserve"> and simplifying the partnership between the public and private sectors, with the view to making our efforts in regional integration supporting the development needs of ASEAN enterprises, and contributing to ASEAN’s greater</w:t>
      </w:r>
      <w:r>
        <w:t xml:space="preserve"> </w:t>
      </w:r>
      <w:r>
        <w:t xml:space="preserve">participation in the regional and global production chains. </w:t>
      </w:r>
    </w:p>
    <w:p w14:paraId="4FB021AF" w14:textId="77777777" w:rsidR="0073153A" w:rsidRDefault="0073153A" w:rsidP="00CD6026">
      <w:pPr>
        <w:spacing w:before="0" w:after="0"/>
      </w:pPr>
    </w:p>
    <w:p w14:paraId="7D51A97B" w14:textId="03346A15" w:rsidR="0073153A" w:rsidRDefault="0073153A" w:rsidP="00CD6026">
      <w:pPr>
        <w:spacing w:before="0" w:after="0"/>
      </w:pPr>
      <w:r>
        <w:t>3.</w:t>
      </w:r>
      <w:r>
        <w:tab/>
      </w:r>
      <w:r w:rsidRPr="0073153A">
        <w:rPr>
          <w:b/>
          <w:bCs/>
        </w:rPr>
        <w:t>PROMOTE</w:t>
      </w:r>
      <w:r>
        <w:t xml:space="preserve"> the establishment, operation, maintenance and strengthening of the ASEAN mineral information and</w:t>
      </w:r>
      <w:r>
        <w:t xml:space="preserve"> </w:t>
      </w:r>
      <w:r>
        <w:t xml:space="preserve">database </w:t>
      </w:r>
      <w:r>
        <w:t>system, sharing</w:t>
      </w:r>
      <w:r>
        <w:t xml:space="preserve"> of mineral resource and trade information, and exchange of knowledge and best practices to enhance the ASEAN cooperation in </w:t>
      </w:r>
      <w:proofErr w:type="gramStart"/>
      <w:r>
        <w:t>Minerals;</w:t>
      </w:r>
      <w:proofErr w:type="gramEnd"/>
      <w:r>
        <w:t xml:space="preserve"> </w:t>
      </w:r>
    </w:p>
    <w:p w14:paraId="6252855B" w14:textId="77777777" w:rsidR="0073153A" w:rsidRDefault="0073153A" w:rsidP="00CD6026">
      <w:pPr>
        <w:spacing w:before="0" w:after="0"/>
      </w:pPr>
    </w:p>
    <w:p w14:paraId="3E7947F9" w14:textId="7E372334" w:rsidR="0073153A" w:rsidRDefault="0073153A" w:rsidP="00CD6026">
      <w:pPr>
        <w:spacing w:before="0" w:after="0"/>
      </w:pPr>
      <w:r>
        <w:t>4.</w:t>
      </w:r>
      <w:r>
        <w:tab/>
      </w:r>
      <w:r w:rsidRPr="0073153A">
        <w:rPr>
          <w:b/>
          <w:bCs/>
        </w:rPr>
        <w:t>STRENGTHEN</w:t>
      </w:r>
      <w:r>
        <w:t xml:space="preserve"> institutional, human resource and technological capacity in the ASEAN mineral and geological sector to ensure sustainable and rational </w:t>
      </w:r>
      <w:r>
        <w:t>management and</w:t>
      </w:r>
      <w:r>
        <w:t xml:space="preserve"> use of geological and mineral </w:t>
      </w:r>
      <w:proofErr w:type="gramStart"/>
      <w:r>
        <w:t>resources;</w:t>
      </w:r>
      <w:proofErr w:type="gramEnd"/>
      <w:r>
        <w:t xml:space="preserve"> </w:t>
      </w:r>
    </w:p>
    <w:p w14:paraId="7F3C8A40" w14:textId="77777777" w:rsidR="0073153A" w:rsidRDefault="0073153A" w:rsidP="00CD6026">
      <w:pPr>
        <w:spacing w:before="0" w:after="0"/>
      </w:pPr>
    </w:p>
    <w:p w14:paraId="5B248917" w14:textId="5460F15C" w:rsidR="0073153A" w:rsidRDefault="0073153A" w:rsidP="00CD6026">
      <w:pPr>
        <w:spacing w:before="0" w:after="0"/>
      </w:pPr>
      <w:r>
        <w:t>5.</w:t>
      </w:r>
      <w:r>
        <w:tab/>
      </w:r>
      <w:r w:rsidRPr="0073153A">
        <w:rPr>
          <w:b/>
          <w:bCs/>
        </w:rPr>
        <w:t>PROMOTE</w:t>
      </w:r>
      <w:r>
        <w:t xml:space="preserve"> the establishment of a one-stop mineral trade and investment promotion center in each ASEAN</w:t>
      </w:r>
      <w:r>
        <w:t xml:space="preserve"> </w:t>
      </w:r>
      <w:r>
        <w:t xml:space="preserve">Member </w:t>
      </w:r>
      <w:proofErr w:type="gramStart"/>
      <w:r>
        <w:t>State;</w:t>
      </w:r>
      <w:proofErr w:type="gramEnd"/>
      <w:r>
        <w:t xml:space="preserve"> </w:t>
      </w:r>
    </w:p>
    <w:p w14:paraId="1DBFFE72" w14:textId="77777777" w:rsidR="0073153A" w:rsidRDefault="0073153A" w:rsidP="00CD6026">
      <w:pPr>
        <w:spacing w:before="0" w:after="0"/>
      </w:pPr>
    </w:p>
    <w:p w14:paraId="013C413B" w14:textId="0AFFF4FF" w:rsidR="0073153A" w:rsidRDefault="0073153A" w:rsidP="00CD6026">
      <w:pPr>
        <w:spacing w:before="0" w:after="0"/>
      </w:pPr>
      <w:r>
        <w:t>6.</w:t>
      </w:r>
      <w:r>
        <w:tab/>
      </w:r>
      <w:r w:rsidRPr="0073153A">
        <w:rPr>
          <w:b/>
          <w:bCs/>
        </w:rPr>
        <w:t>FOSTER</w:t>
      </w:r>
      <w:r>
        <w:t xml:space="preserve"> concerted coordination and joint approaches in international and regional fora in </w:t>
      </w:r>
      <w:proofErr w:type="gramStart"/>
      <w:r>
        <w:t>minerals;</w:t>
      </w:r>
      <w:proofErr w:type="gramEnd"/>
      <w:r>
        <w:t xml:space="preserve"> </w:t>
      </w:r>
    </w:p>
    <w:p w14:paraId="18240350" w14:textId="77777777" w:rsidR="0073153A" w:rsidRDefault="0073153A" w:rsidP="00CD6026">
      <w:pPr>
        <w:spacing w:before="0" w:after="0"/>
      </w:pPr>
    </w:p>
    <w:p w14:paraId="453E4F7A" w14:textId="7F9F2A3B" w:rsidR="0073153A" w:rsidRDefault="0073153A" w:rsidP="00CD6026">
      <w:pPr>
        <w:spacing w:before="0" w:after="0"/>
      </w:pPr>
      <w:r w:rsidRPr="0073153A">
        <w:rPr>
          <w:b/>
          <w:bCs/>
        </w:rPr>
        <w:t xml:space="preserve">ADOPTED </w:t>
      </w:r>
      <w:r>
        <w:t>at the Third ASEAN Ministerial Meeting on Minerals (</w:t>
      </w:r>
      <w:proofErr w:type="spellStart"/>
      <w:r>
        <w:t>AMMin</w:t>
      </w:r>
      <w:proofErr w:type="spellEnd"/>
      <w:r>
        <w:t xml:space="preserve">) on this Ninth Day of December in the Year Two Thousand and Eleven in Ha </w:t>
      </w:r>
      <w:proofErr w:type="spellStart"/>
      <w:r>
        <w:t>Noi</w:t>
      </w:r>
      <w:proofErr w:type="spellEnd"/>
      <w:r>
        <w:t>, Viet Nam.</w:t>
      </w:r>
    </w:p>
    <w:p w14:paraId="78DA80D1" w14:textId="718CC77C" w:rsidR="009D0204" w:rsidRDefault="009D0204" w:rsidP="00CD6026">
      <w:pPr>
        <w:spacing w:before="0" w:after="0"/>
      </w:pPr>
    </w:p>
    <w:p w14:paraId="40CDE019" w14:textId="351B0942" w:rsidR="009D0204" w:rsidRDefault="009D0204" w:rsidP="00CD6026">
      <w:pPr>
        <w:spacing w:before="0" w:after="0"/>
      </w:pPr>
    </w:p>
    <w:p w14:paraId="693EEB36" w14:textId="2DD26656" w:rsidR="009D0204" w:rsidRDefault="009D0204" w:rsidP="00CD6026">
      <w:pPr>
        <w:spacing w:before="0" w:after="0"/>
      </w:pPr>
    </w:p>
    <w:p w14:paraId="7BACC469" w14:textId="2DF7E1D0" w:rsidR="009D0204" w:rsidRDefault="009D0204" w:rsidP="00CD6026">
      <w:pPr>
        <w:spacing w:before="0" w:after="0"/>
      </w:pPr>
    </w:p>
    <w:p w14:paraId="199EB12C" w14:textId="77FF98D5" w:rsidR="009D0204" w:rsidRDefault="009D0204" w:rsidP="00CD6026">
      <w:pPr>
        <w:spacing w:before="0" w:after="0"/>
      </w:pPr>
    </w:p>
    <w:p w14:paraId="239717E5" w14:textId="767C710C" w:rsidR="009D0204" w:rsidRDefault="009D0204" w:rsidP="00CD6026">
      <w:pPr>
        <w:spacing w:before="0" w:after="0"/>
      </w:pPr>
    </w:p>
    <w:p w14:paraId="1F09D6CB" w14:textId="5781DFEB" w:rsidR="009D0204" w:rsidRDefault="009D0204" w:rsidP="00CD6026">
      <w:pPr>
        <w:spacing w:before="0" w:after="0"/>
      </w:pPr>
    </w:p>
    <w:p w14:paraId="2C7820BA" w14:textId="178C37B2" w:rsidR="009D0204" w:rsidRDefault="009D0204" w:rsidP="00CD6026">
      <w:pPr>
        <w:spacing w:before="0" w:after="0"/>
      </w:pPr>
    </w:p>
    <w:p w14:paraId="79415D03" w14:textId="5B9A2284" w:rsidR="009D0204" w:rsidRDefault="009D0204" w:rsidP="00CD6026">
      <w:pPr>
        <w:spacing w:before="0" w:after="0"/>
      </w:pPr>
    </w:p>
    <w:p w14:paraId="432B077B" w14:textId="64CAD83E" w:rsidR="009D0204" w:rsidRDefault="009D0204" w:rsidP="00CD6026">
      <w:pPr>
        <w:spacing w:before="0" w:after="0"/>
      </w:pPr>
    </w:p>
    <w:p w14:paraId="54D6A534" w14:textId="498C9E32" w:rsidR="009D0204" w:rsidRDefault="009D0204" w:rsidP="00CD6026">
      <w:pPr>
        <w:spacing w:before="0" w:after="0"/>
      </w:pPr>
    </w:p>
    <w:p w14:paraId="329DC9FE" w14:textId="6A5AE957" w:rsidR="009D0204" w:rsidRDefault="009D0204" w:rsidP="00CD6026">
      <w:pPr>
        <w:spacing w:before="0" w:after="0"/>
      </w:pPr>
    </w:p>
    <w:p w14:paraId="3CB6A72A" w14:textId="4637DA10" w:rsidR="009D0204" w:rsidRDefault="009D0204" w:rsidP="00CD6026">
      <w:pPr>
        <w:spacing w:before="0" w:after="0"/>
      </w:pPr>
    </w:p>
    <w:p w14:paraId="67B56F8D" w14:textId="368568F6" w:rsidR="009D0204" w:rsidRDefault="009D0204" w:rsidP="00CD6026">
      <w:pPr>
        <w:spacing w:before="0" w:after="0"/>
      </w:pPr>
    </w:p>
    <w:p w14:paraId="37187F0F" w14:textId="41CF262F" w:rsidR="009D0204" w:rsidRDefault="009D0204" w:rsidP="00CD6026">
      <w:pPr>
        <w:spacing w:before="0" w:after="0"/>
      </w:pPr>
    </w:p>
    <w:p w14:paraId="42F8BAB5" w14:textId="5B1F7F3A" w:rsidR="009D0204" w:rsidRDefault="009D0204" w:rsidP="00CD6026">
      <w:pPr>
        <w:spacing w:before="0" w:after="0"/>
      </w:pPr>
    </w:p>
    <w:p w14:paraId="6260CD3A" w14:textId="36AE1F42" w:rsidR="009D0204" w:rsidRDefault="009D0204" w:rsidP="00CD6026">
      <w:pPr>
        <w:spacing w:before="0" w:after="0"/>
      </w:pPr>
    </w:p>
    <w:p w14:paraId="50F2041D" w14:textId="6F949DE8" w:rsidR="009D0204" w:rsidRDefault="009D0204" w:rsidP="00CD6026">
      <w:pPr>
        <w:spacing w:before="0" w:after="0"/>
      </w:pPr>
    </w:p>
    <w:p w14:paraId="337AB129" w14:textId="04EB50AF" w:rsidR="009D0204" w:rsidRDefault="009D0204" w:rsidP="00CD6026">
      <w:pPr>
        <w:spacing w:before="0" w:after="0"/>
      </w:pPr>
    </w:p>
    <w:p w14:paraId="5282F46F" w14:textId="04E81C45" w:rsidR="009D0204" w:rsidRDefault="009D0204" w:rsidP="00CD6026">
      <w:pPr>
        <w:spacing w:before="0" w:after="0"/>
      </w:pPr>
    </w:p>
    <w:p w14:paraId="17E0DCF7" w14:textId="2889BCE9" w:rsidR="009D0204" w:rsidRDefault="009D0204" w:rsidP="00CD6026">
      <w:pPr>
        <w:spacing w:before="0" w:after="0"/>
      </w:pPr>
    </w:p>
    <w:p w14:paraId="4720ED91" w14:textId="5546B2FC" w:rsidR="009D0204" w:rsidRDefault="009D0204" w:rsidP="00CD6026">
      <w:pPr>
        <w:spacing w:before="0" w:after="0"/>
      </w:pPr>
    </w:p>
    <w:p w14:paraId="237A8229" w14:textId="5D79C770" w:rsidR="009A03C4" w:rsidRPr="00E423E4" w:rsidRDefault="009A03C4" w:rsidP="008413CE">
      <w:pPr>
        <w:spacing w:before="0" w:after="0"/>
        <w:jc w:val="center"/>
      </w:pPr>
    </w:p>
    <w:sectPr w:rsidR="009A03C4"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7FC5" w14:textId="77777777" w:rsidR="00AF5BA4" w:rsidRDefault="00AF5BA4" w:rsidP="00F61B4F">
      <w:pPr>
        <w:spacing w:before="0" w:after="0" w:line="240" w:lineRule="auto"/>
      </w:pPr>
      <w:r>
        <w:separator/>
      </w:r>
    </w:p>
  </w:endnote>
  <w:endnote w:type="continuationSeparator" w:id="0">
    <w:p w14:paraId="6219D896" w14:textId="77777777" w:rsidR="00AF5BA4" w:rsidRDefault="00AF5BA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286F" w14:textId="77777777" w:rsidR="00B532E2" w:rsidRDefault="00B532E2" w:rsidP="00F61B4F">
    <w:pPr>
      <w:pStyle w:val="Footer"/>
      <w:tabs>
        <w:tab w:val="clear" w:pos="9360"/>
        <w:tab w:val="right" w:pos="8931"/>
      </w:tabs>
      <w:jc w:val="right"/>
    </w:pPr>
  </w:p>
  <w:p w14:paraId="006F1D5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F61E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F61E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CF1D" w14:textId="77777777" w:rsidR="00B532E2" w:rsidRDefault="00B532E2" w:rsidP="00F61B4F">
    <w:pPr>
      <w:pStyle w:val="Footer"/>
      <w:tabs>
        <w:tab w:val="clear" w:pos="9360"/>
        <w:tab w:val="right" w:pos="8931"/>
      </w:tabs>
      <w:jc w:val="right"/>
    </w:pPr>
  </w:p>
  <w:p w14:paraId="4E60700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70B7" w14:textId="77777777" w:rsidR="00AF5BA4" w:rsidRDefault="00AF5BA4" w:rsidP="00F61B4F">
      <w:pPr>
        <w:spacing w:before="0" w:after="0" w:line="240" w:lineRule="auto"/>
      </w:pPr>
      <w:r>
        <w:separator/>
      </w:r>
    </w:p>
  </w:footnote>
  <w:footnote w:type="continuationSeparator" w:id="0">
    <w:p w14:paraId="3D203951" w14:textId="77777777" w:rsidR="00AF5BA4" w:rsidRDefault="00AF5BA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9171" w14:textId="12D582E0" w:rsidR="00B532E2" w:rsidRPr="00CD6026" w:rsidRDefault="00B51BE8" w:rsidP="00CD6026">
    <w:pPr>
      <w:pStyle w:val="Header"/>
      <w:pBdr>
        <w:bottom w:val="single" w:sz="4" w:space="1" w:color="auto"/>
      </w:pBdr>
      <w:rPr>
        <w:rFonts w:cs="Arial"/>
        <w:caps/>
        <w:color w:val="808080"/>
        <w:sz w:val="16"/>
        <w:szCs w:val="16"/>
      </w:rPr>
    </w:pPr>
    <w:r w:rsidRPr="00B51BE8">
      <w:rPr>
        <w:rFonts w:cs="Arial"/>
        <w:caps/>
        <w:color w:val="808080"/>
        <w:sz w:val="16"/>
        <w:szCs w:val="16"/>
      </w:rPr>
      <w:t>201</w:t>
    </w:r>
    <w:r w:rsidR="0073153A">
      <w:rPr>
        <w:rFonts w:cs="Arial"/>
        <w:caps/>
        <w:color w:val="808080"/>
        <w:sz w:val="16"/>
        <w:szCs w:val="16"/>
      </w:rPr>
      <w:t>1 Hanoi declaration on sustainable asean connectivity in minerals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05D9D"/>
    <w:multiLevelType w:val="hybridMultilevel"/>
    <w:tmpl w:val="3BEA02C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A2217C"/>
    <w:multiLevelType w:val="hybridMultilevel"/>
    <w:tmpl w:val="C168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C5E0D"/>
    <w:multiLevelType w:val="hybridMultilevel"/>
    <w:tmpl w:val="DFDA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E330D"/>
    <w:multiLevelType w:val="hybridMultilevel"/>
    <w:tmpl w:val="4B403C20"/>
    <w:lvl w:ilvl="0" w:tplc="D570CC2A">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36797"/>
    <w:multiLevelType w:val="hybridMultilevel"/>
    <w:tmpl w:val="3976E5AE"/>
    <w:lvl w:ilvl="0" w:tplc="6CF0C8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576AF"/>
    <w:multiLevelType w:val="hybridMultilevel"/>
    <w:tmpl w:val="1590770E"/>
    <w:lvl w:ilvl="0" w:tplc="D570CC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BD219F"/>
    <w:multiLevelType w:val="hybridMultilevel"/>
    <w:tmpl w:val="31CE0344"/>
    <w:lvl w:ilvl="0" w:tplc="17CEC0F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3"/>
  </w:num>
  <w:num w:numId="16">
    <w:abstractNumId w:val="11"/>
  </w:num>
  <w:num w:numId="17">
    <w:abstractNumId w:val="10"/>
  </w:num>
  <w:num w:numId="18">
    <w:abstractNumId w:val="17"/>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C4"/>
    <w:rsid w:val="00000FB0"/>
    <w:rsid w:val="00002446"/>
    <w:rsid w:val="000043E5"/>
    <w:rsid w:val="00011723"/>
    <w:rsid w:val="00013D73"/>
    <w:rsid w:val="000173F4"/>
    <w:rsid w:val="00022AE1"/>
    <w:rsid w:val="00023AFA"/>
    <w:rsid w:val="00023FEE"/>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A5A"/>
    <w:rsid w:val="00081E70"/>
    <w:rsid w:val="00082260"/>
    <w:rsid w:val="00083FFE"/>
    <w:rsid w:val="00084F85"/>
    <w:rsid w:val="000922A6"/>
    <w:rsid w:val="0009558E"/>
    <w:rsid w:val="00097F77"/>
    <w:rsid w:val="000A329C"/>
    <w:rsid w:val="000B02EF"/>
    <w:rsid w:val="000B197F"/>
    <w:rsid w:val="000C2967"/>
    <w:rsid w:val="000C2CE8"/>
    <w:rsid w:val="000C49F6"/>
    <w:rsid w:val="000C5A1A"/>
    <w:rsid w:val="000D004B"/>
    <w:rsid w:val="000D1F17"/>
    <w:rsid w:val="000D31BC"/>
    <w:rsid w:val="000D57EE"/>
    <w:rsid w:val="000D6DF5"/>
    <w:rsid w:val="000D7512"/>
    <w:rsid w:val="000E1719"/>
    <w:rsid w:val="000E1DDB"/>
    <w:rsid w:val="000E2394"/>
    <w:rsid w:val="000E38F4"/>
    <w:rsid w:val="000E3AD0"/>
    <w:rsid w:val="000E74D5"/>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42F"/>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61E0"/>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3EDC"/>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57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2CB9"/>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153A"/>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3CE"/>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25F9"/>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3C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204"/>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BA4"/>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BE8"/>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43B"/>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D848E"/>
  <w15:docId w15:val="{455790C9-E22E-4BD0-BBC3-2FB607F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8E25F9"/>
    <w:pPr>
      <w:spacing w:before="0"/>
      <w:jc w:val="center"/>
    </w:pPr>
    <w:rPr>
      <w:rFonts w:eastAsia="Batang" w:cs="Arial"/>
      <w:i/>
      <w:szCs w:val="24"/>
      <w:lang w:val="en-GB" w:eastAsia="ko-KR"/>
    </w:rPr>
  </w:style>
  <w:style w:type="character" w:customStyle="1" w:styleId="CILSubtitleChar">
    <w:name w:val="CIL Subtitle Char"/>
    <w:link w:val="CILSubtitle"/>
    <w:rsid w:val="008E25F9"/>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5B59-E3EC-4504-B819-3A0112AE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7</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Goh Chi Min</cp:lastModifiedBy>
  <cp:revision>7</cp:revision>
  <cp:lastPrinted>2021-07-15T03:02:00Z</cp:lastPrinted>
  <dcterms:created xsi:type="dcterms:W3CDTF">2021-07-15T03:01:00Z</dcterms:created>
  <dcterms:modified xsi:type="dcterms:W3CDTF">2021-07-15T03:03:00Z</dcterms:modified>
</cp:coreProperties>
</file>