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5834" w14:textId="27B79D81" w:rsidR="00AD0E0B" w:rsidRPr="005E49FF" w:rsidRDefault="005E49FF" w:rsidP="00256B4B">
      <w:pPr>
        <w:jc w:val="center"/>
        <w:rPr>
          <w:b/>
          <w:bCs/>
          <w:sz w:val="24"/>
          <w:szCs w:val="24"/>
        </w:rPr>
      </w:pPr>
      <w:r>
        <w:rPr>
          <w:b/>
          <w:bCs/>
          <w:sz w:val="24"/>
          <w:szCs w:val="24"/>
        </w:rPr>
        <w:t xml:space="preserve">DRAFT </w:t>
      </w:r>
      <w:r w:rsidRPr="005E49FF">
        <w:rPr>
          <w:b/>
          <w:bCs/>
          <w:sz w:val="24"/>
          <w:szCs w:val="24"/>
        </w:rPr>
        <w:t>LIST</w:t>
      </w:r>
      <w:r w:rsidR="00B43786">
        <w:rPr>
          <w:b/>
          <w:bCs/>
          <w:sz w:val="24"/>
          <w:szCs w:val="24"/>
        </w:rPr>
        <w:t>*</w:t>
      </w:r>
      <w:r w:rsidRPr="005E49FF">
        <w:rPr>
          <w:b/>
          <w:bCs/>
          <w:sz w:val="24"/>
          <w:szCs w:val="24"/>
        </w:rPr>
        <w:t xml:space="preserve"> OF ASIAN IOS</w:t>
      </w:r>
    </w:p>
    <w:p w14:paraId="08572F1C" w14:textId="69369759" w:rsidR="005E49FF" w:rsidRDefault="005E49FF" w:rsidP="005E49FF">
      <w:pPr>
        <w:jc w:val="center"/>
        <w:rPr>
          <w:b/>
          <w:bCs/>
        </w:rPr>
      </w:pPr>
      <w:r>
        <w:rPr>
          <w:b/>
          <w:bCs/>
        </w:rPr>
        <w:t>NUS Centre for International Law</w:t>
      </w:r>
      <w:r w:rsidR="00B43786">
        <w:rPr>
          <w:b/>
          <w:bCs/>
        </w:rPr>
        <w:t xml:space="preserve"> Internal Research Note</w:t>
      </w:r>
    </w:p>
    <w:p w14:paraId="2A5BB1C9" w14:textId="6E591B34" w:rsidR="005E49FF" w:rsidRDefault="005E49FF" w:rsidP="005E49FF">
      <w:pPr>
        <w:jc w:val="center"/>
        <w:rPr>
          <w:b/>
          <w:bCs/>
        </w:rPr>
      </w:pPr>
      <w:r>
        <w:rPr>
          <w:b/>
          <w:bCs/>
        </w:rPr>
        <w:t xml:space="preserve">Ayelet Berman and Sheares Tiong </w:t>
      </w:r>
    </w:p>
    <w:p w14:paraId="15B3DEEE" w14:textId="692B5EE0" w:rsidR="00B43786" w:rsidRPr="00B43786" w:rsidRDefault="00B43786" w:rsidP="00B43786">
      <w:pPr>
        <w:rPr>
          <w:i/>
          <w:iCs/>
          <w:sz w:val="16"/>
          <w:szCs w:val="16"/>
        </w:rPr>
      </w:pPr>
      <w:r>
        <w:rPr>
          <w:i/>
          <w:iCs/>
          <w:sz w:val="16"/>
          <w:szCs w:val="16"/>
        </w:rPr>
        <w:t>*list is non-exhaustive and contains ‘Asian’ IOs identified for CIL’s purposes</w:t>
      </w:r>
    </w:p>
    <w:p w14:paraId="198161C2" w14:textId="7E0297CF" w:rsidR="00ED1543" w:rsidRPr="005E49FF" w:rsidRDefault="00F72054" w:rsidP="00ED1543">
      <w:pPr>
        <w:rPr>
          <w:b/>
          <w:bCs/>
          <w:i/>
          <w:iCs/>
          <w:color w:val="335B74" w:themeColor="text2"/>
          <w:sz w:val="24"/>
          <w:szCs w:val="24"/>
          <w:lang w:val="en-US"/>
        </w:rPr>
      </w:pPr>
      <w:r w:rsidRPr="005E49FF">
        <w:rPr>
          <w:b/>
          <w:bCs/>
          <w:i/>
          <w:iCs/>
          <w:color w:val="335B74" w:themeColor="text2"/>
          <w:sz w:val="24"/>
          <w:szCs w:val="24"/>
          <w:lang w:val="en-US"/>
        </w:rPr>
        <w:t xml:space="preserve">Intergovernmental </w:t>
      </w:r>
      <w:r w:rsidR="00ED1543" w:rsidRPr="005E49FF">
        <w:rPr>
          <w:b/>
          <w:bCs/>
          <w:i/>
          <w:iCs/>
          <w:color w:val="335B74" w:themeColor="text2"/>
          <w:sz w:val="24"/>
          <w:szCs w:val="24"/>
          <w:lang w:val="en-US"/>
        </w:rPr>
        <w:t>IOs</w:t>
      </w:r>
      <w:r w:rsidR="00383964">
        <w:rPr>
          <w:b/>
          <w:bCs/>
          <w:i/>
          <w:iCs/>
          <w:color w:val="335B74" w:themeColor="text2"/>
          <w:sz w:val="24"/>
          <w:szCs w:val="24"/>
          <w:lang w:val="en-US"/>
        </w:rPr>
        <w:t>/Big Players</w:t>
      </w:r>
    </w:p>
    <w:tbl>
      <w:tblPr>
        <w:tblStyle w:val="TableGrid"/>
        <w:tblW w:w="0" w:type="auto"/>
        <w:tblLook w:val="04A0" w:firstRow="1" w:lastRow="0" w:firstColumn="1" w:lastColumn="0" w:noHBand="0" w:noVBand="1"/>
      </w:tblPr>
      <w:tblGrid>
        <w:gridCol w:w="4508"/>
        <w:gridCol w:w="4508"/>
      </w:tblGrid>
      <w:tr w:rsidR="005A4DC6" w14:paraId="6AA1DA26" w14:textId="77777777" w:rsidTr="00A9663D">
        <w:tc>
          <w:tcPr>
            <w:tcW w:w="4508" w:type="dxa"/>
          </w:tcPr>
          <w:p w14:paraId="467D314E" w14:textId="10C64992" w:rsidR="005A4DC6" w:rsidRPr="00ED1543" w:rsidRDefault="005A4DC6" w:rsidP="005A4DC6">
            <w:pPr>
              <w:rPr>
                <w:lang w:val="en-US"/>
              </w:rPr>
            </w:pPr>
            <w:r w:rsidRPr="00ED1543">
              <w:rPr>
                <w:lang w:val="en-US"/>
              </w:rPr>
              <w:t>Association of Southeast Asian Nations (ASEAN)</w:t>
            </w:r>
          </w:p>
        </w:tc>
        <w:tc>
          <w:tcPr>
            <w:tcW w:w="4508" w:type="dxa"/>
          </w:tcPr>
          <w:p w14:paraId="4BD94E68" w14:textId="77777777" w:rsidR="005A4DC6" w:rsidRPr="00ED1543" w:rsidRDefault="005A4DC6" w:rsidP="005A4DC6">
            <w:pPr>
              <w:rPr>
                <w:lang w:val="en-US"/>
              </w:rPr>
            </w:pPr>
          </w:p>
        </w:tc>
      </w:tr>
      <w:tr w:rsidR="00ED1543" w14:paraId="5A94BA4C" w14:textId="77777777" w:rsidTr="00A9663D">
        <w:tc>
          <w:tcPr>
            <w:tcW w:w="4508" w:type="dxa"/>
          </w:tcPr>
          <w:p w14:paraId="139005CD" w14:textId="77777777" w:rsidR="00ED1543" w:rsidRPr="00ED1543" w:rsidRDefault="00ED1543" w:rsidP="00A9663D">
            <w:pPr>
              <w:rPr>
                <w:lang w:val="en-US"/>
              </w:rPr>
            </w:pPr>
            <w:r w:rsidRPr="00ED1543">
              <w:rPr>
                <w:lang w:val="en-US"/>
              </w:rPr>
              <w:t>Asia-Pacific Economic Cooperation (APEC)</w:t>
            </w:r>
          </w:p>
        </w:tc>
        <w:tc>
          <w:tcPr>
            <w:tcW w:w="4508" w:type="dxa"/>
          </w:tcPr>
          <w:p w14:paraId="173B5767" w14:textId="435B22F1" w:rsidR="00ED1543" w:rsidRPr="00ED1543" w:rsidRDefault="005A4DC6" w:rsidP="00A9663D">
            <w:pPr>
              <w:rPr>
                <w:lang w:val="en-US"/>
              </w:rPr>
            </w:pPr>
            <w:r w:rsidRPr="004B7734">
              <w:rPr>
                <w:lang w:val="en-US"/>
              </w:rPr>
              <w:t>includes sub organizations such as the Asia Pacific Parliamentary Forum</w:t>
            </w:r>
          </w:p>
        </w:tc>
      </w:tr>
      <w:tr w:rsidR="00ED1543" w14:paraId="70DFCF56" w14:textId="77777777" w:rsidTr="00A9663D">
        <w:tc>
          <w:tcPr>
            <w:tcW w:w="4508" w:type="dxa"/>
          </w:tcPr>
          <w:p w14:paraId="16BBD213" w14:textId="77777777" w:rsidR="00ED1543" w:rsidRPr="00ED1543" w:rsidRDefault="00ED1543" w:rsidP="00A9663D">
            <w:pPr>
              <w:rPr>
                <w:lang w:val="en-US"/>
              </w:rPr>
            </w:pPr>
            <w:r w:rsidRPr="00ED1543">
              <w:rPr>
                <w:lang w:val="en-US"/>
              </w:rPr>
              <w:t>Asian Development Bank (ADB)</w:t>
            </w:r>
          </w:p>
        </w:tc>
        <w:tc>
          <w:tcPr>
            <w:tcW w:w="4508" w:type="dxa"/>
          </w:tcPr>
          <w:p w14:paraId="3E76DBEC" w14:textId="77777777" w:rsidR="00ED1543" w:rsidRPr="00ED1543" w:rsidRDefault="00ED1543" w:rsidP="00A9663D">
            <w:pPr>
              <w:rPr>
                <w:lang w:val="en-US"/>
              </w:rPr>
            </w:pPr>
          </w:p>
        </w:tc>
      </w:tr>
      <w:tr w:rsidR="00ED1543" w14:paraId="6EBB7C10" w14:textId="77777777" w:rsidTr="00A9663D">
        <w:tc>
          <w:tcPr>
            <w:tcW w:w="4508" w:type="dxa"/>
          </w:tcPr>
          <w:p w14:paraId="552217F1" w14:textId="77777777" w:rsidR="00ED1543" w:rsidRPr="00ED1543" w:rsidRDefault="00ED1543" w:rsidP="00A9663D">
            <w:pPr>
              <w:rPr>
                <w:lang w:val="en-US"/>
              </w:rPr>
            </w:pPr>
            <w:r w:rsidRPr="00ED1543">
              <w:rPr>
                <w:lang w:val="en-US"/>
              </w:rPr>
              <w:t>Asian Infrastructure Investment Bank (AIIB)</w:t>
            </w:r>
          </w:p>
        </w:tc>
        <w:tc>
          <w:tcPr>
            <w:tcW w:w="4508" w:type="dxa"/>
          </w:tcPr>
          <w:p w14:paraId="5E9EA491" w14:textId="77777777" w:rsidR="004B7734" w:rsidRPr="004B7734" w:rsidRDefault="004B7734" w:rsidP="004B7734">
            <w:pPr>
              <w:rPr>
                <w:lang w:val="en-US"/>
              </w:rPr>
            </w:pPr>
            <w:r w:rsidRPr="004B7734">
              <w:rPr>
                <w:lang w:val="en-US"/>
              </w:rPr>
              <w:t>total of USD31.97bn in investments, 158 projects</w:t>
            </w:r>
          </w:p>
          <w:p w14:paraId="071C3867" w14:textId="77777777" w:rsidR="004B7734" w:rsidRPr="007F2E13" w:rsidRDefault="004B7734" w:rsidP="004B7734">
            <w:pPr>
              <w:rPr>
                <w:b/>
                <w:bCs/>
                <w:lang w:val="en-US"/>
              </w:rPr>
            </w:pPr>
            <w:r w:rsidRPr="007F2E13">
              <w:rPr>
                <w:b/>
                <w:bCs/>
                <w:lang w:val="en-US"/>
              </w:rPr>
              <w:t>began operations in January 2016 in Beijing</w:t>
            </w:r>
          </w:p>
          <w:p w14:paraId="60AC8635" w14:textId="77777777" w:rsidR="004B7734" w:rsidRPr="004B7734" w:rsidRDefault="004B7734" w:rsidP="004B7734">
            <w:pPr>
              <w:rPr>
                <w:lang w:val="en-US"/>
              </w:rPr>
            </w:pPr>
            <w:r w:rsidRPr="004B7734">
              <w:rPr>
                <w:lang w:val="en-US"/>
              </w:rPr>
              <w:t>105 approved members worldwide</w:t>
            </w:r>
          </w:p>
          <w:p w14:paraId="55A58156" w14:textId="77777777" w:rsidR="004B7734" w:rsidRPr="004B7734" w:rsidRDefault="004B7734" w:rsidP="004B7734">
            <w:pPr>
              <w:rPr>
                <w:lang w:val="en-US"/>
              </w:rPr>
            </w:pPr>
            <w:r w:rsidRPr="004B7734">
              <w:rPr>
                <w:lang w:val="en-US"/>
              </w:rPr>
              <w:t>capitalized at USD100 bn</w:t>
            </w:r>
          </w:p>
          <w:p w14:paraId="17FD6294" w14:textId="68415E07" w:rsidR="00ED1543" w:rsidRPr="007F2E13" w:rsidRDefault="004B7734" w:rsidP="00A9663D">
            <w:pPr>
              <w:rPr>
                <w:b/>
                <w:bCs/>
                <w:lang w:val="en-US"/>
              </w:rPr>
            </w:pPr>
            <w:r w:rsidRPr="007F2E13">
              <w:rPr>
                <w:b/>
                <w:bCs/>
                <w:lang w:val="en-US"/>
              </w:rPr>
              <w:t>recent new player challenging ADB and the World Bank</w:t>
            </w:r>
          </w:p>
        </w:tc>
      </w:tr>
      <w:tr w:rsidR="00ED1543" w14:paraId="188365EA" w14:textId="77777777" w:rsidTr="00A9663D">
        <w:tc>
          <w:tcPr>
            <w:tcW w:w="4508" w:type="dxa"/>
          </w:tcPr>
          <w:p w14:paraId="299369C6" w14:textId="6CFFD888" w:rsidR="00ED1543" w:rsidRPr="00ED1543" w:rsidRDefault="005A4DC6" w:rsidP="005A4DC6">
            <w:pPr>
              <w:rPr>
                <w:lang w:val="en-US"/>
              </w:rPr>
            </w:pPr>
            <w:r w:rsidRPr="004B7734">
              <w:rPr>
                <w:lang w:val="en-US"/>
              </w:rPr>
              <w:t>Asian Clearing Union</w:t>
            </w:r>
          </w:p>
        </w:tc>
        <w:tc>
          <w:tcPr>
            <w:tcW w:w="4508" w:type="dxa"/>
          </w:tcPr>
          <w:p w14:paraId="2177EADB" w14:textId="77777777" w:rsidR="005A4DC6" w:rsidRPr="004B7734" w:rsidRDefault="005A4DC6" w:rsidP="005A4DC6">
            <w:pPr>
              <w:rPr>
                <w:lang w:val="en-US"/>
              </w:rPr>
            </w:pPr>
            <w:r w:rsidRPr="004B7734">
              <w:rPr>
                <w:lang w:val="en-US"/>
              </w:rPr>
              <w:t>headquartered in Tehran, Iran</w:t>
            </w:r>
          </w:p>
          <w:p w14:paraId="10799D5E" w14:textId="77777777" w:rsidR="005A4DC6" w:rsidRPr="007F2E13" w:rsidRDefault="005A4DC6" w:rsidP="005A4DC6">
            <w:pPr>
              <w:rPr>
                <w:b/>
                <w:bCs/>
                <w:lang w:val="en-US"/>
              </w:rPr>
            </w:pPr>
            <w:r w:rsidRPr="007F2E13">
              <w:rPr>
                <w:b/>
                <w:bCs/>
                <w:lang w:val="en-US"/>
              </w:rPr>
              <w:t>established in 1974 by the United Nations Economic and Social Commission for Asia and the Pacific (UNESCAP)</w:t>
            </w:r>
          </w:p>
          <w:p w14:paraId="2496CF67" w14:textId="77777777" w:rsidR="005A4DC6" w:rsidRPr="004B7734" w:rsidRDefault="005A4DC6" w:rsidP="005A4DC6">
            <w:pPr>
              <w:rPr>
                <w:lang w:val="en-US"/>
              </w:rPr>
            </w:pPr>
            <w:r w:rsidRPr="004B7734">
              <w:rPr>
                <w:lang w:val="en-US"/>
              </w:rPr>
              <w:t>objective is to secure regional cooperation as regards the settlement of eligible monetary transactions among the members of the Union to provide a system for clearing payments among the member countries on a multilateral basis</w:t>
            </w:r>
          </w:p>
          <w:p w14:paraId="174DA36E" w14:textId="489F7B5C" w:rsidR="00ED1543" w:rsidRPr="00ED1543" w:rsidRDefault="005A4DC6" w:rsidP="005A4DC6">
            <w:pPr>
              <w:rPr>
                <w:lang w:val="en-US"/>
              </w:rPr>
            </w:pPr>
            <w:r w:rsidRPr="004B7734">
              <w:rPr>
                <w:lang w:val="en-US"/>
              </w:rPr>
              <w:t>9 member economies — Bangladesh, Bhutan, India, Iran, Maldives, Myanmar, Nepal, Pakistan, Sri Lanka</w:t>
            </w:r>
          </w:p>
        </w:tc>
      </w:tr>
      <w:tr w:rsidR="00ED1543" w14:paraId="23903659" w14:textId="77777777" w:rsidTr="00A9663D">
        <w:tc>
          <w:tcPr>
            <w:tcW w:w="4508" w:type="dxa"/>
          </w:tcPr>
          <w:p w14:paraId="0FFF8A5F" w14:textId="707DC577" w:rsidR="00ED1543" w:rsidRPr="005A4DC6" w:rsidRDefault="005A4DC6" w:rsidP="005A4DC6">
            <w:pPr>
              <w:rPr>
                <w:i/>
                <w:iCs/>
                <w:lang w:val="en-US"/>
              </w:rPr>
            </w:pPr>
            <w:r w:rsidRPr="004B7734">
              <w:rPr>
                <w:lang w:val="en-US"/>
              </w:rPr>
              <w:t>Federation of Euro-Asian Stock Exchanges</w:t>
            </w:r>
          </w:p>
        </w:tc>
        <w:tc>
          <w:tcPr>
            <w:tcW w:w="4508" w:type="dxa"/>
          </w:tcPr>
          <w:p w14:paraId="607883B6" w14:textId="70428E25" w:rsidR="00B637FF" w:rsidRDefault="00B637FF" w:rsidP="00A9663D">
            <w:pPr>
              <w:rPr>
                <w:lang w:val="en-US"/>
              </w:rPr>
            </w:pPr>
            <w:r>
              <w:rPr>
                <w:lang w:val="en-US"/>
              </w:rPr>
              <w:t xml:space="preserve">Non-profit </w:t>
            </w:r>
            <w:proofErr w:type="spellStart"/>
            <w:r>
              <w:rPr>
                <w:lang w:val="en-US"/>
              </w:rPr>
              <w:t>organisation</w:t>
            </w:r>
            <w:proofErr w:type="spellEnd"/>
          </w:p>
          <w:p w14:paraId="596C1C8D" w14:textId="7414E3EA" w:rsidR="00ED1543" w:rsidRPr="00ED1543" w:rsidRDefault="005A4DC6" w:rsidP="00A9663D">
            <w:pPr>
              <w:rPr>
                <w:lang w:val="en-US"/>
              </w:rPr>
            </w:pPr>
            <w:r>
              <w:rPr>
                <w:lang w:val="en-US"/>
              </w:rPr>
              <w:t>37 member exchanges</w:t>
            </w:r>
          </w:p>
        </w:tc>
      </w:tr>
      <w:tr w:rsidR="005A4DC6" w14:paraId="3B6FC4D1" w14:textId="77777777" w:rsidTr="00A9663D">
        <w:tc>
          <w:tcPr>
            <w:tcW w:w="4508" w:type="dxa"/>
          </w:tcPr>
          <w:p w14:paraId="60229684" w14:textId="4D60144F" w:rsidR="005A4DC6" w:rsidRPr="004B7734" w:rsidRDefault="005A4DC6" w:rsidP="005A4DC6">
            <w:pPr>
              <w:rPr>
                <w:lang w:val="en-US"/>
              </w:rPr>
            </w:pPr>
            <w:r>
              <w:rPr>
                <w:lang w:val="en-US"/>
              </w:rPr>
              <w:t>Asia Cooperation Dialogue</w:t>
            </w:r>
          </w:p>
        </w:tc>
        <w:tc>
          <w:tcPr>
            <w:tcW w:w="4508" w:type="dxa"/>
          </w:tcPr>
          <w:p w14:paraId="673978A2" w14:textId="77777777" w:rsidR="005A4DC6" w:rsidRPr="004B7734" w:rsidRDefault="005A4DC6" w:rsidP="005A4DC6">
            <w:pPr>
              <w:rPr>
                <w:lang w:val="en-US"/>
              </w:rPr>
            </w:pPr>
            <w:r w:rsidRPr="004B7734">
              <w:rPr>
                <w:lang w:val="en-US"/>
              </w:rPr>
              <w:t>first international organization to cover the whole of Asia, founded in 2002</w:t>
            </w:r>
          </w:p>
          <w:p w14:paraId="29F51D3F" w14:textId="22D5BC37" w:rsidR="005A4DC6" w:rsidRDefault="005A4DC6" w:rsidP="005A4DC6">
            <w:pPr>
              <w:rPr>
                <w:lang w:val="en-US"/>
              </w:rPr>
            </w:pPr>
            <w:r w:rsidRPr="004B7734">
              <w:rPr>
                <w:lang w:val="en-US"/>
              </w:rPr>
              <w:t xml:space="preserve">promote Asian cooperation at the continental level and </w:t>
            </w:r>
            <w:r w:rsidRPr="00B637FF">
              <w:rPr>
                <w:b/>
                <w:bCs/>
                <w:lang w:val="en-US"/>
              </w:rPr>
              <w:t xml:space="preserve">to help integrate separate regional </w:t>
            </w:r>
            <w:proofErr w:type="spellStart"/>
            <w:r w:rsidRPr="00B637FF">
              <w:rPr>
                <w:b/>
                <w:bCs/>
                <w:lang w:val="en-US"/>
              </w:rPr>
              <w:t>organisations</w:t>
            </w:r>
            <w:proofErr w:type="spellEnd"/>
            <w:r w:rsidRPr="00B637FF">
              <w:rPr>
                <w:b/>
                <w:bCs/>
                <w:lang w:val="en-US"/>
              </w:rPr>
              <w:t xml:space="preserve"> such as ASEAN, Gulf Cooperation Council, Eurasian Economic Union, the Shanghai Cooperation </w:t>
            </w:r>
            <w:proofErr w:type="spellStart"/>
            <w:r w:rsidRPr="00B637FF">
              <w:rPr>
                <w:b/>
                <w:bCs/>
                <w:lang w:val="en-US"/>
              </w:rPr>
              <w:t>Organisation</w:t>
            </w:r>
            <w:proofErr w:type="spellEnd"/>
            <w:r w:rsidRPr="00B637FF">
              <w:rPr>
                <w:b/>
                <w:bCs/>
                <w:lang w:val="en-US"/>
              </w:rPr>
              <w:t>, and the SAARC</w:t>
            </w:r>
          </w:p>
        </w:tc>
      </w:tr>
      <w:tr w:rsidR="005A4DC6" w14:paraId="5257F2C4" w14:textId="77777777" w:rsidTr="00A9663D">
        <w:tc>
          <w:tcPr>
            <w:tcW w:w="4508" w:type="dxa"/>
          </w:tcPr>
          <w:p w14:paraId="513E685A" w14:textId="371DFBD1" w:rsidR="005A4DC6" w:rsidRDefault="005A4DC6" w:rsidP="005A4DC6">
            <w:pPr>
              <w:rPr>
                <w:lang w:val="en-US"/>
              </w:rPr>
            </w:pPr>
            <w:r>
              <w:rPr>
                <w:lang w:val="en-US"/>
              </w:rPr>
              <w:t>Asia Council</w:t>
            </w:r>
          </w:p>
        </w:tc>
        <w:tc>
          <w:tcPr>
            <w:tcW w:w="4508" w:type="dxa"/>
          </w:tcPr>
          <w:p w14:paraId="24C792D5" w14:textId="77777777" w:rsidR="005A4DC6" w:rsidRPr="004B7734" w:rsidRDefault="005A4DC6" w:rsidP="005A4DC6">
            <w:pPr>
              <w:rPr>
                <w:lang w:val="en-US"/>
              </w:rPr>
            </w:pPr>
            <w:r w:rsidRPr="004B7734">
              <w:rPr>
                <w:lang w:val="en-US"/>
              </w:rPr>
              <w:t xml:space="preserve">pan-Asian organization constituted in 2016 to serve as a </w:t>
            </w:r>
            <w:r w:rsidRPr="00054271">
              <w:rPr>
                <w:b/>
                <w:bCs/>
                <w:lang w:val="en-US"/>
              </w:rPr>
              <w:t>continent-wide forum to address Asia’s key challenges and foster cooperation among the countries of Asia</w:t>
            </w:r>
          </w:p>
          <w:p w14:paraId="623625E0" w14:textId="184B7906" w:rsidR="005A4DC6" w:rsidRPr="004B7734" w:rsidRDefault="005A4DC6" w:rsidP="005A4DC6">
            <w:pPr>
              <w:rPr>
                <w:lang w:val="en-US"/>
              </w:rPr>
            </w:pPr>
            <w:r w:rsidRPr="004B7734">
              <w:rPr>
                <w:lang w:val="en-US"/>
              </w:rPr>
              <w:t xml:space="preserve">headquartered in </w:t>
            </w:r>
            <w:r w:rsidRPr="00054271">
              <w:rPr>
                <w:b/>
                <w:bCs/>
                <w:lang w:val="en-US"/>
              </w:rPr>
              <w:t xml:space="preserve">Tokyo, and has regional directorates in Doha, </w:t>
            </w:r>
            <w:proofErr w:type="gramStart"/>
            <w:r w:rsidRPr="00054271">
              <w:rPr>
                <w:b/>
                <w:bCs/>
                <w:lang w:val="en-US"/>
              </w:rPr>
              <w:t>Chengdu</w:t>
            </w:r>
            <w:proofErr w:type="gramEnd"/>
            <w:r w:rsidRPr="00054271">
              <w:rPr>
                <w:b/>
                <w:bCs/>
                <w:lang w:val="en-US"/>
              </w:rPr>
              <w:t xml:space="preserve"> and Bangkok</w:t>
            </w:r>
          </w:p>
        </w:tc>
      </w:tr>
      <w:tr w:rsidR="005A4DC6" w14:paraId="21DBC0C1" w14:textId="77777777" w:rsidTr="00A9663D">
        <w:tc>
          <w:tcPr>
            <w:tcW w:w="4508" w:type="dxa"/>
          </w:tcPr>
          <w:p w14:paraId="6E5DDC4B" w14:textId="65DA8D22" w:rsidR="005A4DC6" w:rsidRDefault="005A4DC6" w:rsidP="005A4DC6">
            <w:pPr>
              <w:rPr>
                <w:lang w:val="en-US"/>
              </w:rPr>
            </w:pPr>
            <w:r w:rsidRPr="004B7734">
              <w:rPr>
                <w:lang w:val="en-US"/>
              </w:rPr>
              <w:t>South Asian Association for Regional Cooperation (SAARC)</w:t>
            </w:r>
            <w:r w:rsidR="009A7D74">
              <w:rPr>
                <w:lang w:val="en-US"/>
              </w:rPr>
              <w:t xml:space="preserve"> </w:t>
            </w:r>
            <w:r w:rsidR="009A7D74" w:rsidRPr="00F76698">
              <w:rPr>
                <w:b/>
                <w:bCs/>
                <w:lang w:val="en-US"/>
              </w:rPr>
              <w:t>(</w:t>
            </w:r>
            <w:r w:rsidR="00F76698" w:rsidRPr="00F76698">
              <w:rPr>
                <w:b/>
                <w:bCs/>
                <w:lang w:val="en-US"/>
              </w:rPr>
              <w:t>like ASEAN, but for South Asia)</w:t>
            </w:r>
          </w:p>
        </w:tc>
        <w:tc>
          <w:tcPr>
            <w:tcW w:w="4508" w:type="dxa"/>
          </w:tcPr>
          <w:p w14:paraId="41AED4E8" w14:textId="77777777" w:rsidR="005A4DC6" w:rsidRPr="004B7734" w:rsidRDefault="005A4DC6" w:rsidP="005A4DC6">
            <w:pPr>
              <w:rPr>
                <w:lang w:val="en-US"/>
              </w:rPr>
            </w:pPr>
            <w:r w:rsidRPr="004B7734">
              <w:rPr>
                <w:lang w:val="en-US"/>
              </w:rPr>
              <w:t>comprises Afghanistan, Bangladesh, Bhutan, India, the Maldives, Nepal, Pakistan, and Sri Lanka</w:t>
            </w:r>
          </w:p>
          <w:p w14:paraId="6B2A8F16" w14:textId="77777777" w:rsidR="005A4DC6" w:rsidRPr="009A7D74" w:rsidRDefault="005A4DC6" w:rsidP="005A4DC6">
            <w:pPr>
              <w:rPr>
                <w:b/>
                <w:bCs/>
                <w:lang w:val="en-US"/>
              </w:rPr>
            </w:pPr>
            <w:r w:rsidRPr="009A7D74">
              <w:rPr>
                <w:b/>
                <w:bCs/>
                <w:lang w:val="en-US"/>
              </w:rPr>
              <w:t>launched the South Asian Free Trade Area in 2006</w:t>
            </w:r>
          </w:p>
          <w:p w14:paraId="5AC031C8" w14:textId="77777777" w:rsidR="005A4DC6" w:rsidRPr="004B7734" w:rsidRDefault="005A4DC6" w:rsidP="005A4DC6">
            <w:pPr>
              <w:rPr>
                <w:lang w:val="en-US"/>
              </w:rPr>
            </w:pPr>
            <w:r w:rsidRPr="004B7734">
              <w:rPr>
                <w:lang w:val="en-US"/>
              </w:rPr>
              <w:t xml:space="preserve">has several Apex and </w:t>
            </w:r>
            <w:proofErr w:type="spellStart"/>
            <w:r w:rsidRPr="004B7734">
              <w:rPr>
                <w:lang w:val="en-US"/>
              </w:rPr>
              <w:t>Recognised</w:t>
            </w:r>
            <w:proofErr w:type="spellEnd"/>
            <w:r w:rsidRPr="004B7734">
              <w:rPr>
                <w:lang w:val="en-US"/>
              </w:rPr>
              <w:t xml:space="preserve"> Bodies</w:t>
            </w:r>
          </w:p>
          <w:p w14:paraId="1A42A9FD" w14:textId="77777777" w:rsidR="005A4DC6" w:rsidRPr="004B7734" w:rsidRDefault="005A4DC6" w:rsidP="005A4DC6">
            <w:pPr>
              <w:ind w:left="720"/>
              <w:rPr>
                <w:lang w:val="en-US"/>
              </w:rPr>
            </w:pPr>
            <w:r w:rsidRPr="004B7734">
              <w:rPr>
                <w:lang w:val="en-US"/>
              </w:rPr>
              <w:t>SAARC Chamber of Commerce and Industry</w:t>
            </w:r>
          </w:p>
          <w:p w14:paraId="0A800AB5" w14:textId="77777777" w:rsidR="005A4DC6" w:rsidRPr="004B7734" w:rsidRDefault="005A4DC6" w:rsidP="005A4DC6">
            <w:pPr>
              <w:ind w:left="720"/>
              <w:rPr>
                <w:lang w:val="en-US"/>
              </w:rPr>
            </w:pPr>
            <w:r w:rsidRPr="004B7734">
              <w:rPr>
                <w:lang w:val="en-US"/>
              </w:rPr>
              <w:t>South Asian Association for Regional Cooperation in Law</w:t>
            </w:r>
          </w:p>
          <w:p w14:paraId="6D277347" w14:textId="77777777" w:rsidR="005A4DC6" w:rsidRPr="004B7734" w:rsidRDefault="005A4DC6" w:rsidP="005A4DC6">
            <w:pPr>
              <w:ind w:left="720"/>
              <w:rPr>
                <w:lang w:val="en-US"/>
              </w:rPr>
            </w:pPr>
            <w:r w:rsidRPr="004B7734">
              <w:rPr>
                <w:lang w:val="en-US"/>
              </w:rPr>
              <w:t>South Asian Federation of Accountants</w:t>
            </w:r>
          </w:p>
          <w:p w14:paraId="1D7E6D78" w14:textId="77777777" w:rsidR="005A4DC6" w:rsidRPr="004B7734" w:rsidRDefault="005A4DC6" w:rsidP="005A4DC6">
            <w:pPr>
              <w:ind w:left="720"/>
              <w:rPr>
                <w:lang w:val="en-US"/>
              </w:rPr>
            </w:pPr>
            <w:r w:rsidRPr="004B7734">
              <w:rPr>
                <w:lang w:val="en-US"/>
              </w:rPr>
              <w:t>South Asia Foundation</w:t>
            </w:r>
          </w:p>
          <w:p w14:paraId="21D92135" w14:textId="34A6EB3F" w:rsidR="005A4DC6" w:rsidRPr="004B7734" w:rsidRDefault="005A4DC6" w:rsidP="005A4DC6">
            <w:pPr>
              <w:ind w:left="720"/>
              <w:rPr>
                <w:lang w:val="en-US"/>
              </w:rPr>
            </w:pPr>
            <w:r w:rsidRPr="004B7734">
              <w:rPr>
                <w:lang w:val="en-US"/>
              </w:rPr>
              <w:lastRenderedPageBreak/>
              <w:t>South Asia Initiative to End Violence Against Children</w:t>
            </w:r>
          </w:p>
        </w:tc>
      </w:tr>
      <w:tr w:rsidR="005A4DC6" w14:paraId="6BAF821D" w14:textId="77777777" w:rsidTr="00A9663D">
        <w:tc>
          <w:tcPr>
            <w:tcW w:w="4508" w:type="dxa"/>
          </w:tcPr>
          <w:p w14:paraId="5B09C860" w14:textId="6FC2718B" w:rsidR="005A4DC6" w:rsidRPr="004B7734" w:rsidRDefault="005A4DC6" w:rsidP="005A4DC6">
            <w:pPr>
              <w:rPr>
                <w:lang w:val="en-US"/>
              </w:rPr>
            </w:pPr>
            <w:r w:rsidRPr="004B7734">
              <w:rPr>
                <w:lang w:val="en-US"/>
              </w:rPr>
              <w:lastRenderedPageBreak/>
              <w:t>Mekong River Commission (MRC)</w:t>
            </w:r>
          </w:p>
        </w:tc>
        <w:tc>
          <w:tcPr>
            <w:tcW w:w="4508" w:type="dxa"/>
          </w:tcPr>
          <w:p w14:paraId="6E6AB062" w14:textId="77777777" w:rsidR="005A4DC6" w:rsidRPr="004B7734" w:rsidRDefault="005A4DC6" w:rsidP="005A4DC6">
            <w:pPr>
              <w:rPr>
                <w:lang w:val="en-US"/>
              </w:rPr>
            </w:pPr>
            <w:r w:rsidRPr="004B7734">
              <w:rPr>
                <w:lang w:val="en-US"/>
              </w:rPr>
              <w:t xml:space="preserve">international treaty-based organization in the Mekong with a mandate to </w:t>
            </w:r>
            <w:r w:rsidRPr="002573DF">
              <w:rPr>
                <w:b/>
                <w:bCs/>
                <w:lang w:val="en-US"/>
              </w:rPr>
              <w:t>promote and coordinate the sustainable use of the Mekong River between its member countries</w:t>
            </w:r>
            <w:r w:rsidRPr="004B7734">
              <w:rPr>
                <w:lang w:val="en-US"/>
              </w:rPr>
              <w:t xml:space="preserve"> — Cambodia, Laos, Thailand, and Vietnam</w:t>
            </w:r>
          </w:p>
          <w:p w14:paraId="0BA06B29" w14:textId="77777777" w:rsidR="005A4DC6" w:rsidRDefault="005A4DC6" w:rsidP="005A4DC6">
            <w:pPr>
              <w:rPr>
                <w:lang w:val="en-US"/>
              </w:rPr>
            </w:pPr>
          </w:p>
          <w:p w14:paraId="2158EE02" w14:textId="20BC64E2" w:rsidR="005A4DC6" w:rsidRPr="004B7734" w:rsidRDefault="005A4DC6" w:rsidP="005A4DC6">
            <w:pPr>
              <w:rPr>
                <w:lang w:val="en-US"/>
              </w:rPr>
            </w:pPr>
            <w:r w:rsidRPr="004B7734">
              <w:rPr>
                <w:lang w:val="en-US"/>
              </w:rPr>
              <w:t>regional platform for water diplomacy</w:t>
            </w:r>
          </w:p>
        </w:tc>
      </w:tr>
      <w:tr w:rsidR="0026072B" w14:paraId="1FD7CFB9" w14:textId="77777777" w:rsidTr="00A9663D">
        <w:tc>
          <w:tcPr>
            <w:tcW w:w="4508" w:type="dxa"/>
          </w:tcPr>
          <w:p w14:paraId="0DC32C89" w14:textId="1B32EDED" w:rsidR="0026072B" w:rsidRPr="004B7734" w:rsidRDefault="0026072B" w:rsidP="005A4DC6">
            <w:pPr>
              <w:rPr>
                <w:lang w:val="en-US"/>
              </w:rPr>
            </w:pPr>
            <w:r w:rsidRPr="004B7734">
              <w:rPr>
                <w:lang w:val="en-US"/>
              </w:rPr>
              <w:t>East Asia Summit</w:t>
            </w:r>
          </w:p>
        </w:tc>
        <w:tc>
          <w:tcPr>
            <w:tcW w:w="4508" w:type="dxa"/>
          </w:tcPr>
          <w:p w14:paraId="0018F46A" w14:textId="77777777" w:rsidR="0026072B" w:rsidRPr="004B7734" w:rsidRDefault="0026072B" w:rsidP="0026072B">
            <w:pPr>
              <w:rPr>
                <w:lang w:val="en-US"/>
              </w:rPr>
            </w:pPr>
            <w:r w:rsidRPr="004B7734">
              <w:rPr>
                <w:lang w:val="en-US"/>
              </w:rPr>
              <w:t>regional forum held annually by 16 countries in East and South Asia and Oceanian regions</w:t>
            </w:r>
          </w:p>
          <w:p w14:paraId="58652946" w14:textId="77777777" w:rsidR="0026072B" w:rsidRPr="004B7734" w:rsidRDefault="0026072B" w:rsidP="0026072B">
            <w:pPr>
              <w:rPr>
                <w:lang w:val="en-US"/>
              </w:rPr>
            </w:pPr>
            <w:r w:rsidRPr="004B7734">
              <w:rPr>
                <w:lang w:val="en-US"/>
              </w:rPr>
              <w:t xml:space="preserve">later expanded to include </w:t>
            </w:r>
            <w:r w:rsidRPr="002E42FF">
              <w:rPr>
                <w:b/>
                <w:bCs/>
                <w:lang w:val="en-US"/>
              </w:rPr>
              <w:t>Russia and US</w:t>
            </w:r>
          </w:p>
          <w:p w14:paraId="13903F44" w14:textId="5B2E7ED1" w:rsidR="0026072B" w:rsidRPr="002E42FF" w:rsidRDefault="0026072B" w:rsidP="005A4DC6">
            <w:pPr>
              <w:rPr>
                <w:b/>
                <w:bCs/>
                <w:lang w:val="en-US"/>
              </w:rPr>
            </w:pPr>
            <w:r w:rsidRPr="002E42FF">
              <w:rPr>
                <w:b/>
                <w:bCs/>
                <w:lang w:val="en-US"/>
              </w:rPr>
              <w:t>ASEAN holds the central role and leadership in the forum, with EAS meetings held after annual ASEAN leaders’ meetings</w:t>
            </w:r>
          </w:p>
        </w:tc>
      </w:tr>
      <w:tr w:rsidR="0026072B" w14:paraId="31100F97" w14:textId="77777777" w:rsidTr="00A9663D">
        <w:tc>
          <w:tcPr>
            <w:tcW w:w="4508" w:type="dxa"/>
          </w:tcPr>
          <w:p w14:paraId="5245C6DF" w14:textId="3AF53B56" w:rsidR="0026072B" w:rsidRPr="004B7734" w:rsidRDefault="0026072B" w:rsidP="005A4DC6">
            <w:pPr>
              <w:rPr>
                <w:lang w:val="en-US"/>
              </w:rPr>
            </w:pPr>
            <w:r w:rsidRPr="004B7734">
              <w:rPr>
                <w:lang w:val="en-US"/>
              </w:rPr>
              <w:t>Bay of Bengal Initiative for Multi-Sectoral Technical and Economic Cooperation (BIMSTEC)</w:t>
            </w:r>
          </w:p>
        </w:tc>
        <w:tc>
          <w:tcPr>
            <w:tcW w:w="4508" w:type="dxa"/>
          </w:tcPr>
          <w:p w14:paraId="59EB4056" w14:textId="31B651DC" w:rsidR="0026072B" w:rsidRPr="004B7734" w:rsidRDefault="0026072B" w:rsidP="0026072B">
            <w:pPr>
              <w:rPr>
                <w:lang w:val="en-US"/>
              </w:rPr>
            </w:pPr>
            <w:r w:rsidRPr="004B7734">
              <w:rPr>
                <w:lang w:val="en-US"/>
              </w:rPr>
              <w:t>facilitates economic and technical cooperation between 7 member states</w:t>
            </w:r>
          </w:p>
        </w:tc>
      </w:tr>
      <w:tr w:rsidR="0026072B" w14:paraId="1562AAD9" w14:textId="77777777" w:rsidTr="00A9663D">
        <w:tc>
          <w:tcPr>
            <w:tcW w:w="4508" w:type="dxa"/>
          </w:tcPr>
          <w:p w14:paraId="6A09E77D" w14:textId="0D6DD8A3" w:rsidR="0026072B" w:rsidRPr="004B7734" w:rsidRDefault="0026072B" w:rsidP="005A4DC6">
            <w:pPr>
              <w:rPr>
                <w:lang w:val="en-US"/>
              </w:rPr>
            </w:pPr>
            <w:r w:rsidRPr="004B7734">
              <w:rPr>
                <w:lang w:val="en-US"/>
              </w:rPr>
              <w:t xml:space="preserve">Economic Cooperation </w:t>
            </w:r>
            <w:proofErr w:type="spellStart"/>
            <w:r w:rsidRPr="004B7734">
              <w:rPr>
                <w:lang w:val="en-US"/>
              </w:rPr>
              <w:t>Organisation</w:t>
            </w:r>
            <w:proofErr w:type="spellEnd"/>
          </w:p>
        </w:tc>
        <w:tc>
          <w:tcPr>
            <w:tcW w:w="4508" w:type="dxa"/>
          </w:tcPr>
          <w:p w14:paraId="64AD8808" w14:textId="77777777" w:rsidR="0026072B" w:rsidRPr="004B7734" w:rsidRDefault="0026072B" w:rsidP="0026072B">
            <w:pPr>
              <w:rPr>
                <w:lang w:val="en-US"/>
              </w:rPr>
            </w:pPr>
            <w:r w:rsidRPr="004B7734">
              <w:rPr>
                <w:lang w:val="en-US"/>
              </w:rPr>
              <w:t>political and economic intergovernmental organization founded in Tehran</w:t>
            </w:r>
          </w:p>
          <w:p w14:paraId="704894E3" w14:textId="77777777" w:rsidR="0026072B" w:rsidRPr="004B7734" w:rsidRDefault="0026072B" w:rsidP="0026072B">
            <w:pPr>
              <w:rPr>
                <w:lang w:val="en-US"/>
              </w:rPr>
            </w:pPr>
            <w:r w:rsidRPr="004B7734">
              <w:rPr>
                <w:lang w:val="en-US"/>
              </w:rPr>
              <w:t>objective is to establish a single market for goods and services</w:t>
            </w:r>
          </w:p>
          <w:p w14:paraId="1902A438" w14:textId="5BA3CAD2" w:rsidR="0026072B" w:rsidRPr="004B7734" w:rsidRDefault="0026072B" w:rsidP="0026072B">
            <w:pPr>
              <w:rPr>
                <w:lang w:val="en-US"/>
              </w:rPr>
            </w:pPr>
            <w:r w:rsidRPr="004B7734">
              <w:rPr>
                <w:lang w:val="en-US"/>
              </w:rPr>
              <w:t xml:space="preserve">member states are Iran, Pakistan, Turkey, Afghanistan, Azerbaijan, Kazakhstan, Kyrgyzstan, Tajikistan, Turkmenistan, Uzbekistan </w:t>
            </w:r>
          </w:p>
        </w:tc>
      </w:tr>
      <w:tr w:rsidR="0026072B" w14:paraId="61C8AFED" w14:textId="77777777" w:rsidTr="00A9663D">
        <w:tc>
          <w:tcPr>
            <w:tcW w:w="4508" w:type="dxa"/>
          </w:tcPr>
          <w:p w14:paraId="71F7CD1D" w14:textId="681DA7B6" w:rsidR="0026072B" w:rsidRPr="004B7734" w:rsidRDefault="004C382C" w:rsidP="005A4DC6">
            <w:pPr>
              <w:rPr>
                <w:lang w:val="en-US"/>
              </w:rPr>
            </w:pPr>
            <w:r w:rsidRPr="004B7734">
              <w:rPr>
                <w:lang w:val="en-US"/>
              </w:rPr>
              <w:t xml:space="preserve">Southeast Asian Ministers of Education </w:t>
            </w:r>
            <w:proofErr w:type="spellStart"/>
            <w:r w:rsidRPr="004B7734">
              <w:rPr>
                <w:lang w:val="en-US"/>
              </w:rPr>
              <w:t>Organisation</w:t>
            </w:r>
            <w:proofErr w:type="spellEnd"/>
          </w:p>
        </w:tc>
        <w:tc>
          <w:tcPr>
            <w:tcW w:w="4508" w:type="dxa"/>
          </w:tcPr>
          <w:p w14:paraId="16D2B928" w14:textId="77777777" w:rsidR="004C382C" w:rsidRPr="004B7734" w:rsidRDefault="004C382C" w:rsidP="004C382C">
            <w:pPr>
              <w:rPr>
                <w:lang w:val="en-US"/>
              </w:rPr>
            </w:pPr>
            <w:r w:rsidRPr="004B7734">
              <w:rPr>
                <w:lang w:val="en-US"/>
              </w:rPr>
              <w:t>IGO of 11 Southeast Asian countries</w:t>
            </w:r>
          </w:p>
          <w:p w14:paraId="4A84C00E" w14:textId="1098D1EC" w:rsidR="0026072B" w:rsidRPr="004B7734" w:rsidRDefault="004C382C" w:rsidP="004C382C">
            <w:pPr>
              <w:rPr>
                <w:lang w:val="en-US"/>
              </w:rPr>
            </w:pPr>
            <w:r w:rsidRPr="004B7734">
              <w:rPr>
                <w:lang w:val="en-US"/>
              </w:rPr>
              <w:t>Appears to be independent of ASEAN</w:t>
            </w:r>
          </w:p>
        </w:tc>
      </w:tr>
      <w:tr w:rsidR="004C382C" w14:paraId="6093CD60" w14:textId="77777777" w:rsidTr="00A9663D">
        <w:tc>
          <w:tcPr>
            <w:tcW w:w="4508" w:type="dxa"/>
          </w:tcPr>
          <w:p w14:paraId="22CCD252" w14:textId="20BB11E1" w:rsidR="004C382C" w:rsidRPr="004B7734" w:rsidRDefault="00F72054" w:rsidP="005A4DC6">
            <w:pPr>
              <w:rPr>
                <w:lang w:val="en-US"/>
              </w:rPr>
            </w:pPr>
            <w:r w:rsidRPr="004B7734">
              <w:rPr>
                <w:lang w:val="en-US"/>
              </w:rPr>
              <w:t>Partnerships in Environmental Management for the Seas of East Asia</w:t>
            </w:r>
          </w:p>
        </w:tc>
        <w:tc>
          <w:tcPr>
            <w:tcW w:w="4508" w:type="dxa"/>
          </w:tcPr>
          <w:p w14:paraId="26AD4744" w14:textId="77777777" w:rsidR="004C382C" w:rsidRPr="004B7734" w:rsidRDefault="004C382C" w:rsidP="004C382C">
            <w:pPr>
              <w:rPr>
                <w:lang w:val="en-US"/>
              </w:rPr>
            </w:pPr>
          </w:p>
        </w:tc>
      </w:tr>
      <w:tr w:rsidR="00F72054" w14:paraId="6DF3FE3D" w14:textId="77777777" w:rsidTr="00A9663D">
        <w:tc>
          <w:tcPr>
            <w:tcW w:w="4508" w:type="dxa"/>
          </w:tcPr>
          <w:p w14:paraId="33A4F6A6" w14:textId="6EF112F1" w:rsidR="00F72054" w:rsidRPr="004B7734" w:rsidRDefault="00F72054" w:rsidP="005A4DC6">
            <w:pPr>
              <w:rPr>
                <w:lang w:val="en-US"/>
              </w:rPr>
            </w:pPr>
            <w:r w:rsidRPr="004B7734">
              <w:rPr>
                <w:lang w:val="en-US"/>
              </w:rPr>
              <w:t>Trilateral Cooperation Secretariat</w:t>
            </w:r>
          </w:p>
        </w:tc>
        <w:tc>
          <w:tcPr>
            <w:tcW w:w="4508" w:type="dxa"/>
          </w:tcPr>
          <w:p w14:paraId="72A1B796" w14:textId="77777777" w:rsidR="00F72054" w:rsidRPr="002E77EE" w:rsidRDefault="00F72054" w:rsidP="00F72054">
            <w:pPr>
              <w:rPr>
                <w:b/>
                <w:bCs/>
                <w:lang w:val="en-US"/>
              </w:rPr>
            </w:pPr>
            <w:r w:rsidRPr="002E77EE">
              <w:rPr>
                <w:b/>
                <w:bCs/>
                <w:lang w:val="en-US"/>
              </w:rPr>
              <w:t xml:space="preserve">IO established to promote peace and common prosperity among China, </w:t>
            </w:r>
            <w:proofErr w:type="gramStart"/>
            <w:r w:rsidRPr="002E77EE">
              <w:rPr>
                <w:b/>
                <w:bCs/>
                <w:lang w:val="en-US"/>
              </w:rPr>
              <w:t>Japan</w:t>
            </w:r>
            <w:proofErr w:type="gramEnd"/>
            <w:r w:rsidRPr="002E77EE">
              <w:rPr>
                <w:b/>
                <w:bCs/>
                <w:lang w:val="en-US"/>
              </w:rPr>
              <w:t xml:space="preserve"> and South Korea</w:t>
            </w:r>
          </w:p>
          <w:p w14:paraId="410CD7E0" w14:textId="77777777" w:rsidR="00F72054" w:rsidRPr="004B7734" w:rsidRDefault="00F72054" w:rsidP="00F72054">
            <w:pPr>
              <w:rPr>
                <w:lang w:val="en-US"/>
              </w:rPr>
            </w:pPr>
            <w:r w:rsidRPr="004B7734">
              <w:rPr>
                <w:lang w:val="en-US"/>
              </w:rPr>
              <w:t xml:space="preserve">Trilateral meetings used to be held on the sidelines of the ASEAN+3 Summit — then it evolved into stand-alone meetings with its own </w:t>
            </w:r>
            <w:r w:rsidRPr="00A44E55">
              <w:rPr>
                <w:b/>
                <w:bCs/>
                <w:lang w:val="en-US"/>
              </w:rPr>
              <w:t>Secretariat in Seoul</w:t>
            </w:r>
            <w:r w:rsidRPr="004B7734">
              <w:rPr>
                <w:lang w:val="en-US"/>
              </w:rPr>
              <w:t>.</w:t>
            </w:r>
          </w:p>
          <w:p w14:paraId="5A970051" w14:textId="77777777" w:rsidR="00F72054" w:rsidRPr="004B7734" w:rsidRDefault="00F72054" w:rsidP="004C382C">
            <w:pPr>
              <w:rPr>
                <w:lang w:val="en-US"/>
              </w:rPr>
            </w:pPr>
          </w:p>
        </w:tc>
      </w:tr>
      <w:tr w:rsidR="006F0C55" w14:paraId="6B3D64F5" w14:textId="77777777" w:rsidTr="00A9663D">
        <w:tc>
          <w:tcPr>
            <w:tcW w:w="4508" w:type="dxa"/>
          </w:tcPr>
          <w:p w14:paraId="087E8C9E" w14:textId="39A422DB" w:rsidR="006F0C55" w:rsidRPr="004B7734" w:rsidRDefault="006F0C55" w:rsidP="005A4DC6">
            <w:pPr>
              <w:rPr>
                <w:lang w:val="en-US"/>
              </w:rPr>
            </w:pPr>
            <w:r w:rsidRPr="004B7734">
              <w:rPr>
                <w:lang w:val="en-US"/>
              </w:rPr>
              <w:t>International Network for Bamboo and Rattan</w:t>
            </w:r>
          </w:p>
        </w:tc>
        <w:tc>
          <w:tcPr>
            <w:tcW w:w="4508" w:type="dxa"/>
          </w:tcPr>
          <w:p w14:paraId="79E542B7" w14:textId="13DC66DB" w:rsidR="006F0C55" w:rsidRPr="004B7734" w:rsidRDefault="006F0C55" w:rsidP="00F72054">
            <w:pPr>
              <w:rPr>
                <w:lang w:val="en-US"/>
              </w:rPr>
            </w:pPr>
          </w:p>
        </w:tc>
      </w:tr>
      <w:tr w:rsidR="006F0C55" w14:paraId="1699EB32" w14:textId="77777777" w:rsidTr="00A9663D">
        <w:tc>
          <w:tcPr>
            <w:tcW w:w="4508" w:type="dxa"/>
          </w:tcPr>
          <w:p w14:paraId="0A208FB6" w14:textId="0C4D37B6" w:rsidR="006F0C55" w:rsidRPr="004B7734" w:rsidRDefault="006F0C55" w:rsidP="006F0C55">
            <w:pPr>
              <w:rPr>
                <w:lang w:val="en-US"/>
              </w:rPr>
            </w:pPr>
            <w:r w:rsidRPr="004B7734">
              <w:rPr>
                <w:lang w:val="en-US"/>
              </w:rPr>
              <w:t>Council for Security Cooperation in the Asia Pacific</w:t>
            </w:r>
          </w:p>
        </w:tc>
        <w:tc>
          <w:tcPr>
            <w:tcW w:w="4508" w:type="dxa"/>
          </w:tcPr>
          <w:p w14:paraId="1E35F237" w14:textId="5E6CC935" w:rsidR="006F0C55" w:rsidRPr="004B7734" w:rsidRDefault="006F0C55" w:rsidP="006F0C55">
            <w:pPr>
              <w:rPr>
                <w:lang w:val="en-US"/>
              </w:rPr>
            </w:pPr>
            <w:r w:rsidRPr="004B7734">
              <w:rPr>
                <w:lang w:val="en-US"/>
              </w:rPr>
              <w:t>21 full members including almost all the major countries in the Asia Pacific</w:t>
            </w:r>
          </w:p>
        </w:tc>
      </w:tr>
      <w:tr w:rsidR="006F0C55" w14:paraId="583CE5AD" w14:textId="77777777" w:rsidTr="00A9663D">
        <w:tc>
          <w:tcPr>
            <w:tcW w:w="4508" w:type="dxa"/>
          </w:tcPr>
          <w:p w14:paraId="67F1EAE7" w14:textId="3CDE49AA" w:rsidR="006F0C55" w:rsidRPr="004B7734" w:rsidRDefault="006F0C55" w:rsidP="006F0C55">
            <w:pPr>
              <w:rPr>
                <w:lang w:val="en-US"/>
              </w:rPr>
            </w:pPr>
            <w:r w:rsidRPr="004B7734">
              <w:rPr>
                <w:lang w:val="en-US"/>
              </w:rPr>
              <w:t xml:space="preserve">Asia-Pacific </w:t>
            </w:r>
            <w:proofErr w:type="spellStart"/>
            <w:r w:rsidRPr="004B7734">
              <w:rPr>
                <w:lang w:val="en-US"/>
              </w:rPr>
              <w:t>Telecommunity</w:t>
            </w:r>
            <w:proofErr w:type="spellEnd"/>
          </w:p>
        </w:tc>
        <w:tc>
          <w:tcPr>
            <w:tcW w:w="4508" w:type="dxa"/>
          </w:tcPr>
          <w:p w14:paraId="36BCDFB7" w14:textId="1B87969A" w:rsidR="006F0C55" w:rsidRPr="002770AC" w:rsidRDefault="006F0C55" w:rsidP="006F0C55">
            <w:pPr>
              <w:rPr>
                <w:lang w:val="en-US"/>
              </w:rPr>
            </w:pPr>
            <w:r w:rsidRPr="004B7734">
              <w:rPr>
                <w:lang w:val="en-US"/>
              </w:rPr>
              <w:t xml:space="preserve">established by an international treaty: </w:t>
            </w:r>
            <w:r w:rsidRPr="004B7734">
              <w:rPr>
                <w:i/>
                <w:iCs/>
                <w:lang w:val="en-US"/>
              </w:rPr>
              <w:t xml:space="preserve">Constitution of the Asia Pacific </w:t>
            </w:r>
            <w:proofErr w:type="spellStart"/>
            <w:r w:rsidRPr="004B7734">
              <w:rPr>
                <w:i/>
                <w:iCs/>
                <w:lang w:val="en-US"/>
              </w:rPr>
              <w:t>Telecommunity</w:t>
            </w:r>
            <w:proofErr w:type="spellEnd"/>
            <w:r w:rsidR="002770AC">
              <w:rPr>
                <w:lang w:val="en-US"/>
              </w:rPr>
              <w:t>, adopted by the Economic and Social Commission for Asia and the Pacific</w:t>
            </w:r>
          </w:p>
          <w:p w14:paraId="06DF4AF9" w14:textId="77777777" w:rsidR="006F0C55" w:rsidRPr="004B7734" w:rsidRDefault="006F0C55" w:rsidP="006F0C55">
            <w:pPr>
              <w:rPr>
                <w:i/>
                <w:iCs/>
                <w:lang w:val="en-US"/>
              </w:rPr>
            </w:pPr>
            <w:r w:rsidRPr="00780D29">
              <w:rPr>
                <w:b/>
                <w:bCs/>
                <w:lang w:val="en-US"/>
              </w:rPr>
              <w:t>IGO operating in conjunction with telecom service providers, manufacturers of communications equipment</w:t>
            </w:r>
            <w:r w:rsidRPr="004B7734">
              <w:rPr>
                <w:lang w:val="en-US"/>
              </w:rPr>
              <w:t xml:space="preserve"> etc.</w:t>
            </w:r>
          </w:p>
          <w:p w14:paraId="46CD9794" w14:textId="3F4BDD9E" w:rsidR="006F0C55" w:rsidRPr="00780D29" w:rsidRDefault="006F0C55" w:rsidP="006F0C55">
            <w:pPr>
              <w:rPr>
                <w:b/>
                <w:bCs/>
                <w:lang w:val="en-US"/>
              </w:rPr>
            </w:pPr>
            <w:r w:rsidRPr="00780D29">
              <w:rPr>
                <w:b/>
                <w:bCs/>
                <w:lang w:val="en-US"/>
              </w:rPr>
              <w:t>38 member countries</w:t>
            </w:r>
          </w:p>
        </w:tc>
      </w:tr>
    </w:tbl>
    <w:p w14:paraId="750CFDD7" w14:textId="5A05A997" w:rsidR="00F0161B" w:rsidRPr="004B7734" w:rsidRDefault="00F0161B" w:rsidP="0026072B">
      <w:pPr>
        <w:rPr>
          <w:lang w:val="en-US"/>
        </w:rPr>
      </w:pPr>
      <w:r w:rsidRPr="004B7734">
        <w:rPr>
          <w:lang w:val="en-US"/>
        </w:rPr>
        <w:t xml:space="preserve"> </w:t>
      </w:r>
    </w:p>
    <w:p w14:paraId="79200126" w14:textId="081E3984" w:rsidR="00BB6B4B" w:rsidRPr="005E49FF" w:rsidRDefault="008B6DB8" w:rsidP="005A4DC6">
      <w:pPr>
        <w:rPr>
          <w:b/>
          <w:bCs/>
          <w:i/>
          <w:iCs/>
          <w:color w:val="335B74" w:themeColor="text2"/>
          <w:lang w:val="en-US" w:bidi="he-IL"/>
        </w:rPr>
      </w:pPr>
      <w:r w:rsidRPr="005E49FF">
        <w:rPr>
          <w:b/>
          <w:bCs/>
          <w:i/>
          <w:iCs/>
          <w:color w:val="335B74" w:themeColor="text2"/>
          <w:lang w:val="en-US"/>
        </w:rPr>
        <w:t>Asian Industry Organizations</w:t>
      </w:r>
      <w:r w:rsidR="005E49FF" w:rsidRPr="005E49FF">
        <w:rPr>
          <w:b/>
          <w:bCs/>
          <w:i/>
          <w:iCs/>
          <w:color w:val="335B74" w:themeColor="text2"/>
          <w:lang w:val="en-US"/>
        </w:rPr>
        <w:t xml:space="preserve">, </w:t>
      </w:r>
      <w:proofErr w:type="spellStart"/>
      <w:r w:rsidR="005E49FF" w:rsidRPr="005E49FF">
        <w:rPr>
          <w:b/>
          <w:bCs/>
          <w:i/>
          <w:iCs/>
          <w:color w:val="335B74" w:themeColor="text2"/>
          <w:lang w:val="en-US"/>
        </w:rPr>
        <w:t>Transgovernmental</w:t>
      </w:r>
      <w:proofErr w:type="spellEnd"/>
      <w:r w:rsidR="005E49FF" w:rsidRPr="005E49FF">
        <w:rPr>
          <w:b/>
          <w:bCs/>
          <w:i/>
          <w:iCs/>
          <w:color w:val="335B74" w:themeColor="text2"/>
          <w:lang w:val="en-US"/>
        </w:rPr>
        <w:t xml:space="preserve"> Regulatory Networks, and ASEAN or UN related bodies</w:t>
      </w:r>
    </w:p>
    <w:tbl>
      <w:tblPr>
        <w:tblStyle w:val="TableGrid"/>
        <w:tblW w:w="0" w:type="auto"/>
        <w:tblLook w:val="04A0" w:firstRow="1" w:lastRow="0" w:firstColumn="1" w:lastColumn="0" w:noHBand="0" w:noVBand="1"/>
      </w:tblPr>
      <w:tblGrid>
        <w:gridCol w:w="4508"/>
        <w:gridCol w:w="4508"/>
      </w:tblGrid>
      <w:tr w:rsidR="006F0C55" w14:paraId="64774481" w14:textId="77777777" w:rsidTr="006F0C55">
        <w:tc>
          <w:tcPr>
            <w:tcW w:w="4508" w:type="dxa"/>
          </w:tcPr>
          <w:p w14:paraId="5AFBE1D5" w14:textId="6304D5F3" w:rsidR="006F0C55" w:rsidRDefault="006F0C55" w:rsidP="006F0C55">
            <w:pPr>
              <w:rPr>
                <w:lang w:val="en-US"/>
              </w:rPr>
            </w:pPr>
            <w:r w:rsidRPr="00CE7B21">
              <w:rPr>
                <w:lang w:val="en-US"/>
              </w:rPr>
              <w:t>Asian Centre for Human Rights</w:t>
            </w:r>
          </w:p>
        </w:tc>
        <w:tc>
          <w:tcPr>
            <w:tcW w:w="4508" w:type="dxa"/>
          </w:tcPr>
          <w:p w14:paraId="0C1388E4" w14:textId="77777777" w:rsidR="006F0C55" w:rsidRDefault="006F0C55" w:rsidP="006F0C55">
            <w:pPr>
              <w:rPr>
                <w:lang w:val="en-US"/>
              </w:rPr>
            </w:pPr>
          </w:p>
        </w:tc>
      </w:tr>
      <w:tr w:rsidR="006F0C55" w14:paraId="46910642" w14:textId="77777777" w:rsidTr="006F0C55">
        <w:tc>
          <w:tcPr>
            <w:tcW w:w="4508" w:type="dxa"/>
          </w:tcPr>
          <w:p w14:paraId="4E8BF31C" w14:textId="07CD798E" w:rsidR="006F0C55" w:rsidRDefault="006F0C55" w:rsidP="006F0C55">
            <w:pPr>
              <w:rPr>
                <w:lang w:val="en-US"/>
              </w:rPr>
            </w:pPr>
            <w:r w:rsidRPr="00CE7B21">
              <w:rPr>
                <w:lang w:val="en-US"/>
              </w:rPr>
              <w:t>Asian Trade Centre</w:t>
            </w:r>
          </w:p>
        </w:tc>
        <w:tc>
          <w:tcPr>
            <w:tcW w:w="4508" w:type="dxa"/>
          </w:tcPr>
          <w:p w14:paraId="69FA68BD" w14:textId="77777777" w:rsidR="006F0C55" w:rsidRDefault="006F0C55" w:rsidP="006F0C55">
            <w:pPr>
              <w:rPr>
                <w:lang w:val="en-US"/>
              </w:rPr>
            </w:pPr>
          </w:p>
        </w:tc>
      </w:tr>
      <w:tr w:rsidR="006F0C55" w14:paraId="092C4229" w14:textId="77777777" w:rsidTr="006F0C55">
        <w:tc>
          <w:tcPr>
            <w:tcW w:w="4508" w:type="dxa"/>
          </w:tcPr>
          <w:p w14:paraId="44A9E586" w14:textId="1D3551C3" w:rsidR="006F0C55" w:rsidRDefault="006F0C55" w:rsidP="006F0C55">
            <w:pPr>
              <w:rPr>
                <w:lang w:val="en-US"/>
              </w:rPr>
            </w:pPr>
            <w:r w:rsidRPr="00CE7B21">
              <w:rPr>
                <w:lang w:val="en-US"/>
              </w:rPr>
              <w:t>Asia Business Trade Association</w:t>
            </w:r>
          </w:p>
        </w:tc>
        <w:tc>
          <w:tcPr>
            <w:tcW w:w="4508" w:type="dxa"/>
          </w:tcPr>
          <w:p w14:paraId="44D70D76" w14:textId="77777777" w:rsidR="006F0C55" w:rsidRDefault="006F0C55" w:rsidP="006F0C55">
            <w:pPr>
              <w:rPr>
                <w:lang w:val="en-US"/>
              </w:rPr>
            </w:pPr>
          </w:p>
        </w:tc>
      </w:tr>
      <w:tr w:rsidR="006F0C55" w14:paraId="4F58CD5B" w14:textId="77777777" w:rsidTr="006F0C55">
        <w:tc>
          <w:tcPr>
            <w:tcW w:w="4508" w:type="dxa"/>
          </w:tcPr>
          <w:p w14:paraId="01F2CDA7" w14:textId="6CB4CDB7" w:rsidR="006F0C55" w:rsidRDefault="006F0C55" w:rsidP="006F0C55">
            <w:pPr>
              <w:rPr>
                <w:lang w:val="en-US"/>
              </w:rPr>
            </w:pPr>
            <w:r w:rsidRPr="00CE7B21">
              <w:rPr>
                <w:lang w:val="en-US"/>
              </w:rPr>
              <w:t>Asian Institute of Technology</w:t>
            </w:r>
          </w:p>
        </w:tc>
        <w:tc>
          <w:tcPr>
            <w:tcW w:w="4508" w:type="dxa"/>
          </w:tcPr>
          <w:p w14:paraId="5B65E103" w14:textId="77777777" w:rsidR="006F0C55" w:rsidRPr="004B7734" w:rsidRDefault="006F0C55" w:rsidP="006F0C55">
            <w:pPr>
              <w:rPr>
                <w:i/>
                <w:iCs/>
                <w:lang w:val="en-US"/>
              </w:rPr>
            </w:pPr>
            <w:r w:rsidRPr="004B7734">
              <w:rPr>
                <w:lang w:val="en-US"/>
              </w:rPr>
              <w:t>IO for higher education, based in Bangkok</w:t>
            </w:r>
          </w:p>
          <w:p w14:paraId="6E7619A9" w14:textId="77777777" w:rsidR="006F0C55" w:rsidRPr="004B7734" w:rsidRDefault="006F0C55" w:rsidP="006F0C55">
            <w:pPr>
              <w:rPr>
                <w:i/>
                <w:iCs/>
                <w:lang w:val="en-US"/>
              </w:rPr>
            </w:pPr>
            <w:r w:rsidRPr="004B7734">
              <w:rPr>
                <w:lang w:val="en-US"/>
              </w:rPr>
              <w:t>specializes in engineering, advanced technologies, sustainable development and management and planning</w:t>
            </w:r>
          </w:p>
          <w:p w14:paraId="43C365F9" w14:textId="77777777" w:rsidR="006F0C55" w:rsidRPr="0083513A" w:rsidRDefault="006F0C55" w:rsidP="006F0C55">
            <w:pPr>
              <w:rPr>
                <w:b/>
                <w:bCs/>
                <w:i/>
                <w:iCs/>
                <w:lang w:val="en-US"/>
              </w:rPr>
            </w:pPr>
            <w:r w:rsidRPr="0083513A">
              <w:rPr>
                <w:b/>
                <w:bCs/>
                <w:lang w:val="en-US"/>
              </w:rPr>
              <w:lastRenderedPageBreak/>
              <w:t>ambassadors of 13 countries are members of the Board of Trustees</w:t>
            </w:r>
          </w:p>
          <w:p w14:paraId="3A2BEBC8" w14:textId="77777777" w:rsidR="006F0C55" w:rsidRPr="004B7734" w:rsidRDefault="006F0C55" w:rsidP="006F0C55">
            <w:pPr>
              <w:rPr>
                <w:i/>
                <w:iCs/>
                <w:lang w:val="en-US"/>
              </w:rPr>
            </w:pPr>
            <w:r w:rsidRPr="004B7734">
              <w:rPr>
                <w:lang w:val="en-US"/>
              </w:rPr>
              <w:t>funding comes from international donors and governments</w:t>
            </w:r>
          </w:p>
          <w:p w14:paraId="5AC84054" w14:textId="420127D4" w:rsidR="006F0C55" w:rsidRDefault="006F0C55" w:rsidP="006F0C55">
            <w:pPr>
              <w:rPr>
                <w:lang w:val="en-US"/>
              </w:rPr>
            </w:pPr>
            <w:r w:rsidRPr="004B7734">
              <w:rPr>
                <w:lang w:val="en-US"/>
              </w:rPr>
              <w:t xml:space="preserve">has </w:t>
            </w:r>
            <w:r w:rsidRPr="00BD4F18">
              <w:rPr>
                <w:b/>
                <w:bCs/>
                <w:lang w:val="en-US"/>
              </w:rPr>
              <w:t>international legal personality</w:t>
            </w:r>
          </w:p>
        </w:tc>
      </w:tr>
      <w:tr w:rsidR="006F0C55" w14:paraId="067F0049" w14:textId="77777777" w:rsidTr="006F0C55">
        <w:tc>
          <w:tcPr>
            <w:tcW w:w="4508" w:type="dxa"/>
          </w:tcPr>
          <w:p w14:paraId="1CCAE9B0" w14:textId="0194CB7D" w:rsidR="006F0C55" w:rsidRPr="0055154C" w:rsidRDefault="0055154C" w:rsidP="006F0C55">
            <w:pPr>
              <w:rPr>
                <w:i/>
                <w:iCs/>
                <w:lang w:val="en-US"/>
              </w:rPr>
            </w:pPr>
            <w:r w:rsidRPr="004B7734">
              <w:rPr>
                <w:lang w:val="en-US"/>
              </w:rPr>
              <w:t>Pacific Asia Travel Association</w:t>
            </w:r>
          </w:p>
        </w:tc>
        <w:tc>
          <w:tcPr>
            <w:tcW w:w="4508" w:type="dxa"/>
          </w:tcPr>
          <w:p w14:paraId="2F73BF4F" w14:textId="59A8817A" w:rsidR="006F0C55" w:rsidRPr="0055154C" w:rsidRDefault="0055154C" w:rsidP="006F0C55">
            <w:pPr>
              <w:rPr>
                <w:i/>
                <w:iCs/>
                <w:lang w:val="en-US"/>
              </w:rPr>
            </w:pPr>
            <w:r w:rsidRPr="004B7734">
              <w:rPr>
                <w:lang w:val="en-US"/>
              </w:rPr>
              <w:t xml:space="preserve">includes members from aviation, education, government, </w:t>
            </w:r>
            <w:proofErr w:type="gramStart"/>
            <w:r w:rsidRPr="004B7734">
              <w:rPr>
                <w:lang w:val="en-US"/>
              </w:rPr>
              <w:t>hospitality</w:t>
            </w:r>
            <w:proofErr w:type="gramEnd"/>
            <w:r w:rsidRPr="004B7734">
              <w:rPr>
                <w:lang w:val="en-US"/>
              </w:rPr>
              <w:t xml:space="preserve"> and industry</w:t>
            </w:r>
          </w:p>
        </w:tc>
      </w:tr>
      <w:tr w:rsidR="0055154C" w14:paraId="010DE930" w14:textId="77777777" w:rsidTr="006F0C55">
        <w:tc>
          <w:tcPr>
            <w:tcW w:w="4508" w:type="dxa"/>
          </w:tcPr>
          <w:p w14:paraId="513AA80A" w14:textId="7B99719C" w:rsidR="0055154C" w:rsidRDefault="009F1035" w:rsidP="009F1035">
            <w:pPr>
              <w:tabs>
                <w:tab w:val="left" w:pos="3288"/>
              </w:tabs>
              <w:rPr>
                <w:lang w:val="en-US"/>
              </w:rPr>
            </w:pPr>
            <w:r>
              <w:rPr>
                <w:lang w:val="en-US"/>
              </w:rPr>
              <w:t>ASEAN Tourism Association</w:t>
            </w:r>
          </w:p>
        </w:tc>
        <w:tc>
          <w:tcPr>
            <w:tcW w:w="4508" w:type="dxa"/>
          </w:tcPr>
          <w:p w14:paraId="524D7853" w14:textId="77777777" w:rsidR="0055154C" w:rsidRDefault="0055154C" w:rsidP="0055154C">
            <w:pPr>
              <w:rPr>
                <w:lang w:val="en-US"/>
              </w:rPr>
            </w:pPr>
          </w:p>
        </w:tc>
      </w:tr>
      <w:tr w:rsidR="0055154C" w14:paraId="122D5EFC" w14:textId="77777777" w:rsidTr="006F0C55">
        <w:tc>
          <w:tcPr>
            <w:tcW w:w="4508" w:type="dxa"/>
          </w:tcPr>
          <w:p w14:paraId="38DAA6C0" w14:textId="5E46C036" w:rsidR="0055154C" w:rsidRDefault="0055154C" w:rsidP="0055154C">
            <w:pPr>
              <w:rPr>
                <w:lang w:val="en-US"/>
              </w:rPr>
            </w:pPr>
            <w:r w:rsidRPr="001E53A6">
              <w:rPr>
                <w:lang w:val="en-US"/>
              </w:rPr>
              <w:t>East Asia Inter-Regional Tourism Forum</w:t>
            </w:r>
          </w:p>
        </w:tc>
        <w:tc>
          <w:tcPr>
            <w:tcW w:w="4508" w:type="dxa"/>
          </w:tcPr>
          <w:p w14:paraId="3DE7730C" w14:textId="77777777" w:rsidR="0055154C" w:rsidRPr="004B7734" w:rsidRDefault="0055154C" w:rsidP="0055154C">
            <w:pPr>
              <w:rPr>
                <w:i/>
                <w:iCs/>
                <w:lang w:val="en-US"/>
              </w:rPr>
            </w:pPr>
            <w:r w:rsidRPr="004B7734">
              <w:rPr>
                <w:lang w:val="en-US"/>
              </w:rPr>
              <w:t xml:space="preserve">12 </w:t>
            </w:r>
            <w:r w:rsidRPr="00BD4F18">
              <w:rPr>
                <w:b/>
                <w:bCs/>
                <w:lang w:val="en-US"/>
              </w:rPr>
              <w:t>member provinces</w:t>
            </w:r>
            <w:r w:rsidRPr="004B7734">
              <w:rPr>
                <w:lang w:val="en-US"/>
              </w:rPr>
              <w:t xml:space="preserve"> from different countries</w:t>
            </w:r>
          </w:p>
          <w:p w14:paraId="373BF4DC" w14:textId="733571B1" w:rsidR="0055154C" w:rsidRDefault="0055154C" w:rsidP="0055154C">
            <w:pPr>
              <w:rPr>
                <w:lang w:val="en-US"/>
              </w:rPr>
            </w:pPr>
            <w:r w:rsidRPr="004B7734">
              <w:rPr>
                <w:lang w:val="en-US"/>
              </w:rPr>
              <w:t xml:space="preserve">facilitates </w:t>
            </w:r>
            <w:proofErr w:type="gramStart"/>
            <w:r w:rsidRPr="004B7734">
              <w:rPr>
                <w:lang w:val="en-US"/>
              </w:rPr>
              <w:t>mutual cooperation</w:t>
            </w:r>
            <w:proofErr w:type="gramEnd"/>
            <w:r w:rsidRPr="004B7734">
              <w:rPr>
                <w:lang w:val="en-US"/>
              </w:rPr>
              <w:t xml:space="preserve"> in tourism</w:t>
            </w:r>
          </w:p>
        </w:tc>
      </w:tr>
      <w:tr w:rsidR="0055154C" w14:paraId="164E24DE" w14:textId="77777777" w:rsidTr="006F0C55">
        <w:tc>
          <w:tcPr>
            <w:tcW w:w="4508" w:type="dxa"/>
          </w:tcPr>
          <w:p w14:paraId="7E2AA2D7" w14:textId="511EA1DD" w:rsidR="0055154C" w:rsidRDefault="0055154C" w:rsidP="0055154C">
            <w:pPr>
              <w:rPr>
                <w:lang w:val="en-US"/>
              </w:rPr>
            </w:pPr>
            <w:r w:rsidRPr="004C6F88">
              <w:rPr>
                <w:lang w:val="en-US"/>
              </w:rPr>
              <w:t>Asia Travel Technology Industry Association</w:t>
            </w:r>
          </w:p>
        </w:tc>
        <w:tc>
          <w:tcPr>
            <w:tcW w:w="4508" w:type="dxa"/>
          </w:tcPr>
          <w:p w14:paraId="44B60798" w14:textId="77777777" w:rsidR="0055154C" w:rsidRDefault="0055154C" w:rsidP="0055154C">
            <w:pPr>
              <w:rPr>
                <w:lang w:val="en-US"/>
              </w:rPr>
            </w:pPr>
          </w:p>
        </w:tc>
      </w:tr>
      <w:tr w:rsidR="0055154C" w14:paraId="06EEABE0" w14:textId="77777777" w:rsidTr="006F0C55">
        <w:tc>
          <w:tcPr>
            <w:tcW w:w="4508" w:type="dxa"/>
          </w:tcPr>
          <w:p w14:paraId="1FDEBC6E" w14:textId="1F34737A" w:rsidR="0055154C" w:rsidRPr="00746540" w:rsidRDefault="0055154C" w:rsidP="0055154C">
            <w:pPr>
              <w:rPr>
                <w:b/>
                <w:bCs/>
                <w:lang w:val="en-US"/>
              </w:rPr>
            </w:pPr>
            <w:r w:rsidRPr="00746540">
              <w:rPr>
                <w:b/>
                <w:bCs/>
                <w:lang w:val="en-US"/>
              </w:rPr>
              <w:t>Airports Council International – Asia Pacific</w:t>
            </w:r>
          </w:p>
        </w:tc>
        <w:tc>
          <w:tcPr>
            <w:tcW w:w="4508" w:type="dxa"/>
          </w:tcPr>
          <w:p w14:paraId="3EEF8C85" w14:textId="77777777" w:rsidR="0055154C" w:rsidRDefault="0055154C" w:rsidP="0055154C">
            <w:pPr>
              <w:rPr>
                <w:lang w:val="en-US"/>
              </w:rPr>
            </w:pPr>
          </w:p>
        </w:tc>
      </w:tr>
      <w:tr w:rsidR="0055154C" w14:paraId="652C3966" w14:textId="77777777" w:rsidTr="006F0C55">
        <w:tc>
          <w:tcPr>
            <w:tcW w:w="4508" w:type="dxa"/>
          </w:tcPr>
          <w:p w14:paraId="69C1F544" w14:textId="3A3EE125" w:rsidR="0055154C" w:rsidRPr="00746540" w:rsidRDefault="0055154C" w:rsidP="0055154C">
            <w:pPr>
              <w:rPr>
                <w:b/>
                <w:bCs/>
                <w:lang w:val="en-US"/>
              </w:rPr>
            </w:pPr>
            <w:r w:rsidRPr="00746540">
              <w:rPr>
                <w:b/>
                <w:bCs/>
                <w:lang w:val="en-US"/>
              </w:rPr>
              <w:t xml:space="preserve">ITUC Regional </w:t>
            </w:r>
            <w:proofErr w:type="spellStart"/>
            <w:r w:rsidRPr="00746540">
              <w:rPr>
                <w:b/>
                <w:bCs/>
                <w:lang w:val="en-US"/>
              </w:rPr>
              <w:t>Organisation</w:t>
            </w:r>
            <w:proofErr w:type="spellEnd"/>
            <w:r w:rsidRPr="00746540">
              <w:rPr>
                <w:b/>
                <w:bCs/>
                <w:lang w:val="en-US"/>
              </w:rPr>
              <w:t xml:space="preserve"> for Asia Pacific</w:t>
            </w:r>
          </w:p>
        </w:tc>
        <w:tc>
          <w:tcPr>
            <w:tcW w:w="4508" w:type="dxa"/>
          </w:tcPr>
          <w:p w14:paraId="3043D7D3" w14:textId="77777777" w:rsidR="0055154C" w:rsidRPr="008F1933" w:rsidRDefault="0055154C" w:rsidP="0055154C">
            <w:pPr>
              <w:rPr>
                <w:b/>
                <w:bCs/>
                <w:i/>
                <w:iCs/>
                <w:lang w:val="en-US"/>
              </w:rPr>
            </w:pPr>
            <w:r w:rsidRPr="008F1933">
              <w:rPr>
                <w:b/>
                <w:bCs/>
                <w:lang w:val="en-US"/>
              </w:rPr>
              <w:t>regional organization of the International Trade Union Confederation representing trade unions from countries in Asia and Oceania</w:t>
            </w:r>
          </w:p>
          <w:p w14:paraId="50EB125C" w14:textId="35BB76DF" w:rsidR="0055154C" w:rsidRDefault="0055154C" w:rsidP="0055154C">
            <w:pPr>
              <w:rPr>
                <w:lang w:val="en-US"/>
              </w:rPr>
            </w:pPr>
            <w:r w:rsidRPr="004B7734">
              <w:rPr>
                <w:lang w:val="en-US"/>
              </w:rPr>
              <w:t xml:space="preserve">40 affiliated </w:t>
            </w:r>
            <w:proofErr w:type="spellStart"/>
            <w:r w:rsidRPr="004B7734">
              <w:rPr>
                <w:lang w:val="en-US"/>
              </w:rPr>
              <w:t>organisations</w:t>
            </w:r>
            <w:proofErr w:type="spellEnd"/>
            <w:r w:rsidRPr="004B7734">
              <w:rPr>
                <w:lang w:val="en-US"/>
              </w:rPr>
              <w:t xml:space="preserve"> in 28 countries</w:t>
            </w:r>
          </w:p>
        </w:tc>
      </w:tr>
      <w:tr w:rsidR="000A1190" w14:paraId="7E05D0C3" w14:textId="77777777" w:rsidTr="006F0C55">
        <w:tc>
          <w:tcPr>
            <w:tcW w:w="4508" w:type="dxa"/>
          </w:tcPr>
          <w:p w14:paraId="5BEA36D5" w14:textId="38BFB1C4" w:rsidR="000A1190" w:rsidRDefault="000A1190" w:rsidP="000A1190">
            <w:pPr>
              <w:rPr>
                <w:lang w:val="en-US"/>
              </w:rPr>
            </w:pPr>
            <w:r w:rsidRPr="00002ACF">
              <w:rPr>
                <w:lang w:val="en-US"/>
              </w:rPr>
              <w:t>Asia Pacific Fishery Commission</w:t>
            </w:r>
          </w:p>
        </w:tc>
        <w:tc>
          <w:tcPr>
            <w:tcW w:w="4508" w:type="dxa"/>
          </w:tcPr>
          <w:p w14:paraId="4346610C" w14:textId="77777777" w:rsidR="000A1190" w:rsidRDefault="000A1190" w:rsidP="000A1190">
            <w:pPr>
              <w:rPr>
                <w:lang w:val="en-US"/>
              </w:rPr>
            </w:pPr>
          </w:p>
        </w:tc>
      </w:tr>
      <w:tr w:rsidR="000A1190" w14:paraId="1AFAF83F" w14:textId="77777777" w:rsidTr="006F0C55">
        <w:tc>
          <w:tcPr>
            <w:tcW w:w="4508" w:type="dxa"/>
          </w:tcPr>
          <w:p w14:paraId="01AF4C0F" w14:textId="2D138F7C" w:rsidR="000A1190" w:rsidRDefault="000A1190" w:rsidP="000A1190">
            <w:pPr>
              <w:rPr>
                <w:lang w:val="en-US"/>
              </w:rPr>
            </w:pPr>
            <w:r w:rsidRPr="00002ACF">
              <w:rPr>
                <w:lang w:val="en-US"/>
              </w:rPr>
              <w:t>Southeast Asian Fisheries Development Center</w:t>
            </w:r>
          </w:p>
        </w:tc>
        <w:tc>
          <w:tcPr>
            <w:tcW w:w="4508" w:type="dxa"/>
          </w:tcPr>
          <w:p w14:paraId="3D059A3D" w14:textId="77777777" w:rsidR="000A1190" w:rsidRDefault="000A1190" w:rsidP="000A1190">
            <w:pPr>
              <w:rPr>
                <w:lang w:val="en-US"/>
              </w:rPr>
            </w:pPr>
          </w:p>
        </w:tc>
      </w:tr>
      <w:tr w:rsidR="000A1190" w14:paraId="4EBF2AFF" w14:textId="77777777" w:rsidTr="006F0C55">
        <w:tc>
          <w:tcPr>
            <w:tcW w:w="4508" w:type="dxa"/>
          </w:tcPr>
          <w:p w14:paraId="61CF5E56" w14:textId="6274555F" w:rsidR="000A1190" w:rsidRDefault="000A1190" w:rsidP="000A1190">
            <w:pPr>
              <w:rPr>
                <w:lang w:val="en-US"/>
              </w:rPr>
            </w:pPr>
            <w:r w:rsidRPr="00002ACF">
              <w:rPr>
                <w:lang w:val="en-US"/>
              </w:rPr>
              <w:t xml:space="preserve">Southeast Asian Federation of </w:t>
            </w:r>
            <w:proofErr w:type="spellStart"/>
            <w:r w:rsidRPr="00002ACF">
              <w:rPr>
                <w:lang w:val="en-US"/>
              </w:rPr>
              <w:t>Organisations</w:t>
            </w:r>
            <w:proofErr w:type="spellEnd"/>
            <w:r w:rsidRPr="00002ACF">
              <w:rPr>
                <w:lang w:val="en-US"/>
              </w:rPr>
              <w:t xml:space="preserve"> of Medical Physics (SEAFOMP)</w:t>
            </w:r>
          </w:p>
        </w:tc>
        <w:tc>
          <w:tcPr>
            <w:tcW w:w="4508" w:type="dxa"/>
          </w:tcPr>
          <w:p w14:paraId="1FD4E5F6" w14:textId="77777777" w:rsidR="000A1190" w:rsidRPr="00C5047D" w:rsidRDefault="000A1190" w:rsidP="000A1190">
            <w:pPr>
              <w:rPr>
                <w:b/>
                <w:bCs/>
                <w:i/>
                <w:iCs/>
                <w:lang w:val="en-US"/>
              </w:rPr>
            </w:pPr>
            <w:r w:rsidRPr="00C5047D">
              <w:rPr>
                <w:b/>
                <w:bCs/>
                <w:lang w:val="en-US"/>
              </w:rPr>
              <w:t xml:space="preserve">regional chapter of the International </w:t>
            </w:r>
            <w:proofErr w:type="spellStart"/>
            <w:r w:rsidRPr="00C5047D">
              <w:rPr>
                <w:b/>
                <w:bCs/>
                <w:lang w:val="en-US"/>
              </w:rPr>
              <w:t>Organisation</w:t>
            </w:r>
            <w:proofErr w:type="spellEnd"/>
            <w:r w:rsidRPr="00C5047D">
              <w:rPr>
                <w:b/>
                <w:bCs/>
                <w:lang w:val="en-US"/>
              </w:rPr>
              <w:t xml:space="preserve"> for Medical Physics</w:t>
            </w:r>
          </w:p>
          <w:p w14:paraId="6B62F789" w14:textId="4586BEFF" w:rsidR="000A1190" w:rsidRDefault="000A1190" w:rsidP="000A1190">
            <w:pPr>
              <w:rPr>
                <w:lang w:val="en-US"/>
              </w:rPr>
            </w:pPr>
            <w:r w:rsidRPr="004B7734">
              <w:rPr>
                <w:lang w:val="en-US"/>
              </w:rPr>
              <w:t>7 member countries</w:t>
            </w:r>
          </w:p>
        </w:tc>
      </w:tr>
      <w:tr w:rsidR="000A1190" w14:paraId="7EA706D4" w14:textId="77777777" w:rsidTr="006F0C55">
        <w:tc>
          <w:tcPr>
            <w:tcW w:w="4508" w:type="dxa"/>
          </w:tcPr>
          <w:p w14:paraId="7A593B77" w14:textId="6187036A" w:rsidR="000A1190" w:rsidRPr="00F30676" w:rsidRDefault="00F30676" w:rsidP="000A1190">
            <w:pPr>
              <w:rPr>
                <w:i/>
                <w:iCs/>
                <w:lang w:val="en-US"/>
              </w:rPr>
            </w:pPr>
            <w:r w:rsidRPr="004B7734">
              <w:rPr>
                <w:lang w:val="en-US"/>
              </w:rPr>
              <w:t xml:space="preserve">Asia Pacific Network of Science and Technology </w:t>
            </w:r>
            <w:proofErr w:type="spellStart"/>
            <w:r w:rsidRPr="004B7734">
              <w:rPr>
                <w:lang w:val="en-US"/>
              </w:rPr>
              <w:t>Centres</w:t>
            </w:r>
            <w:proofErr w:type="spellEnd"/>
          </w:p>
        </w:tc>
        <w:tc>
          <w:tcPr>
            <w:tcW w:w="4508" w:type="dxa"/>
          </w:tcPr>
          <w:p w14:paraId="78AF450C" w14:textId="4316BD8B" w:rsidR="00F30676" w:rsidRPr="004B7734" w:rsidRDefault="00F30676" w:rsidP="00F30676">
            <w:pPr>
              <w:rPr>
                <w:i/>
                <w:iCs/>
                <w:lang w:val="en-US"/>
              </w:rPr>
            </w:pPr>
            <w:r w:rsidRPr="004B7734">
              <w:rPr>
                <w:lang w:val="en-US"/>
              </w:rPr>
              <w:t xml:space="preserve">association of science engagement institutions located </w:t>
            </w:r>
            <w:r>
              <w:rPr>
                <w:lang w:val="en-US"/>
              </w:rPr>
              <w:t>i</w:t>
            </w:r>
            <w:r w:rsidRPr="004B7734">
              <w:rPr>
                <w:lang w:val="en-US"/>
              </w:rPr>
              <w:t>n the Asia Pacific region, who communicate science</w:t>
            </w:r>
          </w:p>
          <w:p w14:paraId="4C4B451B" w14:textId="6869D286" w:rsidR="000A1190" w:rsidRPr="00F30676" w:rsidRDefault="00F30676" w:rsidP="000A1190">
            <w:pPr>
              <w:rPr>
                <w:i/>
                <w:iCs/>
                <w:lang w:val="en-US"/>
              </w:rPr>
            </w:pPr>
            <w:r w:rsidRPr="004B7734">
              <w:rPr>
                <w:lang w:val="en-US"/>
              </w:rPr>
              <w:t xml:space="preserve">members (science </w:t>
            </w:r>
            <w:proofErr w:type="spellStart"/>
            <w:r w:rsidRPr="004B7734">
              <w:rPr>
                <w:lang w:val="en-US"/>
              </w:rPr>
              <w:t>centres</w:t>
            </w:r>
            <w:proofErr w:type="spellEnd"/>
            <w:r w:rsidRPr="004B7734">
              <w:rPr>
                <w:lang w:val="en-US"/>
              </w:rPr>
              <w:t>, science museums, children’s museums) from over 20 countries</w:t>
            </w:r>
          </w:p>
        </w:tc>
      </w:tr>
      <w:tr w:rsidR="000A1190" w14:paraId="22C548E2" w14:textId="77777777" w:rsidTr="006F0C55">
        <w:tc>
          <w:tcPr>
            <w:tcW w:w="4508" w:type="dxa"/>
          </w:tcPr>
          <w:p w14:paraId="1B5D2862" w14:textId="7597F453" w:rsidR="000A1190" w:rsidRPr="00F30676" w:rsidRDefault="00F30676" w:rsidP="005A4DC6">
            <w:pPr>
              <w:rPr>
                <w:i/>
                <w:iCs/>
                <w:lang w:val="en-US"/>
              </w:rPr>
            </w:pPr>
            <w:r w:rsidRPr="004B7734">
              <w:rPr>
                <w:lang w:val="en-US"/>
              </w:rPr>
              <w:t>Asia Cruise Association</w:t>
            </w:r>
          </w:p>
        </w:tc>
        <w:tc>
          <w:tcPr>
            <w:tcW w:w="4508" w:type="dxa"/>
          </w:tcPr>
          <w:p w14:paraId="5FE301B4" w14:textId="6A9A933F" w:rsidR="000A1190" w:rsidRPr="00F30676" w:rsidRDefault="00F30676" w:rsidP="00F30676">
            <w:pPr>
              <w:rPr>
                <w:i/>
                <w:iCs/>
                <w:lang w:val="en-US"/>
              </w:rPr>
            </w:pPr>
            <w:r w:rsidRPr="004B7734">
              <w:rPr>
                <w:lang w:val="en-US"/>
              </w:rPr>
              <w:t xml:space="preserve">members are mostly cruise lines, with a few national tourism </w:t>
            </w:r>
            <w:proofErr w:type="spellStart"/>
            <w:r w:rsidRPr="004B7734">
              <w:rPr>
                <w:lang w:val="en-US"/>
              </w:rPr>
              <w:t>organisations</w:t>
            </w:r>
            <w:proofErr w:type="spellEnd"/>
          </w:p>
        </w:tc>
      </w:tr>
      <w:tr w:rsidR="000A1190" w14:paraId="2BDAEBD9" w14:textId="77777777" w:rsidTr="006F0C55">
        <w:tc>
          <w:tcPr>
            <w:tcW w:w="4508" w:type="dxa"/>
          </w:tcPr>
          <w:p w14:paraId="53695776" w14:textId="6055F403" w:rsidR="000A1190" w:rsidRPr="00F30676" w:rsidRDefault="00F30676" w:rsidP="005A4DC6">
            <w:pPr>
              <w:rPr>
                <w:i/>
                <w:iCs/>
                <w:lang w:val="en-US"/>
              </w:rPr>
            </w:pPr>
            <w:r w:rsidRPr="004B7734">
              <w:rPr>
                <w:lang w:val="en-US"/>
              </w:rPr>
              <w:t>Asian Pacific Postal Union</w:t>
            </w:r>
          </w:p>
        </w:tc>
        <w:tc>
          <w:tcPr>
            <w:tcW w:w="4508" w:type="dxa"/>
          </w:tcPr>
          <w:p w14:paraId="0B4D3445" w14:textId="0A5FDCBF" w:rsidR="000A1190" w:rsidRPr="00F30676" w:rsidRDefault="00F30676" w:rsidP="00F30676">
            <w:pPr>
              <w:rPr>
                <w:i/>
                <w:iCs/>
                <w:lang w:val="en-US"/>
              </w:rPr>
            </w:pPr>
            <w:r w:rsidRPr="004B7734">
              <w:rPr>
                <w:lang w:val="en-US"/>
              </w:rPr>
              <w:t>32 member countries</w:t>
            </w:r>
          </w:p>
        </w:tc>
      </w:tr>
      <w:tr w:rsidR="000A1190" w14:paraId="7D51770E" w14:textId="77777777" w:rsidTr="006F0C55">
        <w:tc>
          <w:tcPr>
            <w:tcW w:w="4508" w:type="dxa"/>
          </w:tcPr>
          <w:p w14:paraId="65A63503" w14:textId="6E30939D" w:rsidR="000A1190" w:rsidRPr="00980B99" w:rsidRDefault="00F30676" w:rsidP="005A4DC6">
            <w:pPr>
              <w:rPr>
                <w:b/>
                <w:bCs/>
                <w:i/>
                <w:iCs/>
                <w:lang w:val="en-US"/>
              </w:rPr>
            </w:pPr>
            <w:r w:rsidRPr="00980B99">
              <w:rPr>
                <w:b/>
                <w:bCs/>
                <w:lang w:val="en-US"/>
              </w:rPr>
              <w:t xml:space="preserve">World Fair Trade </w:t>
            </w:r>
            <w:proofErr w:type="spellStart"/>
            <w:r w:rsidRPr="00980B99">
              <w:rPr>
                <w:b/>
                <w:bCs/>
                <w:lang w:val="en-US"/>
              </w:rPr>
              <w:t>Organisation</w:t>
            </w:r>
            <w:proofErr w:type="spellEnd"/>
            <w:r w:rsidRPr="00980B99">
              <w:rPr>
                <w:b/>
                <w:bCs/>
                <w:lang w:val="en-US"/>
              </w:rPr>
              <w:t>, Asia</w:t>
            </w:r>
          </w:p>
        </w:tc>
        <w:tc>
          <w:tcPr>
            <w:tcW w:w="4508" w:type="dxa"/>
          </w:tcPr>
          <w:p w14:paraId="57CD09BB" w14:textId="77777777" w:rsidR="00F30676" w:rsidRPr="004B7734" w:rsidRDefault="00F30676" w:rsidP="00F30676">
            <w:pPr>
              <w:rPr>
                <w:i/>
                <w:iCs/>
                <w:lang w:val="en-US"/>
              </w:rPr>
            </w:pPr>
            <w:r w:rsidRPr="004B7734">
              <w:rPr>
                <w:lang w:val="en-US"/>
              </w:rPr>
              <w:t xml:space="preserve">regional network of </w:t>
            </w:r>
            <w:proofErr w:type="spellStart"/>
            <w:r w:rsidRPr="004B7734">
              <w:rPr>
                <w:lang w:val="en-US"/>
              </w:rPr>
              <w:t>organisations</w:t>
            </w:r>
            <w:proofErr w:type="spellEnd"/>
            <w:r w:rsidRPr="004B7734">
              <w:rPr>
                <w:lang w:val="en-US"/>
              </w:rPr>
              <w:t xml:space="preserve"> that represent the </w:t>
            </w:r>
            <w:proofErr w:type="gramStart"/>
            <w:r w:rsidRPr="004B7734">
              <w:rPr>
                <w:lang w:val="en-US"/>
              </w:rPr>
              <w:t>Fair Trade</w:t>
            </w:r>
            <w:proofErr w:type="gramEnd"/>
            <w:r w:rsidRPr="004B7734">
              <w:rPr>
                <w:lang w:val="en-US"/>
              </w:rPr>
              <w:t xml:space="preserve"> supply chain</w:t>
            </w:r>
          </w:p>
          <w:p w14:paraId="344CB1E5" w14:textId="2C9BC65F" w:rsidR="000A1190" w:rsidRPr="00F30676" w:rsidRDefault="00F30676" w:rsidP="00F30676">
            <w:pPr>
              <w:rPr>
                <w:i/>
                <w:iCs/>
                <w:lang w:val="en-US"/>
              </w:rPr>
            </w:pPr>
            <w:r w:rsidRPr="004B7734">
              <w:rPr>
                <w:lang w:val="en-US"/>
              </w:rPr>
              <w:t>members are private suppliers and exporters across 19 Asian countries</w:t>
            </w:r>
          </w:p>
        </w:tc>
      </w:tr>
      <w:tr w:rsidR="000A1190" w14:paraId="2978DED5" w14:textId="77777777" w:rsidTr="006F0C55">
        <w:tc>
          <w:tcPr>
            <w:tcW w:w="4508" w:type="dxa"/>
          </w:tcPr>
          <w:p w14:paraId="1245A0FF" w14:textId="0DA35296" w:rsidR="000A1190" w:rsidRPr="003C2910" w:rsidRDefault="003C2910" w:rsidP="005A4DC6">
            <w:pPr>
              <w:rPr>
                <w:i/>
                <w:iCs/>
                <w:lang w:val="en-US"/>
              </w:rPr>
            </w:pPr>
            <w:r w:rsidRPr="004B7734">
              <w:rPr>
                <w:lang w:val="en-US"/>
              </w:rPr>
              <w:t>Asian Disaster Preparedness Centre (ADPC)</w:t>
            </w:r>
          </w:p>
        </w:tc>
        <w:tc>
          <w:tcPr>
            <w:tcW w:w="4508" w:type="dxa"/>
          </w:tcPr>
          <w:p w14:paraId="490F8646" w14:textId="77777777" w:rsidR="003C2910" w:rsidRPr="004B7734" w:rsidRDefault="003C2910" w:rsidP="003C2910">
            <w:pPr>
              <w:rPr>
                <w:i/>
                <w:iCs/>
                <w:lang w:val="en-US"/>
              </w:rPr>
            </w:pPr>
            <w:r w:rsidRPr="004B7734">
              <w:rPr>
                <w:lang w:val="en-US"/>
              </w:rPr>
              <w:t>governed by 9 founding member states (Bangladesh, Cambodia, China, India, Nepal, Philippines, Sri Lanka, and Thailand) — headquartered in Thailand</w:t>
            </w:r>
          </w:p>
          <w:p w14:paraId="739F1500" w14:textId="77777777" w:rsidR="003C2910" w:rsidRPr="004B7734" w:rsidRDefault="003C2910" w:rsidP="003C2910">
            <w:pPr>
              <w:rPr>
                <w:i/>
                <w:iCs/>
                <w:lang w:val="en-US"/>
              </w:rPr>
            </w:pPr>
            <w:r w:rsidRPr="004B7734">
              <w:rPr>
                <w:lang w:val="en-US"/>
              </w:rPr>
              <w:t>autonomous international organization</w:t>
            </w:r>
          </w:p>
          <w:p w14:paraId="38F59E95" w14:textId="77777777" w:rsidR="003C2910" w:rsidRPr="004B7734" w:rsidRDefault="003C2910" w:rsidP="003C2910">
            <w:pPr>
              <w:rPr>
                <w:i/>
                <w:iCs/>
                <w:lang w:val="en-US"/>
              </w:rPr>
            </w:pPr>
            <w:r w:rsidRPr="004B7734">
              <w:rPr>
                <w:lang w:val="en-US"/>
              </w:rPr>
              <w:t>supports the Regional Consultative Committee on Disaster Management, a non-binding mechanism to develop action strategies for disaster risk reduction</w:t>
            </w:r>
          </w:p>
          <w:p w14:paraId="41D17E17" w14:textId="77777777" w:rsidR="003C2910" w:rsidRPr="004B7734" w:rsidRDefault="003C2910" w:rsidP="003C2910">
            <w:pPr>
              <w:rPr>
                <w:i/>
                <w:iCs/>
                <w:lang w:val="en-US"/>
              </w:rPr>
            </w:pPr>
            <w:r w:rsidRPr="004B7734">
              <w:rPr>
                <w:lang w:val="en-US"/>
              </w:rPr>
              <w:t>actively engages the private sector for joint project implementation</w:t>
            </w:r>
          </w:p>
          <w:p w14:paraId="143DFF53" w14:textId="5A813C6B" w:rsidR="000A1190" w:rsidRPr="003C2910" w:rsidRDefault="003C2910" w:rsidP="003C2910">
            <w:pPr>
              <w:rPr>
                <w:i/>
                <w:iCs/>
                <w:lang w:val="en-US"/>
              </w:rPr>
            </w:pPr>
            <w:r w:rsidRPr="004B7734">
              <w:rPr>
                <w:lang w:val="en-US"/>
              </w:rPr>
              <w:t xml:space="preserve">provides comprehensive technical services to countries in the region across social and physical sciences to support sustainable solutions for risk reduction and climate resilience. </w:t>
            </w:r>
          </w:p>
        </w:tc>
      </w:tr>
      <w:tr w:rsidR="000A1190" w14:paraId="2F7E7EFD" w14:textId="77777777" w:rsidTr="006F0C55">
        <w:tc>
          <w:tcPr>
            <w:tcW w:w="4508" w:type="dxa"/>
          </w:tcPr>
          <w:p w14:paraId="6CB3163C" w14:textId="40A9D5D9" w:rsidR="000A1190" w:rsidRPr="003C2910" w:rsidRDefault="003C2910" w:rsidP="005A4DC6">
            <w:pPr>
              <w:rPr>
                <w:i/>
                <w:iCs/>
                <w:lang w:val="en-US"/>
              </w:rPr>
            </w:pPr>
            <w:r w:rsidRPr="004B7734">
              <w:rPr>
                <w:lang w:val="en-US"/>
              </w:rPr>
              <w:t>Regional Consultative Committee on Disaster Management</w:t>
            </w:r>
          </w:p>
        </w:tc>
        <w:tc>
          <w:tcPr>
            <w:tcW w:w="4508" w:type="dxa"/>
          </w:tcPr>
          <w:p w14:paraId="4FE8E377" w14:textId="77777777" w:rsidR="003C2910" w:rsidRPr="004B7734" w:rsidRDefault="003C2910" w:rsidP="003C2910">
            <w:pPr>
              <w:rPr>
                <w:i/>
                <w:iCs/>
                <w:lang w:val="en-US"/>
              </w:rPr>
            </w:pPr>
            <w:r w:rsidRPr="004B7734">
              <w:rPr>
                <w:lang w:val="en-US"/>
              </w:rPr>
              <w:t>represented by National Disaster Management Officers from over 20 member countries</w:t>
            </w:r>
          </w:p>
          <w:p w14:paraId="2D68FB54" w14:textId="24070880" w:rsidR="000A1190" w:rsidRPr="003C2910" w:rsidRDefault="003C2910" w:rsidP="003C2910">
            <w:pPr>
              <w:rPr>
                <w:i/>
                <w:iCs/>
                <w:lang w:val="en-US"/>
              </w:rPr>
            </w:pPr>
            <w:r w:rsidRPr="004B7734">
              <w:rPr>
                <w:lang w:val="en-US"/>
              </w:rPr>
              <w:t>promotes the exchange of expertise in disaster risk management</w:t>
            </w:r>
          </w:p>
        </w:tc>
      </w:tr>
      <w:tr w:rsidR="000A1190" w14:paraId="10E568AC" w14:textId="77777777" w:rsidTr="006F0C55">
        <w:tc>
          <w:tcPr>
            <w:tcW w:w="4508" w:type="dxa"/>
          </w:tcPr>
          <w:p w14:paraId="3B5F18C8" w14:textId="3479AC96" w:rsidR="000A1190" w:rsidRPr="003C2910" w:rsidRDefault="003C2910" w:rsidP="005A4DC6">
            <w:pPr>
              <w:rPr>
                <w:i/>
                <w:iCs/>
                <w:lang w:val="en-US"/>
              </w:rPr>
            </w:pPr>
            <w:r w:rsidRPr="004B7734">
              <w:rPr>
                <w:lang w:val="en-US"/>
              </w:rPr>
              <w:t>Asian Disaster Reduction Centre</w:t>
            </w:r>
            <w:r w:rsidRPr="004B7734">
              <w:rPr>
                <w:lang w:val="en-US"/>
              </w:rPr>
              <w:tab/>
            </w:r>
          </w:p>
        </w:tc>
        <w:tc>
          <w:tcPr>
            <w:tcW w:w="4508" w:type="dxa"/>
          </w:tcPr>
          <w:p w14:paraId="365E1E3E" w14:textId="77777777" w:rsidR="003C2910" w:rsidRPr="004B7734" w:rsidRDefault="003C2910" w:rsidP="003C2910">
            <w:pPr>
              <w:rPr>
                <w:i/>
                <w:iCs/>
                <w:lang w:val="en-US"/>
              </w:rPr>
            </w:pPr>
            <w:r w:rsidRPr="004B7734">
              <w:rPr>
                <w:lang w:val="en-US"/>
              </w:rPr>
              <w:t>based in Kobe Japan</w:t>
            </w:r>
          </w:p>
          <w:p w14:paraId="4A469596" w14:textId="4501E457" w:rsidR="000A1190" w:rsidRPr="003C2910" w:rsidRDefault="003C2910" w:rsidP="003C2910">
            <w:pPr>
              <w:rPr>
                <w:i/>
                <w:iCs/>
                <w:lang w:val="en-US"/>
              </w:rPr>
            </w:pPr>
            <w:r w:rsidRPr="004B7734">
              <w:rPr>
                <w:lang w:val="en-US"/>
              </w:rPr>
              <w:t>31 member states with 5 advisor States</w:t>
            </w:r>
          </w:p>
        </w:tc>
      </w:tr>
      <w:tr w:rsidR="003C2910" w14:paraId="3C41BFA6" w14:textId="77777777" w:rsidTr="006F0C55">
        <w:tc>
          <w:tcPr>
            <w:tcW w:w="4508" w:type="dxa"/>
          </w:tcPr>
          <w:p w14:paraId="22CDC0AF" w14:textId="2547574E" w:rsidR="003C2910" w:rsidRPr="003C2910" w:rsidRDefault="003C2910" w:rsidP="005A4DC6">
            <w:pPr>
              <w:rPr>
                <w:i/>
                <w:iCs/>
                <w:lang w:val="en-US"/>
              </w:rPr>
            </w:pPr>
            <w:r w:rsidRPr="004B7734">
              <w:rPr>
                <w:lang w:val="en-US"/>
              </w:rPr>
              <w:t>Asia Pacific Network for Global Change Research (APN)</w:t>
            </w:r>
          </w:p>
        </w:tc>
        <w:tc>
          <w:tcPr>
            <w:tcW w:w="4508" w:type="dxa"/>
          </w:tcPr>
          <w:p w14:paraId="2D68F048" w14:textId="77777777" w:rsidR="003C2910" w:rsidRPr="004B7734" w:rsidRDefault="003C2910" w:rsidP="003C2910">
            <w:pPr>
              <w:rPr>
                <w:i/>
                <w:iCs/>
                <w:lang w:val="en-US"/>
              </w:rPr>
            </w:pPr>
            <w:r w:rsidRPr="004B7734">
              <w:rPr>
                <w:lang w:val="en-US"/>
              </w:rPr>
              <w:t>intergovernmental network of 22 countries from South, Southeast, and East Asia, and the Pacific that promotes regional research and develops scientific capacity</w:t>
            </w:r>
          </w:p>
          <w:p w14:paraId="4A65BE48" w14:textId="184E0E92" w:rsidR="003C2910" w:rsidRPr="003C2910" w:rsidRDefault="003C2910" w:rsidP="003C2910">
            <w:pPr>
              <w:rPr>
                <w:i/>
                <w:iCs/>
                <w:lang w:val="en-US"/>
              </w:rPr>
            </w:pPr>
            <w:r w:rsidRPr="004B7734">
              <w:rPr>
                <w:lang w:val="en-US"/>
              </w:rPr>
              <w:lastRenderedPageBreak/>
              <w:t>has funded more than 500 projects and awarded more than 30m in project grants</w:t>
            </w:r>
          </w:p>
        </w:tc>
      </w:tr>
      <w:tr w:rsidR="003809E5" w14:paraId="5E13DC76" w14:textId="77777777" w:rsidTr="006F0C55">
        <w:tc>
          <w:tcPr>
            <w:tcW w:w="4508" w:type="dxa"/>
          </w:tcPr>
          <w:p w14:paraId="7F6A69E2" w14:textId="767E45F2" w:rsidR="003809E5" w:rsidRPr="004B7734" w:rsidRDefault="003809E5" w:rsidP="003809E5">
            <w:pPr>
              <w:rPr>
                <w:lang w:val="en-US"/>
              </w:rPr>
            </w:pPr>
            <w:r w:rsidRPr="00F92CCF">
              <w:rPr>
                <w:lang w:val="en-US"/>
              </w:rPr>
              <w:lastRenderedPageBreak/>
              <w:t>United Nations Economic and Social Commission for Asia and the Pacific (UNESCAP)</w:t>
            </w:r>
          </w:p>
        </w:tc>
        <w:tc>
          <w:tcPr>
            <w:tcW w:w="4508" w:type="dxa"/>
          </w:tcPr>
          <w:p w14:paraId="306CEEDA" w14:textId="77777777" w:rsidR="003809E5" w:rsidRPr="004B7734" w:rsidRDefault="003809E5" w:rsidP="003809E5">
            <w:pPr>
              <w:rPr>
                <w:lang w:val="en-US"/>
              </w:rPr>
            </w:pPr>
          </w:p>
        </w:tc>
      </w:tr>
      <w:tr w:rsidR="003809E5" w14:paraId="28595683" w14:textId="77777777" w:rsidTr="006F0C55">
        <w:tc>
          <w:tcPr>
            <w:tcW w:w="4508" w:type="dxa"/>
          </w:tcPr>
          <w:p w14:paraId="5B7B580C" w14:textId="654E3A37" w:rsidR="003809E5" w:rsidRPr="004B7734" w:rsidRDefault="003809E5" w:rsidP="003809E5">
            <w:pPr>
              <w:rPr>
                <w:lang w:val="en-US"/>
              </w:rPr>
            </w:pPr>
            <w:r w:rsidRPr="00F92CCF">
              <w:rPr>
                <w:lang w:val="en-US"/>
              </w:rPr>
              <w:t>ASEAN Single Window</w:t>
            </w:r>
          </w:p>
        </w:tc>
        <w:tc>
          <w:tcPr>
            <w:tcW w:w="4508" w:type="dxa"/>
          </w:tcPr>
          <w:p w14:paraId="7D90E826" w14:textId="77777777" w:rsidR="003809E5" w:rsidRPr="004B7734" w:rsidRDefault="003809E5" w:rsidP="003809E5">
            <w:pPr>
              <w:rPr>
                <w:lang w:val="en-US"/>
              </w:rPr>
            </w:pPr>
            <w:r w:rsidRPr="004B7734">
              <w:rPr>
                <w:lang w:val="en-US"/>
              </w:rPr>
              <w:t>Objective is to expedite cargo clearance and promote ASEAN economic integration by enabling the electronic exchange of border trade-related documents among ASEAN Member States.</w:t>
            </w:r>
          </w:p>
          <w:p w14:paraId="25EDA17F" w14:textId="0F02BD09" w:rsidR="003809E5" w:rsidRPr="004B7734" w:rsidRDefault="003809E5" w:rsidP="003809E5">
            <w:pPr>
              <w:rPr>
                <w:lang w:val="en-US"/>
              </w:rPr>
            </w:pPr>
            <w:r w:rsidRPr="004B7734">
              <w:rPr>
                <w:lang w:val="en-US"/>
              </w:rPr>
              <w:t>ASW has already allowed the exchange of Customs Declaration Documents, and is expected to allow electronic Phytosanitary certificates, Animal Health Certificates, Food Safety Certificates etc.</w:t>
            </w:r>
          </w:p>
        </w:tc>
      </w:tr>
      <w:tr w:rsidR="003809E5" w14:paraId="6CA0F22B" w14:textId="77777777" w:rsidTr="006F0C55">
        <w:tc>
          <w:tcPr>
            <w:tcW w:w="4508" w:type="dxa"/>
          </w:tcPr>
          <w:p w14:paraId="543C8AAB" w14:textId="77777777" w:rsidR="003809E5" w:rsidRPr="004B7734" w:rsidRDefault="003809E5" w:rsidP="003809E5">
            <w:pPr>
              <w:rPr>
                <w:lang w:val="en-US"/>
              </w:rPr>
            </w:pPr>
            <w:r w:rsidRPr="004B7734">
              <w:rPr>
                <w:lang w:val="en-US"/>
              </w:rPr>
              <w:t>The Asia-Pacific Institute for Broadcasting Development (AIBD) (Intergovernmental)</w:t>
            </w:r>
          </w:p>
          <w:p w14:paraId="7D7DFF91" w14:textId="77777777" w:rsidR="003809E5" w:rsidRPr="004B7734" w:rsidRDefault="003809E5" w:rsidP="005A4DC6">
            <w:pPr>
              <w:rPr>
                <w:lang w:val="en-US"/>
              </w:rPr>
            </w:pPr>
          </w:p>
        </w:tc>
        <w:tc>
          <w:tcPr>
            <w:tcW w:w="4508" w:type="dxa"/>
          </w:tcPr>
          <w:p w14:paraId="1C7FA273" w14:textId="77777777" w:rsidR="003809E5" w:rsidRPr="004B7734" w:rsidRDefault="003809E5" w:rsidP="003809E5">
            <w:pPr>
              <w:rPr>
                <w:lang w:val="en-US"/>
              </w:rPr>
            </w:pPr>
            <w:r w:rsidRPr="004B7734">
              <w:rPr>
                <w:lang w:val="en-US"/>
              </w:rPr>
              <w:t>organized under the auspices of UNESCO</w:t>
            </w:r>
          </w:p>
          <w:p w14:paraId="6787C594" w14:textId="77777777" w:rsidR="003809E5" w:rsidRPr="004B7734" w:rsidRDefault="003809E5" w:rsidP="003809E5">
            <w:pPr>
              <w:rPr>
                <w:lang w:val="en-US"/>
              </w:rPr>
            </w:pPr>
            <w:r w:rsidRPr="004B7734">
              <w:rPr>
                <w:lang w:val="en-US"/>
              </w:rPr>
              <w:t>services countries of the United Nations Economic and Social Commission for Asia and the Pacific (UN-ESCAP) in the field of electronic media development</w:t>
            </w:r>
          </w:p>
          <w:p w14:paraId="5EB3BA9F" w14:textId="77777777" w:rsidR="003809E5" w:rsidRPr="004B7734" w:rsidRDefault="003809E5" w:rsidP="003809E5">
            <w:pPr>
              <w:rPr>
                <w:lang w:val="en-US"/>
              </w:rPr>
            </w:pPr>
            <w:r w:rsidRPr="004B7734">
              <w:rPr>
                <w:lang w:val="en-US"/>
              </w:rPr>
              <w:t xml:space="preserve">The AIBD currently has 26 Full Members (countries), represented by 43 </w:t>
            </w:r>
            <w:proofErr w:type="spellStart"/>
            <w:r w:rsidRPr="004B7734">
              <w:rPr>
                <w:lang w:val="en-US"/>
              </w:rPr>
              <w:t>organisations</w:t>
            </w:r>
            <w:proofErr w:type="spellEnd"/>
            <w:r w:rsidRPr="004B7734">
              <w:rPr>
                <w:lang w:val="en-US"/>
              </w:rPr>
              <w:t>, and 50 Affiliate Members (</w:t>
            </w:r>
            <w:proofErr w:type="spellStart"/>
            <w:r w:rsidRPr="004B7734">
              <w:rPr>
                <w:lang w:val="en-US"/>
              </w:rPr>
              <w:t>organisations</w:t>
            </w:r>
            <w:proofErr w:type="spellEnd"/>
            <w:r w:rsidRPr="004B7734">
              <w:rPr>
                <w:lang w:val="en-US"/>
              </w:rPr>
              <w:t>) with a total membership of 93 representing 46 countries and regions and over 50 partners in Asia, Pacific, Europe, Africa, Arab States and North America.</w:t>
            </w:r>
          </w:p>
          <w:p w14:paraId="65C25E1A" w14:textId="5D7833C3" w:rsidR="003809E5" w:rsidRPr="004B7734" w:rsidRDefault="003809E5" w:rsidP="003C2910">
            <w:pPr>
              <w:rPr>
                <w:lang w:val="en-US"/>
              </w:rPr>
            </w:pPr>
            <w:proofErr w:type="spellStart"/>
            <w:r w:rsidRPr="004B7734">
              <w:rPr>
                <w:lang w:val="en-US"/>
              </w:rPr>
              <w:t>Organises</w:t>
            </w:r>
            <w:proofErr w:type="spellEnd"/>
            <w:r w:rsidRPr="004B7734">
              <w:rPr>
                <w:lang w:val="en-US"/>
              </w:rPr>
              <w:t xml:space="preserve"> the Asia Media Summit</w:t>
            </w:r>
          </w:p>
        </w:tc>
      </w:tr>
      <w:tr w:rsidR="003809E5" w14:paraId="10E6B3AA" w14:textId="77777777" w:rsidTr="006F0C55">
        <w:tc>
          <w:tcPr>
            <w:tcW w:w="4508" w:type="dxa"/>
          </w:tcPr>
          <w:p w14:paraId="46E960B8" w14:textId="4F244CB1" w:rsidR="003809E5" w:rsidRPr="004B7734" w:rsidRDefault="000F0D62" w:rsidP="005A4DC6">
            <w:pPr>
              <w:rPr>
                <w:lang w:val="en-US"/>
              </w:rPr>
            </w:pPr>
            <w:r w:rsidRPr="004B7734">
              <w:rPr>
                <w:lang w:val="en-US"/>
              </w:rPr>
              <w:t>Asia-Pacific Satellite Communications Council (APSCC)</w:t>
            </w:r>
          </w:p>
        </w:tc>
        <w:tc>
          <w:tcPr>
            <w:tcW w:w="4508" w:type="dxa"/>
          </w:tcPr>
          <w:p w14:paraId="07630DA7" w14:textId="77777777" w:rsidR="000F0D62" w:rsidRPr="004B7734" w:rsidRDefault="000F0D62" w:rsidP="000F0D62">
            <w:pPr>
              <w:rPr>
                <w:lang w:val="en-US"/>
              </w:rPr>
            </w:pPr>
            <w:r w:rsidRPr="004B7734">
              <w:rPr>
                <w:lang w:val="en-US"/>
              </w:rPr>
              <w:t xml:space="preserve">APSCC represents more than 100 members (private) from over 35 countries worldwide. Members include satellite manufacturers, launch service providers, satellite service providers and satellite risk management companies, telecom carriers, and broadcasters from Asia, </w:t>
            </w:r>
            <w:proofErr w:type="gramStart"/>
            <w:r w:rsidRPr="004B7734">
              <w:rPr>
                <w:lang w:val="en-US"/>
              </w:rPr>
              <w:t>Europe</w:t>
            </w:r>
            <w:proofErr w:type="gramEnd"/>
            <w:r w:rsidRPr="004B7734">
              <w:rPr>
                <w:lang w:val="en-US"/>
              </w:rPr>
              <w:t xml:space="preserve"> and North America.</w:t>
            </w:r>
          </w:p>
          <w:p w14:paraId="7E0F7191" w14:textId="77777777" w:rsidR="000F0D62" w:rsidRPr="004B7734" w:rsidRDefault="000F0D62" w:rsidP="000F0D62">
            <w:pPr>
              <w:ind w:left="900"/>
              <w:rPr>
                <w:lang w:val="en-US"/>
              </w:rPr>
            </w:pPr>
            <w:r w:rsidRPr="004B7734">
              <w:rPr>
                <w:lang w:val="en-US"/>
              </w:rPr>
              <w:t xml:space="preserve">APSCC Membership is open to any government body, public and private organization, association, or corporation that is involved in satellite services, broadcasting, manufacturing, launch services, risk management or associate fields such as </w:t>
            </w:r>
            <w:proofErr w:type="gramStart"/>
            <w:r w:rsidRPr="004B7734">
              <w:rPr>
                <w:lang w:val="en-US"/>
              </w:rPr>
              <w:t>data-casting</w:t>
            </w:r>
            <w:proofErr w:type="gramEnd"/>
            <w:r w:rsidRPr="004B7734">
              <w:rPr>
                <w:lang w:val="en-US"/>
              </w:rPr>
              <w:t>, informatics, multi-media, telecommunications, and other outer space-related activities with interests in the Asia-Pacific region.</w:t>
            </w:r>
          </w:p>
          <w:p w14:paraId="3184C6D5" w14:textId="77777777" w:rsidR="000F0D62" w:rsidRPr="004B7734" w:rsidRDefault="000F0D62" w:rsidP="000F0D62">
            <w:pPr>
              <w:rPr>
                <w:lang w:val="en-US"/>
              </w:rPr>
            </w:pPr>
            <w:r w:rsidRPr="004B7734">
              <w:rPr>
                <w:lang w:val="en-US"/>
              </w:rPr>
              <w:t xml:space="preserve">The overarching mission of APSCC is to satisfy </w:t>
            </w:r>
            <w:proofErr w:type="gramStart"/>
            <w:r w:rsidRPr="004B7734">
              <w:rPr>
                <w:lang w:val="en-US"/>
              </w:rPr>
              <w:t>all of</w:t>
            </w:r>
            <w:proofErr w:type="gramEnd"/>
            <w:r w:rsidRPr="004B7734">
              <w:rPr>
                <w:lang w:val="en-US"/>
              </w:rPr>
              <w:t xml:space="preserve"> its members' professional needs. To this end, events are organized to provide members with opportunities for networking with influential industry leaders, experts and decision makers and make a wide range of business contacts.</w:t>
            </w:r>
          </w:p>
          <w:p w14:paraId="4DCC964C" w14:textId="77777777" w:rsidR="000F0D62" w:rsidRPr="004B7734" w:rsidRDefault="000F0D62" w:rsidP="000F0D62">
            <w:pPr>
              <w:rPr>
                <w:lang w:val="en-US"/>
              </w:rPr>
            </w:pPr>
            <w:r w:rsidRPr="004B7734">
              <w:rPr>
                <w:lang w:val="en-US"/>
              </w:rPr>
              <w:t>Regional lobbying regarding satellite regulatory issues</w:t>
            </w:r>
          </w:p>
          <w:p w14:paraId="3CAEAEF0" w14:textId="77777777" w:rsidR="000F0D62" w:rsidRPr="004B7734" w:rsidRDefault="000F0D62" w:rsidP="000F0D62">
            <w:pPr>
              <w:rPr>
                <w:lang w:val="en-US"/>
              </w:rPr>
            </w:pPr>
            <w:r w:rsidRPr="004B7734">
              <w:rPr>
                <w:lang w:val="en-US"/>
              </w:rPr>
              <w:t xml:space="preserve">APSCC establishes committees to carry out tasks for members concerning professional, </w:t>
            </w:r>
            <w:proofErr w:type="gramStart"/>
            <w:r w:rsidRPr="004B7734">
              <w:rPr>
                <w:lang w:val="en-US"/>
              </w:rPr>
              <w:t>technical</w:t>
            </w:r>
            <w:proofErr w:type="gramEnd"/>
            <w:r w:rsidRPr="004B7734">
              <w:rPr>
                <w:lang w:val="en-US"/>
              </w:rPr>
              <w:t xml:space="preserve"> and regulatory affairs and to promote satellite business competition </w:t>
            </w:r>
          </w:p>
          <w:p w14:paraId="0230457E" w14:textId="77777777" w:rsidR="003809E5" w:rsidRPr="004B7734" w:rsidRDefault="003809E5" w:rsidP="003C2910">
            <w:pPr>
              <w:rPr>
                <w:lang w:val="en-US"/>
              </w:rPr>
            </w:pPr>
          </w:p>
        </w:tc>
      </w:tr>
      <w:tr w:rsidR="003809E5" w14:paraId="26C63EA6" w14:textId="77777777" w:rsidTr="006F0C55">
        <w:tc>
          <w:tcPr>
            <w:tcW w:w="4508" w:type="dxa"/>
          </w:tcPr>
          <w:p w14:paraId="351F0785" w14:textId="645A77FC" w:rsidR="003809E5" w:rsidRPr="004B7734" w:rsidRDefault="000F0D62" w:rsidP="005A4DC6">
            <w:pPr>
              <w:rPr>
                <w:lang w:val="en-US"/>
              </w:rPr>
            </w:pPr>
            <w:r w:rsidRPr="004B7734">
              <w:rPr>
                <w:lang w:val="en-US"/>
              </w:rPr>
              <w:t>International Rice Research Institute (IRRI)</w:t>
            </w:r>
          </w:p>
        </w:tc>
        <w:tc>
          <w:tcPr>
            <w:tcW w:w="4508" w:type="dxa"/>
          </w:tcPr>
          <w:p w14:paraId="02703C4E" w14:textId="77777777" w:rsidR="003809E5" w:rsidRPr="004B7734" w:rsidRDefault="003809E5" w:rsidP="003C2910">
            <w:pPr>
              <w:rPr>
                <w:lang w:val="en-US"/>
              </w:rPr>
            </w:pPr>
          </w:p>
        </w:tc>
      </w:tr>
      <w:tr w:rsidR="003809E5" w14:paraId="10EEE64B" w14:textId="77777777" w:rsidTr="006F0C55">
        <w:tc>
          <w:tcPr>
            <w:tcW w:w="4508" w:type="dxa"/>
          </w:tcPr>
          <w:p w14:paraId="264F2B1C" w14:textId="45DD79B9" w:rsidR="003809E5" w:rsidRPr="004B7734" w:rsidRDefault="000F0D62" w:rsidP="005A4DC6">
            <w:pPr>
              <w:rPr>
                <w:lang w:val="en-US"/>
              </w:rPr>
            </w:pPr>
            <w:r w:rsidRPr="004B7734">
              <w:rPr>
                <w:lang w:val="en-US"/>
              </w:rPr>
              <w:t>Asia-Pacific Space Cooperation Organization (APSCO)</w:t>
            </w:r>
          </w:p>
        </w:tc>
        <w:tc>
          <w:tcPr>
            <w:tcW w:w="4508" w:type="dxa"/>
          </w:tcPr>
          <w:p w14:paraId="3EF9E5E1" w14:textId="77777777" w:rsidR="000F0D62" w:rsidRPr="004B7734" w:rsidRDefault="000F0D62" w:rsidP="000F0D62">
            <w:pPr>
              <w:rPr>
                <w:lang w:val="en-US"/>
              </w:rPr>
            </w:pPr>
            <w:r w:rsidRPr="004B7734">
              <w:rPr>
                <w:lang w:val="en-US"/>
              </w:rPr>
              <w:t>international organization based on the APSCO convention</w:t>
            </w:r>
          </w:p>
          <w:p w14:paraId="13F4B4DE" w14:textId="77777777" w:rsidR="000F0D62" w:rsidRPr="004B7734" w:rsidRDefault="000F0D62" w:rsidP="000F0D62">
            <w:pPr>
              <w:rPr>
                <w:lang w:val="en-US"/>
              </w:rPr>
            </w:pPr>
            <w:r w:rsidRPr="004B7734">
              <w:rPr>
                <w:lang w:val="en-US"/>
              </w:rPr>
              <w:lastRenderedPageBreak/>
              <w:t>member states: Turkey, Mongolia, Thailand, Pakistan, Peru, Iran, China, Bangladesh</w:t>
            </w:r>
          </w:p>
          <w:p w14:paraId="2DCB711B" w14:textId="77777777" w:rsidR="000F0D62" w:rsidRPr="004B7734" w:rsidRDefault="000F0D62" w:rsidP="000F0D62">
            <w:pPr>
              <w:rPr>
                <w:lang w:val="en-US"/>
              </w:rPr>
            </w:pPr>
            <w:r w:rsidRPr="004B7734">
              <w:rPr>
                <w:lang w:val="en-US"/>
              </w:rPr>
              <w:t>works to facilitate common development in space science and space technology</w:t>
            </w:r>
          </w:p>
          <w:p w14:paraId="70BEE515" w14:textId="77777777" w:rsidR="000F0D62" w:rsidRPr="004B7734" w:rsidRDefault="000F0D62" w:rsidP="000F0D62">
            <w:pPr>
              <w:rPr>
                <w:lang w:val="en-US"/>
              </w:rPr>
            </w:pPr>
            <w:r w:rsidRPr="004B7734">
              <w:rPr>
                <w:lang w:val="en-US"/>
              </w:rPr>
              <w:t>APSCO has built a Satellite Data Sharing Service Platform and user group for its Member States</w:t>
            </w:r>
          </w:p>
          <w:p w14:paraId="66675362" w14:textId="77777777" w:rsidR="000F0D62" w:rsidRPr="004B7734" w:rsidRDefault="000F0D62" w:rsidP="000F0D62">
            <w:pPr>
              <w:rPr>
                <w:lang w:val="en-US"/>
              </w:rPr>
            </w:pPr>
            <w:r w:rsidRPr="004B7734">
              <w:rPr>
                <w:lang w:val="en-US"/>
              </w:rPr>
              <w:t>APSCO has launched 13 projects to enable Member States to collaborate and participate in various space science and technology activities.</w:t>
            </w:r>
          </w:p>
          <w:p w14:paraId="46359701" w14:textId="0E624A70" w:rsidR="003809E5" w:rsidRPr="004B7734" w:rsidRDefault="000F0D62" w:rsidP="003C2910">
            <w:pPr>
              <w:rPr>
                <w:lang w:val="en-US"/>
              </w:rPr>
            </w:pPr>
            <w:r w:rsidRPr="004B7734">
              <w:rPr>
                <w:lang w:val="en-US"/>
              </w:rPr>
              <w:t>holds Space Laws and Policy Forums and International Symposiums</w:t>
            </w:r>
          </w:p>
        </w:tc>
      </w:tr>
      <w:tr w:rsidR="003809E5" w14:paraId="7FEDC24B" w14:textId="77777777" w:rsidTr="006F0C55">
        <w:tc>
          <w:tcPr>
            <w:tcW w:w="4508" w:type="dxa"/>
          </w:tcPr>
          <w:p w14:paraId="6F586B47" w14:textId="77777777" w:rsidR="000F0D62" w:rsidRPr="004B7734" w:rsidRDefault="000F0D62" w:rsidP="000F0D62">
            <w:pPr>
              <w:rPr>
                <w:lang w:val="en-US"/>
              </w:rPr>
            </w:pPr>
            <w:r w:rsidRPr="004B7734">
              <w:rPr>
                <w:lang w:val="en-US"/>
              </w:rPr>
              <w:lastRenderedPageBreak/>
              <w:t>Economic Research Institute for ASEAN and East Asia (ERIA)</w:t>
            </w:r>
          </w:p>
          <w:p w14:paraId="4A1281A0" w14:textId="77777777" w:rsidR="003809E5" w:rsidRPr="004B7734" w:rsidRDefault="003809E5" w:rsidP="005A4DC6">
            <w:pPr>
              <w:rPr>
                <w:lang w:val="en-US"/>
              </w:rPr>
            </w:pPr>
          </w:p>
        </w:tc>
        <w:tc>
          <w:tcPr>
            <w:tcW w:w="4508" w:type="dxa"/>
          </w:tcPr>
          <w:p w14:paraId="02EF33B8" w14:textId="77777777" w:rsidR="000F0D62" w:rsidRPr="004B7734" w:rsidRDefault="000F0D62" w:rsidP="000F0D62">
            <w:pPr>
              <w:rPr>
                <w:lang w:val="en-US"/>
              </w:rPr>
            </w:pPr>
            <w:r w:rsidRPr="004B7734">
              <w:rPr>
                <w:lang w:val="en-US"/>
              </w:rPr>
              <w:t>international research organization established in Indonesia by 16 countries in East Asia</w:t>
            </w:r>
          </w:p>
          <w:p w14:paraId="4303B2C3" w14:textId="616E51DA" w:rsidR="003809E5" w:rsidRPr="004B7734" w:rsidRDefault="000F0D62" w:rsidP="003C2910">
            <w:pPr>
              <w:rPr>
                <w:lang w:val="en-US"/>
              </w:rPr>
            </w:pPr>
            <w:r w:rsidRPr="004B7734">
              <w:rPr>
                <w:lang w:val="en-US"/>
              </w:rPr>
              <w:t>works closely with the ASEAN Secretariat and 16 Research Institutes</w:t>
            </w:r>
          </w:p>
        </w:tc>
      </w:tr>
      <w:tr w:rsidR="00DF34C9" w14:paraId="6017B2D1" w14:textId="77777777" w:rsidTr="006F0C55">
        <w:tc>
          <w:tcPr>
            <w:tcW w:w="4508" w:type="dxa"/>
          </w:tcPr>
          <w:p w14:paraId="2B858303" w14:textId="0833E188" w:rsidR="00DF34C9" w:rsidRPr="004B7734" w:rsidRDefault="00DF34C9" w:rsidP="000F0D62">
            <w:pPr>
              <w:rPr>
                <w:lang w:val="en-US"/>
              </w:rPr>
            </w:pPr>
            <w:r w:rsidRPr="00314C76">
              <w:rPr>
                <w:lang w:val="en-US"/>
              </w:rPr>
              <w:t>Asian Harmonization Working Party</w:t>
            </w:r>
          </w:p>
        </w:tc>
        <w:tc>
          <w:tcPr>
            <w:tcW w:w="4508" w:type="dxa"/>
          </w:tcPr>
          <w:p w14:paraId="3BFFD192" w14:textId="38CBC4B9" w:rsidR="00DF34C9" w:rsidRPr="004B7734" w:rsidRDefault="00DF34C9" w:rsidP="000F0D62">
            <w:pPr>
              <w:rPr>
                <w:lang w:val="en-US"/>
              </w:rPr>
            </w:pPr>
            <w:r w:rsidRPr="00314C76">
              <w:rPr>
                <w:lang w:val="en-US"/>
              </w:rPr>
              <w:t xml:space="preserve">Greater harmonization in medical device regulation in Asia — latched into the Global </w:t>
            </w:r>
            <w:proofErr w:type="spellStart"/>
            <w:r w:rsidRPr="00314C76">
              <w:rPr>
                <w:lang w:val="en-US"/>
              </w:rPr>
              <w:t>Harmonisation</w:t>
            </w:r>
            <w:proofErr w:type="spellEnd"/>
            <w:r w:rsidRPr="00314C76">
              <w:rPr>
                <w:lang w:val="en-US"/>
              </w:rPr>
              <w:t xml:space="preserve"> Task Force on Medical Devices</w:t>
            </w:r>
          </w:p>
        </w:tc>
      </w:tr>
      <w:tr w:rsidR="00EB1B6B" w14:paraId="7A4617A5" w14:textId="77777777" w:rsidTr="006F0C55">
        <w:tc>
          <w:tcPr>
            <w:tcW w:w="4508" w:type="dxa"/>
          </w:tcPr>
          <w:p w14:paraId="35C3C9C5" w14:textId="05FCAA4A" w:rsidR="00EB1B6B" w:rsidRPr="00314C76" w:rsidRDefault="00EB1B6B" w:rsidP="000F0D62">
            <w:pPr>
              <w:rPr>
                <w:lang w:val="en-US"/>
              </w:rPr>
            </w:pPr>
            <w:r>
              <w:rPr>
                <w:lang w:val="en-US"/>
              </w:rPr>
              <w:t>Asian Nuclear Safety Network</w:t>
            </w:r>
          </w:p>
        </w:tc>
        <w:tc>
          <w:tcPr>
            <w:tcW w:w="4508" w:type="dxa"/>
          </w:tcPr>
          <w:p w14:paraId="33205412" w14:textId="360E818E" w:rsidR="00EB1B6B" w:rsidRPr="00A1096F" w:rsidRDefault="00B81B72" w:rsidP="000F0D62">
            <w:pPr>
              <w:rPr>
                <w:b/>
                <w:bCs/>
                <w:lang w:val="en-US"/>
              </w:rPr>
            </w:pPr>
            <w:r>
              <w:rPr>
                <w:b/>
                <w:bCs/>
                <w:lang w:val="en-US"/>
              </w:rPr>
              <w:t xml:space="preserve">Regional Grouping </w:t>
            </w:r>
            <w:r w:rsidR="00A1096F" w:rsidRPr="00A1096F">
              <w:rPr>
                <w:b/>
                <w:bCs/>
                <w:lang w:val="en-US"/>
              </w:rPr>
              <w:t>of the IAEA</w:t>
            </w:r>
          </w:p>
        </w:tc>
      </w:tr>
    </w:tbl>
    <w:p w14:paraId="3EB2B9A5" w14:textId="581B3FE7" w:rsidR="006D2643" w:rsidRPr="005E5F03" w:rsidRDefault="006D2643" w:rsidP="00EB1B6B">
      <w:pPr>
        <w:rPr>
          <w:i/>
          <w:iCs/>
          <w:lang w:val="en-US"/>
        </w:rPr>
      </w:pPr>
      <w:r>
        <w:rPr>
          <w:lang w:val="en-US"/>
        </w:rPr>
        <w:br w:type="page"/>
      </w:r>
      <w:r w:rsidR="00EB1B6B" w:rsidRPr="005E5F03">
        <w:rPr>
          <w:i/>
          <w:iCs/>
          <w:lang w:val="en-US"/>
        </w:rPr>
        <w:lastRenderedPageBreak/>
        <w:t xml:space="preserve"> </w:t>
      </w:r>
    </w:p>
    <w:p w14:paraId="2C1C9F72" w14:textId="06D2569F" w:rsidR="006D2643" w:rsidRPr="00143454" w:rsidRDefault="008A183E" w:rsidP="006D2643">
      <w:pPr>
        <w:rPr>
          <w:b/>
          <w:bCs/>
          <w:lang w:val="en-US"/>
        </w:rPr>
      </w:pPr>
      <w:r w:rsidRPr="00143454">
        <w:rPr>
          <w:b/>
          <w:bCs/>
          <w:lang w:val="en-US"/>
        </w:rPr>
        <w:t>Regional Groupings/Regional Analogues of Focal Point IOs Featured in the Compendium</w:t>
      </w:r>
    </w:p>
    <w:tbl>
      <w:tblPr>
        <w:tblStyle w:val="TableGrid"/>
        <w:tblW w:w="0" w:type="auto"/>
        <w:tblLook w:val="04A0" w:firstRow="1" w:lastRow="0" w:firstColumn="1" w:lastColumn="0" w:noHBand="0" w:noVBand="1"/>
      </w:tblPr>
      <w:tblGrid>
        <w:gridCol w:w="4508"/>
        <w:gridCol w:w="4508"/>
      </w:tblGrid>
      <w:tr w:rsidR="006D2643" w:rsidRPr="00143454" w14:paraId="2122A8D8" w14:textId="77777777" w:rsidTr="00A9663D">
        <w:tc>
          <w:tcPr>
            <w:tcW w:w="4508" w:type="dxa"/>
          </w:tcPr>
          <w:p w14:paraId="611DA5F7" w14:textId="77777777" w:rsidR="006D2643" w:rsidRPr="00143454" w:rsidRDefault="006D2643" w:rsidP="00A9663D">
            <w:pPr>
              <w:rPr>
                <w:b/>
                <w:bCs/>
                <w:lang w:val="en-US"/>
              </w:rPr>
            </w:pPr>
            <w:r w:rsidRPr="00143454">
              <w:rPr>
                <w:b/>
                <w:bCs/>
                <w:lang w:val="en-US"/>
              </w:rPr>
              <w:t>UN Office of Legal Affairs</w:t>
            </w:r>
          </w:p>
        </w:tc>
        <w:tc>
          <w:tcPr>
            <w:tcW w:w="4508" w:type="dxa"/>
          </w:tcPr>
          <w:p w14:paraId="4974CE7F" w14:textId="0DEE3C25" w:rsidR="006D2643" w:rsidRPr="00143454" w:rsidRDefault="00C76470" w:rsidP="00A9663D">
            <w:pPr>
              <w:rPr>
                <w:b/>
                <w:bCs/>
                <w:lang w:val="en-US"/>
              </w:rPr>
            </w:pPr>
            <w:r w:rsidRPr="00143454">
              <w:rPr>
                <w:b/>
                <w:bCs/>
                <w:lang w:val="en-US"/>
              </w:rPr>
              <w:t>-</w:t>
            </w:r>
          </w:p>
        </w:tc>
      </w:tr>
      <w:tr w:rsidR="006D2643" w:rsidRPr="00143454" w14:paraId="5C6CDA86" w14:textId="77777777" w:rsidTr="00A9663D">
        <w:tc>
          <w:tcPr>
            <w:tcW w:w="4508" w:type="dxa"/>
          </w:tcPr>
          <w:p w14:paraId="49B41D9E" w14:textId="77777777" w:rsidR="006D2643" w:rsidRPr="00143454" w:rsidRDefault="006D2643" w:rsidP="00A9663D">
            <w:pPr>
              <w:rPr>
                <w:b/>
                <w:bCs/>
                <w:lang w:val="en-US"/>
              </w:rPr>
            </w:pPr>
            <w:r w:rsidRPr="00143454">
              <w:rPr>
                <w:b/>
                <w:bCs/>
                <w:lang w:val="en-US"/>
              </w:rPr>
              <w:t>UNCITRAL</w:t>
            </w:r>
          </w:p>
        </w:tc>
        <w:tc>
          <w:tcPr>
            <w:tcW w:w="4508" w:type="dxa"/>
          </w:tcPr>
          <w:p w14:paraId="1DE10440" w14:textId="0E64D758" w:rsidR="006D2643" w:rsidRPr="00143454" w:rsidRDefault="00580693" w:rsidP="00A9663D">
            <w:pPr>
              <w:rPr>
                <w:b/>
                <w:bCs/>
                <w:lang w:val="en-US"/>
              </w:rPr>
            </w:pPr>
            <w:r w:rsidRPr="00143454">
              <w:rPr>
                <w:b/>
                <w:bCs/>
                <w:lang w:val="en-US"/>
              </w:rPr>
              <w:t>UNCITRAL Regional Centre for Asia and the Pacific</w:t>
            </w:r>
          </w:p>
        </w:tc>
      </w:tr>
      <w:tr w:rsidR="006D2643" w:rsidRPr="00143454" w14:paraId="4C348075" w14:textId="77777777" w:rsidTr="00A9663D">
        <w:tc>
          <w:tcPr>
            <w:tcW w:w="4508" w:type="dxa"/>
          </w:tcPr>
          <w:p w14:paraId="57082743" w14:textId="77777777" w:rsidR="006D2643" w:rsidRPr="00143454" w:rsidRDefault="006D2643" w:rsidP="00A9663D">
            <w:pPr>
              <w:rPr>
                <w:b/>
                <w:bCs/>
                <w:lang w:val="en-US"/>
              </w:rPr>
            </w:pPr>
            <w:r w:rsidRPr="00143454">
              <w:rPr>
                <w:b/>
                <w:bCs/>
                <w:lang w:val="en-US"/>
              </w:rPr>
              <w:t xml:space="preserve">OIE (Office International des Epizooties) — World </w:t>
            </w:r>
            <w:proofErr w:type="spellStart"/>
            <w:r w:rsidRPr="00143454">
              <w:rPr>
                <w:b/>
                <w:bCs/>
                <w:lang w:val="en-US"/>
              </w:rPr>
              <w:t>Organisation</w:t>
            </w:r>
            <w:proofErr w:type="spellEnd"/>
            <w:r w:rsidRPr="00143454">
              <w:rPr>
                <w:b/>
                <w:bCs/>
                <w:lang w:val="en-US"/>
              </w:rPr>
              <w:t xml:space="preserve"> for Animal Health</w:t>
            </w:r>
          </w:p>
        </w:tc>
        <w:tc>
          <w:tcPr>
            <w:tcW w:w="4508" w:type="dxa"/>
          </w:tcPr>
          <w:p w14:paraId="6ED71459" w14:textId="18353C1F" w:rsidR="006D2643" w:rsidRPr="00143454" w:rsidRDefault="005D612F" w:rsidP="00A9663D">
            <w:pPr>
              <w:rPr>
                <w:b/>
                <w:bCs/>
                <w:lang w:val="en-US"/>
              </w:rPr>
            </w:pPr>
            <w:r w:rsidRPr="00143454">
              <w:rPr>
                <w:b/>
                <w:bCs/>
                <w:lang w:val="en-US"/>
              </w:rPr>
              <w:t xml:space="preserve">OIE Regional Representation for Asia </w:t>
            </w:r>
          </w:p>
        </w:tc>
      </w:tr>
      <w:tr w:rsidR="006D2643" w:rsidRPr="00143454" w14:paraId="2963AB9B" w14:textId="77777777" w:rsidTr="00A9663D">
        <w:tc>
          <w:tcPr>
            <w:tcW w:w="4508" w:type="dxa"/>
          </w:tcPr>
          <w:p w14:paraId="1530F886" w14:textId="77777777" w:rsidR="006D2643" w:rsidRPr="00143454" w:rsidRDefault="006D2643" w:rsidP="00A9663D">
            <w:pPr>
              <w:rPr>
                <w:b/>
                <w:bCs/>
                <w:lang w:val="en-US"/>
              </w:rPr>
            </w:pPr>
            <w:r w:rsidRPr="00143454">
              <w:rPr>
                <w:b/>
                <w:bCs/>
                <w:lang w:val="en-US"/>
              </w:rPr>
              <w:t xml:space="preserve">World Health </w:t>
            </w:r>
            <w:proofErr w:type="spellStart"/>
            <w:r w:rsidRPr="00143454">
              <w:rPr>
                <w:b/>
                <w:bCs/>
                <w:lang w:val="en-US"/>
              </w:rPr>
              <w:t>Organisation</w:t>
            </w:r>
            <w:proofErr w:type="spellEnd"/>
          </w:p>
        </w:tc>
        <w:tc>
          <w:tcPr>
            <w:tcW w:w="4508" w:type="dxa"/>
          </w:tcPr>
          <w:p w14:paraId="12BAF55D" w14:textId="60BB8CEC" w:rsidR="006D2643" w:rsidRPr="00143454" w:rsidRDefault="00CB7615" w:rsidP="00A9663D">
            <w:pPr>
              <w:rPr>
                <w:b/>
                <w:bCs/>
                <w:lang w:val="en-US"/>
              </w:rPr>
            </w:pPr>
            <w:r w:rsidRPr="00143454">
              <w:rPr>
                <w:b/>
                <w:bCs/>
                <w:lang w:val="en-US"/>
              </w:rPr>
              <w:t xml:space="preserve">World Health </w:t>
            </w:r>
            <w:proofErr w:type="spellStart"/>
            <w:r w:rsidRPr="00143454">
              <w:rPr>
                <w:b/>
                <w:bCs/>
                <w:lang w:val="en-US"/>
              </w:rPr>
              <w:t>Organisation</w:t>
            </w:r>
            <w:proofErr w:type="spellEnd"/>
            <w:r w:rsidR="00740D90" w:rsidRPr="00143454">
              <w:rPr>
                <w:b/>
                <w:bCs/>
                <w:lang w:val="en-US"/>
              </w:rPr>
              <w:t xml:space="preserve"> for </w:t>
            </w:r>
            <w:proofErr w:type="gramStart"/>
            <w:r w:rsidR="00740D90" w:rsidRPr="00143454">
              <w:rPr>
                <w:b/>
                <w:bCs/>
                <w:lang w:val="en-US"/>
              </w:rPr>
              <w:t>South East</w:t>
            </w:r>
            <w:proofErr w:type="gramEnd"/>
            <w:r w:rsidR="00740D90" w:rsidRPr="00143454">
              <w:rPr>
                <w:b/>
                <w:bCs/>
                <w:lang w:val="en-US"/>
              </w:rPr>
              <w:t xml:space="preserve"> Asia — WHO/SEARO</w:t>
            </w:r>
          </w:p>
        </w:tc>
      </w:tr>
      <w:tr w:rsidR="006D2643" w:rsidRPr="00143454" w14:paraId="47E37CDB" w14:textId="77777777" w:rsidTr="00A9663D">
        <w:tc>
          <w:tcPr>
            <w:tcW w:w="4508" w:type="dxa"/>
          </w:tcPr>
          <w:p w14:paraId="6FBB2356" w14:textId="77777777" w:rsidR="006D2643" w:rsidRPr="00143454" w:rsidRDefault="006D2643" w:rsidP="00A9663D">
            <w:pPr>
              <w:rPr>
                <w:b/>
                <w:bCs/>
                <w:lang w:val="en-US"/>
              </w:rPr>
            </w:pPr>
            <w:r w:rsidRPr="00143454">
              <w:rPr>
                <w:b/>
                <w:bCs/>
                <w:lang w:val="en-US"/>
              </w:rPr>
              <w:t xml:space="preserve">International Standards </w:t>
            </w:r>
            <w:proofErr w:type="spellStart"/>
            <w:r w:rsidRPr="00143454">
              <w:rPr>
                <w:b/>
                <w:bCs/>
                <w:lang w:val="en-US"/>
              </w:rPr>
              <w:t>Organisation</w:t>
            </w:r>
            <w:proofErr w:type="spellEnd"/>
          </w:p>
        </w:tc>
        <w:tc>
          <w:tcPr>
            <w:tcW w:w="4508" w:type="dxa"/>
          </w:tcPr>
          <w:p w14:paraId="794785C3" w14:textId="120D78EE" w:rsidR="006D2643" w:rsidRPr="00143454" w:rsidRDefault="008A183E" w:rsidP="00145130">
            <w:pPr>
              <w:jc w:val="left"/>
              <w:rPr>
                <w:b/>
                <w:bCs/>
                <w:lang w:val="en-US"/>
              </w:rPr>
            </w:pPr>
            <w:r w:rsidRPr="00143454">
              <w:rPr>
                <w:b/>
                <w:bCs/>
                <w:lang w:val="en-US"/>
              </w:rPr>
              <w:t>APEC Conference on Standards and Conformance</w:t>
            </w:r>
            <w:r w:rsidR="00145130" w:rsidRPr="00143454">
              <w:rPr>
                <w:b/>
                <w:bCs/>
                <w:lang w:val="en-US"/>
              </w:rPr>
              <w:br/>
            </w:r>
            <w:r w:rsidR="00145130" w:rsidRPr="00143454">
              <w:rPr>
                <w:b/>
                <w:bCs/>
                <w:lang w:val="en-US"/>
              </w:rPr>
              <w:br/>
              <w:t>also of interest: https://www.iso.org/organizations-in-cooperation-with-iso.html</w:t>
            </w:r>
          </w:p>
        </w:tc>
      </w:tr>
      <w:tr w:rsidR="006D2643" w:rsidRPr="00143454" w14:paraId="7657CC2A" w14:textId="77777777" w:rsidTr="00A9663D">
        <w:tc>
          <w:tcPr>
            <w:tcW w:w="4508" w:type="dxa"/>
          </w:tcPr>
          <w:p w14:paraId="7D39B080" w14:textId="77777777" w:rsidR="006D2643" w:rsidRPr="00143454" w:rsidRDefault="006D2643" w:rsidP="00A9663D">
            <w:pPr>
              <w:rPr>
                <w:b/>
                <w:bCs/>
                <w:lang w:val="en-US"/>
              </w:rPr>
            </w:pPr>
            <w:r w:rsidRPr="00143454">
              <w:rPr>
                <w:b/>
                <w:bCs/>
                <w:lang w:val="en-US"/>
              </w:rPr>
              <w:t xml:space="preserve">World Customs </w:t>
            </w:r>
            <w:proofErr w:type="spellStart"/>
            <w:r w:rsidRPr="00143454">
              <w:rPr>
                <w:b/>
                <w:bCs/>
                <w:lang w:val="en-US"/>
              </w:rPr>
              <w:t>Organisation</w:t>
            </w:r>
            <w:proofErr w:type="spellEnd"/>
          </w:p>
        </w:tc>
        <w:tc>
          <w:tcPr>
            <w:tcW w:w="4508" w:type="dxa"/>
          </w:tcPr>
          <w:p w14:paraId="293521A0" w14:textId="6073CF80" w:rsidR="006D2643" w:rsidRPr="00143454" w:rsidRDefault="00134B9B" w:rsidP="00A9663D">
            <w:pPr>
              <w:rPr>
                <w:b/>
                <w:bCs/>
                <w:lang w:val="en-US"/>
              </w:rPr>
            </w:pPr>
            <w:r w:rsidRPr="00143454">
              <w:rPr>
                <w:b/>
                <w:bCs/>
                <w:lang w:val="en-US"/>
              </w:rPr>
              <w:t>WCO Asia Pacific</w:t>
            </w:r>
          </w:p>
        </w:tc>
      </w:tr>
      <w:tr w:rsidR="006D2643" w:rsidRPr="00143454" w14:paraId="3DABFB30" w14:textId="77777777" w:rsidTr="00A9663D">
        <w:tc>
          <w:tcPr>
            <w:tcW w:w="4508" w:type="dxa"/>
          </w:tcPr>
          <w:p w14:paraId="21406DAE" w14:textId="77777777" w:rsidR="006D2643" w:rsidRPr="00143454" w:rsidRDefault="006D2643" w:rsidP="00A9663D">
            <w:pPr>
              <w:rPr>
                <w:b/>
                <w:bCs/>
                <w:lang w:val="en-US"/>
              </w:rPr>
            </w:pPr>
            <w:r w:rsidRPr="00143454">
              <w:rPr>
                <w:b/>
                <w:bCs/>
                <w:lang w:val="en-US"/>
              </w:rPr>
              <w:t>BIPM (Bureau of Weights &amp; Measures)</w:t>
            </w:r>
          </w:p>
        </w:tc>
        <w:tc>
          <w:tcPr>
            <w:tcW w:w="4508" w:type="dxa"/>
          </w:tcPr>
          <w:p w14:paraId="3FBC80F5" w14:textId="2B2B2905" w:rsidR="006D2643" w:rsidRPr="00143454" w:rsidRDefault="000737FA" w:rsidP="00A9663D">
            <w:pPr>
              <w:rPr>
                <w:b/>
                <w:bCs/>
                <w:lang w:val="en-US"/>
              </w:rPr>
            </w:pPr>
            <w:r w:rsidRPr="00143454">
              <w:rPr>
                <w:b/>
                <w:bCs/>
                <w:lang w:val="en-US"/>
              </w:rPr>
              <w:t>-</w:t>
            </w:r>
          </w:p>
        </w:tc>
      </w:tr>
      <w:tr w:rsidR="006D2643" w:rsidRPr="00143454" w14:paraId="4093C538" w14:textId="77777777" w:rsidTr="00A9663D">
        <w:tc>
          <w:tcPr>
            <w:tcW w:w="4508" w:type="dxa"/>
          </w:tcPr>
          <w:p w14:paraId="09D04585" w14:textId="77777777" w:rsidR="006D2643" w:rsidRPr="00143454" w:rsidRDefault="006D2643" w:rsidP="00A9663D">
            <w:pPr>
              <w:rPr>
                <w:b/>
                <w:bCs/>
                <w:lang w:val="en-US"/>
              </w:rPr>
            </w:pPr>
            <w:r w:rsidRPr="00143454">
              <w:rPr>
                <w:b/>
                <w:bCs/>
                <w:lang w:val="en-US"/>
              </w:rPr>
              <w:t>SIECA (Secretariat for Central American Economic Integration)</w:t>
            </w:r>
          </w:p>
        </w:tc>
        <w:tc>
          <w:tcPr>
            <w:tcW w:w="4508" w:type="dxa"/>
          </w:tcPr>
          <w:p w14:paraId="1607B412" w14:textId="5A54A171" w:rsidR="006D2643" w:rsidRPr="00143454" w:rsidRDefault="00C76470" w:rsidP="00A9663D">
            <w:pPr>
              <w:rPr>
                <w:b/>
                <w:bCs/>
                <w:lang w:val="en-US"/>
              </w:rPr>
            </w:pPr>
            <w:r w:rsidRPr="00143454">
              <w:rPr>
                <w:b/>
                <w:bCs/>
                <w:lang w:val="en-US"/>
              </w:rPr>
              <w:t>-</w:t>
            </w:r>
          </w:p>
        </w:tc>
      </w:tr>
    </w:tbl>
    <w:p w14:paraId="0001D568" w14:textId="77777777" w:rsidR="006D2643" w:rsidRPr="00143454" w:rsidRDefault="006D2643" w:rsidP="006D2643">
      <w:pPr>
        <w:rPr>
          <w:b/>
          <w:bCs/>
          <w:lang w:val="en-US"/>
        </w:rPr>
      </w:pPr>
    </w:p>
    <w:p w14:paraId="6164A503" w14:textId="25622560" w:rsidR="006D2643" w:rsidRPr="00143454" w:rsidRDefault="00CE6A3B" w:rsidP="006D2643">
      <w:pPr>
        <w:rPr>
          <w:b/>
          <w:bCs/>
          <w:lang w:val="en-US"/>
        </w:rPr>
      </w:pPr>
      <w:r w:rsidRPr="00143454">
        <w:rPr>
          <w:b/>
          <w:bCs/>
          <w:lang w:val="en-US"/>
        </w:rPr>
        <w:t>Regional Groupings</w:t>
      </w:r>
      <w:r w:rsidR="008A183E" w:rsidRPr="00143454">
        <w:rPr>
          <w:b/>
          <w:bCs/>
          <w:lang w:val="en-US"/>
        </w:rPr>
        <w:t>/</w:t>
      </w:r>
      <w:r w:rsidR="00D917DC" w:rsidRPr="00143454">
        <w:rPr>
          <w:b/>
          <w:bCs/>
          <w:lang w:val="en-US"/>
        </w:rPr>
        <w:t>Regional Office/</w:t>
      </w:r>
      <w:r w:rsidR="008A183E" w:rsidRPr="00143454">
        <w:rPr>
          <w:b/>
          <w:bCs/>
          <w:lang w:val="en-US"/>
        </w:rPr>
        <w:t>Regional Analogues</w:t>
      </w:r>
      <w:r w:rsidRPr="00143454">
        <w:rPr>
          <w:b/>
          <w:bCs/>
          <w:lang w:val="en-US"/>
        </w:rPr>
        <w:t xml:space="preserve"> of </w:t>
      </w:r>
      <w:r w:rsidR="006D2643" w:rsidRPr="00143454">
        <w:rPr>
          <w:b/>
          <w:bCs/>
          <w:lang w:val="en-US"/>
        </w:rPr>
        <w:t xml:space="preserve">Prominent </w:t>
      </w:r>
      <w:r w:rsidRPr="00143454">
        <w:rPr>
          <w:b/>
          <w:bCs/>
          <w:lang w:val="en-US"/>
        </w:rPr>
        <w:t>Internationa</w:t>
      </w:r>
      <w:r w:rsidR="00326CF6" w:rsidRPr="00143454">
        <w:rPr>
          <w:b/>
          <w:bCs/>
          <w:lang w:val="en-US"/>
        </w:rPr>
        <w:t xml:space="preserve">l </w:t>
      </w:r>
      <w:proofErr w:type="spellStart"/>
      <w:r w:rsidR="006D2643" w:rsidRPr="00143454">
        <w:rPr>
          <w:b/>
          <w:bCs/>
          <w:lang w:val="en-US"/>
        </w:rPr>
        <w:t>Organisations</w:t>
      </w:r>
      <w:proofErr w:type="spellEnd"/>
      <w:r w:rsidR="006D2643" w:rsidRPr="00143454">
        <w:rPr>
          <w:b/>
          <w:bCs/>
          <w:lang w:val="en-US"/>
        </w:rPr>
        <w:t xml:space="preserve"> Featured in the Compendium </w:t>
      </w:r>
    </w:p>
    <w:tbl>
      <w:tblPr>
        <w:tblStyle w:val="TableGrid"/>
        <w:tblW w:w="0" w:type="auto"/>
        <w:tblLook w:val="04A0" w:firstRow="1" w:lastRow="0" w:firstColumn="1" w:lastColumn="0" w:noHBand="0" w:noVBand="1"/>
      </w:tblPr>
      <w:tblGrid>
        <w:gridCol w:w="2640"/>
        <w:gridCol w:w="3662"/>
        <w:gridCol w:w="2714"/>
      </w:tblGrid>
      <w:tr w:rsidR="00EB1B6B" w:rsidRPr="00143454" w14:paraId="69C3F8C5" w14:textId="28EEC6BA" w:rsidTr="00EB1B6B">
        <w:tc>
          <w:tcPr>
            <w:tcW w:w="2640" w:type="dxa"/>
          </w:tcPr>
          <w:p w14:paraId="6D1B40B3" w14:textId="77777777" w:rsidR="00EB1B6B" w:rsidRPr="00143454" w:rsidRDefault="00EB1B6B" w:rsidP="00A9663D">
            <w:pPr>
              <w:rPr>
                <w:lang w:val="en-US"/>
              </w:rPr>
            </w:pPr>
            <w:r w:rsidRPr="00143454">
              <w:rPr>
                <w:lang w:val="en-US"/>
              </w:rPr>
              <w:t>ASTM International</w:t>
            </w:r>
          </w:p>
        </w:tc>
        <w:tc>
          <w:tcPr>
            <w:tcW w:w="3662" w:type="dxa"/>
          </w:tcPr>
          <w:p w14:paraId="498E0E36" w14:textId="77777777" w:rsidR="00EB1B6B" w:rsidRPr="00143454" w:rsidRDefault="00EB1B6B" w:rsidP="00A9663D">
            <w:pPr>
              <w:rPr>
                <w:lang w:val="en-US"/>
              </w:rPr>
            </w:pPr>
            <w:r w:rsidRPr="00143454">
              <w:rPr>
                <w:lang w:val="en-US"/>
              </w:rPr>
              <w:t>Technical standards for materials, products, systems, and services</w:t>
            </w:r>
          </w:p>
        </w:tc>
        <w:tc>
          <w:tcPr>
            <w:tcW w:w="2714" w:type="dxa"/>
          </w:tcPr>
          <w:p w14:paraId="6B4A89BC" w14:textId="01D46EA8" w:rsidR="00EB1B6B" w:rsidRPr="00143454" w:rsidRDefault="00111FAA" w:rsidP="00A9663D">
            <w:pPr>
              <w:rPr>
                <w:lang w:val="en-US"/>
              </w:rPr>
            </w:pPr>
            <w:r w:rsidRPr="00143454">
              <w:rPr>
                <w:lang w:val="en-US"/>
              </w:rPr>
              <w:t>-</w:t>
            </w:r>
          </w:p>
        </w:tc>
      </w:tr>
      <w:tr w:rsidR="00EB1B6B" w:rsidRPr="00143454" w14:paraId="27D66125" w14:textId="2592EC08" w:rsidTr="00EB1B6B">
        <w:tc>
          <w:tcPr>
            <w:tcW w:w="2640" w:type="dxa"/>
          </w:tcPr>
          <w:p w14:paraId="1E2B7E87" w14:textId="77777777" w:rsidR="00EB1B6B" w:rsidRPr="00143454" w:rsidRDefault="00EB1B6B" w:rsidP="00A9663D">
            <w:pPr>
              <w:rPr>
                <w:lang w:val="en-US"/>
              </w:rPr>
            </w:pPr>
            <w:r w:rsidRPr="00143454">
              <w:rPr>
                <w:lang w:val="en-US"/>
              </w:rPr>
              <w:t>Asian Harmonization Working Party</w:t>
            </w:r>
          </w:p>
        </w:tc>
        <w:tc>
          <w:tcPr>
            <w:tcW w:w="3662" w:type="dxa"/>
          </w:tcPr>
          <w:p w14:paraId="05A1B62C" w14:textId="2645E7AC" w:rsidR="00EB1B6B" w:rsidRPr="00143454" w:rsidRDefault="00C157DC" w:rsidP="00A9663D">
            <w:pPr>
              <w:rPr>
                <w:lang w:val="en-US"/>
              </w:rPr>
            </w:pPr>
            <w:r w:rsidRPr="00143454">
              <w:rPr>
                <w:lang w:val="en-US"/>
              </w:rPr>
              <w:t xml:space="preserve">Medical device </w:t>
            </w:r>
            <w:proofErr w:type="spellStart"/>
            <w:r w:rsidRPr="00143454">
              <w:rPr>
                <w:lang w:val="en-US"/>
              </w:rPr>
              <w:t>harmonisation</w:t>
            </w:r>
            <w:proofErr w:type="spellEnd"/>
          </w:p>
        </w:tc>
        <w:tc>
          <w:tcPr>
            <w:tcW w:w="2714" w:type="dxa"/>
          </w:tcPr>
          <w:p w14:paraId="1075B6C4" w14:textId="152A2074" w:rsidR="00EB1B6B" w:rsidRPr="00143454" w:rsidRDefault="00326CF6" w:rsidP="00A9663D">
            <w:pPr>
              <w:rPr>
                <w:lang w:val="en-US"/>
              </w:rPr>
            </w:pPr>
            <w:r w:rsidRPr="00143454">
              <w:rPr>
                <w:lang w:val="en-US"/>
              </w:rPr>
              <w:t>-</w:t>
            </w:r>
          </w:p>
        </w:tc>
      </w:tr>
      <w:tr w:rsidR="00EB1B6B" w:rsidRPr="00143454" w14:paraId="25ECB466" w14:textId="0EF1381A" w:rsidTr="00EB1B6B">
        <w:tc>
          <w:tcPr>
            <w:tcW w:w="2640" w:type="dxa"/>
          </w:tcPr>
          <w:p w14:paraId="665993E4" w14:textId="77777777" w:rsidR="00EB1B6B" w:rsidRPr="00143454" w:rsidRDefault="00EB1B6B" w:rsidP="00A9663D">
            <w:pPr>
              <w:rPr>
                <w:lang w:val="en-US"/>
              </w:rPr>
            </w:pPr>
            <w:r w:rsidRPr="00143454">
              <w:rPr>
                <w:lang w:val="en-US"/>
              </w:rPr>
              <w:t>Basel, Rotterdam, Stockholm Conventions</w:t>
            </w:r>
          </w:p>
        </w:tc>
        <w:tc>
          <w:tcPr>
            <w:tcW w:w="3662" w:type="dxa"/>
          </w:tcPr>
          <w:p w14:paraId="158B8EA9" w14:textId="77777777" w:rsidR="00EB1B6B" w:rsidRPr="00143454" w:rsidRDefault="00EB1B6B" w:rsidP="00A9663D">
            <w:pPr>
              <w:rPr>
                <w:lang w:val="en-US"/>
              </w:rPr>
            </w:pPr>
            <w:r w:rsidRPr="00143454">
              <w:rPr>
                <w:lang w:val="en-US"/>
              </w:rPr>
              <w:t>Environmental agreements protecting human health and the environment from hazardous chemicals and wastes</w:t>
            </w:r>
          </w:p>
        </w:tc>
        <w:tc>
          <w:tcPr>
            <w:tcW w:w="2714" w:type="dxa"/>
          </w:tcPr>
          <w:p w14:paraId="5701E814" w14:textId="36DC1DC6" w:rsidR="00EB1B6B" w:rsidRPr="00143454" w:rsidRDefault="00F13C29" w:rsidP="00A9663D">
            <w:pPr>
              <w:rPr>
                <w:lang w:val="en-US"/>
              </w:rPr>
            </w:pPr>
            <w:r w:rsidRPr="00143454">
              <w:rPr>
                <w:lang w:val="en-US"/>
              </w:rPr>
              <w:t>Basel Convention Regional Centre for the Asia and Pacific Region</w:t>
            </w:r>
          </w:p>
        </w:tc>
      </w:tr>
      <w:tr w:rsidR="00EB1B6B" w:rsidRPr="00143454" w14:paraId="39C1E3A0" w14:textId="7F312EAA" w:rsidTr="00EB1B6B">
        <w:tc>
          <w:tcPr>
            <w:tcW w:w="2640" w:type="dxa"/>
          </w:tcPr>
          <w:p w14:paraId="04D18014" w14:textId="77777777" w:rsidR="00EB1B6B" w:rsidRPr="00143454" w:rsidRDefault="00EB1B6B" w:rsidP="00A9663D">
            <w:pPr>
              <w:rPr>
                <w:lang w:val="en-US"/>
              </w:rPr>
            </w:pPr>
            <w:r w:rsidRPr="00143454">
              <w:rPr>
                <w:lang w:val="en-US"/>
              </w:rPr>
              <w:t>Secretariat of the Convention on Biological Diversity</w:t>
            </w:r>
          </w:p>
        </w:tc>
        <w:tc>
          <w:tcPr>
            <w:tcW w:w="3662" w:type="dxa"/>
          </w:tcPr>
          <w:p w14:paraId="742B3CA1" w14:textId="77777777" w:rsidR="00EB1B6B" w:rsidRPr="00143454" w:rsidRDefault="00EB1B6B" w:rsidP="00A9663D">
            <w:pPr>
              <w:rPr>
                <w:lang w:val="en-US"/>
              </w:rPr>
            </w:pPr>
            <w:r w:rsidRPr="00143454">
              <w:rPr>
                <w:lang w:val="en-US"/>
              </w:rPr>
              <w:t>Biological Diversity</w:t>
            </w:r>
          </w:p>
        </w:tc>
        <w:tc>
          <w:tcPr>
            <w:tcW w:w="2714" w:type="dxa"/>
          </w:tcPr>
          <w:p w14:paraId="1CD82313" w14:textId="56EC72A5" w:rsidR="00EB1B6B" w:rsidRPr="00143454" w:rsidRDefault="00CD08D6" w:rsidP="00A9663D">
            <w:pPr>
              <w:rPr>
                <w:lang w:val="en-US"/>
              </w:rPr>
            </w:pPr>
            <w:r w:rsidRPr="00143454">
              <w:rPr>
                <w:lang w:val="en-US"/>
              </w:rPr>
              <w:t>Environment Congress for Asia and the Pacific</w:t>
            </w:r>
          </w:p>
        </w:tc>
      </w:tr>
      <w:tr w:rsidR="00EB1B6B" w:rsidRPr="00143454" w14:paraId="273F0E4E" w14:textId="2AC6585C" w:rsidTr="00EB1B6B">
        <w:tc>
          <w:tcPr>
            <w:tcW w:w="2640" w:type="dxa"/>
          </w:tcPr>
          <w:p w14:paraId="5E4643C5" w14:textId="77777777" w:rsidR="00EB1B6B" w:rsidRPr="00143454" w:rsidRDefault="00EB1B6B" w:rsidP="00A9663D">
            <w:pPr>
              <w:rPr>
                <w:lang w:val="en-US"/>
              </w:rPr>
            </w:pPr>
            <w:r w:rsidRPr="00143454">
              <w:rPr>
                <w:lang w:val="en-US"/>
              </w:rPr>
              <w:t>Secretariat to the Convention on International Trade in Endangered species of Wild Fauna and Flora</w:t>
            </w:r>
          </w:p>
        </w:tc>
        <w:tc>
          <w:tcPr>
            <w:tcW w:w="3662" w:type="dxa"/>
          </w:tcPr>
          <w:p w14:paraId="48A2C3D1" w14:textId="77777777" w:rsidR="00EB1B6B" w:rsidRPr="00143454" w:rsidRDefault="00EB1B6B" w:rsidP="00A9663D">
            <w:pPr>
              <w:rPr>
                <w:lang w:val="en-US"/>
              </w:rPr>
            </w:pPr>
            <w:r w:rsidRPr="00143454">
              <w:rPr>
                <w:lang w:val="en-US"/>
              </w:rPr>
              <w:t>Trade regulations in endangered species</w:t>
            </w:r>
          </w:p>
        </w:tc>
        <w:tc>
          <w:tcPr>
            <w:tcW w:w="2714" w:type="dxa"/>
          </w:tcPr>
          <w:p w14:paraId="16388DB4" w14:textId="4A02D404" w:rsidR="00EB1B6B" w:rsidRPr="00143454" w:rsidRDefault="00253ED9" w:rsidP="00A9663D">
            <w:pPr>
              <w:rPr>
                <w:lang w:val="en-US"/>
              </w:rPr>
            </w:pPr>
            <w:r w:rsidRPr="00143454">
              <w:rPr>
                <w:lang w:val="en-US"/>
              </w:rPr>
              <w:t>-</w:t>
            </w:r>
          </w:p>
        </w:tc>
      </w:tr>
      <w:tr w:rsidR="00EB1B6B" w:rsidRPr="00143454" w14:paraId="7163E9A4" w14:textId="12A0E26C" w:rsidTr="00EB1B6B">
        <w:tc>
          <w:tcPr>
            <w:tcW w:w="2640" w:type="dxa"/>
          </w:tcPr>
          <w:p w14:paraId="391496F6" w14:textId="77777777" w:rsidR="00EB1B6B" w:rsidRPr="00143454" w:rsidRDefault="00EB1B6B" w:rsidP="00A9663D">
            <w:pPr>
              <w:rPr>
                <w:lang w:val="en-US"/>
              </w:rPr>
            </w:pPr>
            <w:r w:rsidRPr="00143454">
              <w:rPr>
                <w:lang w:val="en-US"/>
              </w:rPr>
              <w:t>Codex Alimentarius Commission</w:t>
            </w:r>
          </w:p>
        </w:tc>
        <w:tc>
          <w:tcPr>
            <w:tcW w:w="3662" w:type="dxa"/>
          </w:tcPr>
          <w:p w14:paraId="65F01FED" w14:textId="77777777" w:rsidR="00EB1B6B" w:rsidRPr="00143454" w:rsidRDefault="00EB1B6B" w:rsidP="00A9663D">
            <w:pPr>
              <w:rPr>
                <w:lang w:val="en-US"/>
              </w:rPr>
            </w:pPr>
            <w:r w:rsidRPr="00143454">
              <w:rPr>
                <w:lang w:val="en-US"/>
              </w:rPr>
              <w:t>Food code — international standards to protect the health of consumers and ensure fair practices in the food trade.</w:t>
            </w:r>
          </w:p>
          <w:p w14:paraId="4805A8A7" w14:textId="77777777" w:rsidR="00EB1B6B" w:rsidRPr="00143454" w:rsidRDefault="00EB1B6B" w:rsidP="00A9663D">
            <w:pPr>
              <w:rPr>
                <w:lang w:val="en-US"/>
              </w:rPr>
            </w:pPr>
          </w:p>
          <w:p w14:paraId="1C23FB8B" w14:textId="77777777" w:rsidR="00EB1B6B" w:rsidRPr="00143454" w:rsidRDefault="00EB1B6B" w:rsidP="00A9663D">
            <w:pPr>
              <w:rPr>
                <w:lang w:val="en-US"/>
              </w:rPr>
            </w:pPr>
            <w:proofErr w:type="spellStart"/>
            <w:r w:rsidRPr="00143454">
              <w:rPr>
                <w:lang w:val="en-US"/>
              </w:rPr>
              <w:t>Harmonises</w:t>
            </w:r>
            <w:proofErr w:type="spellEnd"/>
            <w:r w:rsidRPr="00143454">
              <w:rPr>
                <w:lang w:val="en-US"/>
              </w:rPr>
              <w:t xml:space="preserve"> national food safety regulations</w:t>
            </w:r>
          </w:p>
          <w:p w14:paraId="2B75B40D" w14:textId="77777777" w:rsidR="00EB1B6B" w:rsidRPr="00143454" w:rsidRDefault="00EB1B6B" w:rsidP="00A9663D">
            <w:pPr>
              <w:rPr>
                <w:lang w:val="en-US"/>
              </w:rPr>
            </w:pPr>
          </w:p>
          <w:p w14:paraId="5D89252C" w14:textId="77777777" w:rsidR="00EB1B6B" w:rsidRPr="00143454" w:rsidRDefault="00EB1B6B" w:rsidP="00A9663D">
            <w:pPr>
              <w:rPr>
                <w:lang w:val="en-US"/>
              </w:rPr>
            </w:pPr>
            <w:r w:rsidRPr="00143454">
              <w:rPr>
                <w:lang w:val="en-US"/>
              </w:rPr>
              <w:t>Food additives, contaminants in foods, pesticides, veterinary drugs etc.</w:t>
            </w:r>
          </w:p>
        </w:tc>
        <w:tc>
          <w:tcPr>
            <w:tcW w:w="2714" w:type="dxa"/>
          </w:tcPr>
          <w:p w14:paraId="411B0D45" w14:textId="7E8A950B" w:rsidR="00EB1B6B" w:rsidRPr="00143454" w:rsidRDefault="000B49C3" w:rsidP="000B49C3">
            <w:pPr>
              <w:jc w:val="left"/>
              <w:rPr>
                <w:lang w:val="en-US"/>
              </w:rPr>
            </w:pPr>
            <w:r w:rsidRPr="00143454">
              <w:rPr>
                <w:lang w:val="en-US"/>
              </w:rPr>
              <w:t>Codex Alimentarius Coordinating Committee for Asia</w:t>
            </w:r>
            <w:r w:rsidR="00CD5A4A" w:rsidRPr="00143454">
              <w:rPr>
                <w:lang w:val="en-US"/>
              </w:rPr>
              <w:t xml:space="preserve"> (CCASIA)</w:t>
            </w:r>
          </w:p>
        </w:tc>
      </w:tr>
      <w:tr w:rsidR="00EB1B6B" w:rsidRPr="00143454" w14:paraId="2F77FF09" w14:textId="45D8E735" w:rsidTr="00EB1B6B">
        <w:tc>
          <w:tcPr>
            <w:tcW w:w="2640" w:type="dxa"/>
          </w:tcPr>
          <w:p w14:paraId="21071E8F" w14:textId="77777777" w:rsidR="00EB1B6B" w:rsidRPr="00143454" w:rsidRDefault="00EB1B6B" w:rsidP="00A9663D">
            <w:pPr>
              <w:rPr>
                <w:lang w:val="en-US"/>
              </w:rPr>
            </w:pPr>
            <w:r w:rsidRPr="00143454">
              <w:rPr>
                <w:lang w:val="en-US"/>
              </w:rPr>
              <w:t>Sanitary and Phytosanitary (SPS) Measures</w:t>
            </w:r>
          </w:p>
        </w:tc>
        <w:tc>
          <w:tcPr>
            <w:tcW w:w="3662" w:type="dxa"/>
          </w:tcPr>
          <w:p w14:paraId="292C0FAB" w14:textId="77777777" w:rsidR="00EB1B6B" w:rsidRPr="00143454" w:rsidRDefault="00EB1B6B" w:rsidP="00A9663D">
            <w:pPr>
              <w:rPr>
                <w:lang w:val="en-US"/>
              </w:rPr>
            </w:pPr>
            <w:r w:rsidRPr="00143454">
              <w:rPr>
                <w:lang w:val="en-US"/>
              </w:rPr>
              <w:t>Protection of human, animal, or plant life/health from certain risks</w:t>
            </w:r>
          </w:p>
          <w:p w14:paraId="1A61E40C" w14:textId="77777777" w:rsidR="00EB1B6B" w:rsidRPr="00143454" w:rsidRDefault="00EB1B6B" w:rsidP="00A9663D">
            <w:pPr>
              <w:rPr>
                <w:lang w:val="en-US"/>
              </w:rPr>
            </w:pPr>
            <w:r w:rsidRPr="00143454">
              <w:rPr>
                <w:lang w:val="en-US"/>
              </w:rPr>
              <w:t xml:space="preserve"> </w:t>
            </w:r>
          </w:p>
          <w:p w14:paraId="38765A6E" w14:textId="77777777" w:rsidR="00EB1B6B" w:rsidRPr="00143454" w:rsidRDefault="00EB1B6B" w:rsidP="00A9663D">
            <w:pPr>
              <w:rPr>
                <w:lang w:val="en-US"/>
              </w:rPr>
            </w:pPr>
            <w:r w:rsidRPr="00143454">
              <w:rPr>
                <w:lang w:val="en-US"/>
              </w:rPr>
              <w:t xml:space="preserve">(Codex Alimentarius Commission, World </w:t>
            </w:r>
            <w:proofErr w:type="spellStart"/>
            <w:r w:rsidRPr="00143454">
              <w:rPr>
                <w:lang w:val="en-US"/>
              </w:rPr>
              <w:t>Organisation</w:t>
            </w:r>
            <w:proofErr w:type="spellEnd"/>
            <w:r w:rsidRPr="00143454">
              <w:rPr>
                <w:lang w:val="en-US"/>
              </w:rPr>
              <w:t xml:space="preserve"> for Animal Health, and the Secretariat of the International Plant Protection Convention)</w:t>
            </w:r>
          </w:p>
        </w:tc>
        <w:tc>
          <w:tcPr>
            <w:tcW w:w="2714" w:type="dxa"/>
          </w:tcPr>
          <w:p w14:paraId="2D2ABF9C" w14:textId="76109FDC" w:rsidR="00EB1B6B" w:rsidRPr="00143454" w:rsidRDefault="00EC5B47" w:rsidP="00A9663D">
            <w:pPr>
              <w:rPr>
                <w:lang w:val="en-US"/>
              </w:rPr>
            </w:pPr>
            <w:r w:rsidRPr="00143454">
              <w:rPr>
                <w:lang w:val="en-US"/>
              </w:rPr>
              <w:t>-</w:t>
            </w:r>
          </w:p>
        </w:tc>
      </w:tr>
      <w:tr w:rsidR="00EB1B6B" w:rsidRPr="00143454" w14:paraId="11B3E2E2" w14:textId="5C0597F7" w:rsidTr="00EB1B6B">
        <w:tc>
          <w:tcPr>
            <w:tcW w:w="2640" w:type="dxa"/>
          </w:tcPr>
          <w:p w14:paraId="297FC447" w14:textId="77777777" w:rsidR="00EB1B6B" w:rsidRPr="00143454" w:rsidRDefault="00EB1B6B" w:rsidP="00A9663D">
            <w:pPr>
              <w:rPr>
                <w:lang w:val="en-US"/>
              </w:rPr>
            </w:pPr>
            <w:r w:rsidRPr="00143454">
              <w:rPr>
                <w:lang w:val="en-US"/>
              </w:rPr>
              <w:lastRenderedPageBreak/>
              <w:t>Common Market for Eastern and Southern Africa (COMESA)</w:t>
            </w:r>
          </w:p>
        </w:tc>
        <w:tc>
          <w:tcPr>
            <w:tcW w:w="3662" w:type="dxa"/>
          </w:tcPr>
          <w:p w14:paraId="2599A0A0" w14:textId="77777777" w:rsidR="00EB1B6B" w:rsidRPr="00143454" w:rsidRDefault="00EB1B6B" w:rsidP="00A9663D">
            <w:pPr>
              <w:rPr>
                <w:lang w:val="en-US"/>
              </w:rPr>
            </w:pPr>
            <w:r w:rsidRPr="00143454">
              <w:rPr>
                <w:lang w:val="en-US"/>
              </w:rPr>
              <w:t>Regional economic organization, free trade area</w:t>
            </w:r>
          </w:p>
        </w:tc>
        <w:tc>
          <w:tcPr>
            <w:tcW w:w="2714" w:type="dxa"/>
          </w:tcPr>
          <w:p w14:paraId="5DA3C5D5" w14:textId="77427D2B" w:rsidR="00EB1B6B" w:rsidRPr="00143454" w:rsidRDefault="005C3199" w:rsidP="00A9663D">
            <w:pPr>
              <w:rPr>
                <w:lang w:val="en-US"/>
              </w:rPr>
            </w:pPr>
            <w:r w:rsidRPr="00143454">
              <w:rPr>
                <w:lang w:val="en-US"/>
              </w:rPr>
              <w:t>Numerous FTAs involving ASEAN</w:t>
            </w:r>
          </w:p>
        </w:tc>
      </w:tr>
      <w:tr w:rsidR="00EB1B6B" w:rsidRPr="00143454" w14:paraId="7DE78931" w14:textId="6EE953D1" w:rsidTr="00EB1B6B">
        <w:tc>
          <w:tcPr>
            <w:tcW w:w="2640" w:type="dxa"/>
          </w:tcPr>
          <w:p w14:paraId="3D13B9E4" w14:textId="77777777" w:rsidR="00EB1B6B" w:rsidRPr="00143454" w:rsidRDefault="00EB1B6B" w:rsidP="00A9663D">
            <w:pPr>
              <w:rPr>
                <w:lang w:val="en-US"/>
              </w:rPr>
            </w:pPr>
            <w:r w:rsidRPr="00143454">
              <w:rPr>
                <w:lang w:val="en-US"/>
              </w:rPr>
              <w:t>European Commission</w:t>
            </w:r>
          </w:p>
        </w:tc>
        <w:tc>
          <w:tcPr>
            <w:tcW w:w="3662" w:type="dxa"/>
          </w:tcPr>
          <w:p w14:paraId="38CF25BD" w14:textId="77777777" w:rsidR="00EB1B6B" w:rsidRPr="00143454" w:rsidRDefault="00EB1B6B" w:rsidP="00A9663D">
            <w:pPr>
              <w:rPr>
                <w:lang w:val="en-US"/>
              </w:rPr>
            </w:pPr>
            <w:r w:rsidRPr="00143454">
              <w:rPr>
                <w:lang w:val="en-US"/>
              </w:rPr>
              <w:t>Executive branch of the European Union, responsible for proposing legislation, enforcing EU laws, and directing administrative operations</w:t>
            </w:r>
          </w:p>
        </w:tc>
        <w:tc>
          <w:tcPr>
            <w:tcW w:w="2714" w:type="dxa"/>
          </w:tcPr>
          <w:p w14:paraId="08417828" w14:textId="1C92EA11" w:rsidR="00EB1B6B" w:rsidRPr="00143454" w:rsidRDefault="005C3199" w:rsidP="00A9663D">
            <w:pPr>
              <w:rPr>
                <w:lang w:val="en-US"/>
              </w:rPr>
            </w:pPr>
            <w:r w:rsidRPr="00143454">
              <w:rPr>
                <w:lang w:val="en-US"/>
              </w:rPr>
              <w:t>ASEAN Secretariat</w:t>
            </w:r>
          </w:p>
        </w:tc>
      </w:tr>
      <w:tr w:rsidR="00EB1B6B" w:rsidRPr="00143454" w14:paraId="11794806" w14:textId="52AB5A7E" w:rsidTr="00EB1B6B">
        <w:tc>
          <w:tcPr>
            <w:tcW w:w="2640" w:type="dxa"/>
          </w:tcPr>
          <w:p w14:paraId="36870C38" w14:textId="77777777" w:rsidR="00EB1B6B" w:rsidRPr="00143454" w:rsidRDefault="00EB1B6B" w:rsidP="00A9663D">
            <w:pPr>
              <w:rPr>
                <w:lang w:val="en-US"/>
              </w:rPr>
            </w:pPr>
            <w:r w:rsidRPr="00143454">
              <w:rPr>
                <w:lang w:val="en-US"/>
              </w:rPr>
              <w:t>International Atomic Energy Agency</w:t>
            </w:r>
          </w:p>
        </w:tc>
        <w:tc>
          <w:tcPr>
            <w:tcW w:w="3662" w:type="dxa"/>
          </w:tcPr>
          <w:p w14:paraId="75EC9E13" w14:textId="77777777" w:rsidR="00EB1B6B" w:rsidRPr="00143454" w:rsidRDefault="00EB1B6B" w:rsidP="00A9663D">
            <w:pPr>
              <w:rPr>
                <w:lang w:val="en-US"/>
              </w:rPr>
            </w:pPr>
            <w:r w:rsidRPr="00143454">
              <w:rPr>
                <w:lang w:val="en-US"/>
              </w:rPr>
              <w:t>Peaceful use of nuclear energy, prohibit use of nuclear energy for any military purpose</w:t>
            </w:r>
          </w:p>
        </w:tc>
        <w:tc>
          <w:tcPr>
            <w:tcW w:w="2714" w:type="dxa"/>
          </w:tcPr>
          <w:p w14:paraId="12BB63F3" w14:textId="7D9051A8" w:rsidR="00EB1B6B" w:rsidRPr="00143454" w:rsidRDefault="005C3199" w:rsidP="00A9663D">
            <w:pPr>
              <w:rPr>
                <w:lang w:val="en-US"/>
              </w:rPr>
            </w:pPr>
            <w:r w:rsidRPr="00143454">
              <w:rPr>
                <w:lang w:val="en-US"/>
              </w:rPr>
              <w:t>Asian Nuclear Safety Network</w:t>
            </w:r>
          </w:p>
        </w:tc>
      </w:tr>
      <w:tr w:rsidR="00EB1B6B" w:rsidRPr="00143454" w14:paraId="65A7B141" w14:textId="39F62264" w:rsidTr="00EB1B6B">
        <w:tc>
          <w:tcPr>
            <w:tcW w:w="2640" w:type="dxa"/>
          </w:tcPr>
          <w:p w14:paraId="74CCD13D" w14:textId="77777777" w:rsidR="00EB1B6B" w:rsidRPr="00143454" w:rsidRDefault="00EB1B6B" w:rsidP="00A9663D">
            <w:pPr>
              <w:rPr>
                <w:lang w:val="en-US"/>
              </w:rPr>
            </w:pPr>
            <w:r w:rsidRPr="00143454">
              <w:rPr>
                <w:lang w:val="en-US"/>
              </w:rPr>
              <w:t>IAF (International Accreditation Forum)</w:t>
            </w:r>
          </w:p>
        </w:tc>
        <w:tc>
          <w:tcPr>
            <w:tcW w:w="3662" w:type="dxa"/>
          </w:tcPr>
          <w:p w14:paraId="708400CD" w14:textId="77777777" w:rsidR="00EB1B6B" w:rsidRPr="00143454" w:rsidRDefault="00EB1B6B" w:rsidP="00A9663D">
            <w:pPr>
              <w:rPr>
                <w:lang w:val="en-US"/>
              </w:rPr>
            </w:pPr>
            <w:r w:rsidRPr="00143454">
              <w:rPr>
                <w:lang w:val="en-US"/>
              </w:rPr>
              <w:t>Quality assurance infrastructure</w:t>
            </w:r>
          </w:p>
          <w:p w14:paraId="131FAB31" w14:textId="77777777" w:rsidR="00EB1B6B" w:rsidRPr="00143454" w:rsidRDefault="00EB1B6B" w:rsidP="00A9663D">
            <w:pPr>
              <w:rPr>
                <w:lang w:val="en-US"/>
              </w:rPr>
            </w:pPr>
          </w:p>
          <w:p w14:paraId="40F72DE0" w14:textId="77777777" w:rsidR="00EB1B6B" w:rsidRPr="00143454" w:rsidRDefault="00EB1B6B" w:rsidP="00A9663D">
            <w:pPr>
              <w:rPr>
                <w:lang w:val="en-US"/>
              </w:rPr>
            </w:pPr>
            <w:r w:rsidRPr="00143454">
              <w:rPr>
                <w:lang w:val="en-US"/>
              </w:rPr>
              <w:t xml:space="preserve">World association of conformity assessment accreditation bodies and other bodies interested in conformity assessment in the fields of management systems, products, services, </w:t>
            </w:r>
            <w:proofErr w:type="gramStart"/>
            <w:r w:rsidRPr="00143454">
              <w:rPr>
                <w:lang w:val="en-US"/>
              </w:rPr>
              <w:t>personnel</w:t>
            </w:r>
            <w:proofErr w:type="gramEnd"/>
            <w:r w:rsidRPr="00143454">
              <w:rPr>
                <w:lang w:val="en-US"/>
              </w:rPr>
              <w:t xml:space="preserve"> and other similar programs of conformity assessment</w:t>
            </w:r>
          </w:p>
        </w:tc>
        <w:tc>
          <w:tcPr>
            <w:tcW w:w="2714" w:type="dxa"/>
          </w:tcPr>
          <w:p w14:paraId="32922A40" w14:textId="2E989D09" w:rsidR="00EB1B6B" w:rsidRPr="00143454" w:rsidRDefault="00882684" w:rsidP="00A9663D">
            <w:pPr>
              <w:rPr>
                <w:lang w:val="en-US"/>
              </w:rPr>
            </w:pPr>
            <w:r w:rsidRPr="00143454">
              <w:rPr>
                <w:lang w:val="en-US"/>
              </w:rPr>
              <w:t>IAF Asia</w:t>
            </w:r>
          </w:p>
        </w:tc>
      </w:tr>
      <w:tr w:rsidR="00EB1B6B" w:rsidRPr="00143454" w14:paraId="7519C089" w14:textId="2C6B9D83" w:rsidTr="00EB1B6B">
        <w:tc>
          <w:tcPr>
            <w:tcW w:w="2640" w:type="dxa"/>
          </w:tcPr>
          <w:p w14:paraId="6D48045F" w14:textId="77777777" w:rsidR="00EB1B6B" w:rsidRPr="00143454" w:rsidRDefault="00EB1B6B" w:rsidP="00A9663D">
            <w:pPr>
              <w:rPr>
                <w:lang w:val="en-US"/>
              </w:rPr>
            </w:pPr>
            <w:r w:rsidRPr="00143454">
              <w:rPr>
                <w:lang w:val="en-US"/>
              </w:rPr>
              <w:t>International Air Transport Association</w:t>
            </w:r>
          </w:p>
        </w:tc>
        <w:tc>
          <w:tcPr>
            <w:tcW w:w="3662" w:type="dxa"/>
          </w:tcPr>
          <w:p w14:paraId="7EDC90B7" w14:textId="77777777" w:rsidR="00EB1B6B" w:rsidRPr="00143454" w:rsidRDefault="00EB1B6B" w:rsidP="00A9663D">
            <w:pPr>
              <w:rPr>
                <w:lang w:val="en-US"/>
              </w:rPr>
            </w:pPr>
            <w:r w:rsidRPr="00143454">
              <w:rPr>
                <w:lang w:val="en-US"/>
              </w:rPr>
              <w:t>Technical standards for aviation, airline safety, security, efficiency, sustainability</w:t>
            </w:r>
          </w:p>
          <w:p w14:paraId="6EA8C55F" w14:textId="77777777" w:rsidR="00EB1B6B" w:rsidRPr="00143454" w:rsidRDefault="00EB1B6B" w:rsidP="00A9663D">
            <w:pPr>
              <w:rPr>
                <w:lang w:val="en-US"/>
              </w:rPr>
            </w:pPr>
          </w:p>
          <w:p w14:paraId="5BA8C851" w14:textId="77777777" w:rsidR="00EB1B6B" w:rsidRPr="00143454" w:rsidRDefault="00EB1B6B" w:rsidP="00A9663D">
            <w:pPr>
              <w:rPr>
                <w:lang w:val="en-US"/>
              </w:rPr>
            </w:pPr>
            <w:r w:rsidRPr="00143454">
              <w:rPr>
                <w:lang w:val="en-US"/>
              </w:rPr>
              <w:t>Price fixing for airlines</w:t>
            </w:r>
          </w:p>
        </w:tc>
        <w:tc>
          <w:tcPr>
            <w:tcW w:w="2714" w:type="dxa"/>
          </w:tcPr>
          <w:p w14:paraId="37867046" w14:textId="41218928" w:rsidR="00EB1B6B" w:rsidRPr="00143454" w:rsidRDefault="00EB1B6B" w:rsidP="00A9663D">
            <w:pPr>
              <w:rPr>
                <w:lang w:val="en-US"/>
              </w:rPr>
            </w:pPr>
            <w:r w:rsidRPr="00143454">
              <w:rPr>
                <w:lang w:val="en-US"/>
              </w:rPr>
              <w:t>IATA Asia Pacific</w:t>
            </w:r>
          </w:p>
        </w:tc>
      </w:tr>
      <w:tr w:rsidR="00EB1B6B" w:rsidRPr="00143454" w14:paraId="405E5F8D" w14:textId="3B8E046C" w:rsidTr="00EB1B6B">
        <w:tc>
          <w:tcPr>
            <w:tcW w:w="2640" w:type="dxa"/>
          </w:tcPr>
          <w:p w14:paraId="77FC444C" w14:textId="77777777" w:rsidR="00EB1B6B" w:rsidRPr="00143454" w:rsidRDefault="00EB1B6B" w:rsidP="00A9663D">
            <w:pPr>
              <w:rPr>
                <w:lang w:val="en-US"/>
              </w:rPr>
            </w:pPr>
            <w:r w:rsidRPr="00143454">
              <w:rPr>
                <w:lang w:val="en-US"/>
              </w:rPr>
              <w:t>Internet Corporation for Assigned Names and Numbers</w:t>
            </w:r>
          </w:p>
        </w:tc>
        <w:tc>
          <w:tcPr>
            <w:tcW w:w="3662" w:type="dxa"/>
          </w:tcPr>
          <w:p w14:paraId="23D5139E" w14:textId="77777777" w:rsidR="00EB1B6B" w:rsidRPr="00143454" w:rsidRDefault="00EB1B6B" w:rsidP="00A9663D">
            <w:pPr>
              <w:rPr>
                <w:lang w:val="en-US"/>
              </w:rPr>
            </w:pPr>
            <w:r w:rsidRPr="00143454">
              <w:rPr>
                <w:lang w:val="en-US"/>
              </w:rPr>
              <w:t>Coordinating maintenance and use of databases related to the namespaces of the internet and the domain name system</w:t>
            </w:r>
          </w:p>
        </w:tc>
        <w:tc>
          <w:tcPr>
            <w:tcW w:w="2714" w:type="dxa"/>
          </w:tcPr>
          <w:p w14:paraId="524C78A7" w14:textId="5D0A2985" w:rsidR="00EB1B6B" w:rsidRPr="00143454" w:rsidRDefault="008E2193" w:rsidP="00A9663D">
            <w:pPr>
              <w:rPr>
                <w:lang w:val="en-US"/>
              </w:rPr>
            </w:pPr>
            <w:r w:rsidRPr="00143454">
              <w:rPr>
                <w:lang w:val="en-US"/>
              </w:rPr>
              <w:t>ICANN APAC</w:t>
            </w:r>
          </w:p>
        </w:tc>
      </w:tr>
      <w:tr w:rsidR="00EB1B6B" w:rsidRPr="00143454" w14:paraId="0FFEA321" w14:textId="5ABD7B34" w:rsidTr="00EB1B6B">
        <w:tc>
          <w:tcPr>
            <w:tcW w:w="2640" w:type="dxa"/>
          </w:tcPr>
          <w:p w14:paraId="7F84852D" w14:textId="77777777" w:rsidR="00EB1B6B" w:rsidRPr="00143454" w:rsidRDefault="00EB1B6B" w:rsidP="00A9663D">
            <w:pPr>
              <w:rPr>
                <w:lang w:val="en-US"/>
              </w:rPr>
            </w:pPr>
            <w:r w:rsidRPr="00143454">
              <w:rPr>
                <w:lang w:val="en-US"/>
              </w:rPr>
              <w:t>Internet Engineering Task Force</w:t>
            </w:r>
          </w:p>
        </w:tc>
        <w:tc>
          <w:tcPr>
            <w:tcW w:w="3662" w:type="dxa"/>
          </w:tcPr>
          <w:p w14:paraId="19F61133" w14:textId="77777777" w:rsidR="00EB1B6B" w:rsidRPr="00143454" w:rsidRDefault="00EB1B6B" w:rsidP="00A9663D">
            <w:pPr>
              <w:rPr>
                <w:lang w:val="en-US"/>
              </w:rPr>
            </w:pPr>
            <w:r w:rsidRPr="00143454">
              <w:rPr>
                <w:lang w:val="en-US"/>
              </w:rPr>
              <w:t>Standards organization developing voluntary Internet standards, in particular technical standards</w:t>
            </w:r>
          </w:p>
        </w:tc>
        <w:tc>
          <w:tcPr>
            <w:tcW w:w="2714" w:type="dxa"/>
          </w:tcPr>
          <w:p w14:paraId="322C603E" w14:textId="5C1A4C61" w:rsidR="00EB1B6B" w:rsidRPr="00143454" w:rsidRDefault="00A07438" w:rsidP="00A9663D">
            <w:pPr>
              <w:rPr>
                <w:lang w:val="en-US"/>
              </w:rPr>
            </w:pPr>
            <w:r w:rsidRPr="00143454">
              <w:rPr>
                <w:lang w:val="en-US"/>
              </w:rPr>
              <w:t>—</w:t>
            </w:r>
          </w:p>
        </w:tc>
      </w:tr>
      <w:tr w:rsidR="00EB1B6B" w:rsidRPr="00143454" w14:paraId="57B78E21" w14:textId="6B750901" w:rsidTr="00EB1B6B">
        <w:tc>
          <w:tcPr>
            <w:tcW w:w="2640" w:type="dxa"/>
          </w:tcPr>
          <w:p w14:paraId="36C4D50C" w14:textId="77777777" w:rsidR="00EB1B6B" w:rsidRPr="00143454" w:rsidRDefault="00EB1B6B" w:rsidP="00A9663D">
            <w:pPr>
              <w:rPr>
                <w:lang w:val="en-US"/>
              </w:rPr>
            </w:pPr>
            <w:r w:rsidRPr="00143454">
              <w:rPr>
                <w:lang w:val="en-US"/>
              </w:rPr>
              <w:t>International Competition Network</w:t>
            </w:r>
          </w:p>
        </w:tc>
        <w:tc>
          <w:tcPr>
            <w:tcW w:w="3662" w:type="dxa"/>
          </w:tcPr>
          <w:p w14:paraId="382DFFB5" w14:textId="77777777" w:rsidR="00EB1B6B" w:rsidRPr="00143454" w:rsidRDefault="00EB1B6B" w:rsidP="00A9663D">
            <w:pPr>
              <w:rPr>
                <w:lang w:val="en-US"/>
              </w:rPr>
            </w:pPr>
            <w:r w:rsidRPr="00143454">
              <w:rPr>
                <w:lang w:val="en-US"/>
              </w:rPr>
              <w:t>Cooperation between competition law authorities (</w:t>
            </w:r>
            <w:proofErr w:type="gramStart"/>
            <w:r w:rsidRPr="00143454">
              <w:rPr>
                <w:lang w:val="en-US"/>
              </w:rPr>
              <w:t>e.g.</w:t>
            </w:r>
            <w:proofErr w:type="gramEnd"/>
            <w:r w:rsidRPr="00143454">
              <w:rPr>
                <w:lang w:val="en-US"/>
              </w:rPr>
              <w:t xml:space="preserve"> Competition Commission of Singapore, Competition Commission of India)</w:t>
            </w:r>
          </w:p>
        </w:tc>
        <w:tc>
          <w:tcPr>
            <w:tcW w:w="2714" w:type="dxa"/>
          </w:tcPr>
          <w:p w14:paraId="03E76D71" w14:textId="751C8C01" w:rsidR="00EB1B6B" w:rsidRPr="00143454" w:rsidRDefault="00A07438" w:rsidP="00A9663D">
            <w:pPr>
              <w:rPr>
                <w:lang w:val="en-US"/>
              </w:rPr>
            </w:pPr>
            <w:r w:rsidRPr="00143454">
              <w:rPr>
                <w:lang w:val="en-US"/>
              </w:rPr>
              <w:t>—</w:t>
            </w:r>
          </w:p>
        </w:tc>
      </w:tr>
      <w:tr w:rsidR="00EB1B6B" w:rsidRPr="00143454" w14:paraId="33D99370" w14:textId="605E481D" w:rsidTr="00EB1B6B">
        <w:tc>
          <w:tcPr>
            <w:tcW w:w="2640" w:type="dxa"/>
          </w:tcPr>
          <w:p w14:paraId="37D47DDA" w14:textId="77777777" w:rsidR="00EB1B6B" w:rsidRPr="00143454" w:rsidRDefault="00EB1B6B" w:rsidP="00A9663D">
            <w:pPr>
              <w:rPr>
                <w:lang w:val="en-US"/>
              </w:rPr>
            </w:pPr>
            <w:r w:rsidRPr="00143454">
              <w:rPr>
                <w:lang w:val="en-US"/>
              </w:rPr>
              <w:t>International Committee of the Red Cross</w:t>
            </w:r>
          </w:p>
        </w:tc>
        <w:tc>
          <w:tcPr>
            <w:tcW w:w="3662" w:type="dxa"/>
          </w:tcPr>
          <w:p w14:paraId="6DECE351" w14:textId="77777777" w:rsidR="00EB1B6B" w:rsidRPr="00143454" w:rsidRDefault="00EB1B6B" w:rsidP="00A9663D">
            <w:pPr>
              <w:rPr>
                <w:lang w:val="en-US"/>
              </w:rPr>
            </w:pPr>
            <w:r w:rsidRPr="00143454">
              <w:rPr>
                <w:lang w:val="en-US"/>
              </w:rPr>
              <w:t>International humanitarian assistance in armed conflict, international humanitarian law</w:t>
            </w:r>
          </w:p>
        </w:tc>
        <w:tc>
          <w:tcPr>
            <w:tcW w:w="2714" w:type="dxa"/>
          </w:tcPr>
          <w:p w14:paraId="1C0165FE" w14:textId="5A3CE4E8" w:rsidR="00EB1B6B" w:rsidRPr="00143454" w:rsidRDefault="0041748E" w:rsidP="00A9663D">
            <w:pPr>
              <w:rPr>
                <w:lang w:val="en-US"/>
              </w:rPr>
            </w:pPr>
            <w:r w:rsidRPr="00143454">
              <w:rPr>
                <w:lang w:val="en-US"/>
              </w:rPr>
              <w:t>ICRC regional delegation East Asia</w:t>
            </w:r>
          </w:p>
        </w:tc>
      </w:tr>
      <w:tr w:rsidR="00EB1B6B" w:rsidRPr="00143454" w14:paraId="0A965F2C" w14:textId="7CB2727F" w:rsidTr="00EB1B6B">
        <w:tc>
          <w:tcPr>
            <w:tcW w:w="2640" w:type="dxa"/>
          </w:tcPr>
          <w:p w14:paraId="3CF9F0A7" w14:textId="77777777" w:rsidR="00EB1B6B" w:rsidRPr="00143454" w:rsidRDefault="00EB1B6B" w:rsidP="00A9663D">
            <w:pPr>
              <w:rPr>
                <w:lang w:val="en-US"/>
              </w:rPr>
            </w:pPr>
            <w:r w:rsidRPr="00143454">
              <w:rPr>
                <w:lang w:val="en-US"/>
              </w:rPr>
              <w:t>International Energy Agency</w:t>
            </w:r>
          </w:p>
        </w:tc>
        <w:tc>
          <w:tcPr>
            <w:tcW w:w="3662" w:type="dxa"/>
          </w:tcPr>
          <w:p w14:paraId="5B91FCA6" w14:textId="77777777" w:rsidR="00EB1B6B" w:rsidRPr="00143454" w:rsidRDefault="00EB1B6B" w:rsidP="00A9663D">
            <w:pPr>
              <w:rPr>
                <w:lang w:val="en-US"/>
              </w:rPr>
            </w:pPr>
            <w:r w:rsidRPr="00143454">
              <w:rPr>
                <w:lang w:val="en-US"/>
              </w:rPr>
              <w:t>Global energy policy, energy security, clean energy</w:t>
            </w:r>
          </w:p>
        </w:tc>
        <w:tc>
          <w:tcPr>
            <w:tcW w:w="2714" w:type="dxa"/>
          </w:tcPr>
          <w:p w14:paraId="64DF7F4D" w14:textId="7D7219CD" w:rsidR="00EB1B6B" w:rsidRPr="00143454" w:rsidRDefault="009350BC" w:rsidP="00A9663D">
            <w:pPr>
              <w:rPr>
                <w:lang w:val="en-US"/>
              </w:rPr>
            </w:pPr>
            <w:r w:rsidRPr="00143454">
              <w:rPr>
                <w:lang w:val="en-US"/>
              </w:rPr>
              <w:t>—</w:t>
            </w:r>
          </w:p>
        </w:tc>
      </w:tr>
      <w:tr w:rsidR="00EB1B6B" w:rsidRPr="00143454" w14:paraId="0D8F5C03" w14:textId="6D238EE7" w:rsidTr="00EB1B6B">
        <w:tc>
          <w:tcPr>
            <w:tcW w:w="2640" w:type="dxa"/>
          </w:tcPr>
          <w:p w14:paraId="45CDDFEB" w14:textId="77777777" w:rsidR="00EB1B6B" w:rsidRPr="00143454" w:rsidRDefault="00EB1B6B" w:rsidP="00A9663D">
            <w:pPr>
              <w:rPr>
                <w:lang w:val="en-US"/>
              </w:rPr>
            </w:pPr>
            <w:r w:rsidRPr="00143454">
              <w:rPr>
                <w:lang w:val="en-US"/>
              </w:rPr>
              <w:t>International Electrotechnical Commission</w:t>
            </w:r>
          </w:p>
        </w:tc>
        <w:tc>
          <w:tcPr>
            <w:tcW w:w="3662" w:type="dxa"/>
          </w:tcPr>
          <w:p w14:paraId="06141869" w14:textId="77777777" w:rsidR="00EB1B6B" w:rsidRPr="00143454" w:rsidRDefault="00EB1B6B" w:rsidP="00A9663D">
            <w:pPr>
              <w:rPr>
                <w:lang w:val="en-US"/>
              </w:rPr>
            </w:pPr>
            <w:r w:rsidRPr="00143454">
              <w:rPr>
                <w:lang w:val="en-US"/>
              </w:rPr>
              <w:t>Technical standards for electrical, electronic, and related technologies</w:t>
            </w:r>
          </w:p>
          <w:p w14:paraId="4BF9260C" w14:textId="77777777" w:rsidR="00EB1B6B" w:rsidRPr="00143454" w:rsidRDefault="00EB1B6B" w:rsidP="00A9663D">
            <w:pPr>
              <w:rPr>
                <w:lang w:val="en-US"/>
              </w:rPr>
            </w:pPr>
          </w:p>
          <w:p w14:paraId="30357327" w14:textId="77777777" w:rsidR="00EB1B6B" w:rsidRPr="00143454" w:rsidRDefault="00EB1B6B" w:rsidP="00A9663D">
            <w:pPr>
              <w:rPr>
                <w:lang w:val="en-US"/>
              </w:rPr>
            </w:pPr>
            <w:r w:rsidRPr="00143454">
              <w:rPr>
                <w:lang w:val="en-US"/>
              </w:rPr>
              <w:t>Works closely with the ISO and the ITU</w:t>
            </w:r>
          </w:p>
        </w:tc>
        <w:tc>
          <w:tcPr>
            <w:tcW w:w="2714" w:type="dxa"/>
          </w:tcPr>
          <w:p w14:paraId="082E1D45" w14:textId="5453151A" w:rsidR="00EB1B6B" w:rsidRPr="00143454" w:rsidRDefault="009B6B41" w:rsidP="00A9663D">
            <w:pPr>
              <w:rPr>
                <w:lang w:val="en-US"/>
              </w:rPr>
            </w:pPr>
            <w:r w:rsidRPr="00143454">
              <w:rPr>
                <w:lang w:val="en-US"/>
              </w:rPr>
              <w:t>IEC Asia-Pacific Regional Centre (based in Singapore)</w:t>
            </w:r>
          </w:p>
        </w:tc>
      </w:tr>
      <w:tr w:rsidR="00EB1B6B" w:rsidRPr="00143454" w14:paraId="27062CB6" w14:textId="6C25A287" w:rsidTr="00EB1B6B">
        <w:tc>
          <w:tcPr>
            <w:tcW w:w="2640" w:type="dxa"/>
          </w:tcPr>
          <w:p w14:paraId="4FC9A572" w14:textId="77777777" w:rsidR="00EB1B6B" w:rsidRPr="00143454" w:rsidRDefault="00EB1B6B" w:rsidP="00A9663D">
            <w:pPr>
              <w:rPr>
                <w:lang w:val="en-US"/>
              </w:rPr>
            </w:pPr>
            <w:r w:rsidRPr="00143454">
              <w:rPr>
                <w:lang w:val="en-US"/>
              </w:rPr>
              <w:t>International Federation of Accountants</w:t>
            </w:r>
          </w:p>
        </w:tc>
        <w:tc>
          <w:tcPr>
            <w:tcW w:w="3662" w:type="dxa"/>
          </w:tcPr>
          <w:p w14:paraId="05DCF5C3" w14:textId="77777777" w:rsidR="00EB1B6B" w:rsidRPr="00143454" w:rsidRDefault="00EB1B6B" w:rsidP="00A9663D">
            <w:pPr>
              <w:rPr>
                <w:lang w:val="en-US"/>
              </w:rPr>
            </w:pPr>
            <w:r w:rsidRPr="00143454">
              <w:rPr>
                <w:lang w:val="en-US"/>
              </w:rPr>
              <w:t>Global advocacy organization for the accountancy profession</w:t>
            </w:r>
          </w:p>
          <w:p w14:paraId="08CCEA2C" w14:textId="77777777" w:rsidR="00EB1B6B" w:rsidRPr="00143454" w:rsidRDefault="00EB1B6B" w:rsidP="00A9663D">
            <w:pPr>
              <w:rPr>
                <w:lang w:val="en-US"/>
              </w:rPr>
            </w:pPr>
          </w:p>
          <w:p w14:paraId="38405388" w14:textId="77777777" w:rsidR="00EB1B6B" w:rsidRPr="00143454" w:rsidRDefault="00EB1B6B" w:rsidP="00A9663D">
            <w:pPr>
              <w:rPr>
                <w:lang w:val="en-US"/>
              </w:rPr>
            </w:pPr>
            <w:r w:rsidRPr="00143454">
              <w:rPr>
                <w:lang w:val="en-US"/>
              </w:rPr>
              <w:t xml:space="preserve">Development, adoption, implementation of international standards for accounting education, ethics, </w:t>
            </w:r>
            <w:proofErr w:type="gramStart"/>
            <w:r w:rsidRPr="00143454">
              <w:rPr>
                <w:lang w:val="en-US"/>
              </w:rPr>
              <w:t>audit</w:t>
            </w:r>
            <w:proofErr w:type="gramEnd"/>
            <w:r w:rsidRPr="00143454">
              <w:rPr>
                <w:lang w:val="en-US"/>
              </w:rPr>
              <w:t xml:space="preserve"> and assurance</w:t>
            </w:r>
          </w:p>
          <w:p w14:paraId="16D14F11" w14:textId="77777777" w:rsidR="00EB1B6B" w:rsidRPr="00143454" w:rsidRDefault="00EB1B6B" w:rsidP="00A9663D">
            <w:pPr>
              <w:rPr>
                <w:lang w:val="en-US"/>
              </w:rPr>
            </w:pPr>
          </w:p>
          <w:p w14:paraId="76D2FDAA" w14:textId="77777777" w:rsidR="00EB1B6B" w:rsidRPr="00143454" w:rsidRDefault="00EB1B6B" w:rsidP="00A9663D">
            <w:pPr>
              <w:rPr>
                <w:b/>
                <w:bCs/>
                <w:lang w:val="en-US"/>
              </w:rPr>
            </w:pPr>
            <w:r w:rsidRPr="00143454">
              <w:rPr>
                <w:lang w:val="en-US"/>
              </w:rPr>
              <w:t xml:space="preserve">Supports 4 independent standard-setting boards on </w:t>
            </w:r>
            <w:r w:rsidRPr="00143454">
              <w:rPr>
                <w:b/>
                <w:bCs/>
                <w:lang w:val="en-US"/>
              </w:rPr>
              <w:t>ethics, auditing and assurance, accounting education, and public sector accounting</w:t>
            </w:r>
          </w:p>
          <w:p w14:paraId="175A4F55" w14:textId="77777777" w:rsidR="00EB1B6B" w:rsidRPr="00143454" w:rsidRDefault="00EB1B6B" w:rsidP="00A9663D">
            <w:pPr>
              <w:ind w:left="720"/>
              <w:rPr>
                <w:b/>
                <w:bCs/>
                <w:lang w:val="en-US"/>
              </w:rPr>
            </w:pPr>
          </w:p>
          <w:p w14:paraId="7EA22AFE" w14:textId="77777777" w:rsidR="00EB1B6B" w:rsidRPr="00143454" w:rsidRDefault="00EB1B6B" w:rsidP="00A9663D">
            <w:pPr>
              <w:ind w:left="720"/>
              <w:rPr>
                <w:b/>
                <w:bCs/>
                <w:lang w:val="en-US"/>
              </w:rPr>
            </w:pPr>
            <w:r w:rsidRPr="00143454">
              <w:rPr>
                <w:b/>
                <w:bCs/>
                <w:lang w:val="en-US"/>
              </w:rPr>
              <w:t>International Auditing and Assurance Standards Board</w:t>
            </w:r>
          </w:p>
          <w:p w14:paraId="2E585E8A" w14:textId="77777777" w:rsidR="00EB1B6B" w:rsidRPr="00143454" w:rsidRDefault="00EB1B6B" w:rsidP="00A9663D">
            <w:pPr>
              <w:ind w:left="720"/>
              <w:rPr>
                <w:b/>
                <w:bCs/>
                <w:lang w:val="en-US"/>
              </w:rPr>
            </w:pPr>
            <w:r w:rsidRPr="00143454">
              <w:rPr>
                <w:b/>
                <w:bCs/>
                <w:lang w:val="en-US"/>
              </w:rPr>
              <w:lastRenderedPageBreak/>
              <w:t>International Ethics Standards Board for Accountants</w:t>
            </w:r>
          </w:p>
          <w:p w14:paraId="0F2FAF2D" w14:textId="77777777" w:rsidR="00EB1B6B" w:rsidRPr="00143454" w:rsidRDefault="00EB1B6B" w:rsidP="00A9663D">
            <w:pPr>
              <w:ind w:left="720"/>
              <w:rPr>
                <w:b/>
                <w:bCs/>
                <w:lang w:val="en-US"/>
              </w:rPr>
            </w:pPr>
            <w:r w:rsidRPr="00143454">
              <w:rPr>
                <w:b/>
                <w:bCs/>
                <w:lang w:val="en-US"/>
              </w:rPr>
              <w:t>International Public Sector Accounting Standards Board</w:t>
            </w:r>
          </w:p>
          <w:p w14:paraId="335FF910" w14:textId="77777777" w:rsidR="00EB1B6B" w:rsidRPr="00143454" w:rsidRDefault="00EB1B6B" w:rsidP="00A9663D">
            <w:pPr>
              <w:ind w:left="720"/>
              <w:rPr>
                <w:b/>
                <w:bCs/>
                <w:lang w:val="en-US"/>
              </w:rPr>
            </w:pPr>
            <w:r w:rsidRPr="00143454">
              <w:rPr>
                <w:b/>
                <w:bCs/>
                <w:lang w:val="en-US"/>
              </w:rPr>
              <w:t>International Accounting Education Standards Board</w:t>
            </w:r>
          </w:p>
          <w:p w14:paraId="03E298A2" w14:textId="77777777" w:rsidR="00EB1B6B" w:rsidRPr="00143454" w:rsidRDefault="00EB1B6B" w:rsidP="00A9663D">
            <w:pPr>
              <w:ind w:left="720"/>
              <w:rPr>
                <w:b/>
                <w:bCs/>
                <w:lang w:val="en-US"/>
              </w:rPr>
            </w:pPr>
          </w:p>
        </w:tc>
        <w:tc>
          <w:tcPr>
            <w:tcW w:w="2714" w:type="dxa"/>
          </w:tcPr>
          <w:p w14:paraId="7AD8F34D" w14:textId="5BF83E3F" w:rsidR="00EB1B6B" w:rsidRPr="00143454" w:rsidRDefault="00517013" w:rsidP="00A9663D">
            <w:pPr>
              <w:rPr>
                <w:lang w:val="en-US"/>
              </w:rPr>
            </w:pPr>
            <w:r w:rsidRPr="00143454">
              <w:rPr>
                <w:lang w:val="en-US"/>
              </w:rPr>
              <w:lastRenderedPageBreak/>
              <w:t>Confederation of Asian and Pacific Accountants</w:t>
            </w:r>
          </w:p>
        </w:tc>
      </w:tr>
      <w:tr w:rsidR="00EB1B6B" w:rsidRPr="00143454" w14:paraId="647E5808" w14:textId="6FFABE4A" w:rsidTr="00EB1B6B">
        <w:tc>
          <w:tcPr>
            <w:tcW w:w="2640" w:type="dxa"/>
          </w:tcPr>
          <w:p w14:paraId="32EDFBE3" w14:textId="77777777" w:rsidR="00EB1B6B" w:rsidRPr="00143454" w:rsidRDefault="00EB1B6B" w:rsidP="00A9663D">
            <w:pPr>
              <w:rPr>
                <w:lang w:val="en-US"/>
              </w:rPr>
            </w:pPr>
            <w:r w:rsidRPr="00143454">
              <w:rPr>
                <w:lang w:val="en-US"/>
              </w:rPr>
              <w:t xml:space="preserve">International Hydrographic </w:t>
            </w:r>
            <w:proofErr w:type="spellStart"/>
            <w:r w:rsidRPr="00143454">
              <w:rPr>
                <w:lang w:val="en-US"/>
              </w:rPr>
              <w:t>Organisation</w:t>
            </w:r>
            <w:proofErr w:type="spellEnd"/>
          </w:p>
        </w:tc>
        <w:tc>
          <w:tcPr>
            <w:tcW w:w="3662" w:type="dxa"/>
          </w:tcPr>
          <w:p w14:paraId="6EE50F06" w14:textId="77777777" w:rsidR="00EB1B6B" w:rsidRPr="00143454" w:rsidRDefault="00EB1B6B" w:rsidP="00A9663D">
            <w:pPr>
              <w:rPr>
                <w:lang w:val="en-US"/>
              </w:rPr>
            </w:pPr>
            <w:r w:rsidRPr="00143454">
              <w:rPr>
                <w:lang w:val="en-US"/>
              </w:rPr>
              <w:t xml:space="preserve">Ensures that the world’s seas, </w:t>
            </w:r>
            <w:proofErr w:type="gramStart"/>
            <w:r w:rsidRPr="00143454">
              <w:rPr>
                <w:lang w:val="en-US"/>
              </w:rPr>
              <w:t>oceans</w:t>
            </w:r>
            <w:proofErr w:type="gramEnd"/>
            <w:r w:rsidRPr="00143454">
              <w:rPr>
                <w:lang w:val="en-US"/>
              </w:rPr>
              <w:t xml:space="preserve"> and navigable waters are properly surveyed and charted</w:t>
            </w:r>
          </w:p>
        </w:tc>
        <w:tc>
          <w:tcPr>
            <w:tcW w:w="2714" w:type="dxa"/>
          </w:tcPr>
          <w:p w14:paraId="01631DB0" w14:textId="1FE17F42" w:rsidR="00EB1B6B" w:rsidRPr="00143454" w:rsidRDefault="00690E8E" w:rsidP="00A9663D">
            <w:pPr>
              <w:rPr>
                <w:lang w:val="en-US"/>
              </w:rPr>
            </w:pPr>
            <w:r w:rsidRPr="00143454">
              <w:rPr>
                <w:lang w:val="en-US"/>
              </w:rPr>
              <w:t>East Asia Hydrographic Commission</w:t>
            </w:r>
          </w:p>
        </w:tc>
      </w:tr>
      <w:tr w:rsidR="00EB1B6B" w:rsidRPr="00143454" w14:paraId="792850C0" w14:textId="5276A5B4" w:rsidTr="00EB1B6B">
        <w:tc>
          <w:tcPr>
            <w:tcW w:w="2640" w:type="dxa"/>
          </w:tcPr>
          <w:p w14:paraId="5E0418AD" w14:textId="77777777" w:rsidR="00EB1B6B" w:rsidRPr="00143454" w:rsidRDefault="00EB1B6B" w:rsidP="00A9663D">
            <w:pPr>
              <w:rPr>
                <w:lang w:val="en-US"/>
              </w:rPr>
            </w:pPr>
            <w:r w:rsidRPr="00143454">
              <w:rPr>
                <w:lang w:val="en-US"/>
              </w:rPr>
              <w:t>International Laboratory Accreditation Cooperation</w:t>
            </w:r>
          </w:p>
        </w:tc>
        <w:tc>
          <w:tcPr>
            <w:tcW w:w="3662" w:type="dxa"/>
          </w:tcPr>
          <w:p w14:paraId="5E3382A8" w14:textId="77777777" w:rsidR="00EB1B6B" w:rsidRPr="00143454" w:rsidRDefault="00EB1B6B" w:rsidP="00A9663D">
            <w:pPr>
              <w:rPr>
                <w:lang w:val="en-US"/>
              </w:rPr>
            </w:pPr>
            <w:r w:rsidRPr="00143454">
              <w:rPr>
                <w:lang w:val="en-US"/>
              </w:rPr>
              <w:t>Mutual recognition of laboratory testing in different countries/regions</w:t>
            </w:r>
          </w:p>
        </w:tc>
        <w:tc>
          <w:tcPr>
            <w:tcW w:w="2714" w:type="dxa"/>
          </w:tcPr>
          <w:p w14:paraId="2CBFD025" w14:textId="0C02DA51" w:rsidR="00EB1B6B" w:rsidRPr="00143454" w:rsidRDefault="00FD5F21" w:rsidP="00A9663D">
            <w:pPr>
              <w:rPr>
                <w:lang w:val="en-US"/>
              </w:rPr>
            </w:pPr>
            <w:r w:rsidRPr="00143454">
              <w:rPr>
                <w:lang w:val="en-US"/>
              </w:rPr>
              <w:t>—</w:t>
            </w:r>
          </w:p>
        </w:tc>
      </w:tr>
      <w:tr w:rsidR="00EB1B6B" w:rsidRPr="00143454" w14:paraId="4DA9E2AF" w14:textId="55A0F401" w:rsidTr="00EB1B6B">
        <w:tc>
          <w:tcPr>
            <w:tcW w:w="2640" w:type="dxa"/>
          </w:tcPr>
          <w:p w14:paraId="1AAEE145" w14:textId="77777777" w:rsidR="00EB1B6B" w:rsidRPr="00143454" w:rsidRDefault="00EB1B6B" w:rsidP="00A9663D">
            <w:pPr>
              <w:rPr>
                <w:lang w:val="en-US"/>
              </w:rPr>
            </w:pPr>
            <w:r w:rsidRPr="00143454">
              <w:rPr>
                <w:lang w:val="en-US"/>
              </w:rPr>
              <w:t xml:space="preserve">International </w:t>
            </w:r>
            <w:proofErr w:type="spellStart"/>
            <w:r w:rsidRPr="00143454">
              <w:rPr>
                <w:lang w:val="en-US"/>
              </w:rPr>
              <w:t>Labour</w:t>
            </w:r>
            <w:proofErr w:type="spellEnd"/>
            <w:r w:rsidRPr="00143454">
              <w:rPr>
                <w:lang w:val="en-US"/>
              </w:rPr>
              <w:t xml:space="preserve"> </w:t>
            </w:r>
            <w:proofErr w:type="spellStart"/>
            <w:r w:rsidRPr="00143454">
              <w:rPr>
                <w:lang w:val="en-US"/>
              </w:rPr>
              <w:t>Organisation</w:t>
            </w:r>
            <w:proofErr w:type="spellEnd"/>
          </w:p>
        </w:tc>
        <w:tc>
          <w:tcPr>
            <w:tcW w:w="3662" w:type="dxa"/>
          </w:tcPr>
          <w:p w14:paraId="4204CFEF" w14:textId="77777777" w:rsidR="00EB1B6B" w:rsidRPr="00143454" w:rsidRDefault="00EB1B6B" w:rsidP="00A9663D">
            <w:pPr>
              <w:rPr>
                <w:lang w:val="en-US"/>
              </w:rPr>
            </w:pPr>
            <w:r w:rsidRPr="00143454">
              <w:rPr>
                <w:lang w:val="en-US"/>
              </w:rPr>
              <w:t xml:space="preserve">Setting international </w:t>
            </w:r>
            <w:proofErr w:type="spellStart"/>
            <w:r w:rsidRPr="00143454">
              <w:rPr>
                <w:lang w:val="en-US"/>
              </w:rPr>
              <w:t>labour</w:t>
            </w:r>
            <w:proofErr w:type="spellEnd"/>
            <w:r w:rsidRPr="00143454">
              <w:rPr>
                <w:lang w:val="en-US"/>
              </w:rPr>
              <w:t xml:space="preserve"> standards to advance social and economic justice</w:t>
            </w:r>
          </w:p>
        </w:tc>
        <w:tc>
          <w:tcPr>
            <w:tcW w:w="2714" w:type="dxa"/>
          </w:tcPr>
          <w:p w14:paraId="1ABDBF07" w14:textId="5E00F7B0" w:rsidR="00EB1B6B" w:rsidRPr="00143454" w:rsidRDefault="00FD5F21" w:rsidP="00A9663D">
            <w:pPr>
              <w:rPr>
                <w:lang w:val="en-US"/>
              </w:rPr>
            </w:pPr>
            <w:r w:rsidRPr="00143454">
              <w:rPr>
                <w:lang w:val="en-US"/>
              </w:rPr>
              <w:t>ILO Regional Office for Asia and the Pacific</w:t>
            </w:r>
          </w:p>
        </w:tc>
      </w:tr>
      <w:tr w:rsidR="00EB1B6B" w:rsidRPr="00143454" w14:paraId="78010488" w14:textId="7C564243" w:rsidTr="00EB1B6B">
        <w:tc>
          <w:tcPr>
            <w:tcW w:w="2640" w:type="dxa"/>
          </w:tcPr>
          <w:p w14:paraId="096A2BC5" w14:textId="77777777" w:rsidR="00EB1B6B" w:rsidRPr="00143454" w:rsidRDefault="00EB1B6B" w:rsidP="00A9663D">
            <w:pPr>
              <w:rPr>
                <w:lang w:val="en-US"/>
              </w:rPr>
            </w:pPr>
            <w:r w:rsidRPr="00143454">
              <w:rPr>
                <w:lang w:val="en-US"/>
              </w:rPr>
              <w:t>International Monetary Fund</w:t>
            </w:r>
          </w:p>
        </w:tc>
        <w:tc>
          <w:tcPr>
            <w:tcW w:w="3662" w:type="dxa"/>
          </w:tcPr>
          <w:p w14:paraId="491DD006" w14:textId="77777777" w:rsidR="00EB1B6B" w:rsidRPr="00143454" w:rsidRDefault="00EB1B6B" w:rsidP="00A9663D">
            <w:pPr>
              <w:rPr>
                <w:lang w:val="en-US"/>
              </w:rPr>
            </w:pPr>
            <w:r w:rsidRPr="00143454">
              <w:rPr>
                <w:lang w:val="en-US"/>
              </w:rPr>
              <w:t>International financial institution – goal of reconstructing the international monetary system</w:t>
            </w:r>
          </w:p>
          <w:p w14:paraId="17C25D82" w14:textId="77777777" w:rsidR="00EB1B6B" w:rsidRPr="00143454" w:rsidRDefault="00EB1B6B" w:rsidP="00A9663D">
            <w:pPr>
              <w:rPr>
                <w:lang w:val="en-US"/>
              </w:rPr>
            </w:pPr>
          </w:p>
          <w:p w14:paraId="168A0A36" w14:textId="77777777" w:rsidR="00EB1B6B" w:rsidRPr="00143454" w:rsidRDefault="00EB1B6B" w:rsidP="00A9663D">
            <w:pPr>
              <w:rPr>
                <w:lang w:val="en-US"/>
              </w:rPr>
            </w:pPr>
            <w:r w:rsidRPr="00143454">
              <w:rPr>
                <w:lang w:val="en-US"/>
              </w:rPr>
              <w:t>management of balance of payments difficulties and international financial crises</w:t>
            </w:r>
          </w:p>
          <w:p w14:paraId="48B6861E" w14:textId="77777777" w:rsidR="00EB1B6B" w:rsidRPr="00143454" w:rsidRDefault="00EB1B6B" w:rsidP="00A9663D">
            <w:pPr>
              <w:rPr>
                <w:lang w:val="en-US"/>
              </w:rPr>
            </w:pPr>
          </w:p>
          <w:p w14:paraId="1D441833" w14:textId="77777777" w:rsidR="00EB1B6B" w:rsidRPr="00143454" w:rsidRDefault="00EB1B6B" w:rsidP="00A9663D">
            <w:pPr>
              <w:rPr>
                <w:lang w:val="en-US"/>
              </w:rPr>
            </w:pPr>
            <w:r w:rsidRPr="00143454">
              <w:rPr>
                <w:lang w:val="en-US"/>
              </w:rPr>
              <w:t>making resources available to member countries in financial difficulty</w:t>
            </w:r>
          </w:p>
          <w:p w14:paraId="58611433" w14:textId="77777777" w:rsidR="00EB1B6B" w:rsidRPr="00143454" w:rsidRDefault="00EB1B6B" w:rsidP="00A9663D">
            <w:pPr>
              <w:rPr>
                <w:lang w:val="en-US"/>
              </w:rPr>
            </w:pPr>
          </w:p>
          <w:p w14:paraId="1F50C0CC" w14:textId="77777777" w:rsidR="00EB1B6B" w:rsidRPr="00143454" w:rsidRDefault="00EB1B6B" w:rsidP="00A9663D">
            <w:pPr>
              <w:rPr>
                <w:lang w:val="en-US"/>
              </w:rPr>
            </w:pPr>
            <w:r w:rsidRPr="00143454">
              <w:rPr>
                <w:lang w:val="en-US"/>
              </w:rPr>
              <w:t>managing exchange rates between countries</w:t>
            </w:r>
          </w:p>
        </w:tc>
        <w:tc>
          <w:tcPr>
            <w:tcW w:w="2714" w:type="dxa"/>
          </w:tcPr>
          <w:p w14:paraId="1438F290" w14:textId="16F1A00C" w:rsidR="00EB1B6B" w:rsidRPr="00143454" w:rsidRDefault="006B5081" w:rsidP="00A9663D">
            <w:pPr>
              <w:rPr>
                <w:lang w:val="en-US"/>
              </w:rPr>
            </w:pPr>
            <w:r w:rsidRPr="00143454">
              <w:rPr>
                <w:lang w:val="en-US"/>
              </w:rPr>
              <w:t>IMF Regional Office for Asia and the Pacific</w:t>
            </w:r>
          </w:p>
        </w:tc>
      </w:tr>
      <w:tr w:rsidR="00EB1B6B" w:rsidRPr="00143454" w14:paraId="6F0524B0" w14:textId="67BE3947" w:rsidTr="00EB1B6B">
        <w:tc>
          <w:tcPr>
            <w:tcW w:w="2640" w:type="dxa"/>
          </w:tcPr>
          <w:p w14:paraId="5A17DEF9" w14:textId="77777777" w:rsidR="00EB1B6B" w:rsidRPr="00143454" w:rsidRDefault="00EB1B6B" w:rsidP="00A9663D">
            <w:pPr>
              <w:rPr>
                <w:lang w:val="en-US"/>
              </w:rPr>
            </w:pPr>
            <w:r w:rsidRPr="00143454">
              <w:rPr>
                <w:lang w:val="en-US"/>
              </w:rPr>
              <w:t xml:space="preserve">International Maritime </w:t>
            </w:r>
            <w:proofErr w:type="spellStart"/>
            <w:r w:rsidRPr="00143454">
              <w:rPr>
                <w:lang w:val="en-US"/>
              </w:rPr>
              <w:t>Organisation</w:t>
            </w:r>
            <w:proofErr w:type="spellEnd"/>
          </w:p>
        </w:tc>
        <w:tc>
          <w:tcPr>
            <w:tcW w:w="3662" w:type="dxa"/>
          </w:tcPr>
          <w:p w14:paraId="60D1E32D" w14:textId="77777777" w:rsidR="00EB1B6B" w:rsidRPr="00143454" w:rsidRDefault="00EB1B6B" w:rsidP="00A9663D">
            <w:pPr>
              <w:rPr>
                <w:lang w:val="en-US"/>
              </w:rPr>
            </w:pPr>
            <w:r w:rsidRPr="00143454">
              <w:rPr>
                <w:lang w:val="en-US"/>
              </w:rPr>
              <w:t xml:space="preserve">Regulates shipping, maritime </w:t>
            </w:r>
            <w:proofErr w:type="spellStart"/>
            <w:r w:rsidRPr="00143454">
              <w:rPr>
                <w:lang w:val="en-US"/>
              </w:rPr>
              <w:t>sfety</w:t>
            </w:r>
            <w:proofErr w:type="spellEnd"/>
            <w:r w:rsidRPr="00143454">
              <w:rPr>
                <w:lang w:val="en-US"/>
              </w:rPr>
              <w:t>, environmental concerns, legal matters, maritime security, technical co-operation</w:t>
            </w:r>
          </w:p>
        </w:tc>
        <w:tc>
          <w:tcPr>
            <w:tcW w:w="2714" w:type="dxa"/>
          </w:tcPr>
          <w:p w14:paraId="07A85720" w14:textId="0C4F6D39" w:rsidR="00EB1B6B" w:rsidRPr="00143454" w:rsidRDefault="00DA171E" w:rsidP="00A9663D">
            <w:pPr>
              <w:rPr>
                <w:lang w:val="en-US"/>
              </w:rPr>
            </w:pPr>
            <w:r w:rsidRPr="00143454">
              <w:rPr>
                <w:lang w:val="en-US"/>
              </w:rPr>
              <w:t xml:space="preserve">Marine Environment Protection of the Southeast Asian Seas — </w:t>
            </w:r>
            <w:r w:rsidR="00166A38" w:rsidRPr="00143454">
              <w:rPr>
                <w:lang w:val="en-US"/>
              </w:rPr>
              <w:t>MEPSEAS (?)</w:t>
            </w:r>
          </w:p>
        </w:tc>
      </w:tr>
      <w:tr w:rsidR="00EB1B6B" w:rsidRPr="00143454" w14:paraId="0CC396DF" w14:textId="6023238A" w:rsidTr="00EB1B6B">
        <w:tc>
          <w:tcPr>
            <w:tcW w:w="2640" w:type="dxa"/>
          </w:tcPr>
          <w:p w14:paraId="335D70FE" w14:textId="77777777" w:rsidR="00EB1B6B" w:rsidRPr="00143454" w:rsidRDefault="00EB1B6B" w:rsidP="00A9663D">
            <w:pPr>
              <w:rPr>
                <w:lang w:val="en-US"/>
              </w:rPr>
            </w:pPr>
            <w:r w:rsidRPr="00143454">
              <w:rPr>
                <w:lang w:val="en-US"/>
              </w:rPr>
              <w:t>International Network for Environmental Compliance and Enforcement</w:t>
            </w:r>
          </w:p>
        </w:tc>
        <w:tc>
          <w:tcPr>
            <w:tcW w:w="3662" w:type="dxa"/>
          </w:tcPr>
          <w:p w14:paraId="22C4A042" w14:textId="77777777" w:rsidR="00EB1B6B" w:rsidRPr="00143454" w:rsidRDefault="00EB1B6B" w:rsidP="00A9663D">
            <w:r w:rsidRPr="00143454">
              <w:t>strengthen environmental compliance and enforcement at all levels of governance – local, national, regional, and international</w:t>
            </w:r>
          </w:p>
          <w:p w14:paraId="6C44D19A" w14:textId="77777777" w:rsidR="00EB1B6B" w:rsidRPr="00143454" w:rsidRDefault="00EB1B6B" w:rsidP="00A9663D">
            <w:pPr>
              <w:rPr>
                <w:lang w:val="en-US"/>
              </w:rPr>
            </w:pPr>
          </w:p>
          <w:p w14:paraId="2729E1AE" w14:textId="77777777" w:rsidR="00EB1B6B" w:rsidRPr="00143454" w:rsidRDefault="00EB1B6B" w:rsidP="00A9663D">
            <w:r w:rsidRPr="00143454">
              <w:t>only global organization focused exclusively on achieving compliance with environmental law through effective compliance promotion and enforcement strategies, including administrative, civil, criminal, and judicial enforcement. INECE works on both national implementation of domestic environmental laws and on improving the effectiveness of multilateral environmental agreements</w:t>
            </w:r>
          </w:p>
        </w:tc>
        <w:tc>
          <w:tcPr>
            <w:tcW w:w="2714" w:type="dxa"/>
          </w:tcPr>
          <w:p w14:paraId="3F1758D3" w14:textId="3184D47F" w:rsidR="00EB1B6B" w:rsidRPr="00143454" w:rsidRDefault="00A85000" w:rsidP="00A9663D">
            <w:r w:rsidRPr="00143454">
              <w:t>—</w:t>
            </w:r>
          </w:p>
        </w:tc>
      </w:tr>
      <w:tr w:rsidR="00EB1B6B" w:rsidRPr="00143454" w14:paraId="6B4081F2" w14:textId="7DB75B82" w:rsidTr="00EB1B6B">
        <w:tc>
          <w:tcPr>
            <w:tcW w:w="2640" w:type="dxa"/>
          </w:tcPr>
          <w:p w14:paraId="467FA780" w14:textId="77777777" w:rsidR="00EB1B6B" w:rsidRPr="00143454" w:rsidRDefault="00EB1B6B" w:rsidP="00A9663D">
            <w:pPr>
              <w:rPr>
                <w:lang w:val="en-US"/>
              </w:rPr>
            </w:pPr>
            <w:r w:rsidRPr="00143454">
              <w:rPr>
                <w:lang w:val="en-US"/>
              </w:rPr>
              <w:t xml:space="preserve">International </w:t>
            </w:r>
            <w:proofErr w:type="spellStart"/>
            <w:r w:rsidRPr="00143454">
              <w:rPr>
                <w:lang w:val="en-US"/>
              </w:rPr>
              <w:t>Organisation</w:t>
            </w:r>
            <w:proofErr w:type="spellEnd"/>
            <w:r w:rsidRPr="00143454">
              <w:rPr>
                <w:lang w:val="en-US"/>
              </w:rPr>
              <w:t xml:space="preserve"> for Migration</w:t>
            </w:r>
          </w:p>
        </w:tc>
        <w:tc>
          <w:tcPr>
            <w:tcW w:w="3662" w:type="dxa"/>
          </w:tcPr>
          <w:p w14:paraId="2A49C613" w14:textId="77777777" w:rsidR="00EB1B6B" w:rsidRPr="00143454" w:rsidRDefault="00EB1B6B" w:rsidP="00A9663D">
            <w:pPr>
              <w:rPr>
                <w:lang w:val="en-US"/>
              </w:rPr>
            </w:pPr>
            <w:r w:rsidRPr="00143454">
              <w:rPr>
                <w:lang w:val="en-US"/>
              </w:rPr>
              <w:t>Services, advice, and standards concerning migration — including internally displaced persons, refugees, and migrant workers</w:t>
            </w:r>
          </w:p>
        </w:tc>
        <w:tc>
          <w:tcPr>
            <w:tcW w:w="2714" w:type="dxa"/>
          </w:tcPr>
          <w:p w14:paraId="7E3E87A7" w14:textId="4CEE3EFD" w:rsidR="00EB1B6B" w:rsidRPr="00143454" w:rsidRDefault="00D917DC" w:rsidP="00A9663D">
            <w:pPr>
              <w:rPr>
                <w:lang w:val="en-US"/>
              </w:rPr>
            </w:pPr>
            <w:r w:rsidRPr="00143454">
              <w:rPr>
                <w:lang w:val="en-US"/>
              </w:rPr>
              <w:t>IOM Regional Office</w:t>
            </w:r>
          </w:p>
        </w:tc>
      </w:tr>
      <w:tr w:rsidR="00EB1B6B" w:rsidRPr="00143454" w14:paraId="051CEBD9" w14:textId="3FE71491" w:rsidTr="00EB1B6B">
        <w:tc>
          <w:tcPr>
            <w:tcW w:w="2640" w:type="dxa"/>
          </w:tcPr>
          <w:p w14:paraId="24C5FFDA" w14:textId="77777777" w:rsidR="00EB1B6B" w:rsidRPr="00143454" w:rsidRDefault="00EB1B6B" w:rsidP="00A9663D">
            <w:pPr>
              <w:rPr>
                <w:lang w:val="en-US"/>
              </w:rPr>
            </w:pPr>
            <w:r w:rsidRPr="00143454">
              <w:rPr>
                <w:lang w:val="en-US"/>
              </w:rPr>
              <w:t xml:space="preserve">International </w:t>
            </w:r>
            <w:proofErr w:type="spellStart"/>
            <w:r w:rsidRPr="00143454">
              <w:rPr>
                <w:lang w:val="en-US"/>
              </w:rPr>
              <w:t>Organisation</w:t>
            </w:r>
            <w:proofErr w:type="spellEnd"/>
            <w:r w:rsidRPr="00143454">
              <w:rPr>
                <w:lang w:val="en-US"/>
              </w:rPr>
              <w:t xml:space="preserve"> of Security Commissions</w:t>
            </w:r>
          </w:p>
        </w:tc>
        <w:tc>
          <w:tcPr>
            <w:tcW w:w="3662" w:type="dxa"/>
          </w:tcPr>
          <w:p w14:paraId="5AF50711" w14:textId="77777777" w:rsidR="00EB1B6B" w:rsidRPr="00143454" w:rsidRDefault="00EB1B6B" w:rsidP="00A9663D">
            <w:pPr>
              <w:rPr>
                <w:lang w:val="en-US"/>
              </w:rPr>
            </w:pPr>
            <w:r w:rsidRPr="00143454">
              <w:rPr>
                <w:lang w:val="en-US"/>
              </w:rPr>
              <w:t>Regulation of the world’s securities and futures markets, to enhance investor protection and reduce systemic risk, to establish standards toward monitoring global investment transactions</w:t>
            </w:r>
          </w:p>
        </w:tc>
        <w:tc>
          <w:tcPr>
            <w:tcW w:w="2714" w:type="dxa"/>
          </w:tcPr>
          <w:p w14:paraId="1F0CE51B" w14:textId="43EC7D30" w:rsidR="00EB1B6B" w:rsidRPr="00143454" w:rsidRDefault="00D02F56" w:rsidP="00A9663D">
            <w:pPr>
              <w:rPr>
                <w:lang w:val="en-US"/>
              </w:rPr>
            </w:pPr>
            <w:r w:rsidRPr="00143454">
              <w:rPr>
                <w:lang w:val="en-US"/>
              </w:rPr>
              <w:t>IOSCO Asia Pacific Hub/Regional Committee</w:t>
            </w:r>
          </w:p>
        </w:tc>
      </w:tr>
      <w:tr w:rsidR="00EB1B6B" w:rsidRPr="00143454" w14:paraId="7EC372AF" w14:textId="4CBDFBE6" w:rsidTr="00EB1B6B">
        <w:tc>
          <w:tcPr>
            <w:tcW w:w="2640" w:type="dxa"/>
          </w:tcPr>
          <w:p w14:paraId="4190A10C" w14:textId="77777777" w:rsidR="00EB1B6B" w:rsidRPr="00143454" w:rsidRDefault="00EB1B6B" w:rsidP="00A9663D">
            <w:pPr>
              <w:rPr>
                <w:lang w:val="en-US"/>
              </w:rPr>
            </w:pPr>
            <w:r w:rsidRPr="00143454">
              <w:rPr>
                <w:lang w:val="en-US"/>
              </w:rPr>
              <w:t xml:space="preserve">International </w:t>
            </w:r>
            <w:proofErr w:type="spellStart"/>
            <w:r w:rsidRPr="00143454">
              <w:rPr>
                <w:lang w:val="en-US"/>
              </w:rPr>
              <w:t>Organisation</w:t>
            </w:r>
            <w:proofErr w:type="spellEnd"/>
            <w:r w:rsidRPr="00143454">
              <w:rPr>
                <w:lang w:val="en-US"/>
              </w:rPr>
              <w:t xml:space="preserve"> for </w:t>
            </w:r>
            <w:proofErr w:type="spellStart"/>
            <w:r w:rsidRPr="00143454">
              <w:rPr>
                <w:lang w:val="en-US"/>
              </w:rPr>
              <w:t>Standardisation</w:t>
            </w:r>
            <w:proofErr w:type="spellEnd"/>
          </w:p>
        </w:tc>
        <w:tc>
          <w:tcPr>
            <w:tcW w:w="3662" w:type="dxa"/>
          </w:tcPr>
          <w:p w14:paraId="647F328F" w14:textId="77777777" w:rsidR="00EB1B6B" w:rsidRPr="00143454" w:rsidRDefault="00EB1B6B" w:rsidP="00A9663D">
            <w:pPr>
              <w:rPr>
                <w:lang w:val="en-US"/>
              </w:rPr>
            </w:pPr>
            <w:r w:rsidRPr="00143454">
              <w:rPr>
                <w:lang w:val="en-US"/>
              </w:rPr>
              <w:t>Development and publication of technical, industrial, and commercial standards</w:t>
            </w:r>
          </w:p>
        </w:tc>
        <w:tc>
          <w:tcPr>
            <w:tcW w:w="2714" w:type="dxa"/>
          </w:tcPr>
          <w:p w14:paraId="2F757E26" w14:textId="3B58DB5C" w:rsidR="00EB1B6B" w:rsidRPr="00143454" w:rsidRDefault="00CB7AB4" w:rsidP="00A9663D">
            <w:pPr>
              <w:rPr>
                <w:lang w:val="en-US"/>
              </w:rPr>
            </w:pPr>
            <w:r w:rsidRPr="00143454">
              <w:rPr>
                <w:lang w:val="en-US"/>
              </w:rPr>
              <w:t>—</w:t>
            </w:r>
          </w:p>
        </w:tc>
      </w:tr>
      <w:tr w:rsidR="00EB1B6B" w:rsidRPr="00143454" w14:paraId="69FBC6B8" w14:textId="4975383E" w:rsidTr="00EB1B6B">
        <w:tc>
          <w:tcPr>
            <w:tcW w:w="2640" w:type="dxa"/>
          </w:tcPr>
          <w:p w14:paraId="2B13A281" w14:textId="77777777" w:rsidR="00EB1B6B" w:rsidRPr="00143454" w:rsidRDefault="00EB1B6B" w:rsidP="00A9663D">
            <w:pPr>
              <w:rPr>
                <w:lang w:val="en-US"/>
              </w:rPr>
            </w:pPr>
            <w:r w:rsidRPr="00143454">
              <w:rPr>
                <w:lang w:val="en-US"/>
              </w:rPr>
              <w:t>International Telecommunication Union</w:t>
            </w:r>
          </w:p>
        </w:tc>
        <w:tc>
          <w:tcPr>
            <w:tcW w:w="3662" w:type="dxa"/>
          </w:tcPr>
          <w:p w14:paraId="2B4DFD51" w14:textId="77777777" w:rsidR="00EB1B6B" w:rsidRPr="00143454" w:rsidRDefault="00EB1B6B" w:rsidP="00A9663D">
            <w:pPr>
              <w:rPr>
                <w:lang w:val="en-US"/>
              </w:rPr>
            </w:pPr>
            <w:r w:rsidRPr="00143454">
              <w:rPr>
                <w:lang w:val="en-US"/>
              </w:rPr>
              <w:t xml:space="preserve">Standard-setting around the use of the radio spectrum, assigning satellite orbits, </w:t>
            </w:r>
            <w:r w:rsidRPr="00143454">
              <w:rPr>
                <w:lang w:val="en-US"/>
              </w:rPr>
              <w:lastRenderedPageBreak/>
              <w:t>worldwide technical standards, TV broadcasting etc.</w:t>
            </w:r>
          </w:p>
        </w:tc>
        <w:tc>
          <w:tcPr>
            <w:tcW w:w="2714" w:type="dxa"/>
          </w:tcPr>
          <w:p w14:paraId="30FB8475" w14:textId="61A15588" w:rsidR="00EB1B6B" w:rsidRPr="00143454" w:rsidRDefault="00CB7AB4" w:rsidP="00A9663D">
            <w:pPr>
              <w:rPr>
                <w:lang w:val="en-US"/>
              </w:rPr>
            </w:pPr>
            <w:r w:rsidRPr="00143454">
              <w:rPr>
                <w:lang w:val="en-US"/>
              </w:rPr>
              <w:lastRenderedPageBreak/>
              <w:t>ITU Regional Office for Asia and the Pacific</w:t>
            </w:r>
          </w:p>
        </w:tc>
      </w:tr>
      <w:tr w:rsidR="00EB1B6B" w:rsidRPr="00143454" w14:paraId="4189F590" w14:textId="3C153F7E" w:rsidTr="00EB1B6B">
        <w:tc>
          <w:tcPr>
            <w:tcW w:w="2640" w:type="dxa"/>
          </w:tcPr>
          <w:p w14:paraId="7B0366D1" w14:textId="77777777" w:rsidR="00EB1B6B" w:rsidRPr="00143454" w:rsidRDefault="00EB1B6B" w:rsidP="00A9663D">
            <w:pPr>
              <w:rPr>
                <w:lang w:val="en-US"/>
              </w:rPr>
            </w:pPr>
            <w:r w:rsidRPr="00143454">
              <w:rPr>
                <w:lang w:val="en-US"/>
              </w:rPr>
              <w:t>International Union for the Conservation of Nature</w:t>
            </w:r>
          </w:p>
        </w:tc>
        <w:tc>
          <w:tcPr>
            <w:tcW w:w="3662" w:type="dxa"/>
          </w:tcPr>
          <w:p w14:paraId="4C8C684B" w14:textId="77777777" w:rsidR="00EB1B6B" w:rsidRPr="00143454" w:rsidRDefault="00EB1B6B" w:rsidP="00A9663D">
            <w:pPr>
              <w:rPr>
                <w:lang w:val="en-US"/>
              </w:rPr>
            </w:pPr>
            <w:r w:rsidRPr="00143454">
              <w:rPr>
                <w:lang w:val="en-US"/>
              </w:rPr>
              <w:t>Nature conservation and biodiversity</w:t>
            </w:r>
          </w:p>
        </w:tc>
        <w:tc>
          <w:tcPr>
            <w:tcW w:w="2714" w:type="dxa"/>
          </w:tcPr>
          <w:p w14:paraId="16318716" w14:textId="0B62D5AB" w:rsidR="00EB1B6B" w:rsidRPr="00143454" w:rsidRDefault="00C94C2B" w:rsidP="00A9663D">
            <w:pPr>
              <w:rPr>
                <w:lang w:val="en-US"/>
              </w:rPr>
            </w:pPr>
            <w:r w:rsidRPr="00143454">
              <w:rPr>
                <w:lang w:val="en-US"/>
              </w:rPr>
              <w:t>IUCN SSC Asian Species Action Partnership</w:t>
            </w:r>
          </w:p>
        </w:tc>
      </w:tr>
      <w:tr w:rsidR="00EB1B6B" w:rsidRPr="00143454" w14:paraId="18B7C3DD" w14:textId="05182752" w:rsidTr="00EB1B6B">
        <w:tc>
          <w:tcPr>
            <w:tcW w:w="2640" w:type="dxa"/>
          </w:tcPr>
          <w:p w14:paraId="649E79DD" w14:textId="77777777" w:rsidR="00EB1B6B" w:rsidRPr="00143454" w:rsidRDefault="00EB1B6B" w:rsidP="00A9663D">
            <w:pPr>
              <w:rPr>
                <w:lang w:val="en-US"/>
              </w:rPr>
            </w:pPr>
            <w:r w:rsidRPr="00143454">
              <w:rPr>
                <w:lang w:val="en-US"/>
              </w:rPr>
              <w:t xml:space="preserve">Multilateral </w:t>
            </w:r>
            <w:proofErr w:type="spellStart"/>
            <w:r w:rsidRPr="00143454">
              <w:rPr>
                <w:lang w:val="en-US"/>
              </w:rPr>
              <w:t>Organisation</w:t>
            </w:r>
            <w:proofErr w:type="spellEnd"/>
            <w:r w:rsidRPr="00143454">
              <w:rPr>
                <w:lang w:val="en-US"/>
              </w:rPr>
              <w:t xml:space="preserve"> Performance Assessment Network</w:t>
            </w:r>
          </w:p>
        </w:tc>
        <w:tc>
          <w:tcPr>
            <w:tcW w:w="3662" w:type="dxa"/>
          </w:tcPr>
          <w:p w14:paraId="2EB60A59" w14:textId="77777777" w:rsidR="00EB1B6B" w:rsidRPr="00143454" w:rsidRDefault="00EB1B6B" w:rsidP="00A9663D">
            <w:pPr>
              <w:rPr>
                <w:lang w:val="en-US"/>
              </w:rPr>
            </w:pPr>
            <w:r w:rsidRPr="00143454">
              <w:rPr>
                <w:lang w:val="en-US"/>
              </w:rPr>
              <w:t xml:space="preserve">Assessments of major multilateral </w:t>
            </w:r>
            <w:proofErr w:type="spellStart"/>
            <w:r w:rsidRPr="00143454">
              <w:rPr>
                <w:lang w:val="en-US"/>
              </w:rPr>
              <w:t>organisations</w:t>
            </w:r>
            <w:proofErr w:type="spellEnd"/>
            <w:r w:rsidRPr="00143454">
              <w:rPr>
                <w:lang w:val="en-US"/>
              </w:rPr>
              <w:t xml:space="preserve"> — helps </w:t>
            </w:r>
            <w:proofErr w:type="spellStart"/>
            <w:r w:rsidRPr="00143454">
              <w:rPr>
                <w:lang w:val="en-US"/>
              </w:rPr>
              <w:t>organisations</w:t>
            </w:r>
            <w:proofErr w:type="spellEnd"/>
            <w:r w:rsidRPr="00143454">
              <w:rPr>
                <w:lang w:val="en-US"/>
              </w:rPr>
              <w:t xml:space="preserve"> learn from their assessments and those of their peers — hosted at the OECD</w:t>
            </w:r>
          </w:p>
        </w:tc>
        <w:tc>
          <w:tcPr>
            <w:tcW w:w="2714" w:type="dxa"/>
          </w:tcPr>
          <w:p w14:paraId="0AA91D7B" w14:textId="3F647208" w:rsidR="00EB1B6B" w:rsidRPr="00143454" w:rsidRDefault="00236372" w:rsidP="00A9663D">
            <w:pPr>
              <w:rPr>
                <w:lang w:val="en-US"/>
              </w:rPr>
            </w:pPr>
            <w:r w:rsidRPr="00143454">
              <w:rPr>
                <w:lang w:val="en-US"/>
              </w:rPr>
              <w:t>—</w:t>
            </w:r>
          </w:p>
        </w:tc>
      </w:tr>
      <w:tr w:rsidR="00EB1B6B" w:rsidRPr="00143454" w14:paraId="424ADFBB" w14:textId="14DC9D00" w:rsidTr="00EB1B6B">
        <w:tc>
          <w:tcPr>
            <w:tcW w:w="2640" w:type="dxa"/>
          </w:tcPr>
          <w:p w14:paraId="5CE1AC5B" w14:textId="77777777" w:rsidR="00EB1B6B" w:rsidRPr="00143454" w:rsidRDefault="00EB1B6B" w:rsidP="00A9663D">
            <w:pPr>
              <w:rPr>
                <w:lang w:val="en-US"/>
              </w:rPr>
            </w:pPr>
            <w:proofErr w:type="spellStart"/>
            <w:r w:rsidRPr="00143454">
              <w:rPr>
                <w:lang w:val="en-US"/>
              </w:rPr>
              <w:t>Organisation</w:t>
            </w:r>
            <w:proofErr w:type="spellEnd"/>
            <w:r w:rsidRPr="00143454">
              <w:rPr>
                <w:lang w:val="en-US"/>
              </w:rPr>
              <w:t xml:space="preserve"> for Economic Co-operation and Development</w:t>
            </w:r>
          </w:p>
        </w:tc>
        <w:tc>
          <w:tcPr>
            <w:tcW w:w="3662" w:type="dxa"/>
          </w:tcPr>
          <w:p w14:paraId="589E0C4E" w14:textId="77777777" w:rsidR="00EB1B6B" w:rsidRPr="00143454" w:rsidRDefault="00EB1B6B" w:rsidP="00A9663D">
            <w:pPr>
              <w:rPr>
                <w:lang w:val="en-US"/>
              </w:rPr>
            </w:pPr>
            <w:r w:rsidRPr="00143454">
              <w:rPr>
                <w:lang w:val="en-US"/>
              </w:rPr>
              <w:t>Coordination of domestic and international policies for economic growth</w:t>
            </w:r>
          </w:p>
        </w:tc>
        <w:tc>
          <w:tcPr>
            <w:tcW w:w="2714" w:type="dxa"/>
          </w:tcPr>
          <w:p w14:paraId="6E7FCE02" w14:textId="14D8FBBB" w:rsidR="00EB1B6B" w:rsidRPr="00143454" w:rsidRDefault="00236372" w:rsidP="00A9663D">
            <w:pPr>
              <w:rPr>
                <w:lang w:val="en-US"/>
              </w:rPr>
            </w:pPr>
            <w:r w:rsidRPr="00143454">
              <w:rPr>
                <w:lang w:val="en-US"/>
              </w:rPr>
              <w:t>—</w:t>
            </w:r>
          </w:p>
        </w:tc>
      </w:tr>
      <w:tr w:rsidR="00EB1B6B" w:rsidRPr="00143454" w14:paraId="5CEAF10A" w14:textId="380F07BB" w:rsidTr="00EB1B6B">
        <w:tc>
          <w:tcPr>
            <w:tcW w:w="2640" w:type="dxa"/>
          </w:tcPr>
          <w:p w14:paraId="4D75E924" w14:textId="77777777" w:rsidR="00EB1B6B" w:rsidRPr="00143454" w:rsidRDefault="00EB1B6B" w:rsidP="00A9663D">
            <w:pPr>
              <w:rPr>
                <w:lang w:val="en-US"/>
              </w:rPr>
            </w:pPr>
            <w:r w:rsidRPr="00143454">
              <w:rPr>
                <w:lang w:val="en-US"/>
              </w:rPr>
              <w:t xml:space="preserve">World </w:t>
            </w:r>
            <w:proofErr w:type="spellStart"/>
            <w:r w:rsidRPr="00143454">
              <w:rPr>
                <w:lang w:val="en-US"/>
              </w:rPr>
              <w:t>Organisation</w:t>
            </w:r>
            <w:proofErr w:type="spellEnd"/>
            <w:r w:rsidRPr="00143454">
              <w:rPr>
                <w:lang w:val="en-US"/>
              </w:rPr>
              <w:t xml:space="preserve"> for Animal Health</w:t>
            </w:r>
          </w:p>
        </w:tc>
        <w:tc>
          <w:tcPr>
            <w:tcW w:w="3662" w:type="dxa"/>
          </w:tcPr>
          <w:p w14:paraId="3F7DEC9C" w14:textId="77777777" w:rsidR="00EB1B6B" w:rsidRPr="00143454" w:rsidRDefault="00EB1B6B" w:rsidP="00A9663D">
            <w:pPr>
              <w:rPr>
                <w:lang w:val="en-US"/>
              </w:rPr>
            </w:pPr>
            <w:r w:rsidRPr="00143454">
              <w:rPr>
                <w:lang w:val="en-US"/>
              </w:rPr>
              <w:t xml:space="preserve">Coordination, </w:t>
            </w:r>
            <w:proofErr w:type="gramStart"/>
            <w:r w:rsidRPr="00143454">
              <w:rPr>
                <w:lang w:val="en-US"/>
              </w:rPr>
              <w:t>support</w:t>
            </w:r>
            <w:proofErr w:type="gramEnd"/>
            <w:r w:rsidRPr="00143454">
              <w:rPr>
                <w:lang w:val="en-US"/>
              </w:rPr>
              <w:t xml:space="preserve"> and promotion of animal disease control</w:t>
            </w:r>
          </w:p>
        </w:tc>
        <w:tc>
          <w:tcPr>
            <w:tcW w:w="2714" w:type="dxa"/>
          </w:tcPr>
          <w:p w14:paraId="33A86514" w14:textId="665E3D3D" w:rsidR="00EB1B6B" w:rsidRPr="00143454" w:rsidRDefault="008A670A" w:rsidP="00A9663D">
            <w:pPr>
              <w:rPr>
                <w:lang w:val="en-US"/>
              </w:rPr>
            </w:pPr>
            <w:r w:rsidRPr="00143454">
              <w:rPr>
                <w:lang w:val="en-US"/>
              </w:rPr>
              <w:t>See above</w:t>
            </w:r>
          </w:p>
        </w:tc>
      </w:tr>
      <w:tr w:rsidR="00EB1B6B" w:rsidRPr="00143454" w14:paraId="1890855C" w14:textId="5E3A896E" w:rsidTr="00EB1B6B">
        <w:tc>
          <w:tcPr>
            <w:tcW w:w="2640" w:type="dxa"/>
          </w:tcPr>
          <w:p w14:paraId="3C2DFAB4" w14:textId="77777777" w:rsidR="00EB1B6B" w:rsidRPr="00143454" w:rsidRDefault="00EB1B6B" w:rsidP="00A9663D">
            <w:pPr>
              <w:rPr>
                <w:lang w:val="en-US"/>
              </w:rPr>
            </w:pPr>
            <w:r w:rsidRPr="00143454">
              <w:rPr>
                <w:lang w:val="en-US"/>
              </w:rPr>
              <w:t xml:space="preserve">International </w:t>
            </w:r>
            <w:proofErr w:type="spellStart"/>
            <w:r w:rsidRPr="00143454">
              <w:rPr>
                <w:lang w:val="en-US"/>
              </w:rPr>
              <w:t>Organisation</w:t>
            </w:r>
            <w:proofErr w:type="spellEnd"/>
            <w:r w:rsidRPr="00143454">
              <w:rPr>
                <w:lang w:val="en-US"/>
              </w:rPr>
              <w:t xml:space="preserve"> of Legal Metrology</w:t>
            </w:r>
          </w:p>
        </w:tc>
        <w:tc>
          <w:tcPr>
            <w:tcW w:w="3662" w:type="dxa"/>
          </w:tcPr>
          <w:p w14:paraId="4AF79EB6" w14:textId="77777777" w:rsidR="00EB1B6B" w:rsidRPr="00143454" w:rsidRDefault="00EB1B6B" w:rsidP="00A9663D">
            <w:pPr>
              <w:rPr>
                <w:lang w:val="en-US"/>
              </w:rPr>
            </w:pPr>
            <w:r w:rsidRPr="00143454">
              <w:rPr>
                <w:lang w:val="en-US"/>
              </w:rPr>
              <w:t>Standards and information sharing for legal metrology — the regulatory and statutory requirements for measuring instruments and methods of measurement</w:t>
            </w:r>
          </w:p>
        </w:tc>
        <w:tc>
          <w:tcPr>
            <w:tcW w:w="2714" w:type="dxa"/>
          </w:tcPr>
          <w:p w14:paraId="06B720A6" w14:textId="1AE8FC63" w:rsidR="00EB1B6B" w:rsidRPr="00143454" w:rsidRDefault="008A670A" w:rsidP="00A9663D">
            <w:pPr>
              <w:rPr>
                <w:lang w:val="en-US"/>
              </w:rPr>
            </w:pPr>
            <w:r w:rsidRPr="00143454">
              <w:rPr>
                <w:lang w:val="en-US"/>
              </w:rPr>
              <w:t>Asia-Pacific Legal Metrology Forum</w:t>
            </w:r>
          </w:p>
        </w:tc>
      </w:tr>
      <w:tr w:rsidR="00EB1B6B" w:rsidRPr="00143454" w14:paraId="0433BFD8" w14:textId="3A6C320F" w:rsidTr="00EB1B6B">
        <w:tc>
          <w:tcPr>
            <w:tcW w:w="2640" w:type="dxa"/>
          </w:tcPr>
          <w:p w14:paraId="7B58DAB5" w14:textId="77777777" w:rsidR="00EB1B6B" w:rsidRPr="00143454" w:rsidRDefault="00EB1B6B" w:rsidP="00A9663D">
            <w:pPr>
              <w:rPr>
                <w:lang w:val="en-US"/>
              </w:rPr>
            </w:pPr>
            <w:proofErr w:type="spellStart"/>
            <w:r w:rsidRPr="00143454">
              <w:rPr>
                <w:lang w:val="en-US"/>
              </w:rPr>
              <w:t>Organisation</w:t>
            </w:r>
            <w:proofErr w:type="spellEnd"/>
            <w:r w:rsidRPr="00143454">
              <w:rPr>
                <w:lang w:val="en-US"/>
              </w:rPr>
              <w:t xml:space="preserve"> of Petroleum Exporting Countries</w:t>
            </w:r>
          </w:p>
        </w:tc>
        <w:tc>
          <w:tcPr>
            <w:tcW w:w="3662" w:type="dxa"/>
          </w:tcPr>
          <w:p w14:paraId="1ACB4C1D" w14:textId="77777777" w:rsidR="00EB1B6B" w:rsidRPr="00143454" w:rsidRDefault="00EB1B6B" w:rsidP="00A9663D">
            <w:pPr>
              <w:rPr>
                <w:lang w:val="en-US"/>
              </w:rPr>
            </w:pPr>
            <w:r w:rsidRPr="00143454">
              <w:rPr>
                <w:lang w:val="en-US"/>
              </w:rPr>
              <w:t>Coordination and unification of the petroleum policies —regulation of a common commodity</w:t>
            </w:r>
          </w:p>
        </w:tc>
        <w:tc>
          <w:tcPr>
            <w:tcW w:w="2714" w:type="dxa"/>
          </w:tcPr>
          <w:p w14:paraId="63C9344D" w14:textId="1116F6F6" w:rsidR="00EB1B6B" w:rsidRPr="00143454" w:rsidRDefault="00AC0B4B" w:rsidP="00A9663D">
            <w:pPr>
              <w:rPr>
                <w:lang w:val="en-US"/>
              </w:rPr>
            </w:pPr>
            <w:r w:rsidRPr="00143454">
              <w:rPr>
                <w:lang w:val="en-US"/>
              </w:rPr>
              <w:t>—</w:t>
            </w:r>
          </w:p>
        </w:tc>
      </w:tr>
      <w:tr w:rsidR="00EB1B6B" w:rsidRPr="00143454" w14:paraId="7DB67C23" w14:textId="38E8596C" w:rsidTr="00EB1B6B">
        <w:tc>
          <w:tcPr>
            <w:tcW w:w="2640" w:type="dxa"/>
          </w:tcPr>
          <w:p w14:paraId="505363A3" w14:textId="77777777" w:rsidR="00EB1B6B" w:rsidRPr="00143454" w:rsidRDefault="00EB1B6B" w:rsidP="00A9663D">
            <w:pPr>
              <w:rPr>
                <w:lang w:val="en-US"/>
              </w:rPr>
            </w:pPr>
            <w:r w:rsidRPr="00143454">
              <w:rPr>
                <w:lang w:val="en-US"/>
              </w:rPr>
              <w:t xml:space="preserve">Intergovernmental </w:t>
            </w:r>
            <w:proofErr w:type="spellStart"/>
            <w:r w:rsidRPr="00143454">
              <w:rPr>
                <w:lang w:val="en-US"/>
              </w:rPr>
              <w:t>Organisation</w:t>
            </w:r>
            <w:proofErr w:type="spellEnd"/>
            <w:r w:rsidRPr="00143454">
              <w:rPr>
                <w:lang w:val="en-US"/>
              </w:rPr>
              <w:t xml:space="preserve"> for International Carriage by Rail</w:t>
            </w:r>
          </w:p>
        </w:tc>
        <w:tc>
          <w:tcPr>
            <w:tcW w:w="3662" w:type="dxa"/>
          </w:tcPr>
          <w:p w14:paraId="2A223776" w14:textId="77777777" w:rsidR="00EB1B6B" w:rsidRPr="00143454" w:rsidRDefault="00EB1B6B" w:rsidP="00A9663D">
            <w:pPr>
              <w:rPr>
                <w:lang w:val="en-US"/>
              </w:rPr>
            </w:pPr>
            <w:r w:rsidRPr="00143454">
              <w:rPr>
                <w:lang w:val="en-US"/>
              </w:rPr>
              <w:t>Regulation of international rail transport</w:t>
            </w:r>
          </w:p>
        </w:tc>
        <w:tc>
          <w:tcPr>
            <w:tcW w:w="2714" w:type="dxa"/>
          </w:tcPr>
          <w:p w14:paraId="44BB49D8" w14:textId="1EEDBE31" w:rsidR="00EB1B6B" w:rsidRPr="00143454" w:rsidRDefault="00AC0B4B" w:rsidP="00A9663D">
            <w:pPr>
              <w:rPr>
                <w:lang w:val="en-US"/>
              </w:rPr>
            </w:pPr>
            <w:r w:rsidRPr="00143454">
              <w:rPr>
                <w:lang w:val="en-US"/>
              </w:rPr>
              <w:t>—</w:t>
            </w:r>
          </w:p>
        </w:tc>
      </w:tr>
      <w:tr w:rsidR="00EB1B6B" w:rsidRPr="00143454" w14:paraId="1EB97187" w14:textId="600CB37E" w:rsidTr="00EB1B6B">
        <w:tc>
          <w:tcPr>
            <w:tcW w:w="2640" w:type="dxa"/>
          </w:tcPr>
          <w:p w14:paraId="5CC5357C" w14:textId="77777777" w:rsidR="00EB1B6B" w:rsidRPr="00143454" w:rsidRDefault="00EB1B6B" w:rsidP="00A9663D">
            <w:pPr>
              <w:rPr>
                <w:lang w:val="en-US"/>
              </w:rPr>
            </w:pPr>
            <w:r w:rsidRPr="00143454">
              <w:rPr>
                <w:lang w:val="en-US"/>
              </w:rPr>
              <w:t>Secretariat for the Vienna Convention for the Protection of the Ozone Layer</w:t>
            </w:r>
          </w:p>
        </w:tc>
        <w:tc>
          <w:tcPr>
            <w:tcW w:w="3662" w:type="dxa"/>
          </w:tcPr>
          <w:p w14:paraId="14A1D01C" w14:textId="77777777" w:rsidR="00EB1B6B" w:rsidRPr="00143454" w:rsidRDefault="00EB1B6B" w:rsidP="00A9663D">
            <w:pPr>
              <w:rPr>
                <w:lang w:val="en-US"/>
              </w:rPr>
            </w:pPr>
            <w:r w:rsidRPr="00143454">
              <w:rPr>
                <w:lang w:val="en-US"/>
              </w:rPr>
              <w:t>Protection of the Ozone</w:t>
            </w:r>
          </w:p>
        </w:tc>
        <w:tc>
          <w:tcPr>
            <w:tcW w:w="2714" w:type="dxa"/>
          </w:tcPr>
          <w:p w14:paraId="624EC250" w14:textId="52489E18" w:rsidR="00EB1B6B" w:rsidRPr="00143454" w:rsidRDefault="00E32B85" w:rsidP="00A9663D">
            <w:pPr>
              <w:rPr>
                <w:lang w:val="en-US"/>
              </w:rPr>
            </w:pPr>
            <w:r w:rsidRPr="00143454">
              <w:rPr>
                <w:lang w:val="en-US"/>
              </w:rPr>
              <w:t>—</w:t>
            </w:r>
          </w:p>
        </w:tc>
      </w:tr>
      <w:tr w:rsidR="00EB1B6B" w:rsidRPr="00143454" w14:paraId="5E22FCB0" w14:textId="0281533A" w:rsidTr="00EB1B6B">
        <w:tc>
          <w:tcPr>
            <w:tcW w:w="2640" w:type="dxa"/>
          </w:tcPr>
          <w:p w14:paraId="4B451A17" w14:textId="77777777" w:rsidR="00EB1B6B" w:rsidRPr="00143454" w:rsidRDefault="00EB1B6B" w:rsidP="00A9663D">
            <w:pPr>
              <w:rPr>
                <w:lang w:val="en-US"/>
              </w:rPr>
            </w:pPr>
            <w:r w:rsidRPr="00143454">
              <w:rPr>
                <w:lang w:val="en-US"/>
              </w:rPr>
              <w:t>Pharmaceutical Inspection Co-operation Scheme</w:t>
            </w:r>
          </w:p>
        </w:tc>
        <w:tc>
          <w:tcPr>
            <w:tcW w:w="3662" w:type="dxa"/>
          </w:tcPr>
          <w:p w14:paraId="3506BA39" w14:textId="77777777" w:rsidR="00EB1B6B" w:rsidRPr="00143454" w:rsidRDefault="00EB1B6B" w:rsidP="00A9663D">
            <w:pPr>
              <w:rPr>
                <w:lang w:val="en-US"/>
              </w:rPr>
            </w:pPr>
            <w:proofErr w:type="spellStart"/>
            <w:r w:rsidRPr="00143454">
              <w:rPr>
                <w:lang w:val="en-US"/>
              </w:rPr>
              <w:t>Harmonisation</w:t>
            </w:r>
            <w:proofErr w:type="spellEnd"/>
            <w:r w:rsidRPr="00143454">
              <w:rPr>
                <w:lang w:val="en-US"/>
              </w:rPr>
              <w:t xml:space="preserve"> of pharmaceutical inspection and manufacturing standards between countries (52 state members)</w:t>
            </w:r>
          </w:p>
        </w:tc>
        <w:tc>
          <w:tcPr>
            <w:tcW w:w="2714" w:type="dxa"/>
          </w:tcPr>
          <w:p w14:paraId="36629B95" w14:textId="4E06ED6C" w:rsidR="00EB1B6B" w:rsidRPr="00143454" w:rsidRDefault="0043591B" w:rsidP="00A9663D">
            <w:pPr>
              <w:rPr>
                <w:lang w:val="en-US"/>
              </w:rPr>
            </w:pPr>
            <w:r w:rsidRPr="00143454">
              <w:rPr>
                <w:lang w:val="en-US"/>
              </w:rPr>
              <w:t>—</w:t>
            </w:r>
          </w:p>
        </w:tc>
      </w:tr>
      <w:tr w:rsidR="00EB1B6B" w:rsidRPr="00143454" w14:paraId="514F1D09" w14:textId="7FF76FDB" w:rsidTr="00EB1B6B">
        <w:tc>
          <w:tcPr>
            <w:tcW w:w="2640" w:type="dxa"/>
          </w:tcPr>
          <w:p w14:paraId="7F44DFEC" w14:textId="77777777" w:rsidR="00EB1B6B" w:rsidRPr="00143454" w:rsidRDefault="00EB1B6B" w:rsidP="00A9663D">
            <w:pPr>
              <w:rPr>
                <w:lang w:val="en-US"/>
              </w:rPr>
            </w:pPr>
            <w:r w:rsidRPr="00143454">
              <w:rPr>
                <w:lang w:val="en-US"/>
              </w:rPr>
              <w:t>Strategic Approach to International Chemicals Management</w:t>
            </w:r>
          </w:p>
        </w:tc>
        <w:tc>
          <w:tcPr>
            <w:tcW w:w="3662" w:type="dxa"/>
          </w:tcPr>
          <w:p w14:paraId="104F67D5" w14:textId="77777777" w:rsidR="00EB1B6B" w:rsidRPr="00143454" w:rsidRDefault="00EB1B6B" w:rsidP="00A9663D">
            <w:pPr>
              <w:rPr>
                <w:lang w:val="en-US"/>
              </w:rPr>
            </w:pPr>
            <w:r w:rsidRPr="00143454">
              <w:rPr>
                <w:lang w:val="en-US"/>
              </w:rPr>
              <w:t>Global policy on the sound management of chemicals</w:t>
            </w:r>
          </w:p>
        </w:tc>
        <w:tc>
          <w:tcPr>
            <w:tcW w:w="2714" w:type="dxa"/>
          </w:tcPr>
          <w:p w14:paraId="528B1566" w14:textId="158CD7B9" w:rsidR="00EB1B6B" w:rsidRPr="00143454" w:rsidRDefault="0043591B" w:rsidP="00A9663D">
            <w:pPr>
              <w:rPr>
                <w:lang w:val="en-US"/>
              </w:rPr>
            </w:pPr>
            <w:r w:rsidRPr="00143454">
              <w:rPr>
                <w:lang w:val="en-US"/>
              </w:rPr>
              <w:t>SAICM Regional Meeting for Asia Pacific</w:t>
            </w:r>
          </w:p>
        </w:tc>
      </w:tr>
      <w:tr w:rsidR="00EB1B6B" w:rsidRPr="00143454" w14:paraId="5C3CB8C9" w14:textId="3CC0D92D" w:rsidTr="00EB1B6B">
        <w:tc>
          <w:tcPr>
            <w:tcW w:w="2640" w:type="dxa"/>
          </w:tcPr>
          <w:p w14:paraId="6319C71F" w14:textId="77777777" w:rsidR="00EB1B6B" w:rsidRPr="00143454" w:rsidRDefault="00EB1B6B" w:rsidP="00A9663D">
            <w:pPr>
              <w:rPr>
                <w:lang w:val="en-US"/>
              </w:rPr>
            </w:pPr>
            <w:r w:rsidRPr="00143454">
              <w:rPr>
                <w:lang w:val="en-US"/>
              </w:rPr>
              <w:t>Latin American and Caribbean Economic System</w:t>
            </w:r>
          </w:p>
        </w:tc>
        <w:tc>
          <w:tcPr>
            <w:tcW w:w="3662" w:type="dxa"/>
          </w:tcPr>
          <w:p w14:paraId="6EF8DCD5" w14:textId="77777777" w:rsidR="00EB1B6B" w:rsidRPr="00143454" w:rsidRDefault="00EB1B6B" w:rsidP="00A9663D">
            <w:pPr>
              <w:rPr>
                <w:lang w:val="en-US"/>
              </w:rPr>
            </w:pPr>
            <w:r w:rsidRPr="00143454">
              <w:rPr>
                <w:lang w:val="en-US"/>
              </w:rPr>
              <w:t>Promote economic cooperation and social development between Latin America and Caribbean countries (cross-region)</w:t>
            </w:r>
          </w:p>
        </w:tc>
        <w:tc>
          <w:tcPr>
            <w:tcW w:w="2714" w:type="dxa"/>
          </w:tcPr>
          <w:p w14:paraId="4D585522" w14:textId="32A2109E" w:rsidR="00EB1B6B" w:rsidRPr="00143454" w:rsidRDefault="00A00281" w:rsidP="00A9663D">
            <w:pPr>
              <w:rPr>
                <w:lang w:val="en-US"/>
              </w:rPr>
            </w:pPr>
            <w:r w:rsidRPr="00143454">
              <w:rPr>
                <w:lang w:val="en-US"/>
              </w:rPr>
              <w:t>—</w:t>
            </w:r>
          </w:p>
        </w:tc>
      </w:tr>
      <w:tr w:rsidR="00EB1B6B" w:rsidRPr="00143454" w14:paraId="0C14162D" w14:textId="50C6E59F" w:rsidTr="00EB1B6B">
        <w:tc>
          <w:tcPr>
            <w:tcW w:w="2640" w:type="dxa"/>
          </w:tcPr>
          <w:p w14:paraId="2089D5F5" w14:textId="77777777" w:rsidR="00EB1B6B" w:rsidRPr="00143454" w:rsidRDefault="00EB1B6B" w:rsidP="00A9663D">
            <w:pPr>
              <w:rPr>
                <w:lang w:val="en-US"/>
              </w:rPr>
            </w:pPr>
            <w:r w:rsidRPr="00143454">
              <w:rPr>
                <w:lang w:val="en-US"/>
              </w:rPr>
              <w:t>Secretariat for the Economic Integration of Central America</w:t>
            </w:r>
          </w:p>
        </w:tc>
        <w:tc>
          <w:tcPr>
            <w:tcW w:w="3662" w:type="dxa"/>
          </w:tcPr>
          <w:p w14:paraId="62E1D0CC" w14:textId="77777777" w:rsidR="00EB1B6B" w:rsidRPr="00143454" w:rsidRDefault="00EB1B6B" w:rsidP="00A9663D">
            <w:pPr>
              <w:rPr>
                <w:lang w:val="en-US"/>
              </w:rPr>
            </w:pPr>
            <w:r w:rsidRPr="00143454">
              <w:rPr>
                <w:lang w:val="en-US"/>
              </w:rPr>
              <w:t>Reducing of trade barriers in central America</w:t>
            </w:r>
          </w:p>
        </w:tc>
        <w:tc>
          <w:tcPr>
            <w:tcW w:w="2714" w:type="dxa"/>
          </w:tcPr>
          <w:p w14:paraId="7963F0A8" w14:textId="3B37A7F0" w:rsidR="00EB1B6B" w:rsidRPr="00143454" w:rsidRDefault="00A00281" w:rsidP="00A9663D">
            <w:pPr>
              <w:rPr>
                <w:lang w:val="en-US"/>
              </w:rPr>
            </w:pPr>
            <w:r w:rsidRPr="00143454">
              <w:rPr>
                <w:lang w:val="en-US"/>
              </w:rPr>
              <w:t>—</w:t>
            </w:r>
          </w:p>
        </w:tc>
      </w:tr>
      <w:tr w:rsidR="00EB1B6B" w:rsidRPr="00143454" w14:paraId="56CD181A" w14:textId="0A144C74" w:rsidTr="00EB1B6B">
        <w:tc>
          <w:tcPr>
            <w:tcW w:w="2640" w:type="dxa"/>
          </w:tcPr>
          <w:p w14:paraId="79A37DAF" w14:textId="77777777" w:rsidR="00EB1B6B" w:rsidRPr="00143454" w:rsidRDefault="00EB1B6B" w:rsidP="00A9663D">
            <w:pPr>
              <w:rPr>
                <w:lang w:val="en-US"/>
              </w:rPr>
            </w:pPr>
            <w:r w:rsidRPr="00143454">
              <w:rPr>
                <w:lang w:val="en-US"/>
              </w:rPr>
              <w:t>Technical Barriers to Trade</w:t>
            </w:r>
          </w:p>
        </w:tc>
        <w:tc>
          <w:tcPr>
            <w:tcW w:w="3662" w:type="dxa"/>
          </w:tcPr>
          <w:p w14:paraId="10198B67" w14:textId="77777777" w:rsidR="00EB1B6B" w:rsidRPr="00143454" w:rsidRDefault="00EB1B6B" w:rsidP="00A9663D">
            <w:pPr>
              <w:rPr>
                <w:lang w:val="en-US"/>
              </w:rPr>
            </w:pPr>
            <w:r w:rsidRPr="00143454">
              <w:rPr>
                <w:lang w:val="en-US"/>
              </w:rPr>
              <w:t>Ensures that technical regulations, standards, testing and certification procedures do not create unnecessary obstacles to trade</w:t>
            </w:r>
          </w:p>
          <w:p w14:paraId="3F05A664" w14:textId="77777777" w:rsidR="00EB1B6B" w:rsidRPr="00143454" w:rsidRDefault="00EB1B6B" w:rsidP="00A9663D">
            <w:pPr>
              <w:rPr>
                <w:lang w:val="en-US"/>
              </w:rPr>
            </w:pPr>
            <w:r w:rsidRPr="00143454">
              <w:rPr>
                <w:lang w:val="en-US"/>
              </w:rPr>
              <w:t xml:space="preserve">Prohibits technical requirements created </w:t>
            </w:r>
            <w:proofErr w:type="gramStart"/>
            <w:r w:rsidRPr="00143454">
              <w:rPr>
                <w:lang w:val="en-US"/>
              </w:rPr>
              <w:t>in order to</w:t>
            </w:r>
            <w:proofErr w:type="gramEnd"/>
            <w:r w:rsidRPr="00143454">
              <w:rPr>
                <w:lang w:val="en-US"/>
              </w:rPr>
              <w:t xml:space="preserve"> limit trade, as opposed to technical requirements created for legitimate purposes</w:t>
            </w:r>
          </w:p>
        </w:tc>
        <w:tc>
          <w:tcPr>
            <w:tcW w:w="2714" w:type="dxa"/>
          </w:tcPr>
          <w:p w14:paraId="47C5B583" w14:textId="39C56032" w:rsidR="00EB1B6B" w:rsidRPr="00143454" w:rsidRDefault="00F13856" w:rsidP="00A9663D">
            <w:pPr>
              <w:rPr>
                <w:lang w:val="en-US"/>
              </w:rPr>
            </w:pPr>
            <w:r w:rsidRPr="00143454">
              <w:rPr>
                <w:lang w:val="en-US"/>
              </w:rPr>
              <w:t>—</w:t>
            </w:r>
          </w:p>
        </w:tc>
      </w:tr>
      <w:tr w:rsidR="00EB1B6B" w:rsidRPr="00143454" w14:paraId="0CE317CC" w14:textId="06D14559" w:rsidTr="00EB1B6B">
        <w:tc>
          <w:tcPr>
            <w:tcW w:w="2640" w:type="dxa"/>
          </w:tcPr>
          <w:p w14:paraId="15228C1E" w14:textId="77777777" w:rsidR="00EB1B6B" w:rsidRPr="00143454" w:rsidRDefault="00EB1B6B" w:rsidP="00A9663D">
            <w:pPr>
              <w:rPr>
                <w:lang w:val="en-US"/>
              </w:rPr>
            </w:pPr>
            <w:r w:rsidRPr="00143454">
              <w:rPr>
                <w:lang w:val="en-US"/>
              </w:rPr>
              <w:t>UNCITRAL</w:t>
            </w:r>
          </w:p>
        </w:tc>
        <w:tc>
          <w:tcPr>
            <w:tcW w:w="3662" w:type="dxa"/>
          </w:tcPr>
          <w:p w14:paraId="6966193D" w14:textId="77777777" w:rsidR="00EB1B6B" w:rsidRPr="00143454" w:rsidRDefault="00EB1B6B" w:rsidP="00A9663D">
            <w:pPr>
              <w:rPr>
                <w:lang w:val="en-US"/>
              </w:rPr>
            </w:pPr>
            <w:r w:rsidRPr="00143454">
              <w:rPr>
                <w:lang w:val="en-US"/>
              </w:rPr>
              <w:t>International trade law</w:t>
            </w:r>
          </w:p>
        </w:tc>
        <w:tc>
          <w:tcPr>
            <w:tcW w:w="2714" w:type="dxa"/>
          </w:tcPr>
          <w:p w14:paraId="255E2A3F" w14:textId="37FA3E9B" w:rsidR="00EB1B6B" w:rsidRPr="00143454" w:rsidRDefault="002712E0" w:rsidP="00A9663D">
            <w:pPr>
              <w:rPr>
                <w:lang w:val="en-US"/>
              </w:rPr>
            </w:pPr>
            <w:r w:rsidRPr="00143454">
              <w:rPr>
                <w:lang w:val="en-US"/>
              </w:rPr>
              <w:t>See above</w:t>
            </w:r>
          </w:p>
        </w:tc>
      </w:tr>
      <w:tr w:rsidR="00EB1B6B" w:rsidRPr="00143454" w14:paraId="7988A7A6" w14:textId="28876E3B" w:rsidTr="00EB1B6B">
        <w:tc>
          <w:tcPr>
            <w:tcW w:w="2640" w:type="dxa"/>
          </w:tcPr>
          <w:p w14:paraId="7F14B064" w14:textId="77777777" w:rsidR="00EB1B6B" w:rsidRPr="00143454" w:rsidRDefault="00EB1B6B" w:rsidP="00A9663D">
            <w:pPr>
              <w:rPr>
                <w:lang w:val="en-US"/>
              </w:rPr>
            </w:pPr>
            <w:r w:rsidRPr="00143454">
              <w:rPr>
                <w:lang w:val="en-US"/>
              </w:rPr>
              <w:t>UNCTAD</w:t>
            </w:r>
          </w:p>
        </w:tc>
        <w:tc>
          <w:tcPr>
            <w:tcW w:w="3662" w:type="dxa"/>
          </w:tcPr>
          <w:p w14:paraId="57BFF0E0" w14:textId="77777777" w:rsidR="00EB1B6B" w:rsidRPr="00143454" w:rsidRDefault="00EB1B6B" w:rsidP="00A9663D">
            <w:pPr>
              <w:rPr>
                <w:lang w:val="en-US"/>
              </w:rPr>
            </w:pPr>
            <w:r w:rsidRPr="00143454">
              <w:rPr>
                <w:lang w:val="en-US"/>
              </w:rPr>
              <w:t>Trade and development</w:t>
            </w:r>
          </w:p>
        </w:tc>
        <w:tc>
          <w:tcPr>
            <w:tcW w:w="2714" w:type="dxa"/>
          </w:tcPr>
          <w:p w14:paraId="6E9CA1E0" w14:textId="7D856566" w:rsidR="00EB1B6B" w:rsidRPr="00143454" w:rsidRDefault="002712E0" w:rsidP="00A9663D">
            <w:pPr>
              <w:rPr>
                <w:lang w:val="en-US"/>
              </w:rPr>
            </w:pPr>
            <w:r w:rsidRPr="00143454">
              <w:rPr>
                <w:lang w:val="en-US"/>
              </w:rPr>
              <w:t>—</w:t>
            </w:r>
          </w:p>
        </w:tc>
      </w:tr>
      <w:tr w:rsidR="00EB1B6B" w:rsidRPr="00143454" w14:paraId="14EC3D56" w14:textId="09FB036B" w:rsidTr="00EB1B6B">
        <w:tc>
          <w:tcPr>
            <w:tcW w:w="2640" w:type="dxa"/>
          </w:tcPr>
          <w:p w14:paraId="0A948930" w14:textId="77777777" w:rsidR="00EB1B6B" w:rsidRPr="00143454" w:rsidRDefault="00EB1B6B" w:rsidP="00A9663D">
            <w:pPr>
              <w:rPr>
                <w:lang w:val="en-US"/>
              </w:rPr>
            </w:pPr>
            <w:r w:rsidRPr="00143454">
              <w:rPr>
                <w:lang w:val="en-US"/>
              </w:rPr>
              <w:t>UNDP</w:t>
            </w:r>
          </w:p>
        </w:tc>
        <w:tc>
          <w:tcPr>
            <w:tcW w:w="3662" w:type="dxa"/>
          </w:tcPr>
          <w:p w14:paraId="7F5FAFE7" w14:textId="77777777" w:rsidR="00EB1B6B" w:rsidRPr="00143454" w:rsidRDefault="00EB1B6B" w:rsidP="00A9663D">
            <w:pPr>
              <w:rPr>
                <w:lang w:val="en-US"/>
              </w:rPr>
            </w:pPr>
            <w:r w:rsidRPr="00143454">
              <w:rPr>
                <w:lang w:val="en-US"/>
              </w:rPr>
              <w:t>Development programs</w:t>
            </w:r>
          </w:p>
        </w:tc>
        <w:tc>
          <w:tcPr>
            <w:tcW w:w="2714" w:type="dxa"/>
          </w:tcPr>
          <w:p w14:paraId="7DBEC8DA" w14:textId="3F36D751" w:rsidR="00EB1B6B" w:rsidRPr="00143454" w:rsidRDefault="003C6FE7" w:rsidP="00A9663D">
            <w:pPr>
              <w:rPr>
                <w:lang w:val="en-US"/>
              </w:rPr>
            </w:pPr>
            <w:r w:rsidRPr="00143454">
              <w:rPr>
                <w:lang w:val="en-US"/>
              </w:rPr>
              <w:t>—</w:t>
            </w:r>
          </w:p>
        </w:tc>
      </w:tr>
      <w:tr w:rsidR="00EB1B6B" w:rsidRPr="00143454" w14:paraId="2BDB4E0A" w14:textId="1B2C611D" w:rsidTr="00EB1B6B">
        <w:tc>
          <w:tcPr>
            <w:tcW w:w="2640" w:type="dxa"/>
          </w:tcPr>
          <w:p w14:paraId="45F9CF01" w14:textId="77777777" w:rsidR="00EB1B6B" w:rsidRPr="00143454" w:rsidRDefault="00EB1B6B" w:rsidP="00A9663D">
            <w:pPr>
              <w:rPr>
                <w:lang w:val="en-US"/>
              </w:rPr>
            </w:pPr>
            <w:r w:rsidRPr="00143454">
              <w:rPr>
                <w:lang w:val="en-US"/>
              </w:rPr>
              <w:t>UNECE</w:t>
            </w:r>
          </w:p>
        </w:tc>
        <w:tc>
          <w:tcPr>
            <w:tcW w:w="3662" w:type="dxa"/>
          </w:tcPr>
          <w:p w14:paraId="1B872D23" w14:textId="77777777" w:rsidR="00EB1B6B" w:rsidRPr="00143454" w:rsidRDefault="00EB1B6B" w:rsidP="00A9663D">
            <w:pPr>
              <w:rPr>
                <w:lang w:val="en-US"/>
              </w:rPr>
            </w:pPr>
            <w:r w:rsidRPr="00143454">
              <w:rPr>
                <w:lang w:val="en-US"/>
              </w:rPr>
              <w:t>Economic commission for Europe</w:t>
            </w:r>
          </w:p>
        </w:tc>
        <w:tc>
          <w:tcPr>
            <w:tcW w:w="2714" w:type="dxa"/>
          </w:tcPr>
          <w:p w14:paraId="10964A37" w14:textId="31F93FFF" w:rsidR="00EB1B6B" w:rsidRPr="00143454" w:rsidRDefault="002E2057" w:rsidP="00A9663D">
            <w:pPr>
              <w:rPr>
                <w:lang w:val="en-US"/>
              </w:rPr>
            </w:pPr>
            <w:r w:rsidRPr="00143454">
              <w:rPr>
                <w:lang w:val="en-US"/>
              </w:rPr>
              <w:t>—</w:t>
            </w:r>
          </w:p>
        </w:tc>
      </w:tr>
      <w:tr w:rsidR="00EB1B6B" w:rsidRPr="00143454" w14:paraId="46EAE343" w14:textId="70A9C7B1" w:rsidTr="00EB1B6B">
        <w:tc>
          <w:tcPr>
            <w:tcW w:w="2640" w:type="dxa"/>
          </w:tcPr>
          <w:p w14:paraId="174DA390" w14:textId="77777777" w:rsidR="00EB1B6B" w:rsidRPr="00143454" w:rsidRDefault="00EB1B6B" w:rsidP="00A9663D">
            <w:pPr>
              <w:rPr>
                <w:lang w:val="en-US"/>
              </w:rPr>
            </w:pPr>
            <w:r w:rsidRPr="00143454">
              <w:rPr>
                <w:lang w:val="en-US"/>
              </w:rPr>
              <w:t>UNESCO</w:t>
            </w:r>
          </w:p>
        </w:tc>
        <w:tc>
          <w:tcPr>
            <w:tcW w:w="3662" w:type="dxa"/>
          </w:tcPr>
          <w:p w14:paraId="18887B32" w14:textId="77777777" w:rsidR="00EB1B6B" w:rsidRPr="00143454" w:rsidRDefault="00EB1B6B" w:rsidP="00A9663D">
            <w:pPr>
              <w:rPr>
                <w:lang w:val="en-US"/>
              </w:rPr>
            </w:pPr>
            <w:r w:rsidRPr="00143454">
              <w:rPr>
                <w:lang w:val="en-US"/>
              </w:rPr>
              <w:t>Educational, scientific, and cultural organization</w:t>
            </w:r>
          </w:p>
        </w:tc>
        <w:tc>
          <w:tcPr>
            <w:tcW w:w="2714" w:type="dxa"/>
          </w:tcPr>
          <w:p w14:paraId="3C5EB57B" w14:textId="53EE7633" w:rsidR="00EB1B6B" w:rsidRPr="00143454" w:rsidRDefault="00CF47BF" w:rsidP="00A9663D">
            <w:pPr>
              <w:rPr>
                <w:lang w:val="en-US"/>
              </w:rPr>
            </w:pPr>
            <w:r w:rsidRPr="00143454">
              <w:rPr>
                <w:lang w:val="en-US"/>
              </w:rPr>
              <w:t>UNESCO Bangkok? (Asia and Pacific Regional Bureau for Education)</w:t>
            </w:r>
          </w:p>
        </w:tc>
      </w:tr>
      <w:tr w:rsidR="00EB1B6B" w:rsidRPr="00143454" w14:paraId="02DEB5E7" w14:textId="186503FB" w:rsidTr="00EB1B6B">
        <w:tc>
          <w:tcPr>
            <w:tcW w:w="2640" w:type="dxa"/>
          </w:tcPr>
          <w:p w14:paraId="3C1D60B9" w14:textId="77777777" w:rsidR="00EB1B6B" w:rsidRPr="00143454" w:rsidRDefault="00EB1B6B" w:rsidP="00A9663D">
            <w:pPr>
              <w:rPr>
                <w:lang w:val="en-US"/>
              </w:rPr>
            </w:pPr>
            <w:r w:rsidRPr="00143454">
              <w:rPr>
                <w:lang w:val="en-US"/>
              </w:rPr>
              <w:t>UNFCCC</w:t>
            </w:r>
          </w:p>
        </w:tc>
        <w:tc>
          <w:tcPr>
            <w:tcW w:w="3662" w:type="dxa"/>
          </w:tcPr>
          <w:p w14:paraId="4E147BD0" w14:textId="77777777" w:rsidR="00EB1B6B" w:rsidRPr="00143454" w:rsidRDefault="00EB1B6B" w:rsidP="00A9663D">
            <w:pPr>
              <w:rPr>
                <w:lang w:val="en-US"/>
              </w:rPr>
            </w:pPr>
            <w:r w:rsidRPr="00143454">
              <w:rPr>
                <w:lang w:val="en-US"/>
              </w:rPr>
              <w:t>Climate change</w:t>
            </w:r>
          </w:p>
        </w:tc>
        <w:tc>
          <w:tcPr>
            <w:tcW w:w="2714" w:type="dxa"/>
          </w:tcPr>
          <w:p w14:paraId="765674EB" w14:textId="63888E4A" w:rsidR="00EB1B6B" w:rsidRPr="00143454" w:rsidRDefault="007511B0" w:rsidP="00A9663D">
            <w:pPr>
              <w:rPr>
                <w:lang w:val="en-US"/>
              </w:rPr>
            </w:pPr>
            <w:r w:rsidRPr="00143454">
              <w:rPr>
                <w:lang w:val="en-US"/>
              </w:rPr>
              <w:t>Asia Pacific Climate Week</w:t>
            </w:r>
          </w:p>
        </w:tc>
      </w:tr>
      <w:tr w:rsidR="00EB1B6B" w:rsidRPr="00143454" w14:paraId="285294AC" w14:textId="6DD0592C" w:rsidTr="00EB1B6B">
        <w:tc>
          <w:tcPr>
            <w:tcW w:w="2640" w:type="dxa"/>
          </w:tcPr>
          <w:p w14:paraId="34F52281" w14:textId="77777777" w:rsidR="00EB1B6B" w:rsidRPr="00143454" w:rsidRDefault="00EB1B6B" w:rsidP="00A9663D">
            <w:pPr>
              <w:rPr>
                <w:lang w:val="en-US"/>
              </w:rPr>
            </w:pPr>
            <w:r w:rsidRPr="00143454">
              <w:rPr>
                <w:lang w:val="en-US"/>
              </w:rPr>
              <w:t>UNHCR</w:t>
            </w:r>
          </w:p>
        </w:tc>
        <w:tc>
          <w:tcPr>
            <w:tcW w:w="3662" w:type="dxa"/>
          </w:tcPr>
          <w:p w14:paraId="3B398290" w14:textId="77777777" w:rsidR="00EB1B6B" w:rsidRPr="00143454" w:rsidRDefault="00EB1B6B" w:rsidP="00A9663D">
            <w:pPr>
              <w:rPr>
                <w:lang w:val="en-US"/>
              </w:rPr>
            </w:pPr>
            <w:r w:rsidRPr="00143454">
              <w:rPr>
                <w:lang w:val="en-US"/>
              </w:rPr>
              <w:t>Refugees</w:t>
            </w:r>
          </w:p>
        </w:tc>
        <w:tc>
          <w:tcPr>
            <w:tcW w:w="2714" w:type="dxa"/>
          </w:tcPr>
          <w:p w14:paraId="6CF9EC49" w14:textId="3A946A5A" w:rsidR="00EB1B6B" w:rsidRPr="00143454" w:rsidRDefault="00920BC1" w:rsidP="00A9663D">
            <w:pPr>
              <w:rPr>
                <w:lang w:val="en-US"/>
              </w:rPr>
            </w:pPr>
            <w:r w:rsidRPr="00143454">
              <w:rPr>
                <w:lang w:val="en-US"/>
              </w:rPr>
              <w:t>—</w:t>
            </w:r>
          </w:p>
        </w:tc>
      </w:tr>
      <w:tr w:rsidR="00EB1B6B" w:rsidRPr="00143454" w14:paraId="45CC87A5" w14:textId="4AEA9DBC" w:rsidTr="00EB1B6B">
        <w:tc>
          <w:tcPr>
            <w:tcW w:w="2640" w:type="dxa"/>
          </w:tcPr>
          <w:p w14:paraId="031E5378" w14:textId="77777777" w:rsidR="00EB1B6B" w:rsidRPr="00143454" w:rsidRDefault="00EB1B6B" w:rsidP="00A9663D">
            <w:pPr>
              <w:rPr>
                <w:lang w:val="en-US"/>
              </w:rPr>
            </w:pPr>
            <w:r w:rsidRPr="00143454">
              <w:rPr>
                <w:lang w:val="en-US"/>
              </w:rPr>
              <w:lastRenderedPageBreak/>
              <w:t>UNIDO</w:t>
            </w:r>
          </w:p>
        </w:tc>
        <w:tc>
          <w:tcPr>
            <w:tcW w:w="3662" w:type="dxa"/>
          </w:tcPr>
          <w:p w14:paraId="3D74D2EC" w14:textId="77777777" w:rsidR="00EB1B6B" w:rsidRPr="00143454" w:rsidRDefault="00EB1B6B" w:rsidP="00A9663D">
            <w:pPr>
              <w:rPr>
                <w:lang w:val="en-US"/>
              </w:rPr>
            </w:pPr>
            <w:r w:rsidRPr="00143454">
              <w:rPr>
                <w:lang w:val="en-US"/>
              </w:rPr>
              <w:t>Industrial development</w:t>
            </w:r>
          </w:p>
        </w:tc>
        <w:tc>
          <w:tcPr>
            <w:tcW w:w="2714" w:type="dxa"/>
          </w:tcPr>
          <w:p w14:paraId="25B220D2" w14:textId="7D77073E" w:rsidR="00EB1B6B" w:rsidRPr="00143454" w:rsidRDefault="00993B65" w:rsidP="00A9663D">
            <w:pPr>
              <w:rPr>
                <w:lang w:val="en-US"/>
              </w:rPr>
            </w:pPr>
            <w:r w:rsidRPr="00143454">
              <w:rPr>
                <w:lang w:val="en-US"/>
              </w:rPr>
              <w:t>UNIDO Technology Foresight in Asia</w:t>
            </w:r>
          </w:p>
        </w:tc>
      </w:tr>
      <w:tr w:rsidR="00EB1B6B" w:rsidRPr="00143454" w14:paraId="7225F853" w14:textId="3DA1E4DE" w:rsidTr="00EB1B6B">
        <w:tc>
          <w:tcPr>
            <w:tcW w:w="2640" w:type="dxa"/>
          </w:tcPr>
          <w:p w14:paraId="527CA29A" w14:textId="77777777" w:rsidR="00EB1B6B" w:rsidRPr="00143454" w:rsidRDefault="00EB1B6B" w:rsidP="00A9663D">
            <w:pPr>
              <w:rPr>
                <w:lang w:val="en-US"/>
              </w:rPr>
            </w:pPr>
            <w:r w:rsidRPr="00143454">
              <w:rPr>
                <w:lang w:val="en-US"/>
              </w:rPr>
              <w:t>UNIDROIT</w:t>
            </w:r>
          </w:p>
        </w:tc>
        <w:tc>
          <w:tcPr>
            <w:tcW w:w="3662" w:type="dxa"/>
          </w:tcPr>
          <w:p w14:paraId="1276C9BC" w14:textId="77777777" w:rsidR="00EB1B6B" w:rsidRPr="00143454" w:rsidRDefault="00EB1B6B" w:rsidP="00A9663D">
            <w:pPr>
              <w:rPr>
                <w:lang w:val="en-US"/>
              </w:rPr>
            </w:pPr>
            <w:r w:rsidRPr="00143454">
              <w:rPr>
                <w:lang w:val="en-US"/>
              </w:rPr>
              <w:t>Unification of private law</w:t>
            </w:r>
          </w:p>
        </w:tc>
        <w:tc>
          <w:tcPr>
            <w:tcW w:w="2714" w:type="dxa"/>
          </w:tcPr>
          <w:p w14:paraId="06D5E48E" w14:textId="0712830A" w:rsidR="00EB1B6B" w:rsidRPr="00143454" w:rsidRDefault="00993B65" w:rsidP="00A9663D">
            <w:pPr>
              <w:rPr>
                <w:lang w:val="en-US"/>
              </w:rPr>
            </w:pPr>
            <w:r w:rsidRPr="00143454">
              <w:rPr>
                <w:lang w:val="en-US"/>
              </w:rPr>
              <w:t>—</w:t>
            </w:r>
          </w:p>
        </w:tc>
      </w:tr>
      <w:tr w:rsidR="00EB1B6B" w:rsidRPr="00143454" w14:paraId="5FA80842" w14:textId="56ADCF23" w:rsidTr="00EB1B6B">
        <w:tc>
          <w:tcPr>
            <w:tcW w:w="2640" w:type="dxa"/>
          </w:tcPr>
          <w:p w14:paraId="35B48FD9" w14:textId="77777777" w:rsidR="00EB1B6B" w:rsidRPr="00143454" w:rsidRDefault="00EB1B6B" w:rsidP="00A9663D">
            <w:pPr>
              <w:rPr>
                <w:lang w:val="en-US"/>
              </w:rPr>
            </w:pPr>
            <w:r w:rsidRPr="00143454">
              <w:rPr>
                <w:lang w:val="en-US"/>
              </w:rPr>
              <w:t>Universal Postal Union</w:t>
            </w:r>
          </w:p>
        </w:tc>
        <w:tc>
          <w:tcPr>
            <w:tcW w:w="3662" w:type="dxa"/>
          </w:tcPr>
          <w:p w14:paraId="6AFF4FDF" w14:textId="77777777" w:rsidR="00EB1B6B" w:rsidRPr="00143454" w:rsidRDefault="00EB1B6B" w:rsidP="00A9663D">
            <w:pPr>
              <w:rPr>
                <w:lang w:val="en-US"/>
              </w:rPr>
            </w:pPr>
            <w:r w:rsidRPr="00143454">
              <w:rPr>
                <w:lang w:val="en-US"/>
              </w:rPr>
              <w:t>World Anti-Doping Agency</w:t>
            </w:r>
          </w:p>
        </w:tc>
        <w:tc>
          <w:tcPr>
            <w:tcW w:w="2714" w:type="dxa"/>
          </w:tcPr>
          <w:p w14:paraId="64F04A5A" w14:textId="05AC9357" w:rsidR="00EB1B6B" w:rsidRPr="00143454" w:rsidRDefault="00993B65" w:rsidP="00A9663D">
            <w:pPr>
              <w:rPr>
                <w:lang w:val="en-US"/>
              </w:rPr>
            </w:pPr>
            <w:r w:rsidRPr="00143454">
              <w:rPr>
                <w:lang w:val="en-US"/>
              </w:rPr>
              <w:t>UPU IB regional Office for Asia and the Pacific — Thailand</w:t>
            </w:r>
          </w:p>
        </w:tc>
      </w:tr>
      <w:tr w:rsidR="00EB1B6B" w:rsidRPr="00143454" w14:paraId="1D9AD30C" w14:textId="71615A53" w:rsidTr="00EB1B6B">
        <w:tc>
          <w:tcPr>
            <w:tcW w:w="2640" w:type="dxa"/>
          </w:tcPr>
          <w:p w14:paraId="4C51BBB2" w14:textId="77777777" w:rsidR="00EB1B6B" w:rsidRPr="00143454" w:rsidRDefault="00EB1B6B" w:rsidP="00A9663D">
            <w:pPr>
              <w:rPr>
                <w:lang w:val="en-US"/>
              </w:rPr>
            </w:pPr>
            <w:r w:rsidRPr="00143454">
              <w:rPr>
                <w:lang w:val="en-US"/>
              </w:rPr>
              <w:t xml:space="preserve">World Customs </w:t>
            </w:r>
            <w:proofErr w:type="spellStart"/>
            <w:r w:rsidRPr="00143454">
              <w:rPr>
                <w:lang w:val="en-US"/>
              </w:rPr>
              <w:t>Organisation</w:t>
            </w:r>
            <w:proofErr w:type="spellEnd"/>
          </w:p>
        </w:tc>
        <w:tc>
          <w:tcPr>
            <w:tcW w:w="3662" w:type="dxa"/>
          </w:tcPr>
          <w:p w14:paraId="769A6ED5" w14:textId="77777777" w:rsidR="00EB1B6B" w:rsidRPr="00143454" w:rsidRDefault="00EB1B6B" w:rsidP="00A9663D">
            <w:pPr>
              <w:rPr>
                <w:lang w:val="en-US"/>
              </w:rPr>
            </w:pPr>
            <w:r w:rsidRPr="00143454">
              <w:rPr>
                <w:lang w:val="en-US"/>
              </w:rPr>
              <w:t>Customs</w:t>
            </w:r>
          </w:p>
        </w:tc>
        <w:tc>
          <w:tcPr>
            <w:tcW w:w="2714" w:type="dxa"/>
          </w:tcPr>
          <w:p w14:paraId="3ED3171E" w14:textId="6A40C29E" w:rsidR="00EB1B6B" w:rsidRPr="00143454" w:rsidRDefault="00274FBD" w:rsidP="00A9663D">
            <w:pPr>
              <w:rPr>
                <w:lang w:val="en-US"/>
              </w:rPr>
            </w:pPr>
            <w:r w:rsidRPr="00143454">
              <w:rPr>
                <w:lang w:val="en-US"/>
              </w:rPr>
              <w:t>See above</w:t>
            </w:r>
          </w:p>
        </w:tc>
      </w:tr>
      <w:tr w:rsidR="00EB1B6B" w:rsidRPr="00143454" w14:paraId="42B0AE10" w14:textId="432AA234" w:rsidTr="00EB1B6B">
        <w:tc>
          <w:tcPr>
            <w:tcW w:w="2640" w:type="dxa"/>
          </w:tcPr>
          <w:p w14:paraId="579F3BF7" w14:textId="77777777" w:rsidR="00EB1B6B" w:rsidRPr="00143454" w:rsidRDefault="00EB1B6B" w:rsidP="00A9663D">
            <w:pPr>
              <w:rPr>
                <w:lang w:val="en-US"/>
              </w:rPr>
            </w:pPr>
            <w:r w:rsidRPr="00143454">
              <w:rPr>
                <w:lang w:val="en-US"/>
              </w:rPr>
              <w:t xml:space="preserve">World Health </w:t>
            </w:r>
            <w:proofErr w:type="spellStart"/>
            <w:r w:rsidRPr="00143454">
              <w:rPr>
                <w:lang w:val="en-US"/>
              </w:rPr>
              <w:t>Organisation</w:t>
            </w:r>
            <w:proofErr w:type="spellEnd"/>
          </w:p>
        </w:tc>
        <w:tc>
          <w:tcPr>
            <w:tcW w:w="3662" w:type="dxa"/>
          </w:tcPr>
          <w:p w14:paraId="12CC4CF2" w14:textId="77777777" w:rsidR="00EB1B6B" w:rsidRPr="00143454" w:rsidRDefault="00EB1B6B" w:rsidP="00A9663D">
            <w:pPr>
              <w:rPr>
                <w:lang w:val="en-US"/>
              </w:rPr>
            </w:pPr>
            <w:r w:rsidRPr="00143454">
              <w:rPr>
                <w:lang w:val="en-US"/>
              </w:rPr>
              <w:t>Public health</w:t>
            </w:r>
          </w:p>
        </w:tc>
        <w:tc>
          <w:tcPr>
            <w:tcW w:w="2714" w:type="dxa"/>
          </w:tcPr>
          <w:p w14:paraId="559D8998" w14:textId="6A3C7611" w:rsidR="00EB1B6B" w:rsidRPr="00143454" w:rsidRDefault="00274FBD" w:rsidP="00A9663D">
            <w:pPr>
              <w:rPr>
                <w:lang w:val="en-US"/>
              </w:rPr>
            </w:pPr>
            <w:r w:rsidRPr="00143454">
              <w:rPr>
                <w:lang w:val="en-US"/>
              </w:rPr>
              <w:t>See above</w:t>
            </w:r>
          </w:p>
        </w:tc>
      </w:tr>
      <w:tr w:rsidR="00EB1B6B" w:rsidRPr="00143454" w14:paraId="5851C4BD" w14:textId="17B46ADB" w:rsidTr="00EB1B6B">
        <w:tc>
          <w:tcPr>
            <w:tcW w:w="2640" w:type="dxa"/>
          </w:tcPr>
          <w:p w14:paraId="0F1286F7" w14:textId="77777777" w:rsidR="00EB1B6B" w:rsidRPr="00143454" w:rsidRDefault="00EB1B6B" w:rsidP="00A9663D">
            <w:pPr>
              <w:rPr>
                <w:lang w:val="en-US"/>
              </w:rPr>
            </w:pPr>
            <w:r w:rsidRPr="00143454">
              <w:rPr>
                <w:lang w:val="en-US"/>
              </w:rPr>
              <w:t xml:space="preserve">World Intellectual Property </w:t>
            </w:r>
            <w:proofErr w:type="spellStart"/>
            <w:r w:rsidRPr="00143454">
              <w:rPr>
                <w:lang w:val="en-US"/>
              </w:rPr>
              <w:t>Organisation</w:t>
            </w:r>
            <w:proofErr w:type="spellEnd"/>
          </w:p>
        </w:tc>
        <w:tc>
          <w:tcPr>
            <w:tcW w:w="3662" w:type="dxa"/>
          </w:tcPr>
          <w:p w14:paraId="54D05B77" w14:textId="77777777" w:rsidR="00EB1B6B" w:rsidRPr="00143454" w:rsidRDefault="00EB1B6B" w:rsidP="00A9663D">
            <w:pPr>
              <w:rPr>
                <w:lang w:val="en-US"/>
              </w:rPr>
            </w:pPr>
            <w:r w:rsidRPr="00143454">
              <w:rPr>
                <w:lang w:val="en-US"/>
              </w:rPr>
              <w:t>IP laws and regulations unification</w:t>
            </w:r>
          </w:p>
        </w:tc>
        <w:tc>
          <w:tcPr>
            <w:tcW w:w="2714" w:type="dxa"/>
          </w:tcPr>
          <w:p w14:paraId="7F7416D7" w14:textId="089D052C" w:rsidR="00EB1B6B" w:rsidRPr="00143454" w:rsidRDefault="00274FBD" w:rsidP="00A9663D">
            <w:pPr>
              <w:rPr>
                <w:lang w:val="en-US"/>
              </w:rPr>
            </w:pPr>
            <w:r w:rsidRPr="00143454">
              <w:rPr>
                <w:lang w:val="en-US"/>
              </w:rPr>
              <w:t>WIPO Division for Asia and the Pacific</w:t>
            </w:r>
          </w:p>
        </w:tc>
      </w:tr>
      <w:tr w:rsidR="00EB1B6B" w:rsidRPr="00143454" w14:paraId="12A1E400" w14:textId="239D3AA8" w:rsidTr="00EB1B6B">
        <w:tc>
          <w:tcPr>
            <w:tcW w:w="2640" w:type="dxa"/>
          </w:tcPr>
          <w:p w14:paraId="53F55EB3" w14:textId="77777777" w:rsidR="00EB1B6B" w:rsidRPr="00143454" w:rsidRDefault="00EB1B6B" w:rsidP="00A9663D">
            <w:pPr>
              <w:rPr>
                <w:lang w:val="en-US"/>
              </w:rPr>
            </w:pPr>
            <w:r w:rsidRPr="00143454">
              <w:rPr>
                <w:lang w:val="en-US"/>
              </w:rPr>
              <w:t xml:space="preserve">World Meteorological </w:t>
            </w:r>
            <w:proofErr w:type="spellStart"/>
            <w:r w:rsidRPr="00143454">
              <w:rPr>
                <w:lang w:val="en-US"/>
              </w:rPr>
              <w:t>Organisation</w:t>
            </w:r>
            <w:proofErr w:type="spellEnd"/>
          </w:p>
        </w:tc>
        <w:tc>
          <w:tcPr>
            <w:tcW w:w="3662" w:type="dxa"/>
          </w:tcPr>
          <w:p w14:paraId="073EE348" w14:textId="77777777" w:rsidR="00EB1B6B" w:rsidRPr="00143454" w:rsidRDefault="00EB1B6B" w:rsidP="00A9663D">
            <w:pPr>
              <w:rPr>
                <w:lang w:val="en-US"/>
              </w:rPr>
            </w:pPr>
            <w:r w:rsidRPr="00143454">
              <w:rPr>
                <w:lang w:val="en-US"/>
              </w:rPr>
              <w:t>International cooperation of atmospheric science, climatology, hydrology, and geophysics</w:t>
            </w:r>
          </w:p>
        </w:tc>
        <w:tc>
          <w:tcPr>
            <w:tcW w:w="2714" w:type="dxa"/>
          </w:tcPr>
          <w:p w14:paraId="61DFFEF1" w14:textId="3B429F4F" w:rsidR="00EB1B6B" w:rsidRPr="00143454" w:rsidRDefault="00274FBD" w:rsidP="00A9663D">
            <w:pPr>
              <w:rPr>
                <w:lang w:val="en-US"/>
              </w:rPr>
            </w:pPr>
            <w:r w:rsidRPr="00143454">
              <w:rPr>
                <w:lang w:val="en-US"/>
              </w:rPr>
              <w:t>Regional Office for Asia and the South-West Pacific</w:t>
            </w:r>
          </w:p>
        </w:tc>
      </w:tr>
      <w:tr w:rsidR="00EB1B6B" w:rsidRPr="00314C76" w14:paraId="17CE05C1" w14:textId="6944616E" w:rsidTr="00EB1B6B">
        <w:tc>
          <w:tcPr>
            <w:tcW w:w="2640" w:type="dxa"/>
          </w:tcPr>
          <w:p w14:paraId="67B4993B" w14:textId="77777777" w:rsidR="00EB1B6B" w:rsidRPr="00143454" w:rsidRDefault="00EB1B6B" w:rsidP="00A9663D">
            <w:pPr>
              <w:rPr>
                <w:lang w:val="en-US"/>
              </w:rPr>
            </w:pPr>
            <w:r w:rsidRPr="00143454">
              <w:rPr>
                <w:lang w:val="en-US"/>
              </w:rPr>
              <w:t xml:space="preserve">World Trade </w:t>
            </w:r>
            <w:proofErr w:type="spellStart"/>
            <w:r w:rsidRPr="00143454">
              <w:rPr>
                <w:lang w:val="en-US"/>
              </w:rPr>
              <w:t>Organisation</w:t>
            </w:r>
            <w:proofErr w:type="spellEnd"/>
          </w:p>
        </w:tc>
        <w:tc>
          <w:tcPr>
            <w:tcW w:w="3662" w:type="dxa"/>
          </w:tcPr>
          <w:p w14:paraId="16676658" w14:textId="77777777" w:rsidR="00EB1B6B" w:rsidRPr="00143454" w:rsidRDefault="00EB1B6B" w:rsidP="00A9663D">
            <w:pPr>
              <w:rPr>
                <w:lang w:val="en-US"/>
              </w:rPr>
            </w:pPr>
            <w:r w:rsidRPr="00143454">
              <w:rPr>
                <w:lang w:val="en-US"/>
              </w:rPr>
              <w:t>Trade laws</w:t>
            </w:r>
          </w:p>
        </w:tc>
        <w:tc>
          <w:tcPr>
            <w:tcW w:w="2714" w:type="dxa"/>
          </w:tcPr>
          <w:p w14:paraId="7F5A98CA" w14:textId="54884789" w:rsidR="00EB1B6B" w:rsidRPr="00314C76" w:rsidRDefault="00143454" w:rsidP="00A9663D">
            <w:pPr>
              <w:rPr>
                <w:lang w:val="en-US"/>
              </w:rPr>
            </w:pPr>
            <w:r w:rsidRPr="00143454">
              <w:rPr>
                <w:lang w:val="en-US"/>
              </w:rPr>
              <w:t>—</w:t>
            </w:r>
          </w:p>
        </w:tc>
      </w:tr>
    </w:tbl>
    <w:p w14:paraId="55BF710A" w14:textId="77777777" w:rsidR="006D2643" w:rsidRDefault="006D2643" w:rsidP="006D2643">
      <w:pPr>
        <w:rPr>
          <w:b/>
          <w:bCs/>
          <w:lang w:val="en-US"/>
        </w:rPr>
      </w:pPr>
    </w:p>
    <w:p w14:paraId="5286F454" w14:textId="77777777" w:rsidR="006D2643" w:rsidRPr="00F91042" w:rsidRDefault="006D2643" w:rsidP="00F91042">
      <w:pPr>
        <w:rPr>
          <w:lang w:val="en-US"/>
        </w:rPr>
      </w:pPr>
    </w:p>
    <w:sectPr w:rsidR="006D2643" w:rsidRPr="00F9104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84EA" w14:textId="77777777" w:rsidR="00D92A52" w:rsidRDefault="00D92A52" w:rsidP="005E49FF">
      <w:pPr>
        <w:spacing w:before="0" w:after="0" w:line="240" w:lineRule="auto"/>
      </w:pPr>
      <w:r>
        <w:separator/>
      </w:r>
    </w:p>
  </w:endnote>
  <w:endnote w:type="continuationSeparator" w:id="0">
    <w:p w14:paraId="42BD04B9" w14:textId="77777777" w:rsidR="00D92A52" w:rsidRDefault="00D92A52" w:rsidP="005E49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180987"/>
      <w:docPartObj>
        <w:docPartGallery w:val="Page Numbers (Bottom of Page)"/>
        <w:docPartUnique/>
      </w:docPartObj>
    </w:sdtPr>
    <w:sdtEndPr>
      <w:rPr>
        <w:rStyle w:val="PageNumber"/>
      </w:rPr>
    </w:sdtEndPr>
    <w:sdtContent>
      <w:p w14:paraId="343A8521" w14:textId="03288260" w:rsidR="005E49FF" w:rsidRDefault="005E49FF" w:rsidP="00035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5D0DC" w14:textId="77777777" w:rsidR="005E49FF" w:rsidRDefault="005E49FF" w:rsidP="005E4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63830"/>
      <w:docPartObj>
        <w:docPartGallery w:val="Page Numbers (Bottom of Page)"/>
        <w:docPartUnique/>
      </w:docPartObj>
    </w:sdtPr>
    <w:sdtEndPr>
      <w:rPr>
        <w:rStyle w:val="PageNumber"/>
      </w:rPr>
    </w:sdtEndPr>
    <w:sdtContent>
      <w:p w14:paraId="6597308A" w14:textId="2B58EEC6" w:rsidR="005E49FF" w:rsidRDefault="005E49FF" w:rsidP="00035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2D6CC" w14:textId="77777777" w:rsidR="005E49FF" w:rsidRDefault="005E49FF" w:rsidP="005E49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F68C" w14:textId="77777777" w:rsidR="00D92A52" w:rsidRDefault="00D92A52" w:rsidP="005E49FF">
      <w:pPr>
        <w:spacing w:before="0" w:after="0" w:line="240" w:lineRule="auto"/>
      </w:pPr>
      <w:r>
        <w:separator/>
      </w:r>
    </w:p>
  </w:footnote>
  <w:footnote w:type="continuationSeparator" w:id="0">
    <w:p w14:paraId="527940AD" w14:textId="77777777" w:rsidR="00D92A52" w:rsidRDefault="00D92A52" w:rsidP="005E49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316"/>
    <w:multiLevelType w:val="hybridMultilevel"/>
    <w:tmpl w:val="2172726A"/>
    <w:lvl w:ilvl="0" w:tplc="E3E2FBA2">
      <w:numFmt w:val="bullet"/>
      <w:lvlText w:val="-"/>
      <w:lvlJc w:val="left"/>
      <w:pPr>
        <w:ind w:left="349" w:hanging="360"/>
      </w:pPr>
      <w:rPr>
        <w:rFonts w:ascii="Calibri" w:eastAsiaTheme="minorEastAsia" w:hAnsi="Calibri" w:cs="Calibr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 w15:restartNumberingAfterBreak="0">
    <w:nsid w:val="0AAB0589"/>
    <w:multiLevelType w:val="hybridMultilevel"/>
    <w:tmpl w:val="E1FE7064"/>
    <w:lvl w:ilvl="0" w:tplc="D26CFA9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867A7"/>
    <w:multiLevelType w:val="hybridMultilevel"/>
    <w:tmpl w:val="3B2C59E2"/>
    <w:lvl w:ilvl="0" w:tplc="71CC37B2">
      <w:start w:val="1"/>
      <w:numFmt w:val="decimal"/>
      <w:lvlText w:val="%1."/>
      <w:lvlJc w:val="left"/>
      <w:pPr>
        <w:ind w:left="720" w:hanging="360"/>
      </w:pPr>
      <w:rPr>
        <w:i w:val="0"/>
        <w:iCs w:val="0"/>
      </w:rPr>
    </w:lvl>
    <w:lvl w:ilvl="1" w:tplc="B92EB326">
      <w:start w:val="1"/>
      <w:numFmt w:val="lowerLetter"/>
      <w:lvlText w:val="%2."/>
      <w:lvlJc w:val="left"/>
      <w:pPr>
        <w:ind w:left="1440" w:hanging="360"/>
      </w:pPr>
      <w:rPr>
        <w:i w:val="0"/>
        <w:i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100AE"/>
    <w:multiLevelType w:val="hybridMultilevel"/>
    <w:tmpl w:val="71E854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6E7B64"/>
    <w:multiLevelType w:val="hybridMultilevel"/>
    <w:tmpl w:val="605868C2"/>
    <w:lvl w:ilvl="0" w:tplc="59DE2CF0">
      <w:numFmt w:val="bullet"/>
      <w:lvlText w:val="-"/>
      <w:lvlJc w:val="left"/>
      <w:pPr>
        <w:ind w:left="349" w:hanging="360"/>
      </w:pPr>
      <w:rPr>
        <w:rFonts w:ascii="Calibri" w:eastAsiaTheme="minorEastAsia" w:hAnsi="Calibri" w:cs="Calibr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5" w15:restartNumberingAfterBreak="0">
    <w:nsid w:val="268B6BD6"/>
    <w:multiLevelType w:val="hybridMultilevel"/>
    <w:tmpl w:val="B4861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D71C8"/>
    <w:multiLevelType w:val="hybridMultilevel"/>
    <w:tmpl w:val="A800A1C4"/>
    <w:lvl w:ilvl="0" w:tplc="FB1E3EE0">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82FFA"/>
    <w:multiLevelType w:val="hybridMultilevel"/>
    <w:tmpl w:val="7A06D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11A7C"/>
    <w:multiLevelType w:val="hybridMultilevel"/>
    <w:tmpl w:val="1EE222FE"/>
    <w:lvl w:ilvl="0" w:tplc="E71826BA">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C4EE9"/>
    <w:multiLevelType w:val="hybridMultilevel"/>
    <w:tmpl w:val="29AC1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1B88"/>
    <w:multiLevelType w:val="hybridMultilevel"/>
    <w:tmpl w:val="C668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16050"/>
    <w:multiLevelType w:val="hybridMultilevel"/>
    <w:tmpl w:val="5B649EA0"/>
    <w:lvl w:ilvl="0" w:tplc="134A4B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22D60"/>
    <w:multiLevelType w:val="hybridMultilevel"/>
    <w:tmpl w:val="0EFE8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D82DC8"/>
    <w:multiLevelType w:val="hybridMultilevel"/>
    <w:tmpl w:val="8704174C"/>
    <w:lvl w:ilvl="0" w:tplc="1F5442AC">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17E87"/>
    <w:multiLevelType w:val="hybridMultilevel"/>
    <w:tmpl w:val="9858D1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363D5F"/>
    <w:multiLevelType w:val="hybridMultilevel"/>
    <w:tmpl w:val="FCBE8BF8"/>
    <w:lvl w:ilvl="0" w:tplc="2D14B59C">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15E0E"/>
    <w:multiLevelType w:val="hybridMultilevel"/>
    <w:tmpl w:val="17A6B898"/>
    <w:lvl w:ilvl="0" w:tplc="134A4B9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277226">
    <w:abstractNumId w:val="0"/>
  </w:num>
  <w:num w:numId="2" w16cid:durableId="1925021538">
    <w:abstractNumId w:val="1"/>
  </w:num>
  <w:num w:numId="3" w16cid:durableId="621924">
    <w:abstractNumId w:val="4"/>
  </w:num>
  <w:num w:numId="4" w16cid:durableId="1344239509">
    <w:abstractNumId w:val="11"/>
  </w:num>
  <w:num w:numId="5" w16cid:durableId="1081416926">
    <w:abstractNumId w:val="5"/>
  </w:num>
  <w:num w:numId="6" w16cid:durableId="307635375">
    <w:abstractNumId w:val="15"/>
  </w:num>
  <w:num w:numId="7" w16cid:durableId="434252091">
    <w:abstractNumId w:val="16"/>
  </w:num>
  <w:num w:numId="8" w16cid:durableId="478111669">
    <w:abstractNumId w:val="12"/>
  </w:num>
  <w:num w:numId="9" w16cid:durableId="1009984014">
    <w:abstractNumId w:val="10"/>
  </w:num>
  <w:num w:numId="10" w16cid:durableId="1380476923">
    <w:abstractNumId w:val="7"/>
  </w:num>
  <w:num w:numId="11" w16cid:durableId="1096445491">
    <w:abstractNumId w:val="13"/>
  </w:num>
  <w:num w:numId="12" w16cid:durableId="1057322585">
    <w:abstractNumId w:val="3"/>
  </w:num>
  <w:num w:numId="13" w16cid:durableId="164588383">
    <w:abstractNumId w:val="14"/>
  </w:num>
  <w:num w:numId="14" w16cid:durableId="1575386969">
    <w:abstractNumId w:val="2"/>
  </w:num>
  <w:num w:numId="15" w16cid:durableId="1270892013">
    <w:abstractNumId w:val="6"/>
  </w:num>
  <w:num w:numId="16" w16cid:durableId="1312096951">
    <w:abstractNumId w:val="8"/>
  </w:num>
  <w:num w:numId="17" w16cid:durableId="1720787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E8"/>
    <w:rsid w:val="0001178B"/>
    <w:rsid w:val="00016DB3"/>
    <w:rsid w:val="00016F2D"/>
    <w:rsid w:val="00017747"/>
    <w:rsid w:val="000260BF"/>
    <w:rsid w:val="00037600"/>
    <w:rsid w:val="00044209"/>
    <w:rsid w:val="00047A07"/>
    <w:rsid w:val="00054271"/>
    <w:rsid w:val="00057283"/>
    <w:rsid w:val="00057FB6"/>
    <w:rsid w:val="00060102"/>
    <w:rsid w:val="00060740"/>
    <w:rsid w:val="00065F06"/>
    <w:rsid w:val="00071798"/>
    <w:rsid w:val="00071C24"/>
    <w:rsid w:val="000737FA"/>
    <w:rsid w:val="000754A8"/>
    <w:rsid w:val="00090825"/>
    <w:rsid w:val="00095973"/>
    <w:rsid w:val="000970F9"/>
    <w:rsid w:val="00097FC6"/>
    <w:rsid w:val="000A1190"/>
    <w:rsid w:val="000B2B4C"/>
    <w:rsid w:val="000B49C3"/>
    <w:rsid w:val="000F0D62"/>
    <w:rsid w:val="000F1185"/>
    <w:rsid w:val="000F4544"/>
    <w:rsid w:val="00100CF3"/>
    <w:rsid w:val="001047BA"/>
    <w:rsid w:val="00107FBE"/>
    <w:rsid w:val="00111FAA"/>
    <w:rsid w:val="0012141F"/>
    <w:rsid w:val="00123B14"/>
    <w:rsid w:val="00124E92"/>
    <w:rsid w:val="001314F3"/>
    <w:rsid w:val="00132D8C"/>
    <w:rsid w:val="00134B9B"/>
    <w:rsid w:val="00140425"/>
    <w:rsid w:val="00143454"/>
    <w:rsid w:val="00144BC9"/>
    <w:rsid w:val="00145130"/>
    <w:rsid w:val="00151ED5"/>
    <w:rsid w:val="00152480"/>
    <w:rsid w:val="00155FC4"/>
    <w:rsid w:val="00166438"/>
    <w:rsid w:val="00166A38"/>
    <w:rsid w:val="001705A5"/>
    <w:rsid w:val="0017251D"/>
    <w:rsid w:val="00181B85"/>
    <w:rsid w:val="00182DA7"/>
    <w:rsid w:val="001902F9"/>
    <w:rsid w:val="001A0635"/>
    <w:rsid w:val="001B6A3E"/>
    <w:rsid w:val="001C7222"/>
    <w:rsid w:val="001E2404"/>
    <w:rsid w:val="001E2F12"/>
    <w:rsid w:val="001E4350"/>
    <w:rsid w:val="001F0BB9"/>
    <w:rsid w:val="001F57DF"/>
    <w:rsid w:val="001F5CAD"/>
    <w:rsid w:val="00200599"/>
    <w:rsid w:val="002010F6"/>
    <w:rsid w:val="002032E5"/>
    <w:rsid w:val="0021045C"/>
    <w:rsid w:val="00214351"/>
    <w:rsid w:val="00222039"/>
    <w:rsid w:val="00223F67"/>
    <w:rsid w:val="0022512E"/>
    <w:rsid w:val="00236372"/>
    <w:rsid w:val="00240854"/>
    <w:rsid w:val="00241F94"/>
    <w:rsid w:val="00251D7B"/>
    <w:rsid w:val="00253ED9"/>
    <w:rsid w:val="00256B4B"/>
    <w:rsid w:val="002573DF"/>
    <w:rsid w:val="0026072B"/>
    <w:rsid w:val="002639EE"/>
    <w:rsid w:val="002712E0"/>
    <w:rsid w:val="00274FBD"/>
    <w:rsid w:val="002770AC"/>
    <w:rsid w:val="002775AE"/>
    <w:rsid w:val="00281F21"/>
    <w:rsid w:val="00282B3A"/>
    <w:rsid w:val="00290A55"/>
    <w:rsid w:val="00296DEF"/>
    <w:rsid w:val="002B2A1C"/>
    <w:rsid w:val="002B7B94"/>
    <w:rsid w:val="002C7F64"/>
    <w:rsid w:val="002D087A"/>
    <w:rsid w:val="002D7E0F"/>
    <w:rsid w:val="002E2057"/>
    <w:rsid w:val="002E42FF"/>
    <w:rsid w:val="002E77EE"/>
    <w:rsid w:val="00312C87"/>
    <w:rsid w:val="00313482"/>
    <w:rsid w:val="00314C76"/>
    <w:rsid w:val="003155A3"/>
    <w:rsid w:val="00316E97"/>
    <w:rsid w:val="003215F1"/>
    <w:rsid w:val="00325789"/>
    <w:rsid w:val="00326CF6"/>
    <w:rsid w:val="00331889"/>
    <w:rsid w:val="003345E6"/>
    <w:rsid w:val="00334850"/>
    <w:rsid w:val="00344DEB"/>
    <w:rsid w:val="00347D1A"/>
    <w:rsid w:val="00354500"/>
    <w:rsid w:val="0036428A"/>
    <w:rsid w:val="00365E20"/>
    <w:rsid w:val="003775CF"/>
    <w:rsid w:val="003809E5"/>
    <w:rsid w:val="00383964"/>
    <w:rsid w:val="0039218F"/>
    <w:rsid w:val="0039291C"/>
    <w:rsid w:val="003A2592"/>
    <w:rsid w:val="003A360B"/>
    <w:rsid w:val="003A3912"/>
    <w:rsid w:val="003A613C"/>
    <w:rsid w:val="003B511C"/>
    <w:rsid w:val="003B7AA0"/>
    <w:rsid w:val="003C2910"/>
    <w:rsid w:val="003C6FE7"/>
    <w:rsid w:val="003E3827"/>
    <w:rsid w:val="003E4020"/>
    <w:rsid w:val="003E43E9"/>
    <w:rsid w:val="003F1698"/>
    <w:rsid w:val="003F34B2"/>
    <w:rsid w:val="003F79D6"/>
    <w:rsid w:val="00400C1C"/>
    <w:rsid w:val="0040138A"/>
    <w:rsid w:val="00414A97"/>
    <w:rsid w:val="0041748E"/>
    <w:rsid w:val="0042594A"/>
    <w:rsid w:val="0043591B"/>
    <w:rsid w:val="0045256E"/>
    <w:rsid w:val="00452EEF"/>
    <w:rsid w:val="00456229"/>
    <w:rsid w:val="00467177"/>
    <w:rsid w:val="004731D9"/>
    <w:rsid w:val="00476603"/>
    <w:rsid w:val="00494230"/>
    <w:rsid w:val="00494AAF"/>
    <w:rsid w:val="004A158B"/>
    <w:rsid w:val="004B7734"/>
    <w:rsid w:val="004B7C99"/>
    <w:rsid w:val="004C382C"/>
    <w:rsid w:val="004C38E6"/>
    <w:rsid w:val="004C4248"/>
    <w:rsid w:val="004D1451"/>
    <w:rsid w:val="004D1D88"/>
    <w:rsid w:val="004D3374"/>
    <w:rsid w:val="004F27E3"/>
    <w:rsid w:val="005013B3"/>
    <w:rsid w:val="00502720"/>
    <w:rsid w:val="00505A93"/>
    <w:rsid w:val="00517013"/>
    <w:rsid w:val="00537E13"/>
    <w:rsid w:val="0055154C"/>
    <w:rsid w:val="0055224C"/>
    <w:rsid w:val="00564241"/>
    <w:rsid w:val="00564B4F"/>
    <w:rsid w:val="005709E8"/>
    <w:rsid w:val="00574472"/>
    <w:rsid w:val="00575ABD"/>
    <w:rsid w:val="00580693"/>
    <w:rsid w:val="00584E3D"/>
    <w:rsid w:val="00587559"/>
    <w:rsid w:val="005A46F7"/>
    <w:rsid w:val="005A4DC6"/>
    <w:rsid w:val="005A6F82"/>
    <w:rsid w:val="005B27C0"/>
    <w:rsid w:val="005B5CDC"/>
    <w:rsid w:val="005B6476"/>
    <w:rsid w:val="005C3199"/>
    <w:rsid w:val="005C3C36"/>
    <w:rsid w:val="005C7451"/>
    <w:rsid w:val="005D1874"/>
    <w:rsid w:val="005D3C6A"/>
    <w:rsid w:val="005D612F"/>
    <w:rsid w:val="005E49FF"/>
    <w:rsid w:val="005E5F03"/>
    <w:rsid w:val="00600E58"/>
    <w:rsid w:val="00604828"/>
    <w:rsid w:val="00615158"/>
    <w:rsid w:val="00620746"/>
    <w:rsid w:val="0062087D"/>
    <w:rsid w:val="00621408"/>
    <w:rsid w:val="00624765"/>
    <w:rsid w:val="006326DA"/>
    <w:rsid w:val="00633077"/>
    <w:rsid w:val="0063338D"/>
    <w:rsid w:val="00640C30"/>
    <w:rsid w:val="00646C0C"/>
    <w:rsid w:val="00653B0F"/>
    <w:rsid w:val="00680CDC"/>
    <w:rsid w:val="00684809"/>
    <w:rsid w:val="00687B92"/>
    <w:rsid w:val="00690E8E"/>
    <w:rsid w:val="00691C08"/>
    <w:rsid w:val="006A1413"/>
    <w:rsid w:val="006B5081"/>
    <w:rsid w:val="006B57A9"/>
    <w:rsid w:val="006D2643"/>
    <w:rsid w:val="006D373D"/>
    <w:rsid w:val="006D4080"/>
    <w:rsid w:val="006F0C55"/>
    <w:rsid w:val="006F547F"/>
    <w:rsid w:val="006F6E37"/>
    <w:rsid w:val="00701AF9"/>
    <w:rsid w:val="00704A4C"/>
    <w:rsid w:val="00717C77"/>
    <w:rsid w:val="00725506"/>
    <w:rsid w:val="00733E61"/>
    <w:rsid w:val="0073700F"/>
    <w:rsid w:val="00740D90"/>
    <w:rsid w:val="00740FA3"/>
    <w:rsid w:val="00741F91"/>
    <w:rsid w:val="00744AD4"/>
    <w:rsid w:val="00746540"/>
    <w:rsid w:val="007471A2"/>
    <w:rsid w:val="007511B0"/>
    <w:rsid w:val="00752CF6"/>
    <w:rsid w:val="00753F97"/>
    <w:rsid w:val="0075472E"/>
    <w:rsid w:val="00766F2C"/>
    <w:rsid w:val="007723B0"/>
    <w:rsid w:val="00776C01"/>
    <w:rsid w:val="00777748"/>
    <w:rsid w:val="00780D29"/>
    <w:rsid w:val="007820C3"/>
    <w:rsid w:val="007827BA"/>
    <w:rsid w:val="007873E7"/>
    <w:rsid w:val="007922DD"/>
    <w:rsid w:val="00793127"/>
    <w:rsid w:val="00797B3E"/>
    <w:rsid w:val="007A0D43"/>
    <w:rsid w:val="007A24DF"/>
    <w:rsid w:val="007A3956"/>
    <w:rsid w:val="007A58E3"/>
    <w:rsid w:val="007A5AED"/>
    <w:rsid w:val="007A7C9B"/>
    <w:rsid w:val="007B53B6"/>
    <w:rsid w:val="007B6380"/>
    <w:rsid w:val="007C4B1B"/>
    <w:rsid w:val="007D15EB"/>
    <w:rsid w:val="007E1017"/>
    <w:rsid w:val="007E3299"/>
    <w:rsid w:val="007E6DB8"/>
    <w:rsid w:val="007E7F03"/>
    <w:rsid w:val="007F2E13"/>
    <w:rsid w:val="007F306C"/>
    <w:rsid w:val="008001C1"/>
    <w:rsid w:val="008032FC"/>
    <w:rsid w:val="00807C4D"/>
    <w:rsid w:val="00812679"/>
    <w:rsid w:val="00815AE9"/>
    <w:rsid w:val="00816C00"/>
    <w:rsid w:val="00821C66"/>
    <w:rsid w:val="00824038"/>
    <w:rsid w:val="0083513A"/>
    <w:rsid w:val="0085151F"/>
    <w:rsid w:val="0085448B"/>
    <w:rsid w:val="008618A1"/>
    <w:rsid w:val="008676C4"/>
    <w:rsid w:val="00873F18"/>
    <w:rsid w:val="00876BE4"/>
    <w:rsid w:val="00877809"/>
    <w:rsid w:val="00882684"/>
    <w:rsid w:val="008878A5"/>
    <w:rsid w:val="008A183E"/>
    <w:rsid w:val="008A670A"/>
    <w:rsid w:val="008B6DB8"/>
    <w:rsid w:val="008C135A"/>
    <w:rsid w:val="008C35C5"/>
    <w:rsid w:val="008C43C2"/>
    <w:rsid w:val="008C45B1"/>
    <w:rsid w:val="008E1FBE"/>
    <w:rsid w:val="008E2193"/>
    <w:rsid w:val="008E5126"/>
    <w:rsid w:val="008E6C5D"/>
    <w:rsid w:val="008F04A9"/>
    <w:rsid w:val="008F1933"/>
    <w:rsid w:val="00904B13"/>
    <w:rsid w:val="00904B83"/>
    <w:rsid w:val="00912E0C"/>
    <w:rsid w:val="00920BC1"/>
    <w:rsid w:val="009276D2"/>
    <w:rsid w:val="00934724"/>
    <w:rsid w:val="009350BC"/>
    <w:rsid w:val="00936C38"/>
    <w:rsid w:val="0095165B"/>
    <w:rsid w:val="009559E3"/>
    <w:rsid w:val="00970746"/>
    <w:rsid w:val="00980320"/>
    <w:rsid w:val="00980B99"/>
    <w:rsid w:val="009840D0"/>
    <w:rsid w:val="00990E50"/>
    <w:rsid w:val="009917E3"/>
    <w:rsid w:val="00993B65"/>
    <w:rsid w:val="0099574D"/>
    <w:rsid w:val="009A4135"/>
    <w:rsid w:val="009A4572"/>
    <w:rsid w:val="009A6811"/>
    <w:rsid w:val="009A7D74"/>
    <w:rsid w:val="009B6B41"/>
    <w:rsid w:val="009C0105"/>
    <w:rsid w:val="009C6C7B"/>
    <w:rsid w:val="009E636C"/>
    <w:rsid w:val="009F1035"/>
    <w:rsid w:val="009F10F6"/>
    <w:rsid w:val="009F5731"/>
    <w:rsid w:val="00A00281"/>
    <w:rsid w:val="00A058AE"/>
    <w:rsid w:val="00A07438"/>
    <w:rsid w:val="00A1096F"/>
    <w:rsid w:val="00A10A65"/>
    <w:rsid w:val="00A165B2"/>
    <w:rsid w:val="00A2074F"/>
    <w:rsid w:val="00A44E55"/>
    <w:rsid w:val="00A521F2"/>
    <w:rsid w:val="00A53AED"/>
    <w:rsid w:val="00A56A35"/>
    <w:rsid w:val="00A61F36"/>
    <w:rsid w:val="00A64B10"/>
    <w:rsid w:val="00A65217"/>
    <w:rsid w:val="00A72B6C"/>
    <w:rsid w:val="00A73271"/>
    <w:rsid w:val="00A7327E"/>
    <w:rsid w:val="00A76062"/>
    <w:rsid w:val="00A85000"/>
    <w:rsid w:val="00A95C56"/>
    <w:rsid w:val="00AB1815"/>
    <w:rsid w:val="00AC0B4B"/>
    <w:rsid w:val="00AD0E0B"/>
    <w:rsid w:val="00AD68CF"/>
    <w:rsid w:val="00AE4FA5"/>
    <w:rsid w:val="00AF04CF"/>
    <w:rsid w:val="00AF2B9A"/>
    <w:rsid w:val="00AF3F69"/>
    <w:rsid w:val="00B00685"/>
    <w:rsid w:val="00B02124"/>
    <w:rsid w:val="00B04B55"/>
    <w:rsid w:val="00B05703"/>
    <w:rsid w:val="00B10700"/>
    <w:rsid w:val="00B1526A"/>
    <w:rsid w:val="00B176CE"/>
    <w:rsid w:val="00B219BE"/>
    <w:rsid w:val="00B30B08"/>
    <w:rsid w:val="00B33D34"/>
    <w:rsid w:val="00B37226"/>
    <w:rsid w:val="00B37D8D"/>
    <w:rsid w:val="00B418B1"/>
    <w:rsid w:val="00B43786"/>
    <w:rsid w:val="00B46470"/>
    <w:rsid w:val="00B61B60"/>
    <w:rsid w:val="00B637FF"/>
    <w:rsid w:val="00B64071"/>
    <w:rsid w:val="00B64347"/>
    <w:rsid w:val="00B66207"/>
    <w:rsid w:val="00B66F3B"/>
    <w:rsid w:val="00B72F87"/>
    <w:rsid w:val="00B73CD0"/>
    <w:rsid w:val="00B81B72"/>
    <w:rsid w:val="00B947EC"/>
    <w:rsid w:val="00BB4F00"/>
    <w:rsid w:val="00BB6B4B"/>
    <w:rsid w:val="00BC3477"/>
    <w:rsid w:val="00BD4F18"/>
    <w:rsid w:val="00BE5D89"/>
    <w:rsid w:val="00C0355E"/>
    <w:rsid w:val="00C0753E"/>
    <w:rsid w:val="00C07A65"/>
    <w:rsid w:val="00C157DC"/>
    <w:rsid w:val="00C23869"/>
    <w:rsid w:val="00C262CB"/>
    <w:rsid w:val="00C43A3C"/>
    <w:rsid w:val="00C46522"/>
    <w:rsid w:val="00C46912"/>
    <w:rsid w:val="00C4787D"/>
    <w:rsid w:val="00C5047D"/>
    <w:rsid w:val="00C56280"/>
    <w:rsid w:val="00C76470"/>
    <w:rsid w:val="00C766B1"/>
    <w:rsid w:val="00C777FD"/>
    <w:rsid w:val="00C87DC3"/>
    <w:rsid w:val="00C91EA7"/>
    <w:rsid w:val="00C93B50"/>
    <w:rsid w:val="00C94C2B"/>
    <w:rsid w:val="00C9517C"/>
    <w:rsid w:val="00CA7F7E"/>
    <w:rsid w:val="00CB011B"/>
    <w:rsid w:val="00CB0E24"/>
    <w:rsid w:val="00CB2EAC"/>
    <w:rsid w:val="00CB3970"/>
    <w:rsid w:val="00CB7615"/>
    <w:rsid w:val="00CB7AB4"/>
    <w:rsid w:val="00CC19A8"/>
    <w:rsid w:val="00CC53C8"/>
    <w:rsid w:val="00CC7DFC"/>
    <w:rsid w:val="00CD08D6"/>
    <w:rsid w:val="00CD5A4A"/>
    <w:rsid w:val="00CD7CD2"/>
    <w:rsid w:val="00CE6A3B"/>
    <w:rsid w:val="00CF1D03"/>
    <w:rsid w:val="00CF425B"/>
    <w:rsid w:val="00CF47BF"/>
    <w:rsid w:val="00D02F56"/>
    <w:rsid w:val="00D033EE"/>
    <w:rsid w:val="00D05C02"/>
    <w:rsid w:val="00D101BE"/>
    <w:rsid w:val="00D12CC4"/>
    <w:rsid w:val="00D24663"/>
    <w:rsid w:val="00D2775C"/>
    <w:rsid w:val="00D3414C"/>
    <w:rsid w:val="00D353CA"/>
    <w:rsid w:val="00D37EAA"/>
    <w:rsid w:val="00D44991"/>
    <w:rsid w:val="00D57B88"/>
    <w:rsid w:val="00D610F4"/>
    <w:rsid w:val="00D66CC5"/>
    <w:rsid w:val="00D726A0"/>
    <w:rsid w:val="00D75899"/>
    <w:rsid w:val="00D75A42"/>
    <w:rsid w:val="00D858FA"/>
    <w:rsid w:val="00D917DC"/>
    <w:rsid w:val="00D92A52"/>
    <w:rsid w:val="00D964A3"/>
    <w:rsid w:val="00DA171E"/>
    <w:rsid w:val="00DA4131"/>
    <w:rsid w:val="00DB7460"/>
    <w:rsid w:val="00DD7921"/>
    <w:rsid w:val="00DE1AFB"/>
    <w:rsid w:val="00DE4FCF"/>
    <w:rsid w:val="00DF3486"/>
    <w:rsid w:val="00DF34C9"/>
    <w:rsid w:val="00E111EE"/>
    <w:rsid w:val="00E24C1C"/>
    <w:rsid w:val="00E32B85"/>
    <w:rsid w:val="00E330F5"/>
    <w:rsid w:val="00E550F6"/>
    <w:rsid w:val="00E55E6C"/>
    <w:rsid w:val="00E775DA"/>
    <w:rsid w:val="00E85982"/>
    <w:rsid w:val="00E87743"/>
    <w:rsid w:val="00E93BB6"/>
    <w:rsid w:val="00E940AE"/>
    <w:rsid w:val="00EB1A22"/>
    <w:rsid w:val="00EB1B6B"/>
    <w:rsid w:val="00EC21C3"/>
    <w:rsid w:val="00EC5B47"/>
    <w:rsid w:val="00ED01B3"/>
    <w:rsid w:val="00ED1543"/>
    <w:rsid w:val="00ED6030"/>
    <w:rsid w:val="00EE0751"/>
    <w:rsid w:val="00EE631F"/>
    <w:rsid w:val="00F0161B"/>
    <w:rsid w:val="00F01BE9"/>
    <w:rsid w:val="00F02C49"/>
    <w:rsid w:val="00F066AB"/>
    <w:rsid w:val="00F13856"/>
    <w:rsid w:val="00F13C29"/>
    <w:rsid w:val="00F244E2"/>
    <w:rsid w:val="00F2618F"/>
    <w:rsid w:val="00F27C34"/>
    <w:rsid w:val="00F30676"/>
    <w:rsid w:val="00F71A27"/>
    <w:rsid w:val="00F72054"/>
    <w:rsid w:val="00F758DE"/>
    <w:rsid w:val="00F76698"/>
    <w:rsid w:val="00F77706"/>
    <w:rsid w:val="00F819BD"/>
    <w:rsid w:val="00F834A7"/>
    <w:rsid w:val="00F85117"/>
    <w:rsid w:val="00F8630C"/>
    <w:rsid w:val="00F91042"/>
    <w:rsid w:val="00F926F1"/>
    <w:rsid w:val="00F9633A"/>
    <w:rsid w:val="00FA4CE6"/>
    <w:rsid w:val="00FB4E0A"/>
    <w:rsid w:val="00FC3B6C"/>
    <w:rsid w:val="00FD5F21"/>
    <w:rsid w:val="00FE7F0A"/>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39AC0671"/>
  <w15:chartTrackingRefBased/>
  <w15:docId w15:val="{6C9E53AE-3219-5844-8BA0-CA78DA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SG" w:eastAsia="zh-CN" w:bidi="ar-SA"/>
      </w:rPr>
    </w:rPrDefault>
    <w:pPrDefault>
      <w:pPr>
        <w:spacing w:before="100" w:after="200" w:line="276"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1B"/>
    <w:pPr>
      <w:ind w:left="0" w:firstLine="0"/>
    </w:pPr>
  </w:style>
  <w:style w:type="paragraph" w:styleId="Heading1">
    <w:name w:val="heading 1"/>
    <w:basedOn w:val="Normal"/>
    <w:next w:val="Normal"/>
    <w:link w:val="Heading1Char"/>
    <w:uiPriority w:val="9"/>
    <w:qFormat/>
    <w:rsid w:val="00CB011B"/>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B011B"/>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B011B"/>
    <w:pPr>
      <w:pBdr>
        <w:top w:val="single" w:sz="6" w:space="2" w:color="1CADE4" w:themeColor="accent1"/>
      </w:pBdr>
      <w:spacing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CB011B"/>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CB011B"/>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CB011B"/>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CB011B"/>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CB01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B01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weenheadings">
    <w:name w:val="Between headings"/>
    <w:basedOn w:val="Normal"/>
    <w:link w:val="BetweenheadingsChar"/>
    <w:qFormat/>
    <w:rsid w:val="00CB011B"/>
    <w:pPr>
      <w:spacing w:after="0"/>
    </w:pPr>
    <w:rPr>
      <w:b/>
      <w:bCs/>
      <w:i/>
      <w:iCs/>
      <w:u w:val="single"/>
    </w:rPr>
  </w:style>
  <w:style w:type="character" w:customStyle="1" w:styleId="BetweenheadingsChar">
    <w:name w:val="Between headings Char"/>
    <w:basedOn w:val="DefaultParagraphFont"/>
    <w:link w:val="Betweenheadings"/>
    <w:rsid w:val="00CB011B"/>
    <w:rPr>
      <w:b/>
      <w:bCs/>
      <w:i/>
      <w:iCs/>
      <w:u w:val="single"/>
    </w:rPr>
  </w:style>
  <w:style w:type="character" w:customStyle="1" w:styleId="Heading1Char">
    <w:name w:val="Heading 1 Char"/>
    <w:basedOn w:val="DefaultParagraphFont"/>
    <w:link w:val="Heading1"/>
    <w:uiPriority w:val="9"/>
    <w:rsid w:val="00CB011B"/>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CB011B"/>
    <w:rPr>
      <w:caps/>
      <w:spacing w:val="15"/>
      <w:shd w:val="clear" w:color="auto" w:fill="D1EEF9" w:themeFill="accent1" w:themeFillTint="33"/>
    </w:rPr>
  </w:style>
  <w:style w:type="character" w:customStyle="1" w:styleId="Heading3Char">
    <w:name w:val="Heading 3 Char"/>
    <w:basedOn w:val="DefaultParagraphFont"/>
    <w:link w:val="Heading3"/>
    <w:uiPriority w:val="9"/>
    <w:rsid w:val="00CB011B"/>
    <w:rPr>
      <w:caps/>
      <w:color w:val="0D5571" w:themeColor="accent1" w:themeShade="7F"/>
      <w:spacing w:val="15"/>
    </w:rPr>
  </w:style>
  <w:style w:type="character" w:customStyle="1" w:styleId="Heading4Char">
    <w:name w:val="Heading 4 Char"/>
    <w:basedOn w:val="DefaultParagraphFont"/>
    <w:link w:val="Heading4"/>
    <w:uiPriority w:val="9"/>
    <w:semiHidden/>
    <w:rsid w:val="00CB011B"/>
    <w:rPr>
      <w:caps/>
      <w:color w:val="1481AB" w:themeColor="accent1" w:themeShade="BF"/>
      <w:spacing w:val="10"/>
    </w:rPr>
  </w:style>
  <w:style w:type="character" w:customStyle="1" w:styleId="Heading5Char">
    <w:name w:val="Heading 5 Char"/>
    <w:basedOn w:val="DefaultParagraphFont"/>
    <w:link w:val="Heading5"/>
    <w:uiPriority w:val="9"/>
    <w:semiHidden/>
    <w:rsid w:val="00CB011B"/>
    <w:rPr>
      <w:caps/>
      <w:color w:val="1481AB" w:themeColor="accent1" w:themeShade="BF"/>
      <w:spacing w:val="10"/>
    </w:rPr>
  </w:style>
  <w:style w:type="character" w:customStyle="1" w:styleId="Heading6Char">
    <w:name w:val="Heading 6 Char"/>
    <w:basedOn w:val="DefaultParagraphFont"/>
    <w:link w:val="Heading6"/>
    <w:uiPriority w:val="9"/>
    <w:semiHidden/>
    <w:rsid w:val="00CB011B"/>
    <w:rPr>
      <w:caps/>
      <w:color w:val="1481AB" w:themeColor="accent1" w:themeShade="BF"/>
      <w:spacing w:val="10"/>
    </w:rPr>
  </w:style>
  <w:style w:type="character" w:customStyle="1" w:styleId="Heading7Char">
    <w:name w:val="Heading 7 Char"/>
    <w:basedOn w:val="DefaultParagraphFont"/>
    <w:link w:val="Heading7"/>
    <w:uiPriority w:val="9"/>
    <w:semiHidden/>
    <w:rsid w:val="00CB011B"/>
    <w:rPr>
      <w:caps/>
      <w:color w:val="1481AB" w:themeColor="accent1" w:themeShade="BF"/>
      <w:spacing w:val="10"/>
    </w:rPr>
  </w:style>
  <w:style w:type="character" w:customStyle="1" w:styleId="Heading8Char">
    <w:name w:val="Heading 8 Char"/>
    <w:basedOn w:val="DefaultParagraphFont"/>
    <w:link w:val="Heading8"/>
    <w:uiPriority w:val="9"/>
    <w:semiHidden/>
    <w:rsid w:val="00CB011B"/>
    <w:rPr>
      <w:caps/>
      <w:spacing w:val="10"/>
      <w:sz w:val="18"/>
      <w:szCs w:val="18"/>
    </w:rPr>
  </w:style>
  <w:style w:type="character" w:customStyle="1" w:styleId="Heading9Char">
    <w:name w:val="Heading 9 Char"/>
    <w:basedOn w:val="DefaultParagraphFont"/>
    <w:link w:val="Heading9"/>
    <w:uiPriority w:val="9"/>
    <w:semiHidden/>
    <w:rsid w:val="00CB011B"/>
    <w:rPr>
      <w:i/>
      <w:iCs/>
      <w:caps/>
      <w:spacing w:val="10"/>
      <w:sz w:val="18"/>
      <w:szCs w:val="18"/>
    </w:rPr>
  </w:style>
  <w:style w:type="paragraph" w:styleId="Caption">
    <w:name w:val="caption"/>
    <w:basedOn w:val="Normal"/>
    <w:next w:val="Normal"/>
    <w:uiPriority w:val="35"/>
    <w:semiHidden/>
    <w:unhideWhenUsed/>
    <w:qFormat/>
    <w:rsid w:val="00CB011B"/>
    <w:rPr>
      <w:b/>
      <w:bCs/>
      <w:color w:val="1481AB" w:themeColor="accent1" w:themeShade="BF"/>
      <w:sz w:val="16"/>
      <w:szCs w:val="16"/>
    </w:rPr>
  </w:style>
  <w:style w:type="paragraph" w:styleId="Title">
    <w:name w:val="Title"/>
    <w:basedOn w:val="Normal"/>
    <w:next w:val="Normal"/>
    <w:link w:val="TitleChar"/>
    <w:uiPriority w:val="10"/>
    <w:qFormat/>
    <w:rsid w:val="00CB011B"/>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CB011B"/>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CB01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B011B"/>
    <w:rPr>
      <w:caps/>
      <w:color w:val="595959" w:themeColor="text1" w:themeTint="A6"/>
      <w:spacing w:val="10"/>
      <w:sz w:val="21"/>
      <w:szCs w:val="21"/>
    </w:rPr>
  </w:style>
  <w:style w:type="character" w:styleId="Strong">
    <w:name w:val="Strong"/>
    <w:uiPriority w:val="22"/>
    <w:qFormat/>
    <w:rsid w:val="00CB011B"/>
    <w:rPr>
      <w:b/>
      <w:bCs/>
    </w:rPr>
  </w:style>
  <w:style w:type="character" w:styleId="Emphasis">
    <w:name w:val="Emphasis"/>
    <w:uiPriority w:val="20"/>
    <w:qFormat/>
    <w:rsid w:val="00CB011B"/>
    <w:rPr>
      <w:caps/>
      <w:color w:val="0D5571" w:themeColor="accent1" w:themeShade="7F"/>
      <w:spacing w:val="5"/>
    </w:rPr>
  </w:style>
  <w:style w:type="paragraph" w:styleId="NoSpacing">
    <w:name w:val="No Spacing"/>
    <w:uiPriority w:val="1"/>
    <w:qFormat/>
    <w:rsid w:val="00CB011B"/>
    <w:pPr>
      <w:spacing w:after="0" w:line="240" w:lineRule="auto"/>
    </w:pPr>
  </w:style>
  <w:style w:type="paragraph" w:styleId="ListParagraph">
    <w:name w:val="List Paragraph"/>
    <w:basedOn w:val="Normal"/>
    <w:uiPriority w:val="34"/>
    <w:qFormat/>
    <w:rsid w:val="00CB011B"/>
    <w:pPr>
      <w:ind w:left="720"/>
      <w:contextualSpacing/>
    </w:pPr>
  </w:style>
  <w:style w:type="paragraph" w:styleId="Quote">
    <w:name w:val="Quote"/>
    <w:basedOn w:val="Normal"/>
    <w:next w:val="Normal"/>
    <w:link w:val="QuoteChar"/>
    <w:uiPriority w:val="29"/>
    <w:qFormat/>
    <w:rsid w:val="00CB011B"/>
    <w:rPr>
      <w:i/>
      <w:iCs/>
      <w:sz w:val="24"/>
      <w:szCs w:val="24"/>
    </w:rPr>
  </w:style>
  <w:style w:type="character" w:customStyle="1" w:styleId="QuoteChar">
    <w:name w:val="Quote Char"/>
    <w:basedOn w:val="DefaultParagraphFont"/>
    <w:link w:val="Quote"/>
    <w:uiPriority w:val="29"/>
    <w:rsid w:val="00CB011B"/>
    <w:rPr>
      <w:i/>
      <w:iCs/>
      <w:sz w:val="24"/>
      <w:szCs w:val="24"/>
    </w:rPr>
  </w:style>
  <w:style w:type="paragraph" w:styleId="IntenseQuote">
    <w:name w:val="Intense Quote"/>
    <w:basedOn w:val="Normal"/>
    <w:next w:val="Normal"/>
    <w:link w:val="IntenseQuoteChar"/>
    <w:uiPriority w:val="30"/>
    <w:qFormat/>
    <w:rsid w:val="00CB011B"/>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CB011B"/>
    <w:rPr>
      <w:color w:val="1CADE4" w:themeColor="accent1"/>
      <w:sz w:val="24"/>
      <w:szCs w:val="24"/>
    </w:rPr>
  </w:style>
  <w:style w:type="character" w:styleId="SubtleEmphasis">
    <w:name w:val="Subtle Emphasis"/>
    <w:uiPriority w:val="19"/>
    <w:qFormat/>
    <w:rsid w:val="00CB011B"/>
    <w:rPr>
      <w:i/>
      <w:iCs/>
      <w:color w:val="0D5571" w:themeColor="accent1" w:themeShade="7F"/>
    </w:rPr>
  </w:style>
  <w:style w:type="character" w:styleId="IntenseEmphasis">
    <w:name w:val="Intense Emphasis"/>
    <w:uiPriority w:val="21"/>
    <w:qFormat/>
    <w:rsid w:val="00CB011B"/>
    <w:rPr>
      <w:b/>
      <w:bCs/>
      <w:caps/>
      <w:color w:val="0D5571" w:themeColor="accent1" w:themeShade="7F"/>
      <w:spacing w:val="10"/>
    </w:rPr>
  </w:style>
  <w:style w:type="character" w:styleId="SubtleReference">
    <w:name w:val="Subtle Reference"/>
    <w:uiPriority w:val="31"/>
    <w:qFormat/>
    <w:rsid w:val="00CB011B"/>
    <w:rPr>
      <w:b/>
      <w:bCs/>
      <w:color w:val="1CADE4" w:themeColor="accent1"/>
    </w:rPr>
  </w:style>
  <w:style w:type="character" w:styleId="IntenseReference">
    <w:name w:val="Intense Reference"/>
    <w:uiPriority w:val="32"/>
    <w:qFormat/>
    <w:rsid w:val="00CB011B"/>
    <w:rPr>
      <w:b/>
      <w:bCs/>
      <w:i/>
      <w:iCs/>
      <w:caps/>
      <w:color w:val="1CADE4" w:themeColor="accent1"/>
    </w:rPr>
  </w:style>
  <w:style w:type="character" w:styleId="BookTitle">
    <w:name w:val="Book Title"/>
    <w:uiPriority w:val="33"/>
    <w:qFormat/>
    <w:rsid w:val="00CB011B"/>
    <w:rPr>
      <w:b/>
      <w:bCs/>
      <w:i/>
      <w:iCs/>
      <w:spacing w:val="0"/>
    </w:rPr>
  </w:style>
  <w:style w:type="paragraph" w:styleId="TOCHeading">
    <w:name w:val="TOC Heading"/>
    <w:basedOn w:val="Heading1"/>
    <w:next w:val="Normal"/>
    <w:uiPriority w:val="39"/>
    <w:semiHidden/>
    <w:unhideWhenUsed/>
    <w:qFormat/>
    <w:rsid w:val="00CB011B"/>
    <w:pPr>
      <w:outlineLvl w:val="9"/>
    </w:pPr>
  </w:style>
  <w:style w:type="table" w:styleId="TableGrid">
    <w:name w:val="Table Grid"/>
    <w:basedOn w:val="TableNormal"/>
    <w:uiPriority w:val="39"/>
    <w:rsid w:val="00316E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DB8"/>
    <w:pPr>
      <w:spacing w:before="0" w:after="0" w:line="240" w:lineRule="auto"/>
      <w:ind w:left="0" w:firstLine="0"/>
      <w:jc w:val="left"/>
    </w:pPr>
  </w:style>
  <w:style w:type="character" w:styleId="CommentReference">
    <w:name w:val="annotation reference"/>
    <w:basedOn w:val="DefaultParagraphFont"/>
    <w:uiPriority w:val="99"/>
    <w:semiHidden/>
    <w:unhideWhenUsed/>
    <w:rsid w:val="008B6DB8"/>
    <w:rPr>
      <w:sz w:val="16"/>
      <w:szCs w:val="16"/>
    </w:rPr>
  </w:style>
  <w:style w:type="paragraph" w:styleId="CommentText">
    <w:name w:val="annotation text"/>
    <w:basedOn w:val="Normal"/>
    <w:link w:val="CommentTextChar"/>
    <w:uiPriority w:val="99"/>
    <w:semiHidden/>
    <w:unhideWhenUsed/>
    <w:rsid w:val="008B6DB8"/>
    <w:pPr>
      <w:spacing w:line="240" w:lineRule="auto"/>
    </w:pPr>
  </w:style>
  <w:style w:type="character" w:customStyle="1" w:styleId="CommentTextChar">
    <w:name w:val="Comment Text Char"/>
    <w:basedOn w:val="DefaultParagraphFont"/>
    <w:link w:val="CommentText"/>
    <w:uiPriority w:val="99"/>
    <w:semiHidden/>
    <w:rsid w:val="008B6DB8"/>
  </w:style>
  <w:style w:type="paragraph" w:styleId="CommentSubject">
    <w:name w:val="annotation subject"/>
    <w:basedOn w:val="CommentText"/>
    <w:next w:val="CommentText"/>
    <w:link w:val="CommentSubjectChar"/>
    <w:uiPriority w:val="99"/>
    <w:semiHidden/>
    <w:unhideWhenUsed/>
    <w:rsid w:val="008B6DB8"/>
    <w:rPr>
      <w:b/>
      <w:bCs/>
    </w:rPr>
  </w:style>
  <w:style w:type="character" w:customStyle="1" w:styleId="CommentSubjectChar">
    <w:name w:val="Comment Subject Char"/>
    <w:basedOn w:val="CommentTextChar"/>
    <w:link w:val="CommentSubject"/>
    <w:uiPriority w:val="99"/>
    <w:semiHidden/>
    <w:rsid w:val="008B6DB8"/>
    <w:rPr>
      <w:b/>
      <w:bCs/>
    </w:rPr>
  </w:style>
  <w:style w:type="paragraph" w:styleId="Footer">
    <w:name w:val="footer"/>
    <w:basedOn w:val="Normal"/>
    <w:link w:val="FooterChar"/>
    <w:uiPriority w:val="99"/>
    <w:unhideWhenUsed/>
    <w:rsid w:val="005E49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49FF"/>
  </w:style>
  <w:style w:type="character" w:styleId="PageNumber">
    <w:name w:val="page number"/>
    <w:basedOn w:val="DefaultParagraphFont"/>
    <w:uiPriority w:val="99"/>
    <w:semiHidden/>
    <w:unhideWhenUsed/>
    <w:rsid w:val="005E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054">
      <w:bodyDiv w:val="1"/>
      <w:marLeft w:val="0"/>
      <w:marRight w:val="0"/>
      <w:marTop w:val="0"/>
      <w:marBottom w:val="0"/>
      <w:divBdr>
        <w:top w:val="none" w:sz="0" w:space="0" w:color="auto"/>
        <w:left w:val="none" w:sz="0" w:space="0" w:color="auto"/>
        <w:bottom w:val="none" w:sz="0" w:space="0" w:color="auto"/>
        <w:right w:val="none" w:sz="0" w:space="0" w:color="auto"/>
      </w:divBdr>
    </w:div>
    <w:div w:id="104156123">
      <w:bodyDiv w:val="1"/>
      <w:marLeft w:val="0"/>
      <w:marRight w:val="0"/>
      <w:marTop w:val="0"/>
      <w:marBottom w:val="0"/>
      <w:divBdr>
        <w:top w:val="none" w:sz="0" w:space="0" w:color="auto"/>
        <w:left w:val="none" w:sz="0" w:space="0" w:color="auto"/>
        <w:bottom w:val="none" w:sz="0" w:space="0" w:color="auto"/>
        <w:right w:val="none" w:sz="0" w:space="0" w:color="auto"/>
      </w:divBdr>
    </w:div>
    <w:div w:id="201329590">
      <w:bodyDiv w:val="1"/>
      <w:marLeft w:val="0"/>
      <w:marRight w:val="0"/>
      <w:marTop w:val="0"/>
      <w:marBottom w:val="0"/>
      <w:divBdr>
        <w:top w:val="none" w:sz="0" w:space="0" w:color="auto"/>
        <w:left w:val="none" w:sz="0" w:space="0" w:color="auto"/>
        <w:bottom w:val="none" w:sz="0" w:space="0" w:color="auto"/>
        <w:right w:val="none" w:sz="0" w:space="0" w:color="auto"/>
      </w:divBdr>
    </w:div>
    <w:div w:id="452864141">
      <w:bodyDiv w:val="1"/>
      <w:marLeft w:val="0"/>
      <w:marRight w:val="0"/>
      <w:marTop w:val="0"/>
      <w:marBottom w:val="0"/>
      <w:divBdr>
        <w:top w:val="none" w:sz="0" w:space="0" w:color="auto"/>
        <w:left w:val="none" w:sz="0" w:space="0" w:color="auto"/>
        <w:bottom w:val="none" w:sz="0" w:space="0" w:color="auto"/>
        <w:right w:val="none" w:sz="0" w:space="0" w:color="auto"/>
      </w:divBdr>
    </w:div>
    <w:div w:id="551430904">
      <w:bodyDiv w:val="1"/>
      <w:marLeft w:val="0"/>
      <w:marRight w:val="0"/>
      <w:marTop w:val="0"/>
      <w:marBottom w:val="0"/>
      <w:divBdr>
        <w:top w:val="none" w:sz="0" w:space="0" w:color="auto"/>
        <w:left w:val="none" w:sz="0" w:space="0" w:color="auto"/>
        <w:bottom w:val="none" w:sz="0" w:space="0" w:color="auto"/>
        <w:right w:val="none" w:sz="0" w:space="0" w:color="auto"/>
      </w:divBdr>
    </w:div>
    <w:div w:id="880246201">
      <w:bodyDiv w:val="1"/>
      <w:marLeft w:val="0"/>
      <w:marRight w:val="0"/>
      <w:marTop w:val="0"/>
      <w:marBottom w:val="0"/>
      <w:divBdr>
        <w:top w:val="none" w:sz="0" w:space="0" w:color="auto"/>
        <w:left w:val="none" w:sz="0" w:space="0" w:color="auto"/>
        <w:bottom w:val="none" w:sz="0" w:space="0" w:color="auto"/>
        <w:right w:val="none" w:sz="0" w:space="0" w:color="auto"/>
      </w:divBdr>
    </w:div>
    <w:div w:id="1327784857">
      <w:bodyDiv w:val="1"/>
      <w:marLeft w:val="0"/>
      <w:marRight w:val="0"/>
      <w:marTop w:val="0"/>
      <w:marBottom w:val="0"/>
      <w:divBdr>
        <w:top w:val="none" w:sz="0" w:space="0" w:color="auto"/>
        <w:left w:val="none" w:sz="0" w:space="0" w:color="auto"/>
        <w:bottom w:val="none" w:sz="0" w:space="0" w:color="auto"/>
        <w:right w:val="none" w:sz="0" w:space="0" w:color="auto"/>
      </w:divBdr>
    </w:div>
    <w:div w:id="1440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Sheares Tiong</dc:creator>
  <cp:keywords/>
  <dc:description/>
  <cp:lastModifiedBy>Sheares Tiong</cp:lastModifiedBy>
  <cp:revision>2</cp:revision>
  <dcterms:created xsi:type="dcterms:W3CDTF">2022-03-21T16:34:00Z</dcterms:created>
  <dcterms:modified xsi:type="dcterms:W3CDTF">2022-03-21T16:34:00Z</dcterms:modified>
</cp:coreProperties>
</file>