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C52A9" w14:textId="4E5F0D85" w:rsidR="00AB1D7B" w:rsidRDefault="00820CDE" w:rsidP="00820CDE">
      <w:pPr>
        <w:pStyle w:val="CILTitle"/>
      </w:pPr>
      <w:r>
        <w:t xml:space="preserve">2025 </w:t>
      </w:r>
      <w:r w:rsidR="00AB1D7B">
        <w:t xml:space="preserve">KUALA LUMPUR DECLARATION ON ASEAN 2045: </w:t>
      </w:r>
      <w:r>
        <w:br/>
      </w:r>
      <w:r w:rsidR="00AB1D7B">
        <w:t>OUR SHARED FUTURE</w:t>
      </w:r>
    </w:p>
    <w:p w14:paraId="3F7D83D2" w14:textId="325FCC82" w:rsidR="00820CDE" w:rsidRDefault="00820CDE" w:rsidP="00820CDE">
      <w:pPr>
        <w:pStyle w:val="CILSubtitle"/>
      </w:pPr>
      <w:r>
        <w:t>Adopted in Kuala Lumpur, Malaysia on 26 May 2025</w:t>
      </w:r>
    </w:p>
    <w:p w14:paraId="37A0F537" w14:textId="77777777" w:rsidR="00AB1D7B" w:rsidRDefault="00AB1D7B" w:rsidP="00820CDE">
      <w:r w:rsidRPr="00DB16BA">
        <w:rPr>
          <w:b/>
          <w:bCs/>
        </w:rPr>
        <w:t>WE</w:t>
      </w:r>
      <w:r>
        <w:t>, the Association of Southeast Asian Nations (ASEAN), namely Brunei Darussalam, the Kingdom of Cambodia, the Republic of Indonesia, the Lao People’s Democratic Republic, Malaysia, the Republic of the Union of Myanmar, the Republic of the Philippines, the Republic of Singapore, the Kingdom of Thailand, and the Socialist Republic of Viet Nam, gathered in Kuala Lumpur, Malaysia, on the occasion of the 46th ASEAN Summit, on 26 May 2025;</w:t>
      </w:r>
    </w:p>
    <w:p w14:paraId="34EC17D9" w14:textId="77777777" w:rsidR="00AB1D7B" w:rsidRDefault="00AB1D7B" w:rsidP="00820CDE">
      <w:r w:rsidRPr="00DB16BA">
        <w:rPr>
          <w:b/>
          <w:bCs/>
        </w:rPr>
        <w:t>RECALLING</w:t>
      </w:r>
      <w:r>
        <w:t xml:space="preserve"> the Kuala Lumpur Declaration on ASEAN 2025: Forging Ahead Together (Kuala Lumpur, 2015), the Ha Noi Declaration on the ASEAN Community’s Post-2025 Vision (Ha Noi, 2020), the ASEAN Leaders’ Statement on ASEAN Connectivity Post- 2025 Agenda (Phnom Penh, 2022), the ASEAN Leaders’ Statement on the Development of the ASEAN Community’s Post-2025 Vision (Labuan Bajo, 2023), and the ASEAN Leaders’ Declaration on the Development of the Strategic Plans to Implement the ASEAN Community Vision 2045 (Vientiane, 2024);</w:t>
      </w:r>
    </w:p>
    <w:p w14:paraId="605BA3A4" w14:textId="77777777" w:rsidR="00AB1D7B" w:rsidRDefault="00AB1D7B" w:rsidP="00820CDE">
      <w:r w:rsidRPr="00DB16BA">
        <w:rPr>
          <w:b/>
          <w:bCs/>
        </w:rPr>
        <w:t>REAFFIRMING</w:t>
      </w:r>
      <w:r>
        <w:t xml:space="preserve"> our commitment to the shared principles, purposes, values and norms enshrined in the ASEAN Charter, the United Nations Charter, other ASEAN instruments and international law;</w:t>
      </w:r>
    </w:p>
    <w:p w14:paraId="36A1B32E" w14:textId="77777777" w:rsidR="00AB1D7B" w:rsidRDefault="00AB1D7B" w:rsidP="00820CDE">
      <w:r w:rsidRPr="00DB16BA">
        <w:rPr>
          <w:b/>
          <w:bCs/>
        </w:rPr>
        <w:t>UNDERSCORING</w:t>
      </w:r>
      <w:r>
        <w:t xml:space="preserve"> the importance of enhancing ASEAN’s resilience and promoting collective, efficient, effective and innovative responses to regional and global challenges and future shocks, which would help secure the future of ASEAN and its peoples;</w:t>
      </w:r>
    </w:p>
    <w:p w14:paraId="7463B510" w14:textId="77777777" w:rsidR="00AB1D7B" w:rsidRDefault="00AB1D7B" w:rsidP="00820CDE">
      <w:r w:rsidRPr="00DB16BA">
        <w:rPr>
          <w:b/>
          <w:bCs/>
        </w:rPr>
        <w:t>BEING COGNISANT</w:t>
      </w:r>
      <w:r>
        <w:t xml:space="preserve"> of the opportunities brought about by the existing and future </w:t>
      </w:r>
      <w:proofErr w:type="gramStart"/>
      <w:r>
        <w:t>megatrends</w:t>
      </w:r>
      <w:proofErr w:type="gramEnd"/>
      <w:r>
        <w:t xml:space="preserve"> as well as their impact on the lives of the ASEAN peoples;</w:t>
      </w:r>
    </w:p>
    <w:p w14:paraId="30262059" w14:textId="77777777" w:rsidR="00AB1D7B" w:rsidRDefault="00AB1D7B" w:rsidP="00820CDE">
      <w:r w:rsidRPr="00DB16BA">
        <w:rPr>
          <w:b/>
          <w:bCs/>
        </w:rPr>
        <w:t>RESOLVING</w:t>
      </w:r>
      <w:r>
        <w:t xml:space="preserve"> to realise a resilient, innovative, dynamic and people-centred ASEAN by 2045 in which ASEAN Member States are united by regional solidarity and cooperation;</w:t>
      </w:r>
    </w:p>
    <w:p w14:paraId="41B3C1C9" w14:textId="77777777" w:rsidR="00AB1D7B" w:rsidRDefault="00AB1D7B" w:rsidP="00820CDE">
      <w:r w:rsidRPr="00DB16BA">
        <w:rPr>
          <w:b/>
          <w:bCs/>
        </w:rPr>
        <w:t>ENVISIONING</w:t>
      </w:r>
      <w:r>
        <w:t xml:space="preserve"> a developed ASEAN as the epicentre of growth in the Indo-Pacific region;</w:t>
      </w:r>
    </w:p>
    <w:p w14:paraId="24B8106A" w14:textId="77777777" w:rsidR="00AB1D7B" w:rsidRDefault="00AB1D7B" w:rsidP="00820CDE">
      <w:r w:rsidRPr="00DB16BA">
        <w:rPr>
          <w:b/>
          <w:bCs/>
        </w:rPr>
        <w:t>UNDERSCORING</w:t>
      </w:r>
      <w:r>
        <w:t xml:space="preserve"> the importance of a shared ASEAN identity and the sense of belonging among the peoples of ASEAN and where inclusive, participatory and equitable access to economic opportunities is promoted and sustainability is achieved in all dimensions;</w:t>
      </w:r>
    </w:p>
    <w:p w14:paraId="445A8587" w14:textId="77777777" w:rsidR="00AB1D7B" w:rsidRDefault="00AB1D7B" w:rsidP="00820CDE">
      <w:r w:rsidRPr="00DB16BA">
        <w:rPr>
          <w:b/>
          <w:bCs/>
        </w:rPr>
        <w:t>ACKNOWLEDGING</w:t>
      </w:r>
      <w:r>
        <w:t xml:space="preserve"> the achievements and lessons learned from the implementation of the ASEAN 2025: Forging Ahead Together comprising the Blueprints of the ASEAN Political-Security Community, ASEAN Economic Community, ASEAN Socio-Cultural Community, as well as the Master Plan on ASEAN Connectivity 2025 and the Initiative for ASEAN Integration (IAI) Work Plans III and IV, which have contributed to the development of the ASEAN Community Vision 2045 and its Strategic Plans;</w:t>
      </w:r>
    </w:p>
    <w:p w14:paraId="5FC16FC5" w14:textId="77777777" w:rsidR="00AB1D7B" w:rsidRDefault="00AB1D7B" w:rsidP="00820CDE">
      <w:r w:rsidRPr="00DB16BA">
        <w:rPr>
          <w:b/>
          <w:bCs/>
        </w:rPr>
        <w:t xml:space="preserve">REAFFIRMING </w:t>
      </w:r>
      <w:r>
        <w:t>our commitment to strengthening the ASEAN Community, its unity, and Centrality, as well as its proactive role as the primary driving force in shaping and leading the rules-based regional architecture; and</w:t>
      </w:r>
    </w:p>
    <w:p w14:paraId="1AE9CFB4" w14:textId="77777777" w:rsidR="00AB1D7B" w:rsidRDefault="00AB1D7B" w:rsidP="00820CDE">
      <w:r w:rsidRPr="00DB16BA">
        <w:rPr>
          <w:b/>
          <w:bCs/>
        </w:rPr>
        <w:t>EMPHASISING</w:t>
      </w:r>
      <w:r>
        <w:t xml:space="preserve"> the importance of strengthening ASEAN’s institutional capacity and effectiveness in further advancing ASEAN Community-building;</w:t>
      </w:r>
    </w:p>
    <w:p w14:paraId="00768950" w14:textId="77777777" w:rsidR="00820CDE" w:rsidRDefault="00820CDE">
      <w:pPr>
        <w:spacing w:before="0" w:after="0" w:line="240" w:lineRule="auto"/>
        <w:jc w:val="left"/>
      </w:pPr>
      <w:r>
        <w:br w:type="page"/>
      </w:r>
    </w:p>
    <w:p w14:paraId="16D1FEE4" w14:textId="65DA3D82" w:rsidR="00AB1D7B" w:rsidRDefault="00AB1D7B" w:rsidP="00820CDE">
      <w:r>
        <w:lastRenderedPageBreak/>
        <w:t>DO HEREBY:</w:t>
      </w:r>
    </w:p>
    <w:p w14:paraId="656576E9" w14:textId="77777777" w:rsidR="00AB1D7B" w:rsidRDefault="00AB1D7B" w:rsidP="00820CDE">
      <w:r>
        <w:t>1.</w:t>
      </w:r>
      <w:r>
        <w:tab/>
      </w:r>
      <w:r w:rsidRPr="00347294">
        <w:rPr>
          <w:b/>
          <w:bCs/>
        </w:rPr>
        <w:t>ADOPT</w:t>
      </w:r>
      <w:r>
        <w:t xml:space="preserve"> the ASEAN Community Vision 2045: Resilient, Innovative, Dynamic and People-Centred along with the ASEAN Political-Security Community Strategic Plan, the ASEAN Economic Community Strategic Plan, the ASEAN Socio-Cultural Community Strategic Plan, and the ASEAN Connectivity Strategic Plan;</w:t>
      </w:r>
    </w:p>
    <w:p w14:paraId="259AAFB5" w14:textId="14C3FB6A" w:rsidR="00AB1D7B" w:rsidRDefault="00AB1D7B" w:rsidP="00820CDE">
      <w:r>
        <w:t>2.</w:t>
      </w:r>
      <w:r>
        <w:tab/>
      </w:r>
      <w:r w:rsidRPr="00347294">
        <w:rPr>
          <w:b/>
          <w:bCs/>
        </w:rPr>
        <w:t>AGREE</w:t>
      </w:r>
      <w:r>
        <w:t xml:space="preserve"> that this Declaration as well as the ASEAN Community Vision 2045</w:t>
      </w:r>
      <w:r w:rsidR="00347294">
        <w:t xml:space="preserve"> </w:t>
      </w:r>
      <w:r>
        <w:t xml:space="preserve">and its Strategic Plans shall comprise </w:t>
      </w:r>
      <w:proofErr w:type="gramStart"/>
      <w:r>
        <w:t>the ASEAN</w:t>
      </w:r>
      <w:proofErr w:type="gramEnd"/>
      <w:r>
        <w:t xml:space="preserve"> 2045: Our Shared Future;</w:t>
      </w:r>
    </w:p>
    <w:p w14:paraId="2E1B1060" w14:textId="77777777" w:rsidR="00AB1D7B" w:rsidRDefault="00AB1D7B" w:rsidP="00820CDE">
      <w:r>
        <w:t>3.</w:t>
      </w:r>
      <w:r>
        <w:tab/>
      </w:r>
      <w:r w:rsidRPr="00347294">
        <w:rPr>
          <w:b/>
          <w:bCs/>
        </w:rPr>
        <w:t>DECIDE</w:t>
      </w:r>
      <w:r>
        <w:t xml:space="preserve"> that the ASEAN 2045: Our Shared Future succeeds the ASEAN 2025: Forging Ahead Together;</w:t>
      </w:r>
    </w:p>
    <w:p w14:paraId="5F4FEEF7" w14:textId="77777777" w:rsidR="00AB1D7B" w:rsidRDefault="00AB1D7B" w:rsidP="00820CDE">
      <w:r>
        <w:t>4.</w:t>
      </w:r>
      <w:r>
        <w:tab/>
      </w:r>
      <w:r w:rsidRPr="00347294">
        <w:rPr>
          <w:b/>
          <w:bCs/>
        </w:rPr>
        <w:t>AGREE</w:t>
      </w:r>
      <w:r>
        <w:t xml:space="preserve"> that the Initiative for ASEAN Integration (IAI) Work Plan V (2026-2030) to be adopted at the 47th ASEAN Summit is an integral part of the ASEAN 2045: Our Shared Future;</w:t>
      </w:r>
    </w:p>
    <w:p w14:paraId="188F6D7F" w14:textId="77777777" w:rsidR="00AB1D7B" w:rsidRDefault="00AB1D7B" w:rsidP="00820CDE">
      <w:r>
        <w:t>5.</w:t>
      </w:r>
      <w:r>
        <w:tab/>
      </w:r>
      <w:r w:rsidRPr="00347294">
        <w:rPr>
          <w:b/>
          <w:bCs/>
        </w:rPr>
        <w:t>RESOLVE</w:t>
      </w:r>
      <w:r>
        <w:t xml:space="preserve"> that ASEAN Member States shall implement, through ASEAN Organs and Bodies, the ASEAN 2045: Our Shared Future in a timely and effective manner, and ensure seamless coordination across pillars and sectors of the identified cross-pillar and cross-sectoral strategic measures;</w:t>
      </w:r>
    </w:p>
    <w:p w14:paraId="51686CF7" w14:textId="77777777" w:rsidR="00AB1D7B" w:rsidRDefault="00AB1D7B" w:rsidP="00820CDE">
      <w:r>
        <w:t>6.</w:t>
      </w:r>
      <w:r>
        <w:tab/>
      </w:r>
      <w:r w:rsidRPr="009E309E">
        <w:rPr>
          <w:b/>
          <w:bCs/>
        </w:rPr>
        <w:t>ENCOURAGE</w:t>
      </w:r>
      <w:r>
        <w:t xml:space="preserve"> other relevant stakeholders to support and contribute to the implementation of the ASEAN 2045: Our Shared Future;</w:t>
      </w:r>
    </w:p>
    <w:p w14:paraId="78BE539B" w14:textId="4639F839" w:rsidR="00AB1D7B" w:rsidRDefault="00AB1D7B" w:rsidP="00820CDE">
      <w:r>
        <w:t xml:space="preserve"> 7.</w:t>
      </w:r>
      <w:r>
        <w:tab/>
      </w:r>
      <w:r w:rsidRPr="008A2EE3">
        <w:rPr>
          <w:b/>
          <w:bCs/>
        </w:rPr>
        <w:t>AGREE</w:t>
      </w:r>
      <w:r>
        <w:t xml:space="preserve"> to enhance ASEAN's institutional capacity and effectiveness, and strengthen the ASEAN Secretariat, to advance the implementation of the ASEAN 2045: Our Shared Future;</w:t>
      </w:r>
    </w:p>
    <w:p w14:paraId="389A5C91" w14:textId="77777777" w:rsidR="00AB1D7B" w:rsidRDefault="00AB1D7B" w:rsidP="00820CDE">
      <w:r>
        <w:t>8.</w:t>
      </w:r>
      <w:r>
        <w:tab/>
      </w:r>
      <w:r w:rsidRPr="008A2EE3">
        <w:rPr>
          <w:b/>
          <w:bCs/>
        </w:rPr>
        <w:t>TASK</w:t>
      </w:r>
      <w:r>
        <w:t xml:space="preserve"> the ASEAN Ministers and respective ASEAN Organs and Bodies, supported by the Secretary-General of ASEAN and the ASEAN Secretariat, to mobilise resources from ASEAN Member States and external sources to implement the ASEAN 2045: Our Shared Future;</w:t>
      </w:r>
    </w:p>
    <w:p w14:paraId="14DDF8E0" w14:textId="77777777" w:rsidR="00AB1D7B" w:rsidRDefault="00AB1D7B" w:rsidP="00820CDE">
      <w:r>
        <w:t>9.</w:t>
      </w:r>
      <w:r>
        <w:tab/>
      </w:r>
      <w:r w:rsidRPr="008A2EE3">
        <w:rPr>
          <w:b/>
          <w:bCs/>
        </w:rPr>
        <w:t>FURTHER TASK</w:t>
      </w:r>
      <w:r>
        <w:t xml:space="preserve"> the ASEAN Ministers and respective ASEAN Organs and Bodies, supported by the Secretary-General of ASEAN and the ASEAN Secretariat, to undertake communication activities to facilitate the implementation of the ASEAN 2045: Our Shared Future;</w:t>
      </w:r>
    </w:p>
    <w:p w14:paraId="22A166D1" w14:textId="77777777" w:rsidR="00AB1D7B" w:rsidRDefault="00AB1D7B" w:rsidP="00820CDE">
      <w:r>
        <w:t>10.</w:t>
      </w:r>
      <w:r>
        <w:tab/>
      </w:r>
      <w:r w:rsidRPr="008A2EE3">
        <w:rPr>
          <w:b/>
          <w:bCs/>
        </w:rPr>
        <w:t>TASK</w:t>
      </w:r>
      <w:r>
        <w:t xml:space="preserve"> the Secretary-General of ASEAN to monitor and report on the progress of implementation of the ASEAN 2045: Our Shared Future to the ASEAN Summit annually, through the ASEAN Coordinating Council and respective ASEAN Community Councils;</w:t>
      </w:r>
    </w:p>
    <w:p w14:paraId="24F237AB" w14:textId="77777777" w:rsidR="00AB1D7B" w:rsidRDefault="00AB1D7B" w:rsidP="00820CDE">
      <w:r>
        <w:t>11.</w:t>
      </w:r>
      <w:r>
        <w:tab/>
      </w:r>
      <w:r w:rsidRPr="008A2EE3">
        <w:rPr>
          <w:b/>
          <w:bCs/>
        </w:rPr>
        <w:t>AGREE</w:t>
      </w:r>
      <w:r>
        <w:t xml:space="preserve"> on a mid-term review for the ASEAN 2045: Our Shared Future, including the possibility of ASEAN Member States proposing updates and changes as necessary in the periods in between to ensure that it is adaptive and responsive to the current and evolving opportunities and challenges; and</w:t>
      </w:r>
    </w:p>
    <w:p w14:paraId="7B4E697E" w14:textId="77777777" w:rsidR="00AB1D7B" w:rsidRDefault="00AB1D7B" w:rsidP="00820CDE">
      <w:r>
        <w:t>12.</w:t>
      </w:r>
      <w:r>
        <w:tab/>
      </w:r>
      <w:r w:rsidRPr="003B149F">
        <w:rPr>
          <w:b/>
          <w:bCs/>
        </w:rPr>
        <w:t>DECIDE</w:t>
      </w:r>
      <w:r>
        <w:t xml:space="preserve"> that the review of and updates to the Strategic Plans of the ASEAN 2045: Our Shared Future shall be coordinated by the ASEAN Community Councils and the ASEAN Coordinating Council in accordance with agreed processes to ensure their relevance and responsiveness to regional and global developments.</w:t>
      </w:r>
    </w:p>
    <w:p w14:paraId="0A3206D4" w14:textId="0D4C7768" w:rsidR="00AB1D7B" w:rsidRDefault="00AB1D7B" w:rsidP="00820CDE">
      <w:r>
        <w:t xml:space="preserve">DONE at Kuala Lumpur, Malaysia this Twenty Sixth Day of May in the Year Two Thousand and </w:t>
      </w:r>
      <w:r w:rsidR="003B149F">
        <w:br/>
      </w:r>
      <w:r>
        <w:t>Twenty-Five in a single original copy in the English language.</w:t>
      </w:r>
    </w:p>
    <w:p w14:paraId="0E86CDD1" w14:textId="77777777" w:rsidR="00DF288A" w:rsidRPr="00E423E4" w:rsidRDefault="00DF288A" w:rsidP="00820CDE"/>
    <w:sectPr w:rsidR="00DF288A" w:rsidRPr="00E423E4" w:rsidSect="00F61B4F">
      <w:headerReference w:type="default" r:id="rId8"/>
      <w:footerReference w:type="default" r:id="rId9"/>
      <w:footerReference w:type="first" r:id="rId10"/>
      <w:footnotePr>
        <w:numRestart w:val="eachPage"/>
      </w:footnotePr>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A2CE5" w14:textId="77777777" w:rsidR="00BB0662" w:rsidRDefault="00BB0662" w:rsidP="00F61B4F">
      <w:pPr>
        <w:spacing w:before="0" w:after="0" w:line="240" w:lineRule="auto"/>
      </w:pPr>
      <w:r>
        <w:separator/>
      </w:r>
    </w:p>
  </w:endnote>
  <w:endnote w:type="continuationSeparator" w:id="0">
    <w:p w14:paraId="6DD61192" w14:textId="77777777" w:rsidR="00BB0662" w:rsidRDefault="00BB0662" w:rsidP="00F61B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E3F41" w14:textId="77777777" w:rsidR="00B532E2" w:rsidRDefault="00B532E2" w:rsidP="00F61B4F">
    <w:pPr>
      <w:pStyle w:val="Footer"/>
      <w:tabs>
        <w:tab w:val="clear" w:pos="9360"/>
        <w:tab w:val="right" w:pos="8931"/>
      </w:tabs>
      <w:jc w:val="right"/>
    </w:pPr>
  </w:p>
  <w:p w14:paraId="444D90DB"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r>
    <w:r w:rsidRPr="004943C3">
      <w:rPr>
        <w:rFonts w:cs="Arial"/>
        <w:color w:val="7F7F7F"/>
        <w:sz w:val="16"/>
        <w:szCs w:val="16"/>
      </w:rPr>
      <w:t xml:space="preserve">     Page </w:t>
    </w:r>
    <w:r w:rsidRPr="004943C3">
      <w:rPr>
        <w:rFonts w:cs="Arial"/>
        <w:color w:val="7F7F7F"/>
        <w:sz w:val="16"/>
        <w:szCs w:val="16"/>
      </w:rPr>
      <w:fldChar w:fldCharType="begin"/>
    </w:r>
    <w:r w:rsidRPr="004943C3">
      <w:rPr>
        <w:rFonts w:cs="Arial"/>
        <w:color w:val="7F7F7F"/>
        <w:sz w:val="16"/>
        <w:szCs w:val="16"/>
      </w:rPr>
      <w:instrText xml:space="preserve"> PAGE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r w:rsidRPr="004943C3">
      <w:rPr>
        <w:rFonts w:cs="Arial"/>
        <w:color w:val="7F7F7F"/>
        <w:sz w:val="16"/>
        <w:szCs w:val="16"/>
      </w:rPr>
      <w:t xml:space="preserve"> of </w:t>
    </w:r>
    <w:r w:rsidRPr="004943C3">
      <w:rPr>
        <w:rFonts w:cs="Arial"/>
        <w:color w:val="7F7F7F"/>
        <w:sz w:val="16"/>
        <w:szCs w:val="16"/>
      </w:rPr>
      <w:fldChar w:fldCharType="begin"/>
    </w:r>
    <w:r w:rsidRPr="004943C3">
      <w:rPr>
        <w:rFonts w:cs="Arial"/>
        <w:color w:val="7F7F7F"/>
        <w:sz w:val="16"/>
        <w:szCs w:val="16"/>
      </w:rPr>
      <w:instrText xml:space="preserve"> NUMPAGES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57EBB" w14:textId="77777777" w:rsidR="00B532E2" w:rsidRDefault="00B532E2" w:rsidP="00F61B4F">
    <w:pPr>
      <w:pStyle w:val="Footer"/>
      <w:tabs>
        <w:tab w:val="clear" w:pos="9360"/>
        <w:tab w:val="right" w:pos="8931"/>
      </w:tabs>
      <w:jc w:val="right"/>
    </w:pPr>
  </w:p>
  <w:p w14:paraId="3D4BA792"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589E2" w14:textId="77777777" w:rsidR="00BB0662" w:rsidRDefault="00BB0662" w:rsidP="00F61B4F">
      <w:pPr>
        <w:spacing w:before="0" w:after="0" w:line="240" w:lineRule="auto"/>
      </w:pPr>
      <w:r>
        <w:separator/>
      </w:r>
    </w:p>
  </w:footnote>
  <w:footnote w:type="continuationSeparator" w:id="0">
    <w:p w14:paraId="2E46FD2E" w14:textId="77777777" w:rsidR="00BB0662" w:rsidRDefault="00BB0662" w:rsidP="00F61B4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31BEF" w14:textId="2F065746" w:rsidR="00B532E2" w:rsidRPr="00CD6026" w:rsidRDefault="00AF29E9" w:rsidP="00CD6026">
    <w:pPr>
      <w:pStyle w:val="Header"/>
      <w:pBdr>
        <w:bottom w:val="single" w:sz="4" w:space="1" w:color="auto"/>
      </w:pBdr>
      <w:rPr>
        <w:rFonts w:cs="Arial"/>
        <w:caps/>
        <w:color w:val="808080"/>
        <w:sz w:val="16"/>
        <w:szCs w:val="16"/>
      </w:rPr>
    </w:pPr>
    <w:r>
      <w:rPr>
        <w:rFonts w:cs="Arial"/>
        <w:caps/>
        <w:color w:val="808080"/>
        <w:sz w:val="16"/>
        <w:szCs w:val="16"/>
      </w:rPr>
      <w:t xml:space="preserve">2025 </w:t>
    </w:r>
    <w:r w:rsidR="008412D1">
      <w:rPr>
        <w:rFonts w:cs="Arial"/>
        <w:caps/>
        <w:color w:val="808080"/>
        <w:sz w:val="16"/>
        <w:szCs w:val="16"/>
      </w:rPr>
      <w:t>kuala lumpur declaration on asean 2045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80F85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9EE31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C06D23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A8DBB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72C5A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0625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1AB99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DABAA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C686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37291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06B03D2"/>
    <w:multiLevelType w:val="hybridMultilevel"/>
    <w:tmpl w:val="F0A8E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151307"/>
    <w:multiLevelType w:val="hybridMultilevel"/>
    <w:tmpl w:val="46BAC9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6575316">
    <w:abstractNumId w:val="11"/>
  </w:num>
  <w:num w:numId="2" w16cid:durableId="360320398">
    <w:abstractNumId w:val="10"/>
  </w:num>
  <w:num w:numId="3" w16cid:durableId="1365135478">
    <w:abstractNumId w:val="9"/>
  </w:num>
  <w:num w:numId="4" w16cid:durableId="422728191">
    <w:abstractNumId w:val="7"/>
  </w:num>
  <w:num w:numId="5" w16cid:durableId="1791898566">
    <w:abstractNumId w:val="6"/>
  </w:num>
  <w:num w:numId="6" w16cid:durableId="575356698">
    <w:abstractNumId w:val="5"/>
  </w:num>
  <w:num w:numId="7" w16cid:durableId="1771004132">
    <w:abstractNumId w:val="4"/>
  </w:num>
  <w:num w:numId="8" w16cid:durableId="2024550645">
    <w:abstractNumId w:val="8"/>
  </w:num>
  <w:num w:numId="9" w16cid:durableId="1253127530">
    <w:abstractNumId w:val="3"/>
  </w:num>
  <w:num w:numId="10" w16cid:durableId="343827254">
    <w:abstractNumId w:val="2"/>
  </w:num>
  <w:num w:numId="11" w16cid:durableId="538207194">
    <w:abstractNumId w:val="1"/>
  </w:num>
  <w:num w:numId="12" w16cid:durableId="951783813">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D7B"/>
    <w:rsid w:val="00000FB0"/>
    <w:rsid w:val="00002446"/>
    <w:rsid w:val="000043E5"/>
    <w:rsid w:val="00011723"/>
    <w:rsid w:val="00013D73"/>
    <w:rsid w:val="000173F4"/>
    <w:rsid w:val="00022AE1"/>
    <w:rsid w:val="00023AFA"/>
    <w:rsid w:val="00025831"/>
    <w:rsid w:val="000260A8"/>
    <w:rsid w:val="00032218"/>
    <w:rsid w:val="00032623"/>
    <w:rsid w:val="00032C84"/>
    <w:rsid w:val="0003432F"/>
    <w:rsid w:val="00036034"/>
    <w:rsid w:val="00040670"/>
    <w:rsid w:val="00045076"/>
    <w:rsid w:val="00045F9A"/>
    <w:rsid w:val="000460FD"/>
    <w:rsid w:val="00046C7E"/>
    <w:rsid w:val="0005003E"/>
    <w:rsid w:val="00055254"/>
    <w:rsid w:val="00055923"/>
    <w:rsid w:val="00061193"/>
    <w:rsid w:val="00061B8B"/>
    <w:rsid w:val="000627D9"/>
    <w:rsid w:val="00063C84"/>
    <w:rsid w:val="0007234F"/>
    <w:rsid w:val="000768A2"/>
    <w:rsid w:val="000771E0"/>
    <w:rsid w:val="00080879"/>
    <w:rsid w:val="00080FD6"/>
    <w:rsid w:val="00081E70"/>
    <w:rsid w:val="00082260"/>
    <w:rsid w:val="00083FFE"/>
    <w:rsid w:val="000922A6"/>
    <w:rsid w:val="0009558E"/>
    <w:rsid w:val="00097F77"/>
    <w:rsid w:val="000A329C"/>
    <w:rsid w:val="000B02EF"/>
    <w:rsid w:val="000B197F"/>
    <w:rsid w:val="000B335D"/>
    <w:rsid w:val="000C2967"/>
    <w:rsid w:val="000C2977"/>
    <w:rsid w:val="000C2CE8"/>
    <w:rsid w:val="000C49F6"/>
    <w:rsid w:val="000C5A1A"/>
    <w:rsid w:val="000D004B"/>
    <w:rsid w:val="000D31BC"/>
    <w:rsid w:val="000D57EE"/>
    <w:rsid w:val="000D6DF5"/>
    <w:rsid w:val="000D7512"/>
    <w:rsid w:val="000E1719"/>
    <w:rsid w:val="000E1DDB"/>
    <w:rsid w:val="000E2394"/>
    <w:rsid w:val="000E3AD0"/>
    <w:rsid w:val="000F2D66"/>
    <w:rsid w:val="001013AD"/>
    <w:rsid w:val="0010259B"/>
    <w:rsid w:val="00102B66"/>
    <w:rsid w:val="001063A1"/>
    <w:rsid w:val="001077E4"/>
    <w:rsid w:val="00111688"/>
    <w:rsid w:val="0011199A"/>
    <w:rsid w:val="00111A4C"/>
    <w:rsid w:val="0011273D"/>
    <w:rsid w:val="00112A51"/>
    <w:rsid w:val="001142FA"/>
    <w:rsid w:val="001161C0"/>
    <w:rsid w:val="001207E1"/>
    <w:rsid w:val="0012281C"/>
    <w:rsid w:val="00122EC8"/>
    <w:rsid w:val="001246A1"/>
    <w:rsid w:val="001302AA"/>
    <w:rsid w:val="00130E46"/>
    <w:rsid w:val="00133AB9"/>
    <w:rsid w:val="00143BCA"/>
    <w:rsid w:val="00144EA6"/>
    <w:rsid w:val="001450F7"/>
    <w:rsid w:val="00145215"/>
    <w:rsid w:val="001462AA"/>
    <w:rsid w:val="00153722"/>
    <w:rsid w:val="00155142"/>
    <w:rsid w:val="0015683A"/>
    <w:rsid w:val="001648EA"/>
    <w:rsid w:val="001669E3"/>
    <w:rsid w:val="001728AB"/>
    <w:rsid w:val="00172E71"/>
    <w:rsid w:val="00176298"/>
    <w:rsid w:val="0018065C"/>
    <w:rsid w:val="00183009"/>
    <w:rsid w:val="001837BF"/>
    <w:rsid w:val="00183EC5"/>
    <w:rsid w:val="00191FB7"/>
    <w:rsid w:val="00194639"/>
    <w:rsid w:val="0019674F"/>
    <w:rsid w:val="001A0777"/>
    <w:rsid w:val="001A31BD"/>
    <w:rsid w:val="001B572F"/>
    <w:rsid w:val="001C50F5"/>
    <w:rsid w:val="001C7B98"/>
    <w:rsid w:val="001D116B"/>
    <w:rsid w:val="001D2E66"/>
    <w:rsid w:val="001D7F95"/>
    <w:rsid w:val="001E502C"/>
    <w:rsid w:val="001E52A5"/>
    <w:rsid w:val="001F190C"/>
    <w:rsid w:val="001F1AE0"/>
    <w:rsid w:val="001F27F8"/>
    <w:rsid w:val="001F2B50"/>
    <w:rsid w:val="0020032B"/>
    <w:rsid w:val="00200AA3"/>
    <w:rsid w:val="0020147F"/>
    <w:rsid w:val="00202C8A"/>
    <w:rsid w:val="002226CD"/>
    <w:rsid w:val="002238CF"/>
    <w:rsid w:val="00224582"/>
    <w:rsid w:val="00224E12"/>
    <w:rsid w:val="002251FC"/>
    <w:rsid w:val="002423B7"/>
    <w:rsid w:val="00244645"/>
    <w:rsid w:val="00245638"/>
    <w:rsid w:val="0025204F"/>
    <w:rsid w:val="002520E2"/>
    <w:rsid w:val="00256484"/>
    <w:rsid w:val="002566AC"/>
    <w:rsid w:val="00257575"/>
    <w:rsid w:val="00260086"/>
    <w:rsid w:val="00260DE8"/>
    <w:rsid w:val="00261DA3"/>
    <w:rsid w:val="00262BEE"/>
    <w:rsid w:val="002653B1"/>
    <w:rsid w:val="00274C7A"/>
    <w:rsid w:val="002750EF"/>
    <w:rsid w:val="00275D0D"/>
    <w:rsid w:val="00284792"/>
    <w:rsid w:val="002927F7"/>
    <w:rsid w:val="00294CBA"/>
    <w:rsid w:val="002952DD"/>
    <w:rsid w:val="00297B32"/>
    <w:rsid w:val="002A32A5"/>
    <w:rsid w:val="002A4172"/>
    <w:rsid w:val="002B2294"/>
    <w:rsid w:val="002B31DE"/>
    <w:rsid w:val="002B473E"/>
    <w:rsid w:val="002B5E84"/>
    <w:rsid w:val="002B7265"/>
    <w:rsid w:val="002C506E"/>
    <w:rsid w:val="002C5925"/>
    <w:rsid w:val="002C67E0"/>
    <w:rsid w:val="002D3A06"/>
    <w:rsid w:val="002E0A92"/>
    <w:rsid w:val="002E6283"/>
    <w:rsid w:val="002F1577"/>
    <w:rsid w:val="002F7DA0"/>
    <w:rsid w:val="0030037C"/>
    <w:rsid w:val="00303079"/>
    <w:rsid w:val="003035FA"/>
    <w:rsid w:val="003071F6"/>
    <w:rsid w:val="00311F81"/>
    <w:rsid w:val="00311F88"/>
    <w:rsid w:val="00312FB5"/>
    <w:rsid w:val="003150B5"/>
    <w:rsid w:val="00315409"/>
    <w:rsid w:val="00321387"/>
    <w:rsid w:val="0032159B"/>
    <w:rsid w:val="00321890"/>
    <w:rsid w:val="00325A2D"/>
    <w:rsid w:val="00326D39"/>
    <w:rsid w:val="003316EF"/>
    <w:rsid w:val="0033544F"/>
    <w:rsid w:val="00336CA3"/>
    <w:rsid w:val="003374CC"/>
    <w:rsid w:val="00340339"/>
    <w:rsid w:val="0034084B"/>
    <w:rsid w:val="00343E97"/>
    <w:rsid w:val="003463F9"/>
    <w:rsid w:val="00347294"/>
    <w:rsid w:val="00351FC7"/>
    <w:rsid w:val="00355356"/>
    <w:rsid w:val="003557B3"/>
    <w:rsid w:val="00361211"/>
    <w:rsid w:val="00363CA6"/>
    <w:rsid w:val="00363E88"/>
    <w:rsid w:val="0036654E"/>
    <w:rsid w:val="003762D5"/>
    <w:rsid w:val="00382037"/>
    <w:rsid w:val="00384CCD"/>
    <w:rsid w:val="00386AC0"/>
    <w:rsid w:val="003870B6"/>
    <w:rsid w:val="0039419F"/>
    <w:rsid w:val="003A2096"/>
    <w:rsid w:val="003A2B2D"/>
    <w:rsid w:val="003A2E2D"/>
    <w:rsid w:val="003A36C1"/>
    <w:rsid w:val="003A4607"/>
    <w:rsid w:val="003A46AB"/>
    <w:rsid w:val="003A6709"/>
    <w:rsid w:val="003B149F"/>
    <w:rsid w:val="003B1B3D"/>
    <w:rsid w:val="003B5567"/>
    <w:rsid w:val="003C3ABB"/>
    <w:rsid w:val="003C4214"/>
    <w:rsid w:val="003C47FA"/>
    <w:rsid w:val="003C48C1"/>
    <w:rsid w:val="003C696E"/>
    <w:rsid w:val="003C70F3"/>
    <w:rsid w:val="003D0F0B"/>
    <w:rsid w:val="003D49AB"/>
    <w:rsid w:val="003D66C8"/>
    <w:rsid w:val="003D682E"/>
    <w:rsid w:val="003D6E5B"/>
    <w:rsid w:val="003E0C85"/>
    <w:rsid w:val="003E69D4"/>
    <w:rsid w:val="003F148C"/>
    <w:rsid w:val="003F1817"/>
    <w:rsid w:val="0040043F"/>
    <w:rsid w:val="00401F7F"/>
    <w:rsid w:val="00405210"/>
    <w:rsid w:val="00415F9F"/>
    <w:rsid w:val="0042164B"/>
    <w:rsid w:val="0042562D"/>
    <w:rsid w:val="00430AD3"/>
    <w:rsid w:val="00432B9B"/>
    <w:rsid w:val="004410EB"/>
    <w:rsid w:val="0044415C"/>
    <w:rsid w:val="00452091"/>
    <w:rsid w:val="0045262E"/>
    <w:rsid w:val="00453E7C"/>
    <w:rsid w:val="004540DD"/>
    <w:rsid w:val="00454C15"/>
    <w:rsid w:val="00457A36"/>
    <w:rsid w:val="00460285"/>
    <w:rsid w:val="00461169"/>
    <w:rsid w:val="0046281B"/>
    <w:rsid w:val="0046332F"/>
    <w:rsid w:val="00464378"/>
    <w:rsid w:val="00464582"/>
    <w:rsid w:val="004715DF"/>
    <w:rsid w:val="0049074B"/>
    <w:rsid w:val="00495B5C"/>
    <w:rsid w:val="00496452"/>
    <w:rsid w:val="00497AE1"/>
    <w:rsid w:val="004A0B2F"/>
    <w:rsid w:val="004A0D08"/>
    <w:rsid w:val="004A1834"/>
    <w:rsid w:val="004A31A0"/>
    <w:rsid w:val="004A5865"/>
    <w:rsid w:val="004A58EA"/>
    <w:rsid w:val="004B263A"/>
    <w:rsid w:val="004B3D8B"/>
    <w:rsid w:val="004B5A7D"/>
    <w:rsid w:val="004B6693"/>
    <w:rsid w:val="004B7073"/>
    <w:rsid w:val="004B71DD"/>
    <w:rsid w:val="004C2B2B"/>
    <w:rsid w:val="004C33C2"/>
    <w:rsid w:val="004C5E25"/>
    <w:rsid w:val="004D6797"/>
    <w:rsid w:val="004E0ED9"/>
    <w:rsid w:val="004E1378"/>
    <w:rsid w:val="004E1B8D"/>
    <w:rsid w:val="004E2177"/>
    <w:rsid w:val="004F129B"/>
    <w:rsid w:val="004F21D5"/>
    <w:rsid w:val="00504C42"/>
    <w:rsid w:val="00507CA6"/>
    <w:rsid w:val="0051026B"/>
    <w:rsid w:val="00510555"/>
    <w:rsid w:val="0051224B"/>
    <w:rsid w:val="005146E7"/>
    <w:rsid w:val="00516331"/>
    <w:rsid w:val="005177D3"/>
    <w:rsid w:val="00522388"/>
    <w:rsid w:val="00525B71"/>
    <w:rsid w:val="005325F9"/>
    <w:rsid w:val="00534217"/>
    <w:rsid w:val="00535BF3"/>
    <w:rsid w:val="00537A67"/>
    <w:rsid w:val="00537D81"/>
    <w:rsid w:val="00541125"/>
    <w:rsid w:val="00545288"/>
    <w:rsid w:val="005627AF"/>
    <w:rsid w:val="00564EBA"/>
    <w:rsid w:val="00565B5D"/>
    <w:rsid w:val="005701D2"/>
    <w:rsid w:val="005706A6"/>
    <w:rsid w:val="0057613A"/>
    <w:rsid w:val="005768A3"/>
    <w:rsid w:val="00581E07"/>
    <w:rsid w:val="005827A5"/>
    <w:rsid w:val="00584C90"/>
    <w:rsid w:val="005865AA"/>
    <w:rsid w:val="0058716E"/>
    <w:rsid w:val="00590C4E"/>
    <w:rsid w:val="0059630D"/>
    <w:rsid w:val="00597551"/>
    <w:rsid w:val="005A0C6D"/>
    <w:rsid w:val="005A384B"/>
    <w:rsid w:val="005A418E"/>
    <w:rsid w:val="005A67CE"/>
    <w:rsid w:val="005A6C1B"/>
    <w:rsid w:val="005B2D91"/>
    <w:rsid w:val="005C087C"/>
    <w:rsid w:val="005C18C4"/>
    <w:rsid w:val="005C46EA"/>
    <w:rsid w:val="005C6ADE"/>
    <w:rsid w:val="005D3068"/>
    <w:rsid w:val="005D5714"/>
    <w:rsid w:val="005D59E8"/>
    <w:rsid w:val="005E0D13"/>
    <w:rsid w:val="005E264A"/>
    <w:rsid w:val="005E2E8D"/>
    <w:rsid w:val="005E6807"/>
    <w:rsid w:val="005F25E1"/>
    <w:rsid w:val="005F5FD1"/>
    <w:rsid w:val="005F6D34"/>
    <w:rsid w:val="00604FC9"/>
    <w:rsid w:val="006056CA"/>
    <w:rsid w:val="006077DA"/>
    <w:rsid w:val="00615E91"/>
    <w:rsid w:val="00617785"/>
    <w:rsid w:val="00620043"/>
    <w:rsid w:val="00624B74"/>
    <w:rsid w:val="0062758C"/>
    <w:rsid w:val="00627B91"/>
    <w:rsid w:val="0064082A"/>
    <w:rsid w:val="00642035"/>
    <w:rsid w:val="0064206B"/>
    <w:rsid w:val="00646905"/>
    <w:rsid w:val="006477C3"/>
    <w:rsid w:val="006538BF"/>
    <w:rsid w:val="006633EA"/>
    <w:rsid w:val="00666445"/>
    <w:rsid w:val="006819D0"/>
    <w:rsid w:val="006829B2"/>
    <w:rsid w:val="00686294"/>
    <w:rsid w:val="006878B4"/>
    <w:rsid w:val="00695153"/>
    <w:rsid w:val="006953EA"/>
    <w:rsid w:val="006A181F"/>
    <w:rsid w:val="006A368A"/>
    <w:rsid w:val="006A5BC7"/>
    <w:rsid w:val="006B0864"/>
    <w:rsid w:val="006B6335"/>
    <w:rsid w:val="006C2FAC"/>
    <w:rsid w:val="006C6203"/>
    <w:rsid w:val="006C6B56"/>
    <w:rsid w:val="006C6EFB"/>
    <w:rsid w:val="006D1637"/>
    <w:rsid w:val="006D2062"/>
    <w:rsid w:val="006D35BA"/>
    <w:rsid w:val="006D61E5"/>
    <w:rsid w:val="006D6826"/>
    <w:rsid w:val="006D6EAA"/>
    <w:rsid w:val="006D6FA4"/>
    <w:rsid w:val="006E03F3"/>
    <w:rsid w:val="006E4F21"/>
    <w:rsid w:val="006E6F86"/>
    <w:rsid w:val="006F231A"/>
    <w:rsid w:val="007009C6"/>
    <w:rsid w:val="00707B16"/>
    <w:rsid w:val="00711FF8"/>
    <w:rsid w:val="00716770"/>
    <w:rsid w:val="00721C1C"/>
    <w:rsid w:val="007231B2"/>
    <w:rsid w:val="0072576B"/>
    <w:rsid w:val="007320B0"/>
    <w:rsid w:val="0073568E"/>
    <w:rsid w:val="00744927"/>
    <w:rsid w:val="00744A85"/>
    <w:rsid w:val="00751173"/>
    <w:rsid w:val="00751EA6"/>
    <w:rsid w:val="00755A12"/>
    <w:rsid w:val="0075632F"/>
    <w:rsid w:val="0075795E"/>
    <w:rsid w:val="00760BCF"/>
    <w:rsid w:val="00761521"/>
    <w:rsid w:val="00762A99"/>
    <w:rsid w:val="00776086"/>
    <w:rsid w:val="00787B08"/>
    <w:rsid w:val="007951DD"/>
    <w:rsid w:val="007A006E"/>
    <w:rsid w:val="007A4FC9"/>
    <w:rsid w:val="007A5CE9"/>
    <w:rsid w:val="007B0CD2"/>
    <w:rsid w:val="007B6E2C"/>
    <w:rsid w:val="007B7706"/>
    <w:rsid w:val="007C0404"/>
    <w:rsid w:val="007C158E"/>
    <w:rsid w:val="007C1E9A"/>
    <w:rsid w:val="007C74A6"/>
    <w:rsid w:val="007C7558"/>
    <w:rsid w:val="007D12D8"/>
    <w:rsid w:val="007D197A"/>
    <w:rsid w:val="007D2AC8"/>
    <w:rsid w:val="007D308E"/>
    <w:rsid w:val="007D4CB5"/>
    <w:rsid w:val="007E4920"/>
    <w:rsid w:val="007E7C82"/>
    <w:rsid w:val="007E7FF5"/>
    <w:rsid w:val="007F1538"/>
    <w:rsid w:val="007F2FCB"/>
    <w:rsid w:val="007F5026"/>
    <w:rsid w:val="008016D1"/>
    <w:rsid w:val="00803BE9"/>
    <w:rsid w:val="00812B21"/>
    <w:rsid w:val="00814493"/>
    <w:rsid w:val="008171B7"/>
    <w:rsid w:val="00820B03"/>
    <w:rsid w:val="00820CDE"/>
    <w:rsid w:val="00821388"/>
    <w:rsid w:val="00822E73"/>
    <w:rsid w:val="00824DAD"/>
    <w:rsid w:val="00824DEF"/>
    <w:rsid w:val="008262AF"/>
    <w:rsid w:val="008412D1"/>
    <w:rsid w:val="00841728"/>
    <w:rsid w:val="008419D9"/>
    <w:rsid w:val="0084289A"/>
    <w:rsid w:val="00850873"/>
    <w:rsid w:val="00861E2E"/>
    <w:rsid w:val="0086274F"/>
    <w:rsid w:val="00863AA4"/>
    <w:rsid w:val="00871D6D"/>
    <w:rsid w:val="00875863"/>
    <w:rsid w:val="008761FC"/>
    <w:rsid w:val="008A2C17"/>
    <w:rsid w:val="008A2EE3"/>
    <w:rsid w:val="008A3A39"/>
    <w:rsid w:val="008A5721"/>
    <w:rsid w:val="008B001D"/>
    <w:rsid w:val="008B0875"/>
    <w:rsid w:val="008B1645"/>
    <w:rsid w:val="008C33B3"/>
    <w:rsid w:val="008C3761"/>
    <w:rsid w:val="008C6A9C"/>
    <w:rsid w:val="008D292D"/>
    <w:rsid w:val="008D3F77"/>
    <w:rsid w:val="008E41DC"/>
    <w:rsid w:val="008E5D7B"/>
    <w:rsid w:val="008E6E93"/>
    <w:rsid w:val="008E7703"/>
    <w:rsid w:val="008F5246"/>
    <w:rsid w:val="008F5F21"/>
    <w:rsid w:val="008F7A5C"/>
    <w:rsid w:val="009052CB"/>
    <w:rsid w:val="00916941"/>
    <w:rsid w:val="009217B0"/>
    <w:rsid w:val="00921DB5"/>
    <w:rsid w:val="00923519"/>
    <w:rsid w:val="00926EA3"/>
    <w:rsid w:val="009303E7"/>
    <w:rsid w:val="00933064"/>
    <w:rsid w:val="00935B08"/>
    <w:rsid w:val="0095406B"/>
    <w:rsid w:val="00956C40"/>
    <w:rsid w:val="00957449"/>
    <w:rsid w:val="00965ACC"/>
    <w:rsid w:val="00966DC7"/>
    <w:rsid w:val="00974D05"/>
    <w:rsid w:val="0098008C"/>
    <w:rsid w:val="00982034"/>
    <w:rsid w:val="00982B34"/>
    <w:rsid w:val="009842E6"/>
    <w:rsid w:val="00991C17"/>
    <w:rsid w:val="00992233"/>
    <w:rsid w:val="009943AE"/>
    <w:rsid w:val="00996773"/>
    <w:rsid w:val="00996953"/>
    <w:rsid w:val="00997244"/>
    <w:rsid w:val="00997B54"/>
    <w:rsid w:val="009A068F"/>
    <w:rsid w:val="009A0BE7"/>
    <w:rsid w:val="009B12F0"/>
    <w:rsid w:val="009B246D"/>
    <w:rsid w:val="009B6256"/>
    <w:rsid w:val="009B7700"/>
    <w:rsid w:val="009B7734"/>
    <w:rsid w:val="009C1F90"/>
    <w:rsid w:val="009C3725"/>
    <w:rsid w:val="009C42E9"/>
    <w:rsid w:val="009C4737"/>
    <w:rsid w:val="009C4D4C"/>
    <w:rsid w:val="009C6AFB"/>
    <w:rsid w:val="009C7121"/>
    <w:rsid w:val="009D1B8A"/>
    <w:rsid w:val="009E21A2"/>
    <w:rsid w:val="009E2828"/>
    <w:rsid w:val="009E309E"/>
    <w:rsid w:val="009E4818"/>
    <w:rsid w:val="009E6790"/>
    <w:rsid w:val="009E6EB7"/>
    <w:rsid w:val="009E763F"/>
    <w:rsid w:val="00A0085A"/>
    <w:rsid w:val="00A03EE4"/>
    <w:rsid w:val="00A04D76"/>
    <w:rsid w:val="00A05131"/>
    <w:rsid w:val="00A05490"/>
    <w:rsid w:val="00A05E32"/>
    <w:rsid w:val="00A07327"/>
    <w:rsid w:val="00A12E87"/>
    <w:rsid w:val="00A14655"/>
    <w:rsid w:val="00A149F0"/>
    <w:rsid w:val="00A152B4"/>
    <w:rsid w:val="00A1553E"/>
    <w:rsid w:val="00A16CEA"/>
    <w:rsid w:val="00A21ED9"/>
    <w:rsid w:val="00A25765"/>
    <w:rsid w:val="00A27F6D"/>
    <w:rsid w:val="00A302FE"/>
    <w:rsid w:val="00A32891"/>
    <w:rsid w:val="00A3329A"/>
    <w:rsid w:val="00A359D5"/>
    <w:rsid w:val="00A36EF4"/>
    <w:rsid w:val="00A4466D"/>
    <w:rsid w:val="00A5006A"/>
    <w:rsid w:val="00A551D1"/>
    <w:rsid w:val="00A60DBB"/>
    <w:rsid w:val="00A60F35"/>
    <w:rsid w:val="00A61CFF"/>
    <w:rsid w:val="00A62871"/>
    <w:rsid w:val="00A638C5"/>
    <w:rsid w:val="00A646B8"/>
    <w:rsid w:val="00A7627E"/>
    <w:rsid w:val="00A839BE"/>
    <w:rsid w:val="00A83F8F"/>
    <w:rsid w:val="00A90E8E"/>
    <w:rsid w:val="00A9198C"/>
    <w:rsid w:val="00A94579"/>
    <w:rsid w:val="00A95818"/>
    <w:rsid w:val="00A9590E"/>
    <w:rsid w:val="00AA6452"/>
    <w:rsid w:val="00AA6802"/>
    <w:rsid w:val="00AB1D7B"/>
    <w:rsid w:val="00AB26B5"/>
    <w:rsid w:val="00AB38E2"/>
    <w:rsid w:val="00AB6F60"/>
    <w:rsid w:val="00AB7A69"/>
    <w:rsid w:val="00AC1691"/>
    <w:rsid w:val="00AC1CA8"/>
    <w:rsid w:val="00AC4C08"/>
    <w:rsid w:val="00AC7F91"/>
    <w:rsid w:val="00AD7A4B"/>
    <w:rsid w:val="00AE05B5"/>
    <w:rsid w:val="00AE3DEB"/>
    <w:rsid w:val="00AE6181"/>
    <w:rsid w:val="00AE64FF"/>
    <w:rsid w:val="00AF1254"/>
    <w:rsid w:val="00AF29E9"/>
    <w:rsid w:val="00AF5172"/>
    <w:rsid w:val="00AF5D32"/>
    <w:rsid w:val="00B01951"/>
    <w:rsid w:val="00B05254"/>
    <w:rsid w:val="00B05F3A"/>
    <w:rsid w:val="00B0640C"/>
    <w:rsid w:val="00B14396"/>
    <w:rsid w:val="00B173B5"/>
    <w:rsid w:val="00B207F2"/>
    <w:rsid w:val="00B267DC"/>
    <w:rsid w:val="00B308F2"/>
    <w:rsid w:val="00B30DEB"/>
    <w:rsid w:val="00B34B14"/>
    <w:rsid w:val="00B420A0"/>
    <w:rsid w:val="00B456B7"/>
    <w:rsid w:val="00B45912"/>
    <w:rsid w:val="00B51437"/>
    <w:rsid w:val="00B5211D"/>
    <w:rsid w:val="00B52EFE"/>
    <w:rsid w:val="00B532E2"/>
    <w:rsid w:val="00B54E3F"/>
    <w:rsid w:val="00B61944"/>
    <w:rsid w:val="00B62E0A"/>
    <w:rsid w:val="00B6351C"/>
    <w:rsid w:val="00B736A5"/>
    <w:rsid w:val="00B74778"/>
    <w:rsid w:val="00B74FC8"/>
    <w:rsid w:val="00B76163"/>
    <w:rsid w:val="00B8232C"/>
    <w:rsid w:val="00B8350D"/>
    <w:rsid w:val="00B85BB1"/>
    <w:rsid w:val="00B85DB0"/>
    <w:rsid w:val="00B87EA5"/>
    <w:rsid w:val="00B92C1B"/>
    <w:rsid w:val="00B96E99"/>
    <w:rsid w:val="00BA1C72"/>
    <w:rsid w:val="00BA3538"/>
    <w:rsid w:val="00BA600A"/>
    <w:rsid w:val="00BA7E2B"/>
    <w:rsid w:val="00BB0662"/>
    <w:rsid w:val="00BB09CD"/>
    <w:rsid w:val="00BB2E42"/>
    <w:rsid w:val="00BB5610"/>
    <w:rsid w:val="00BC5DE2"/>
    <w:rsid w:val="00BD1600"/>
    <w:rsid w:val="00BD2E28"/>
    <w:rsid w:val="00BD36A4"/>
    <w:rsid w:val="00BD3EF7"/>
    <w:rsid w:val="00BE0B41"/>
    <w:rsid w:val="00BE0D36"/>
    <w:rsid w:val="00BE21D1"/>
    <w:rsid w:val="00BE47F3"/>
    <w:rsid w:val="00BE4E55"/>
    <w:rsid w:val="00BF3AB0"/>
    <w:rsid w:val="00BF5BA2"/>
    <w:rsid w:val="00BF7BA5"/>
    <w:rsid w:val="00C0692C"/>
    <w:rsid w:val="00C12E92"/>
    <w:rsid w:val="00C13E48"/>
    <w:rsid w:val="00C1575D"/>
    <w:rsid w:val="00C22B66"/>
    <w:rsid w:val="00C2709D"/>
    <w:rsid w:val="00C27F88"/>
    <w:rsid w:val="00C33322"/>
    <w:rsid w:val="00C3632D"/>
    <w:rsid w:val="00C436C7"/>
    <w:rsid w:val="00C4584B"/>
    <w:rsid w:val="00C479E0"/>
    <w:rsid w:val="00C539B9"/>
    <w:rsid w:val="00C55B05"/>
    <w:rsid w:val="00C55D41"/>
    <w:rsid w:val="00C573FC"/>
    <w:rsid w:val="00C6101A"/>
    <w:rsid w:val="00C61524"/>
    <w:rsid w:val="00C617E1"/>
    <w:rsid w:val="00C666BA"/>
    <w:rsid w:val="00C73155"/>
    <w:rsid w:val="00C86BF0"/>
    <w:rsid w:val="00C9065C"/>
    <w:rsid w:val="00C90B5B"/>
    <w:rsid w:val="00C91236"/>
    <w:rsid w:val="00C921EF"/>
    <w:rsid w:val="00C92C9D"/>
    <w:rsid w:val="00CA21A1"/>
    <w:rsid w:val="00CA449F"/>
    <w:rsid w:val="00CA540E"/>
    <w:rsid w:val="00CA5A41"/>
    <w:rsid w:val="00CB0C6C"/>
    <w:rsid w:val="00CB2E1A"/>
    <w:rsid w:val="00CB485A"/>
    <w:rsid w:val="00CC2470"/>
    <w:rsid w:val="00CC2F8C"/>
    <w:rsid w:val="00CC449C"/>
    <w:rsid w:val="00CC535D"/>
    <w:rsid w:val="00CD2BE4"/>
    <w:rsid w:val="00CD5CC1"/>
    <w:rsid w:val="00CD6026"/>
    <w:rsid w:val="00CD6EC7"/>
    <w:rsid w:val="00CE087B"/>
    <w:rsid w:val="00CE31C8"/>
    <w:rsid w:val="00CE4330"/>
    <w:rsid w:val="00CE567F"/>
    <w:rsid w:val="00CE59E6"/>
    <w:rsid w:val="00CE7679"/>
    <w:rsid w:val="00CF277F"/>
    <w:rsid w:val="00CF4CBB"/>
    <w:rsid w:val="00D00ACC"/>
    <w:rsid w:val="00D0625E"/>
    <w:rsid w:val="00D07EE1"/>
    <w:rsid w:val="00D13015"/>
    <w:rsid w:val="00D133A2"/>
    <w:rsid w:val="00D13F5C"/>
    <w:rsid w:val="00D14607"/>
    <w:rsid w:val="00D15AD4"/>
    <w:rsid w:val="00D1649F"/>
    <w:rsid w:val="00D20538"/>
    <w:rsid w:val="00D211DC"/>
    <w:rsid w:val="00D250B0"/>
    <w:rsid w:val="00D368AA"/>
    <w:rsid w:val="00D40C72"/>
    <w:rsid w:val="00D43EA3"/>
    <w:rsid w:val="00D45FAB"/>
    <w:rsid w:val="00D472FE"/>
    <w:rsid w:val="00D51065"/>
    <w:rsid w:val="00D52236"/>
    <w:rsid w:val="00D528FE"/>
    <w:rsid w:val="00D56D91"/>
    <w:rsid w:val="00D67A09"/>
    <w:rsid w:val="00D712DE"/>
    <w:rsid w:val="00D75BF6"/>
    <w:rsid w:val="00D804A1"/>
    <w:rsid w:val="00D86B2E"/>
    <w:rsid w:val="00D901BD"/>
    <w:rsid w:val="00D91710"/>
    <w:rsid w:val="00D92975"/>
    <w:rsid w:val="00DA4CF4"/>
    <w:rsid w:val="00DB16BA"/>
    <w:rsid w:val="00DB3B2A"/>
    <w:rsid w:val="00DB6E09"/>
    <w:rsid w:val="00DB7B56"/>
    <w:rsid w:val="00DC27F4"/>
    <w:rsid w:val="00DC3275"/>
    <w:rsid w:val="00DC38F6"/>
    <w:rsid w:val="00DC5022"/>
    <w:rsid w:val="00DC5793"/>
    <w:rsid w:val="00DD0696"/>
    <w:rsid w:val="00DD1735"/>
    <w:rsid w:val="00DD1945"/>
    <w:rsid w:val="00DD2204"/>
    <w:rsid w:val="00DD7A7D"/>
    <w:rsid w:val="00DE4868"/>
    <w:rsid w:val="00DE4917"/>
    <w:rsid w:val="00DE57D4"/>
    <w:rsid w:val="00DE62F5"/>
    <w:rsid w:val="00DE7A48"/>
    <w:rsid w:val="00DF288A"/>
    <w:rsid w:val="00DF3DF6"/>
    <w:rsid w:val="00DF4E11"/>
    <w:rsid w:val="00DF57B8"/>
    <w:rsid w:val="00DF64FF"/>
    <w:rsid w:val="00DF72C5"/>
    <w:rsid w:val="00E005B9"/>
    <w:rsid w:val="00E00DD3"/>
    <w:rsid w:val="00E029E2"/>
    <w:rsid w:val="00E13279"/>
    <w:rsid w:val="00E15214"/>
    <w:rsid w:val="00E22F62"/>
    <w:rsid w:val="00E23211"/>
    <w:rsid w:val="00E23830"/>
    <w:rsid w:val="00E2703D"/>
    <w:rsid w:val="00E36432"/>
    <w:rsid w:val="00E41649"/>
    <w:rsid w:val="00E423E4"/>
    <w:rsid w:val="00E42A9B"/>
    <w:rsid w:val="00E46A83"/>
    <w:rsid w:val="00E47C45"/>
    <w:rsid w:val="00E501FD"/>
    <w:rsid w:val="00E53F2E"/>
    <w:rsid w:val="00E71017"/>
    <w:rsid w:val="00E71A6F"/>
    <w:rsid w:val="00E71AEC"/>
    <w:rsid w:val="00E73E13"/>
    <w:rsid w:val="00E759C9"/>
    <w:rsid w:val="00E80D04"/>
    <w:rsid w:val="00E81D2D"/>
    <w:rsid w:val="00E82ED4"/>
    <w:rsid w:val="00E853A3"/>
    <w:rsid w:val="00E854D8"/>
    <w:rsid w:val="00E87AA3"/>
    <w:rsid w:val="00E925D7"/>
    <w:rsid w:val="00E9353A"/>
    <w:rsid w:val="00E94458"/>
    <w:rsid w:val="00EA1963"/>
    <w:rsid w:val="00EA422B"/>
    <w:rsid w:val="00EA44D0"/>
    <w:rsid w:val="00EA6B9C"/>
    <w:rsid w:val="00EB4089"/>
    <w:rsid w:val="00EB542E"/>
    <w:rsid w:val="00EC2FAE"/>
    <w:rsid w:val="00EC57B1"/>
    <w:rsid w:val="00ED01F1"/>
    <w:rsid w:val="00ED1D3B"/>
    <w:rsid w:val="00ED61BD"/>
    <w:rsid w:val="00ED6DF2"/>
    <w:rsid w:val="00EE207B"/>
    <w:rsid w:val="00EE5D61"/>
    <w:rsid w:val="00EF63CD"/>
    <w:rsid w:val="00F01D85"/>
    <w:rsid w:val="00F05438"/>
    <w:rsid w:val="00F1258E"/>
    <w:rsid w:val="00F13B8E"/>
    <w:rsid w:val="00F2602E"/>
    <w:rsid w:val="00F30635"/>
    <w:rsid w:val="00F306A7"/>
    <w:rsid w:val="00F30761"/>
    <w:rsid w:val="00F31524"/>
    <w:rsid w:val="00F3240D"/>
    <w:rsid w:val="00F4092C"/>
    <w:rsid w:val="00F41173"/>
    <w:rsid w:val="00F41BB1"/>
    <w:rsid w:val="00F521E0"/>
    <w:rsid w:val="00F53E6A"/>
    <w:rsid w:val="00F57A3C"/>
    <w:rsid w:val="00F61B4F"/>
    <w:rsid w:val="00F63201"/>
    <w:rsid w:val="00F64335"/>
    <w:rsid w:val="00F645C0"/>
    <w:rsid w:val="00F6608A"/>
    <w:rsid w:val="00F701DD"/>
    <w:rsid w:val="00F71AE4"/>
    <w:rsid w:val="00F82FDC"/>
    <w:rsid w:val="00F8564E"/>
    <w:rsid w:val="00F86908"/>
    <w:rsid w:val="00F8738F"/>
    <w:rsid w:val="00F87BC0"/>
    <w:rsid w:val="00FA048B"/>
    <w:rsid w:val="00FA08BD"/>
    <w:rsid w:val="00FA0BDA"/>
    <w:rsid w:val="00FA1EB2"/>
    <w:rsid w:val="00FA4AD8"/>
    <w:rsid w:val="00FA4CBA"/>
    <w:rsid w:val="00FA7B32"/>
    <w:rsid w:val="00FB35F7"/>
    <w:rsid w:val="00FB4CD5"/>
    <w:rsid w:val="00FB6164"/>
    <w:rsid w:val="00FB7DF5"/>
    <w:rsid w:val="00FC45CB"/>
    <w:rsid w:val="00FC5496"/>
    <w:rsid w:val="00FC5F76"/>
    <w:rsid w:val="00FD1758"/>
    <w:rsid w:val="00FD189C"/>
    <w:rsid w:val="00FD29E4"/>
    <w:rsid w:val="00FD56BE"/>
    <w:rsid w:val="00FE423C"/>
    <w:rsid w:val="00FE43CD"/>
    <w:rsid w:val="00FE7BED"/>
    <w:rsid w:val="00FF1A31"/>
    <w:rsid w:val="00FF2F09"/>
    <w:rsid w:val="00FF6E8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9D8033"/>
  <w15:docId w15:val="{DF3D6E05-843E-4CC6-BA4E-C5895FD61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69"/>
    <w:pPr>
      <w:spacing w:before="240" w:after="120" w:line="276" w:lineRule="auto"/>
      <w:jc w:val="both"/>
    </w:pPr>
    <w:rPr>
      <w:rFonts w:ascii="Arial" w:hAnsi="Arial"/>
      <w:lang w:val="en-US" w:eastAsia="en-US"/>
    </w:rPr>
  </w:style>
  <w:style w:type="paragraph" w:styleId="Heading1">
    <w:name w:val="heading 1"/>
    <w:basedOn w:val="Normal"/>
    <w:next w:val="Normal"/>
    <w:link w:val="Heading1Char"/>
    <w:autoRedefine/>
    <w:uiPriority w:val="9"/>
    <w:qFormat/>
    <w:rsid w:val="0040043F"/>
    <w:pPr>
      <w:keepNext/>
      <w:keepLines/>
      <w:spacing w:after="60"/>
      <w:jc w:val="center"/>
      <w:outlineLvl w:val="0"/>
    </w:pPr>
    <w:rPr>
      <w:rFonts w:eastAsia="Times New Roman"/>
      <w:b/>
      <w:bCs/>
      <w:caps/>
      <w:sz w:val="28"/>
      <w:szCs w:val="28"/>
    </w:rPr>
  </w:style>
  <w:style w:type="paragraph" w:styleId="Heading2">
    <w:name w:val="heading 2"/>
    <w:basedOn w:val="Normal"/>
    <w:next w:val="Normal"/>
    <w:link w:val="Heading2Char"/>
    <w:autoRedefine/>
    <w:uiPriority w:val="9"/>
    <w:unhideWhenUsed/>
    <w:qFormat/>
    <w:rsid w:val="00996773"/>
    <w:pPr>
      <w:jc w:val="center"/>
      <w:outlineLvl w:val="1"/>
    </w:pPr>
    <w:rPr>
      <w:b/>
      <w:bCs/>
      <w:caps/>
      <w:szCs w:val="26"/>
    </w:rPr>
  </w:style>
  <w:style w:type="paragraph" w:styleId="Heading3">
    <w:name w:val="heading 3"/>
    <w:basedOn w:val="Normal"/>
    <w:next w:val="Normal"/>
    <w:link w:val="Heading3Char"/>
    <w:autoRedefine/>
    <w:uiPriority w:val="9"/>
    <w:unhideWhenUsed/>
    <w:qFormat/>
    <w:rsid w:val="00AB7A69"/>
    <w:pPr>
      <w:outlineLvl w:val="2"/>
    </w:pPr>
    <w:rPr>
      <w:u w:val="single"/>
    </w:rPr>
  </w:style>
  <w:style w:type="paragraph" w:styleId="Heading4">
    <w:name w:val="heading 4"/>
    <w:basedOn w:val="Normal"/>
    <w:next w:val="Normal"/>
    <w:link w:val="Heading4Char"/>
    <w:uiPriority w:val="9"/>
    <w:semiHidden/>
    <w:unhideWhenUsed/>
    <w:rsid w:val="0014521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4521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5514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5514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5514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514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L1Heading">
    <w:name w:val="CIL 1 Heading"/>
    <w:basedOn w:val="Heading1"/>
    <w:autoRedefine/>
    <w:rsid w:val="00A359D5"/>
    <w:pPr>
      <w:keepLines w:val="0"/>
      <w:outlineLvl w:val="9"/>
    </w:pPr>
    <w:rPr>
      <w:rFonts w:eastAsia="Batang" w:cs="Arial"/>
      <w:caps w:val="0"/>
      <w:kern w:val="32"/>
      <w:szCs w:val="32"/>
      <w:lang w:val="en-GB" w:eastAsia="ko-KR"/>
    </w:rPr>
  </w:style>
  <w:style w:type="character" w:customStyle="1" w:styleId="Heading1Char">
    <w:name w:val="Heading 1 Char"/>
    <w:link w:val="Heading1"/>
    <w:uiPriority w:val="9"/>
    <w:rsid w:val="0040043F"/>
    <w:rPr>
      <w:rFonts w:ascii="Arial" w:eastAsia="Times New Roman" w:hAnsi="Arial"/>
      <w:b/>
      <w:bCs/>
      <w:caps/>
      <w:sz w:val="28"/>
      <w:szCs w:val="28"/>
      <w:lang w:val="en-US" w:eastAsia="en-US"/>
    </w:rPr>
  </w:style>
  <w:style w:type="paragraph" w:customStyle="1" w:styleId="CIL2Heading">
    <w:name w:val="CIL 2 Heading"/>
    <w:basedOn w:val="Heading2"/>
    <w:autoRedefine/>
    <w:rsid w:val="00A359D5"/>
    <w:rPr>
      <w:rFonts w:eastAsia="Batang" w:cs="Arial"/>
      <w:b w:val="0"/>
      <w:iCs/>
      <w:caps w:val="0"/>
      <w:szCs w:val="28"/>
      <w:lang w:val="en-GB" w:eastAsia="ko-KR"/>
    </w:rPr>
  </w:style>
  <w:style w:type="character" w:customStyle="1" w:styleId="Heading2Char">
    <w:name w:val="Heading 2 Char"/>
    <w:link w:val="Heading2"/>
    <w:uiPriority w:val="9"/>
    <w:rsid w:val="00996773"/>
    <w:rPr>
      <w:rFonts w:ascii="Arial" w:hAnsi="Arial"/>
      <w:b/>
      <w:bCs/>
      <w:caps/>
      <w:szCs w:val="26"/>
      <w:lang w:val="en-US" w:eastAsia="en-US"/>
    </w:rPr>
  </w:style>
  <w:style w:type="paragraph" w:customStyle="1" w:styleId="CILFooter">
    <w:name w:val="CIL Footer"/>
    <w:basedOn w:val="Normal"/>
    <w:link w:val="CILFooterChar"/>
    <w:qFormat/>
    <w:rsid w:val="001142FA"/>
    <w:pPr>
      <w:pBdr>
        <w:top w:val="single" w:sz="4" w:space="8" w:color="auto"/>
      </w:pBdr>
      <w:tabs>
        <w:tab w:val="center" w:pos="4680"/>
        <w:tab w:val="right" w:pos="9360"/>
      </w:tabs>
      <w:jc w:val="center"/>
    </w:pPr>
    <w:rPr>
      <w:rFonts w:eastAsia="Batang" w:cs="Arial"/>
      <w:color w:val="808080"/>
      <w:sz w:val="16"/>
      <w:szCs w:val="16"/>
      <w:lang w:val="en-GB" w:eastAsia="ko-KR"/>
    </w:rPr>
  </w:style>
  <w:style w:type="character" w:customStyle="1" w:styleId="CILFooterChar">
    <w:name w:val="CIL Footer Char"/>
    <w:link w:val="CILFooter"/>
    <w:rsid w:val="001142FA"/>
    <w:rPr>
      <w:rFonts w:ascii="Arial" w:eastAsia="Batang" w:hAnsi="Arial" w:cs="Arial"/>
      <w:color w:val="808080"/>
      <w:sz w:val="16"/>
      <w:szCs w:val="16"/>
      <w:lang w:val="en-GB" w:eastAsia="ko-KR"/>
    </w:rPr>
  </w:style>
  <w:style w:type="paragraph" w:customStyle="1" w:styleId="CILparagraph">
    <w:name w:val="CIL paragraph"/>
    <w:basedOn w:val="Normal"/>
    <w:autoRedefine/>
    <w:rsid w:val="001207E1"/>
    <w:pPr>
      <w:contextualSpacing/>
    </w:pPr>
    <w:rPr>
      <w:rFonts w:eastAsia="Batang" w:cs="Arial"/>
      <w:szCs w:val="24"/>
      <w:lang w:val="en-GB" w:eastAsia="ko-KR"/>
    </w:rPr>
  </w:style>
  <w:style w:type="paragraph" w:customStyle="1" w:styleId="CILSubtitle">
    <w:name w:val="CIL Subtitle"/>
    <w:basedOn w:val="Normal"/>
    <w:link w:val="CILSubtitleChar"/>
    <w:autoRedefine/>
    <w:qFormat/>
    <w:rsid w:val="00AB7A69"/>
    <w:pPr>
      <w:jc w:val="center"/>
    </w:pPr>
    <w:rPr>
      <w:rFonts w:eastAsia="Batang" w:cs="Arial"/>
      <w:i/>
      <w:szCs w:val="24"/>
      <w:lang w:val="en-GB" w:eastAsia="ko-KR"/>
    </w:rPr>
  </w:style>
  <w:style w:type="character" w:customStyle="1" w:styleId="CILSubtitleChar">
    <w:name w:val="CIL Subtitle Char"/>
    <w:link w:val="CILSubtitle"/>
    <w:rsid w:val="00AB7A69"/>
    <w:rPr>
      <w:rFonts w:ascii="Arial" w:eastAsia="Batang" w:hAnsi="Arial" w:cs="Arial"/>
      <w:i/>
      <w:szCs w:val="24"/>
      <w:lang w:eastAsia="ko-KR"/>
    </w:rPr>
  </w:style>
  <w:style w:type="paragraph" w:customStyle="1" w:styleId="CILTitle">
    <w:name w:val="CIL Title"/>
    <w:basedOn w:val="Normal"/>
    <w:autoRedefine/>
    <w:qFormat/>
    <w:rsid w:val="00A359D5"/>
    <w:pPr>
      <w:jc w:val="center"/>
    </w:pPr>
    <w:rPr>
      <w:rFonts w:eastAsia="Batang" w:cs="Arial"/>
      <w:b/>
      <w:bCs/>
      <w:caps/>
      <w:kern w:val="32"/>
      <w:sz w:val="28"/>
      <w:szCs w:val="32"/>
      <w:lang w:val="en-GB" w:eastAsia="ko-KR"/>
    </w:rPr>
  </w:style>
  <w:style w:type="character" w:customStyle="1" w:styleId="Heading3Char">
    <w:name w:val="Heading 3 Char"/>
    <w:link w:val="Heading3"/>
    <w:uiPriority w:val="9"/>
    <w:rsid w:val="00AB7A69"/>
    <w:rPr>
      <w:rFonts w:ascii="Arial" w:hAnsi="Arial"/>
      <w:u w:val="single"/>
      <w:lang w:val="en-US" w:eastAsia="en-US"/>
    </w:rPr>
  </w:style>
  <w:style w:type="paragraph" w:customStyle="1" w:styleId="CILL1TOC">
    <w:name w:val="CIL L1 TOC"/>
    <w:basedOn w:val="TOC1"/>
    <w:autoRedefine/>
    <w:rsid w:val="0042562D"/>
    <w:pPr>
      <w:tabs>
        <w:tab w:val="right" w:leader="dot" w:pos="9350"/>
      </w:tabs>
      <w:spacing w:before="120" w:after="120" w:line="360" w:lineRule="auto"/>
    </w:pPr>
    <w:rPr>
      <w:rFonts w:cs="Arial"/>
      <w:noProof/>
    </w:rPr>
  </w:style>
  <w:style w:type="paragraph" w:styleId="TOC1">
    <w:name w:val="toc 1"/>
    <w:basedOn w:val="Normal"/>
    <w:next w:val="Normal"/>
    <w:autoRedefine/>
    <w:uiPriority w:val="39"/>
    <w:unhideWhenUsed/>
    <w:rsid w:val="00AB7A69"/>
    <w:pPr>
      <w:spacing w:before="60" w:after="60"/>
    </w:pPr>
    <w:rPr>
      <w:caps/>
    </w:rPr>
  </w:style>
  <w:style w:type="paragraph" w:customStyle="1" w:styleId="Style1">
    <w:name w:val="Style1"/>
    <w:basedOn w:val="TOC2"/>
    <w:autoRedefine/>
    <w:rsid w:val="0042562D"/>
    <w:pPr>
      <w:tabs>
        <w:tab w:val="right" w:leader="dot" w:pos="9350"/>
      </w:tabs>
      <w:spacing w:line="360" w:lineRule="auto"/>
      <w:ind w:left="202"/>
    </w:pPr>
    <w:rPr>
      <w:rFonts w:cs="Arial"/>
      <w:noProof/>
    </w:rPr>
  </w:style>
  <w:style w:type="paragraph" w:styleId="TOC2">
    <w:name w:val="toc 2"/>
    <w:basedOn w:val="Heading2"/>
    <w:next w:val="Normal"/>
    <w:autoRedefine/>
    <w:uiPriority w:val="39"/>
    <w:unhideWhenUsed/>
    <w:rsid w:val="009C1F90"/>
    <w:pPr>
      <w:spacing w:before="60" w:after="60"/>
      <w:ind w:left="284"/>
      <w:jc w:val="left"/>
      <w:outlineLvl w:val="0"/>
    </w:pPr>
    <w:rPr>
      <w:b w:val="0"/>
    </w:rPr>
  </w:style>
  <w:style w:type="paragraph" w:customStyle="1" w:styleId="CILL2TOC">
    <w:name w:val="CIL L2 TOC"/>
    <w:basedOn w:val="TOC2"/>
    <w:autoRedefine/>
    <w:rsid w:val="0042562D"/>
    <w:pPr>
      <w:tabs>
        <w:tab w:val="right" w:leader="dot" w:pos="9350"/>
      </w:tabs>
      <w:spacing w:line="360" w:lineRule="auto"/>
      <w:ind w:left="202"/>
    </w:pPr>
    <w:rPr>
      <w:rFonts w:cs="Arial"/>
      <w:noProof/>
    </w:rPr>
  </w:style>
  <w:style w:type="paragraph" w:customStyle="1" w:styleId="CILParagraph0">
    <w:name w:val="CIL Paragraph"/>
    <w:basedOn w:val="Normal"/>
    <w:next w:val="Normal"/>
    <w:autoRedefine/>
    <w:rsid w:val="00642035"/>
  </w:style>
  <w:style w:type="paragraph" w:customStyle="1" w:styleId="CILMain">
    <w:name w:val="CIL Main"/>
    <w:autoRedefine/>
    <w:rsid w:val="00025831"/>
    <w:pPr>
      <w:spacing w:before="240" w:after="120" w:line="276" w:lineRule="auto"/>
      <w:jc w:val="both"/>
    </w:pPr>
    <w:rPr>
      <w:rFonts w:ascii="Arial" w:hAnsi="Arial"/>
      <w:lang w:val="en-US" w:eastAsia="en-US"/>
    </w:rPr>
  </w:style>
  <w:style w:type="paragraph" w:styleId="Subtitle">
    <w:name w:val="Subtitle"/>
    <w:basedOn w:val="Normal"/>
    <w:next w:val="Normal"/>
    <w:link w:val="SubtitleChar"/>
    <w:autoRedefine/>
    <w:uiPriority w:val="11"/>
    <w:qFormat/>
    <w:rsid w:val="00311F81"/>
    <w:pPr>
      <w:jc w:val="center"/>
    </w:pPr>
    <w:rPr>
      <w:rFonts w:ascii="Calibri" w:eastAsia="Times New Roman" w:hAnsi="Calibri"/>
      <w:i/>
      <w:szCs w:val="24"/>
      <w:lang w:val="en-GB" w:eastAsia="ko-KR"/>
    </w:rPr>
  </w:style>
  <w:style w:type="character" w:customStyle="1" w:styleId="SubtitleChar">
    <w:name w:val="Subtitle Char"/>
    <w:link w:val="Subtitle"/>
    <w:uiPriority w:val="11"/>
    <w:rsid w:val="00311F81"/>
    <w:rPr>
      <w:rFonts w:eastAsia="Times New Roman" w:cs="Times New Roman"/>
      <w:i/>
      <w:szCs w:val="24"/>
      <w:lang w:val="en-GB" w:eastAsia="ko-KR"/>
    </w:rPr>
  </w:style>
  <w:style w:type="paragraph" w:styleId="Title">
    <w:name w:val="Title"/>
    <w:basedOn w:val="Normal"/>
    <w:next w:val="Normal"/>
    <w:link w:val="TitleChar"/>
    <w:autoRedefine/>
    <w:uiPriority w:val="10"/>
    <w:qFormat/>
    <w:rsid w:val="00311F81"/>
    <w:pPr>
      <w:jc w:val="center"/>
    </w:pPr>
    <w:rPr>
      <w:rFonts w:ascii="Calibri" w:eastAsia="Times New Roman" w:hAnsi="Calibri"/>
      <w:b/>
      <w:bCs/>
      <w:caps/>
      <w:kern w:val="28"/>
      <w:sz w:val="28"/>
      <w:szCs w:val="32"/>
      <w:lang w:val="en-GB" w:eastAsia="ko-KR"/>
    </w:rPr>
  </w:style>
  <w:style w:type="character" w:customStyle="1" w:styleId="TitleChar">
    <w:name w:val="Title Char"/>
    <w:link w:val="Title"/>
    <w:uiPriority w:val="10"/>
    <w:rsid w:val="00311F81"/>
    <w:rPr>
      <w:rFonts w:eastAsia="Times New Roman" w:cs="Times New Roman"/>
      <w:b/>
      <w:bCs/>
      <w:caps/>
      <w:kern w:val="28"/>
      <w:sz w:val="28"/>
      <w:szCs w:val="32"/>
      <w:lang w:val="en-GB" w:eastAsia="ko-KR"/>
    </w:rPr>
  </w:style>
  <w:style w:type="paragraph" w:styleId="Header">
    <w:name w:val="header"/>
    <w:basedOn w:val="Normal"/>
    <w:link w:val="HeaderChar"/>
    <w:uiPriority w:val="99"/>
    <w:unhideWhenUsed/>
    <w:rsid w:val="00F61B4F"/>
    <w:pPr>
      <w:tabs>
        <w:tab w:val="center" w:pos="4680"/>
        <w:tab w:val="right" w:pos="9360"/>
      </w:tabs>
      <w:spacing w:before="0" w:after="0" w:line="240" w:lineRule="auto"/>
    </w:pPr>
  </w:style>
  <w:style w:type="character" w:customStyle="1" w:styleId="HeaderChar">
    <w:name w:val="Header Char"/>
    <w:link w:val="Header"/>
    <w:uiPriority w:val="99"/>
    <w:rsid w:val="00F61B4F"/>
    <w:rPr>
      <w:rFonts w:ascii="Arial" w:hAnsi="Arial"/>
    </w:rPr>
  </w:style>
  <w:style w:type="paragraph" w:styleId="Footer">
    <w:name w:val="footer"/>
    <w:basedOn w:val="Normal"/>
    <w:link w:val="FooterChar"/>
    <w:uiPriority w:val="99"/>
    <w:unhideWhenUsed/>
    <w:rsid w:val="00F61B4F"/>
    <w:pPr>
      <w:tabs>
        <w:tab w:val="center" w:pos="4680"/>
        <w:tab w:val="right" w:pos="9360"/>
      </w:tabs>
      <w:spacing w:before="0" w:after="0" w:line="240" w:lineRule="auto"/>
    </w:pPr>
  </w:style>
  <w:style w:type="character" w:customStyle="1" w:styleId="FooterChar">
    <w:name w:val="Footer Char"/>
    <w:link w:val="Footer"/>
    <w:uiPriority w:val="99"/>
    <w:rsid w:val="00F61B4F"/>
    <w:rPr>
      <w:rFonts w:ascii="Arial" w:hAnsi="Arial"/>
    </w:rPr>
  </w:style>
  <w:style w:type="character" w:styleId="Hyperlink">
    <w:name w:val="Hyperlink"/>
    <w:uiPriority w:val="99"/>
    <w:unhideWhenUsed/>
    <w:rsid w:val="00F61B4F"/>
    <w:rPr>
      <w:color w:val="0000FF"/>
      <w:u w:val="single"/>
    </w:rPr>
  </w:style>
  <w:style w:type="paragraph" w:styleId="TOCHeading">
    <w:name w:val="TOC Heading"/>
    <w:basedOn w:val="Heading1"/>
    <w:next w:val="Normal"/>
    <w:uiPriority w:val="39"/>
    <w:unhideWhenUsed/>
    <w:qFormat/>
    <w:rsid w:val="00AB7A69"/>
    <w:pPr>
      <w:spacing w:after="0" w:line="259" w:lineRule="auto"/>
      <w:jc w:val="left"/>
      <w:outlineLvl w:val="9"/>
    </w:pPr>
    <w:rPr>
      <w:rFonts w:ascii="Calibri Light" w:hAnsi="Calibri Light"/>
      <w:b w:val="0"/>
      <w:bCs w:val="0"/>
      <w:caps w:val="0"/>
      <w:color w:val="2E74B5"/>
      <w:sz w:val="32"/>
      <w:szCs w:val="32"/>
    </w:rPr>
  </w:style>
  <w:style w:type="paragraph" w:styleId="TOC3">
    <w:name w:val="toc 3"/>
    <w:basedOn w:val="Heading3"/>
    <w:next w:val="Normal"/>
    <w:autoRedefine/>
    <w:uiPriority w:val="39"/>
    <w:unhideWhenUsed/>
    <w:rsid w:val="009C1F90"/>
    <w:pPr>
      <w:spacing w:before="60" w:after="60"/>
      <w:ind w:left="567"/>
    </w:pPr>
    <w:rPr>
      <w:caps/>
      <w:u w:val="none"/>
    </w:rPr>
  </w:style>
  <w:style w:type="paragraph" w:styleId="TOC4">
    <w:name w:val="toc 4"/>
    <w:basedOn w:val="Normal"/>
    <w:next w:val="Normal"/>
    <w:autoRedefine/>
    <w:uiPriority w:val="39"/>
    <w:unhideWhenUsed/>
    <w:rsid w:val="00A27F6D"/>
    <w:pPr>
      <w:spacing w:before="0" w:after="0" w:line="240" w:lineRule="auto"/>
      <w:ind w:left="720"/>
      <w:jc w:val="left"/>
    </w:pPr>
    <w:rPr>
      <w:rFonts w:ascii="Cambria" w:eastAsia="MS Mincho" w:hAnsi="Cambria"/>
      <w:sz w:val="24"/>
      <w:szCs w:val="24"/>
    </w:rPr>
  </w:style>
  <w:style w:type="paragraph" w:styleId="TOC5">
    <w:name w:val="toc 5"/>
    <w:basedOn w:val="Normal"/>
    <w:next w:val="Normal"/>
    <w:autoRedefine/>
    <w:uiPriority w:val="39"/>
    <w:unhideWhenUsed/>
    <w:rsid w:val="00A27F6D"/>
    <w:pPr>
      <w:spacing w:before="0" w:after="0" w:line="240" w:lineRule="auto"/>
      <w:ind w:left="960"/>
      <w:jc w:val="left"/>
    </w:pPr>
    <w:rPr>
      <w:rFonts w:ascii="Cambria" w:eastAsia="MS Mincho" w:hAnsi="Cambria"/>
      <w:sz w:val="24"/>
      <w:szCs w:val="24"/>
    </w:rPr>
  </w:style>
  <w:style w:type="paragraph" w:styleId="TOC6">
    <w:name w:val="toc 6"/>
    <w:basedOn w:val="Normal"/>
    <w:next w:val="Normal"/>
    <w:autoRedefine/>
    <w:uiPriority w:val="39"/>
    <w:unhideWhenUsed/>
    <w:rsid w:val="00A27F6D"/>
    <w:pPr>
      <w:spacing w:before="0" w:after="0" w:line="240" w:lineRule="auto"/>
      <w:ind w:left="1200"/>
      <w:jc w:val="left"/>
    </w:pPr>
    <w:rPr>
      <w:rFonts w:ascii="Cambria" w:eastAsia="MS Mincho" w:hAnsi="Cambria"/>
      <w:sz w:val="24"/>
      <w:szCs w:val="24"/>
    </w:rPr>
  </w:style>
  <w:style w:type="paragraph" w:styleId="TOC7">
    <w:name w:val="toc 7"/>
    <w:basedOn w:val="Normal"/>
    <w:next w:val="Normal"/>
    <w:autoRedefine/>
    <w:uiPriority w:val="39"/>
    <w:unhideWhenUsed/>
    <w:rsid w:val="00A27F6D"/>
    <w:pPr>
      <w:spacing w:before="0" w:after="0" w:line="240" w:lineRule="auto"/>
      <w:ind w:left="1440"/>
      <w:jc w:val="left"/>
    </w:pPr>
    <w:rPr>
      <w:rFonts w:ascii="Cambria" w:eastAsia="MS Mincho" w:hAnsi="Cambria"/>
      <w:sz w:val="24"/>
      <w:szCs w:val="24"/>
    </w:rPr>
  </w:style>
  <w:style w:type="paragraph" w:styleId="TOC8">
    <w:name w:val="toc 8"/>
    <w:basedOn w:val="Normal"/>
    <w:next w:val="Normal"/>
    <w:autoRedefine/>
    <w:uiPriority w:val="39"/>
    <w:unhideWhenUsed/>
    <w:rsid w:val="00A27F6D"/>
    <w:pPr>
      <w:spacing w:before="0" w:after="0" w:line="240" w:lineRule="auto"/>
      <w:ind w:left="1680"/>
      <w:jc w:val="left"/>
    </w:pPr>
    <w:rPr>
      <w:rFonts w:ascii="Cambria" w:eastAsia="MS Mincho" w:hAnsi="Cambria"/>
      <w:sz w:val="24"/>
      <w:szCs w:val="24"/>
    </w:rPr>
  </w:style>
  <w:style w:type="paragraph" w:styleId="TOC9">
    <w:name w:val="toc 9"/>
    <w:basedOn w:val="Normal"/>
    <w:next w:val="Normal"/>
    <w:autoRedefine/>
    <w:uiPriority w:val="39"/>
    <w:unhideWhenUsed/>
    <w:rsid w:val="00A27F6D"/>
    <w:pPr>
      <w:spacing w:before="0" w:after="0" w:line="240" w:lineRule="auto"/>
      <w:ind w:left="1920"/>
      <w:jc w:val="left"/>
    </w:pPr>
    <w:rPr>
      <w:rFonts w:ascii="Cambria" w:eastAsia="MS Mincho" w:hAnsi="Cambria"/>
      <w:sz w:val="24"/>
      <w:szCs w:val="24"/>
    </w:rPr>
  </w:style>
  <w:style w:type="character" w:styleId="PageNumber">
    <w:name w:val="page number"/>
    <w:uiPriority w:val="99"/>
    <w:semiHidden/>
    <w:unhideWhenUsed/>
    <w:rsid w:val="00A27F6D"/>
  </w:style>
  <w:style w:type="paragraph" w:styleId="FootnoteText">
    <w:name w:val="footnote text"/>
    <w:basedOn w:val="Normal"/>
    <w:link w:val="FootnoteTextChar"/>
    <w:uiPriority w:val="99"/>
    <w:semiHidden/>
    <w:unhideWhenUsed/>
    <w:rsid w:val="00FA048B"/>
  </w:style>
  <w:style w:type="character" w:customStyle="1" w:styleId="FootnoteTextChar">
    <w:name w:val="Footnote Text Char"/>
    <w:link w:val="FootnoteText"/>
    <w:uiPriority w:val="99"/>
    <w:semiHidden/>
    <w:rsid w:val="00FA048B"/>
    <w:rPr>
      <w:rFonts w:ascii="Arial" w:hAnsi="Arial"/>
      <w:lang w:val="en-US" w:eastAsia="en-US"/>
    </w:rPr>
  </w:style>
  <w:style w:type="character" w:styleId="FootnoteReference">
    <w:name w:val="footnote reference"/>
    <w:uiPriority w:val="99"/>
    <w:semiHidden/>
    <w:unhideWhenUsed/>
    <w:rsid w:val="00FA048B"/>
    <w:rPr>
      <w:vertAlign w:val="superscript"/>
    </w:rPr>
  </w:style>
  <w:style w:type="paragraph" w:styleId="ListParagraph">
    <w:name w:val="List Paragraph"/>
    <w:basedOn w:val="Normal"/>
    <w:uiPriority w:val="1"/>
    <w:qFormat/>
    <w:rsid w:val="00974D05"/>
    <w:pPr>
      <w:ind w:left="720"/>
      <w:contextualSpacing/>
    </w:pPr>
  </w:style>
  <w:style w:type="paragraph" w:styleId="BodyText">
    <w:name w:val="Body Text"/>
    <w:basedOn w:val="Normal"/>
    <w:link w:val="BodyTextChar"/>
    <w:uiPriority w:val="1"/>
    <w:qFormat/>
    <w:rsid w:val="005146E7"/>
    <w:pPr>
      <w:widowControl w:val="0"/>
      <w:autoSpaceDE w:val="0"/>
      <w:autoSpaceDN w:val="0"/>
      <w:spacing w:before="0" w:after="0" w:line="240" w:lineRule="auto"/>
    </w:pPr>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5146E7"/>
    <w:rPr>
      <w:rFonts w:ascii="Times New Roman" w:eastAsia="Times New Roman" w:hAnsi="Times New Roman"/>
      <w:sz w:val="28"/>
      <w:szCs w:val="28"/>
      <w:lang w:val="en-US" w:eastAsia="en-US"/>
    </w:rPr>
  </w:style>
  <w:style w:type="character" w:customStyle="1" w:styleId="Heading4Char">
    <w:name w:val="Heading 4 Char"/>
    <w:basedOn w:val="DefaultParagraphFont"/>
    <w:link w:val="Heading4"/>
    <w:uiPriority w:val="9"/>
    <w:semiHidden/>
    <w:rsid w:val="00145215"/>
    <w:rPr>
      <w:rFonts w:asciiTheme="majorHAnsi" w:eastAsiaTheme="majorEastAsia" w:hAnsiTheme="majorHAnsi" w:cstheme="majorBidi"/>
      <w:i/>
      <w:iCs/>
      <w:color w:val="2E74B5" w:themeColor="accent1" w:themeShade="BF"/>
      <w:lang w:val="en-US" w:eastAsia="en-US"/>
    </w:rPr>
  </w:style>
  <w:style w:type="character" w:customStyle="1" w:styleId="Heading5Char">
    <w:name w:val="Heading 5 Char"/>
    <w:basedOn w:val="DefaultParagraphFont"/>
    <w:link w:val="Heading5"/>
    <w:uiPriority w:val="9"/>
    <w:semiHidden/>
    <w:rsid w:val="00145215"/>
    <w:rPr>
      <w:rFonts w:asciiTheme="majorHAnsi" w:eastAsiaTheme="majorEastAsia" w:hAnsiTheme="majorHAnsi" w:cstheme="majorBidi"/>
      <w:color w:val="2E74B5" w:themeColor="accent1" w:themeShade="BF"/>
      <w:lang w:val="en-US" w:eastAsia="en-US"/>
    </w:rPr>
  </w:style>
  <w:style w:type="paragraph" w:styleId="BalloonText">
    <w:name w:val="Balloon Text"/>
    <w:basedOn w:val="Normal"/>
    <w:link w:val="BalloonTextChar"/>
    <w:uiPriority w:val="99"/>
    <w:semiHidden/>
    <w:unhideWhenUsed/>
    <w:rsid w:val="0015514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142"/>
    <w:rPr>
      <w:rFonts w:ascii="Segoe UI" w:hAnsi="Segoe UI" w:cs="Segoe UI"/>
      <w:sz w:val="18"/>
      <w:szCs w:val="18"/>
      <w:lang w:val="en-US" w:eastAsia="en-US"/>
    </w:rPr>
  </w:style>
  <w:style w:type="paragraph" w:styleId="Bibliography">
    <w:name w:val="Bibliography"/>
    <w:basedOn w:val="Normal"/>
    <w:next w:val="Normal"/>
    <w:uiPriority w:val="37"/>
    <w:semiHidden/>
    <w:unhideWhenUsed/>
    <w:rsid w:val="00155142"/>
  </w:style>
  <w:style w:type="paragraph" w:styleId="BlockText">
    <w:name w:val="Block Text"/>
    <w:basedOn w:val="Normal"/>
    <w:uiPriority w:val="99"/>
    <w:semiHidden/>
    <w:unhideWhenUsed/>
    <w:rsid w:val="00155142"/>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rsid w:val="00155142"/>
    <w:pPr>
      <w:spacing w:line="480" w:lineRule="auto"/>
    </w:pPr>
  </w:style>
  <w:style w:type="character" w:customStyle="1" w:styleId="BodyText2Char">
    <w:name w:val="Body Text 2 Char"/>
    <w:basedOn w:val="DefaultParagraphFont"/>
    <w:link w:val="BodyText2"/>
    <w:uiPriority w:val="99"/>
    <w:semiHidden/>
    <w:rsid w:val="00155142"/>
    <w:rPr>
      <w:rFonts w:ascii="Arial" w:hAnsi="Arial"/>
      <w:lang w:val="en-US" w:eastAsia="en-US"/>
    </w:rPr>
  </w:style>
  <w:style w:type="paragraph" w:styleId="BodyText3">
    <w:name w:val="Body Text 3"/>
    <w:basedOn w:val="Normal"/>
    <w:link w:val="BodyText3Char"/>
    <w:uiPriority w:val="99"/>
    <w:semiHidden/>
    <w:unhideWhenUsed/>
    <w:rsid w:val="00155142"/>
    <w:rPr>
      <w:sz w:val="16"/>
      <w:szCs w:val="16"/>
    </w:rPr>
  </w:style>
  <w:style w:type="character" w:customStyle="1" w:styleId="BodyText3Char">
    <w:name w:val="Body Text 3 Char"/>
    <w:basedOn w:val="DefaultParagraphFont"/>
    <w:link w:val="BodyText3"/>
    <w:uiPriority w:val="99"/>
    <w:semiHidden/>
    <w:rsid w:val="00155142"/>
    <w:rPr>
      <w:rFonts w:ascii="Arial" w:hAnsi="Arial"/>
      <w:sz w:val="16"/>
      <w:szCs w:val="16"/>
      <w:lang w:val="en-US" w:eastAsia="en-US"/>
    </w:rPr>
  </w:style>
  <w:style w:type="paragraph" w:styleId="BodyTextFirstIndent">
    <w:name w:val="Body Text First Indent"/>
    <w:basedOn w:val="BodyText"/>
    <w:link w:val="BodyTextFirstIndentChar"/>
    <w:uiPriority w:val="99"/>
    <w:semiHidden/>
    <w:unhideWhenUsed/>
    <w:rsid w:val="00155142"/>
    <w:pPr>
      <w:widowControl/>
      <w:autoSpaceDE/>
      <w:autoSpaceDN/>
      <w:spacing w:before="240" w:after="120" w:line="276" w:lineRule="auto"/>
      <w:ind w:firstLine="360"/>
    </w:pPr>
    <w:rPr>
      <w:rFonts w:ascii="Arial" w:eastAsia="Calibri" w:hAnsi="Arial"/>
      <w:sz w:val="20"/>
      <w:szCs w:val="20"/>
    </w:rPr>
  </w:style>
  <w:style w:type="character" w:customStyle="1" w:styleId="BodyTextFirstIndentChar">
    <w:name w:val="Body Text First Indent Char"/>
    <w:basedOn w:val="BodyTextChar"/>
    <w:link w:val="BodyTextFirstIndent"/>
    <w:uiPriority w:val="99"/>
    <w:semiHidden/>
    <w:rsid w:val="00155142"/>
    <w:rPr>
      <w:rFonts w:ascii="Arial" w:eastAsia="Times New Roman" w:hAnsi="Arial"/>
      <w:sz w:val="28"/>
      <w:szCs w:val="28"/>
      <w:lang w:val="en-US" w:eastAsia="en-US"/>
    </w:rPr>
  </w:style>
  <w:style w:type="paragraph" w:styleId="BodyTextIndent">
    <w:name w:val="Body Text Indent"/>
    <w:basedOn w:val="Normal"/>
    <w:link w:val="BodyTextIndentChar"/>
    <w:uiPriority w:val="99"/>
    <w:semiHidden/>
    <w:unhideWhenUsed/>
    <w:rsid w:val="00155142"/>
    <w:pPr>
      <w:ind w:left="360"/>
    </w:pPr>
  </w:style>
  <w:style w:type="character" w:customStyle="1" w:styleId="BodyTextIndentChar">
    <w:name w:val="Body Text Indent Char"/>
    <w:basedOn w:val="DefaultParagraphFont"/>
    <w:link w:val="BodyTextIndent"/>
    <w:uiPriority w:val="99"/>
    <w:semiHidden/>
    <w:rsid w:val="00155142"/>
    <w:rPr>
      <w:rFonts w:ascii="Arial" w:hAnsi="Arial"/>
      <w:lang w:val="en-US" w:eastAsia="en-US"/>
    </w:rPr>
  </w:style>
  <w:style w:type="paragraph" w:styleId="BodyTextFirstIndent2">
    <w:name w:val="Body Text First Indent 2"/>
    <w:basedOn w:val="BodyTextIndent"/>
    <w:link w:val="BodyTextFirstIndent2Char"/>
    <w:uiPriority w:val="99"/>
    <w:semiHidden/>
    <w:unhideWhenUsed/>
    <w:rsid w:val="00155142"/>
    <w:pPr>
      <w:ind w:firstLine="360"/>
    </w:pPr>
  </w:style>
  <w:style w:type="character" w:customStyle="1" w:styleId="BodyTextFirstIndent2Char">
    <w:name w:val="Body Text First Indent 2 Char"/>
    <w:basedOn w:val="BodyTextIndentChar"/>
    <w:link w:val="BodyTextFirstIndent2"/>
    <w:uiPriority w:val="99"/>
    <w:semiHidden/>
    <w:rsid w:val="00155142"/>
    <w:rPr>
      <w:rFonts w:ascii="Arial" w:hAnsi="Arial"/>
      <w:lang w:val="en-US" w:eastAsia="en-US"/>
    </w:rPr>
  </w:style>
  <w:style w:type="paragraph" w:styleId="BodyTextIndent2">
    <w:name w:val="Body Text Indent 2"/>
    <w:basedOn w:val="Normal"/>
    <w:link w:val="BodyTextIndent2Char"/>
    <w:uiPriority w:val="99"/>
    <w:semiHidden/>
    <w:unhideWhenUsed/>
    <w:rsid w:val="00155142"/>
    <w:pPr>
      <w:spacing w:line="480" w:lineRule="auto"/>
      <w:ind w:left="360"/>
    </w:pPr>
  </w:style>
  <w:style w:type="character" w:customStyle="1" w:styleId="BodyTextIndent2Char">
    <w:name w:val="Body Text Indent 2 Char"/>
    <w:basedOn w:val="DefaultParagraphFont"/>
    <w:link w:val="BodyTextIndent2"/>
    <w:uiPriority w:val="99"/>
    <w:semiHidden/>
    <w:rsid w:val="00155142"/>
    <w:rPr>
      <w:rFonts w:ascii="Arial" w:hAnsi="Arial"/>
      <w:lang w:val="en-US" w:eastAsia="en-US"/>
    </w:rPr>
  </w:style>
  <w:style w:type="paragraph" w:styleId="BodyTextIndent3">
    <w:name w:val="Body Text Indent 3"/>
    <w:basedOn w:val="Normal"/>
    <w:link w:val="BodyTextIndent3Char"/>
    <w:uiPriority w:val="99"/>
    <w:semiHidden/>
    <w:unhideWhenUsed/>
    <w:rsid w:val="00155142"/>
    <w:pPr>
      <w:ind w:left="360"/>
    </w:pPr>
    <w:rPr>
      <w:sz w:val="16"/>
      <w:szCs w:val="16"/>
    </w:rPr>
  </w:style>
  <w:style w:type="character" w:customStyle="1" w:styleId="BodyTextIndent3Char">
    <w:name w:val="Body Text Indent 3 Char"/>
    <w:basedOn w:val="DefaultParagraphFont"/>
    <w:link w:val="BodyTextIndent3"/>
    <w:uiPriority w:val="99"/>
    <w:semiHidden/>
    <w:rsid w:val="00155142"/>
    <w:rPr>
      <w:rFonts w:ascii="Arial" w:hAnsi="Arial"/>
      <w:sz w:val="16"/>
      <w:szCs w:val="16"/>
      <w:lang w:val="en-US" w:eastAsia="en-US"/>
    </w:rPr>
  </w:style>
  <w:style w:type="paragraph" w:styleId="Caption">
    <w:name w:val="caption"/>
    <w:basedOn w:val="Normal"/>
    <w:next w:val="Normal"/>
    <w:uiPriority w:val="35"/>
    <w:semiHidden/>
    <w:unhideWhenUsed/>
    <w:qFormat/>
    <w:rsid w:val="00155142"/>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55142"/>
    <w:pPr>
      <w:spacing w:before="0" w:after="0" w:line="240" w:lineRule="auto"/>
      <w:ind w:left="4320"/>
    </w:pPr>
  </w:style>
  <w:style w:type="character" w:customStyle="1" w:styleId="ClosingChar">
    <w:name w:val="Closing Char"/>
    <w:basedOn w:val="DefaultParagraphFont"/>
    <w:link w:val="Closing"/>
    <w:uiPriority w:val="99"/>
    <w:semiHidden/>
    <w:rsid w:val="00155142"/>
    <w:rPr>
      <w:rFonts w:ascii="Arial" w:hAnsi="Arial"/>
      <w:lang w:val="en-US" w:eastAsia="en-US"/>
    </w:rPr>
  </w:style>
  <w:style w:type="paragraph" w:styleId="CommentText">
    <w:name w:val="annotation text"/>
    <w:basedOn w:val="Normal"/>
    <w:link w:val="CommentTextChar"/>
    <w:uiPriority w:val="99"/>
    <w:semiHidden/>
    <w:unhideWhenUsed/>
    <w:rsid w:val="00155142"/>
    <w:pPr>
      <w:spacing w:line="240" w:lineRule="auto"/>
    </w:pPr>
  </w:style>
  <w:style w:type="character" w:customStyle="1" w:styleId="CommentTextChar">
    <w:name w:val="Comment Text Char"/>
    <w:basedOn w:val="DefaultParagraphFont"/>
    <w:link w:val="CommentText"/>
    <w:uiPriority w:val="99"/>
    <w:semiHidden/>
    <w:rsid w:val="00155142"/>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155142"/>
    <w:rPr>
      <w:b/>
      <w:bCs/>
    </w:rPr>
  </w:style>
  <w:style w:type="character" w:customStyle="1" w:styleId="CommentSubjectChar">
    <w:name w:val="Comment Subject Char"/>
    <w:basedOn w:val="CommentTextChar"/>
    <w:link w:val="CommentSubject"/>
    <w:uiPriority w:val="99"/>
    <w:semiHidden/>
    <w:rsid w:val="00155142"/>
    <w:rPr>
      <w:rFonts w:ascii="Arial" w:hAnsi="Arial"/>
      <w:b/>
      <w:bCs/>
      <w:lang w:val="en-US" w:eastAsia="en-US"/>
    </w:rPr>
  </w:style>
  <w:style w:type="paragraph" w:styleId="Date">
    <w:name w:val="Date"/>
    <w:basedOn w:val="Normal"/>
    <w:next w:val="Normal"/>
    <w:link w:val="DateChar"/>
    <w:uiPriority w:val="99"/>
    <w:semiHidden/>
    <w:unhideWhenUsed/>
    <w:rsid w:val="00155142"/>
  </w:style>
  <w:style w:type="character" w:customStyle="1" w:styleId="DateChar">
    <w:name w:val="Date Char"/>
    <w:basedOn w:val="DefaultParagraphFont"/>
    <w:link w:val="Date"/>
    <w:uiPriority w:val="99"/>
    <w:semiHidden/>
    <w:rsid w:val="00155142"/>
    <w:rPr>
      <w:rFonts w:ascii="Arial" w:hAnsi="Arial"/>
      <w:lang w:val="en-US" w:eastAsia="en-US"/>
    </w:rPr>
  </w:style>
  <w:style w:type="paragraph" w:styleId="DocumentMap">
    <w:name w:val="Document Map"/>
    <w:basedOn w:val="Normal"/>
    <w:link w:val="DocumentMapChar"/>
    <w:uiPriority w:val="99"/>
    <w:semiHidden/>
    <w:unhideWhenUsed/>
    <w:rsid w:val="00155142"/>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55142"/>
    <w:rPr>
      <w:rFonts w:ascii="Segoe UI" w:hAnsi="Segoe UI" w:cs="Segoe UI"/>
      <w:sz w:val="16"/>
      <w:szCs w:val="16"/>
      <w:lang w:val="en-US" w:eastAsia="en-US"/>
    </w:rPr>
  </w:style>
  <w:style w:type="paragraph" w:styleId="E-mailSignature">
    <w:name w:val="E-mail Signature"/>
    <w:basedOn w:val="Normal"/>
    <w:link w:val="E-mailSignatureChar"/>
    <w:uiPriority w:val="99"/>
    <w:semiHidden/>
    <w:unhideWhenUsed/>
    <w:rsid w:val="00155142"/>
    <w:pPr>
      <w:spacing w:before="0" w:after="0" w:line="240" w:lineRule="auto"/>
    </w:pPr>
  </w:style>
  <w:style w:type="character" w:customStyle="1" w:styleId="E-mailSignatureChar">
    <w:name w:val="E-mail Signature Char"/>
    <w:basedOn w:val="DefaultParagraphFont"/>
    <w:link w:val="E-mailSignature"/>
    <w:uiPriority w:val="99"/>
    <w:semiHidden/>
    <w:rsid w:val="00155142"/>
    <w:rPr>
      <w:rFonts w:ascii="Arial" w:hAnsi="Arial"/>
      <w:lang w:val="en-US" w:eastAsia="en-US"/>
    </w:rPr>
  </w:style>
  <w:style w:type="paragraph" w:styleId="EndnoteText">
    <w:name w:val="endnote text"/>
    <w:basedOn w:val="Normal"/>
    <w:link w:val="EndnoteTextChar"/>
    <w:uiPriority w:val="99"/>
    <w:semiHidden/>
    <w:unhideWhenUsed/>
    <w:rsid w:val="00155142"/>
    <w:pPr>
      <w:spacing w:before="0" w:after="0" w:line="240" w:lineRule="auto"/>
    </w:pPr>
  </w:style>
  <w:style w:type="character" w:customStyle="1" w:styleId="EndnoteTextChar">
    <w:name w:val="Endnote Text Char"/>
    <w:basedOn w:val="DefaultParagraphFont"/>
    <w:link w:val="EndnoteText"/>
    <w:uiPriority w:val="99"/>
    <w:semiHidden/>
    <w:rsid w:val="00155142"/>
    <w:rPr>
      <w:rFonts w:ascii="Arial" w:hAnsi="Arial"/>
      <w:lang w:val="en-US" w:eastAsia="en-US"/>
    </w:rPr>
  </w:style>
  <w:style w:type="paragraph" w:styleId="EnvelopeAddress">
    <w:name w:val="envelope address"/>
    <w:basedOn w:val="Normal"/>
    <w:uiPriority w:val="99"/>
    <w:semiHidden/>
    <w:unhideWhenUsed/>
    <w:rsid w:val="00155142"/>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55142"/>
    <w:pPr>
      <w:spacing w:before="0" w:after="0" w:line="240" w:lineRule="auto"/>
    </w:pPr>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155142"/>
    <w:rPr>
      <w:rFonts w:asciiTheme="majorHAnsi" w:eastAsiaTheme="majorEastAsia" w:hAnsiTheme="majorHAnsi" w:cstheme="majorBidi"/>
      <w:color w:val="1F4D78" w:themeColor="accent1" w:themeShade="7F"/>
      <w:lang w:val="en-US" w:eastAsia="en-US"/>
    </w:rPr>
  </w:style>
  <w:style w:type="character" w:customStyle="1" w:styleId="Heading7Char">
    <w:name w:val="Heading 7 Char"/>
    <w:basedOn w:val="DefaultParagraphFont"/>
    <w:link w:val="Heading7"/>
    <w:uiPriority w:val="9"/>
    <w:semiHidden/>
    <w:rsid w:val="00155142"/>
    <w:rPr>
      <w:rFonts w:asciiTheme="majorHAnsi" w:eastAsiaTheme="majorEastAsia" w:hAnsiTheme="majorHAnsi" w:cstheme="majorBidi"/>
      <w:i/>
      <w:iCs/>
      <w:color w:val="1F4D78" w:themeColor="accent1" w:themeShade="7F"/>
      <w:lang w:val="en-US" w:eastAsia="en-US"/>
    </w:rPr>
  </w:style>
  <w:style w:type="character" w:customStyle="1" w:styleId="Heading8Char">
    <w:name w:val="Heading 8 Char"/>
    <w:basedOn w:val="DefaultParagraphFont"/>
    <w:link w:val="Heading8"/>
    <w:uiPriority w:val="9"/>
    <w:semiHidden/>
    <w:rsid w:val="00155142"/>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155142"/>
    <w:rPr>
      <w:rFonts w:asciiTheme="majorHAnsi" w:eastAsiaTheme="majorEastAsia" w:hAnsiTheme="majorHAnsi" w:cstheme="majorBidi"/>
      <w:i/>
      <w:iCs/>
      <w:color w:val="272727" w:themeColor="text1" w:themeTint="D8"/>
      <w:sz w:val="21"/>
      <w:szCs w:val="21"/>
      <w:lang w:val="en-US" w:eastAsia="en-US"/>
    </w:rPr>
  </w:style>
  <w:style w:type="paragraph" w:styleId="HTMLAddress">
    <w:name w:val="HTML Address"/>
    <w:basedOn w:val="Normal"/>
    <w:link w:val="HTMLAddressChar"/>
    <w:uiPriority w:val="99"/>
    <w:semiHidden/>
    <w:unhideWhenUsed/>
    <w:rsid w:val="00155142"/>
    <w:pPr>
      <w:spacing w:before="0" w:after="0" w:line="240" w:lineRule="auto"/>
    </w:pPr>
    <w:rPr>
      <w:i/>
      <w:iCs/>
    </w:rPr>
  </w:style>
  <w:style w:type="character" w:customStyle="1" w:styleId="HTMLAddressChar">
    <w:name w:val="HTML Address Char"/>
    <w:basedOn w:val="DefaultParagraphFont"/>
    <w:link w:val="HTMLAddress"/>
    <w:uiPriority w:val="99"/>
    <w:semiHidden/>
    <w:rsid w:val="00155142"/>
    <w:rPr>
      <w:rFonts w:ascii="Arial" w:hAnsi="Arial"/>
      <w:i/>
      <w:iCs/>
      <w:lang w:val="en-US" w:eastAsia="en-US"/>
    </w:rPr>
  </w:style>
  <w:style w:type="paragraph" w:styleId="HTMLPreformatted">
    <w:name w:val="HTML Preformatted"/>
    <w:basedOn w:val="Normal"/>
    <w:link w:val="HTMLPreformattedChar"/>
    <w:uiPriority w:val="99"/>
    <w:semiHidden/>
    <w:unhideWhenUsed/>
    <w:rsid w:val="00155142"/>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155142"/>
    <w:rPr>
      <w:rFonts w:ascii="Consolas" w:hAnsi="Consolas"/>
      <w:lang w:val="en-US" w:eastAsia="en-US"/>
    </w:rPr>
  </w:style>
  <w:style w:type="paragraph" w:styleId="Index1">
    <w:name w:val="index 1"/>
    <w:basedOn w:val="Normal"/>
    <w:next w:val="Normal"/>
    <w:autoRedefine/>
    <w:uiPriority w:val="99"/>
    <w:semiHidden/>
    <w:unhideWhenUsed/>
    <w:rsid w:val="00155142"/>
    <w:pPr>
      <w:spacing w:before="0" w:after="0" w:line="240" w:lineRule="auto"/>
      <w:ind w:left="200" w:hanging="200"/>
    </w:pPr>
  </w:style>
  <w:style w:type="paragraph" w:styleId="Index2">
    <w:name w:val="index 2"/>
    <w:basedOn w:val="Normal"/>
    <w:next w:val="Normal"/>
    <w:autoRedefine/>
    <w:uiPriority w:val="99"/>
    <w:semiHidden/>
    <w:unhideWhenUsed/>
    <w:rsid w:val="00155142"/>
    <w:pPr>
      <w:spacing w:before="0" w:after="0" w:line="240" w:lineRule="auto"/>
      <w:ind w:left="400" w:hanging="200"/>
    </w:pPr>
  </w:style>
  <w:style w:type="paragraph" w:styleId="Index3">
    <w:name w:val="index 3"/>
    <w:basedOn w:val="Normal"/>
    <w:next w:val="Normal"/>
    <w:autoRedefine/>
    <w:uiPriority w:val="99"/>
    <w:semiHidden/>
    <w:unhideWhenUsed/>
    <w:rsid w:val="00155142"/>
    <w:pPr>
      <w:spacing w:before="0" w:after="0" w:line="240" w:lineRule="auto"/>
      <w:ind w:left="600" w:hanging="200"/>
    </w:pPr>
  </w:style>
  <w:style w:type="paragraph" w:styleId="Index4">
    <w:name w:val="index 4"/>
    <w:basedOn w:val="Normal"/>
    <w:next w:val="Normal"/>
    <w:autoRedefine/>
    <w:uiPriority w:val="99"/>
    <w:semiHidden/>
    <w:unhideWhenUsed/>
    <w:rsid w:val="00155142"/>
    <w:pPr>
      <w:spacing w:before="0" w:after="0" w:line="240" w:lineRule="auto"/>
      <w:ind w:left="800" w:hanging="200"/>
    </w:pPr>
  </w:style>
  <w:style w:type="paragraph" w:styleId="Index5">
    <w:name w:val="index 5"/>
    <w:basedOn w:val="Normal"/>
    <w:next w:val="Normal"/>
    <w:autoRedefine/>
    <w:uiPriority w:val="99"/>
    <w:semiHidden/>
    <w:unhideWhenUsed/>
    <w:rsid w:val="00155142"/>
    <w:pPr>
      <w:spacing w:before="0" w:after="0" w:line="240" w:lineRule="auto"/>
      <w:ind w:left="1000" w:hanging="200"/>
    </w:pPr>
  </w:style>
  <w:style w:type="paragraph" w:styleId="Index6">
    <w:name w:val="index 6"/>
    <w:basedOn w:val="Normal"/>
    <w:next w:val="Normal"/>
    <w:autoRedefine/>
    <w:uiPriority w:val="99"/>
    <w:semiHidden/>
    <w:unhideWhenUsed/>
    <w:rsid w:val="00155142"/>
    <w:pPr>
      <w:spacing w:before="0" w:after="0" w:line="240" w:lineRule="auto"/>
      <w:ind w:left="1200" w:hanging="200"/>
    </w:pPr>
  </w:style>
  <w:style w:type="paragraph" w:styleId="Index7">
    <w:name w:val="index 7"/>
    <w:basedOn w:val="Normal"/>
    <w:next w:val="Normal"/>
    <w:autoRedefine/>
    <w:uiPriority w:val="99"/>
    <w:semiHidden/>
    <w:unhideWhenUsed/>
    <w:rsid w:val="00155142"/>
    <w:pPr>
      <w:spacing w:before="0" w:after="0" w:line="240" w:lineRule="auto"/>
      <w:ind w:left="1400" w:hanging="200"/>
    </w:pPr>
  </w:style>
  <w:style w:type="paragraph" w:styleId="Index8">
    <w:name w:val="index 8"/>
    <w:basedOn w:val="Normal"/>
    <w:next w:val="Normal"/>
    <w:autoRedefine/>
    <w:uiPriority w:val="99"/>
    <w:semiHidden/>
    <w:unhideWhenUsed/>
    <w:rsid w:val="00155142"/>
    <w:pPr>
      <w:spacing w:before="0" w:after="0" w:line="240" w:lineRule="auto"/>
      <w:ind w:left="1600" w:hanging="200"/>
    </w:pPr>
  </w:style>
  <w:style w:type="paragraph" w:styleId="Index9">
    <w:name w:val="index 9"/>
    <w:basedOn w:val="Normal"/>
    <w:next w:val="Normal"/>
    <w:autoRedefine/>
    <w:uiPriority w:val="99"/>
    <w:semiHidden/>
    <w:unhideWhenUsed/>
    <w:rsid w:val="00155142"/>
    <w:pPr>
      <w:spacing w:before="0" w:after="0" w:line="240" w:lineRule="auto"/>
      <w:ind w:left="1800" w:hanging="200"/>
    </w:pPr>
  </w:style>
  <w:style w:type="paragraph" w:styleId="IndexHeading">
    <w:name w:val="index heading"/>
    <w:basedOn w:val="Normal"/>
    <w:next w:val="Index1"/>
    <w:uiPriority w:val="99"/>
    <w:semiHidden/>
    <w:unhideWhenUsed/>
    <w:rsid w:val="0015514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5514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55142"/>
    <w:rPr>
      <w:rFonts w:ascii="Arial" w:hAnsi="Arial"/>
      <w:i/>
      <w:iCs/>
      <w:color w:val="5B9BD5" w:themeColor="accent1"/>
      <w:lang w:val="en-US" w:eastAsia="en-US"/>
    </w:rPr>
  </w:style>
  <w:style w:type="paragraph" w:styleId="List">
    <w:name w:val="List"/>
    <w:basedOn w:val="Normal"/>
    <w:uiPriority w:val="99"/>
    <w:semiHidden/>
    <w:unhideWhenUsed/>
    <w:rsid w:val="00155142"/>
    <w:pPr>
      <w:ind w:left="360" w:hanging="360"/>
      <w:contextualSpacing/>
    </w:pPr>
  </w:style>
  <w:style w:type="paragraph" w:styleId="List2">
    <w:name w:val="List 2"/>
    <w:basedOn w:val="Normal"/>
    <w:uiPriority w:val="99"/>
    <w:semiHidden/>
    <w:unhideWhenUsed/>
    <w:rsid w:val="00155142"/>
    <w:pPr>
      <w:ind w:left="720" w:hanging="360"/>
      <w:contextualSpacing/>
    </w:pPr>
  </w:style>
  <w:style w:type="paragraph" w:styleId="List3">
    <w:name w:val="List 3"/>
    <w:basedOn w:val="Normal"/>
    <w:uiPriority w:val="99"/>
    <w:semiHidden/>
    <w:unhideWhenUsed/>
    <w:rsid w:val="00155142"/>
    <w:pPr>
      <w:ind w:left="1080" w:hanging="360"/>
      <w:contextualSpacing/>
    </w:pPr>
  </w:style>
  <w:style w:type="paragraph" w:styleId="List4">
    <w:name w:val="List 4"/>
    <w:basedOn w:val="Normal"/>
    <w:uiPriority w:val="99"/>
    <w:semiHidden/>
    <w:unhideWhenUsed/>
    <w:rsid w:val="00155142"/>
    <w:pPr>
      <w:ind w:left="1440" w:hanging="360"/>
      <w:contextualSpacing/>
    </w:pPr>
  </w:style>
  <w:style w:type="paragraph" w:styleId="List5">
    <w:name w:val="List 5"/>
    <w:basedOn w:val="Normal"/>
    <w:uiPriority w:val="99"/>
    <w:semiHidden/>
    <w:unhideWhenUsed/>
    <w:rsid w:val="00155142"/>
    <w:pPr>
      <w:ind w:left="1800" w:hanging="360"/>
      <w:contextualSpacing/>
    </w:pPr>
  </w:style>
  <w:style w:type="paragraph" w:styleId="ListBullet">
    <w:name w:val="List Bullet"/>
    <w:basedOn w:val="Normal"/>
    <w:uiPriority w:val="99"/>
    <w:semiHidden/>
    <w:unhideWhenUsed/>
    <w:rsid w:val="00155142"/>
    <w:pPr>
      <w:numPr>
        <w:numId w:val="3"/>
      </w:numPr>
      <w:contextualSpacing/>
    </w:pPr>
  </w:style>
  <w:style w:type="paragraph" w:styleId="ListBullet2">
    <w:name w:val="List Bullet 2"/>
    <w:basedOn w:val="Normal"/>
    <w:uiPriority w:val="99"/>
    <w:semiHidden/>
    <w:unhideWhenUsed/>
    <w:rsid w:val="00155142"/>
    <w:pPr>
      <w:numPr>
        <w:numId w:val="4"/>
      </w:numPr>
      <w:contextualSpacing/>
    </w:pPr>
  </w:style>
  <w:style w:type="paragraph" w:styleId="ListBullet3">
    <w:name w:val="List Bullet 3"/>
    <w:basedOn w:val="Normal"/>
    <w:uiPriority w:val="99"/>
    <w:semiHidden/>
    <w:unhideWhenUsed/>
    <w:rsid w:val="00155142"/>
    <w:pPr>
      <w:numPr>
        <w:numId w:val="5"/>
      </w:numPr>
      <w:contextualSpacing/>
    </w:pPr>
  </w:style>
  <w:style w:type="paragraph" w:styleId="ListBullet4">
    <w:name w:val="List Bullet 4"/>
    <w:basedOn w:val="Normal"/>
    <w:uiPriority w:val="99"/>
    <w:semiHidden/>
    <w:unhideWhenUsed/>
    <w:rsid w:val="00155142"/>
    <w:pPr>
      <w:numPr>
        <w:numId w:val="6"/>
      </w:numPr>
      <w:contextualSpacing/>
    </w:pPr>
  </w:style>
  <w:style w:type="paragraph" w:styleId="ListBullet5">
    <w:name w:val="List Bullet 5"/>
    <w:basedOn w:val="Normal"/>
    <w:uiPriority w:val="99"/>
    <w:semiHidden/>
    <w:unhideWhenUsed/>
    <w:rsid w:val="00155142"/>
    <w:pPr>
      <w:numPr>
        <w:numId w:val="7"/>
      </w:numPr>
      <w:contextualSpacing/>
    </w:pPr>
  </w:style>
  <w:style w:type="paragraph" w:styleId="ListContinue">
    <w:name w:val="List Continue"/>
    <w:basedOn w:val="Normal"/>
    <w:uiPriority w:val="99"/>
    <w:semiHidden/>
    <w:unhideWhenUsed/>
    <w:rsid w:val="00155142"/>
    <w:pPr>
      <w:ind w:left="360"/>
      <w:contextualSpacing/>
    </w:pPr>
  </w:style>
  <w:style w:type="paragraph" w:styleId="ListContinue2">
    <w:name w:val="List Continue 2"/>
    <w:basedOn w:val="Normal"/>
    <w:uiPriority w:val="99"/>
    <w:semiHidden/>
    <w:unhideWhenUsed/>
    <w:rsid w:val="00155142"/>
    <w:pPr>
      <w:ind w:left="720"/>
      <w:contextualSpacing/>
    </w:pPr>
  </w:style>
  <w:style w:type="paragraph" w:styleId="ListContinue3">
    <w:name w:val="List Continue 3"/>
    <w:basedOn w:val="Normal"/>
    <w:uiPriority w:val="99"/>
    <w:semiHidden/>
    <w:unhideWhenUsed/>
    <w:rsid w:val="00155142"/>
    <w:pPr>
      <w:ind w:left="1080"/>
      <w:contextualSpacing/>
    </w:pPr>
  </w:style>
  <w:style w:type="paragraph" w:styleId="ListContinue4">
    <w:name w:val="List Continue 4"/>
    <w:basedOn w:val="Normal"/>
    <w:uiPriority w:val="99"/>
    <w:semiHidden/>
    <w:unhideWhenUsed/>
    <w:rsid w:val="00155142"/>
    <w:pPr>
      <w:ind w:left="1440"/>
      <w:contextualSpacing/>
    </w:pPr>
  </w:style>
  <w:style w:type="paragraph" w:styleId="ListContinue5">
    <w:name w:val="List Continue 5"/>
    <w:basedOn w:val="Normal"/>
    <w:uiPriority w:val="99"/>
    <w:semiHidden/>
    <w:unhideWhenUsed/>
    <w:rsid w:val="00155142"/>
    <w:pPr>
      <w:ind w:left="1800"/>
      <w:contextualSpacing/>
    </w:pPr>
  </w:style>
  <w:style w:type="paragraph" w:styleId="ListNumber">
    <w:name w:val="List Number"/>
    <w:basedOn w:val="Normal"/>
    <w:uiPriority w:val="99"/>
    <w:semiHidden/>
    <w:unhideWhenUsed/>
    <w:rsid w:val="00155142"/>
    <w:pPr>
      <w:numPr>
        <w:numId w:val="8"/>
      </w:numPr>
      <w:contextualSpacing/>
    </w:pPr>
  </w:style>
  <w:style w:type="paragraph" w:styleId="ListNumber2">
    <w:name w:val="List Number 2"/>
    <w:basedOn w:val="Normal"/>
    <w:uiPriority w:val="99"/>
    <w:semiHidden/>
    <w:unhideWhenUsed/>
    <w:rsid w:val="00155142"/>
    <w:pPr>
      <w:numPr>
        <w:numId w:val="9"/>
      </w:numPr>
      <w:contextualSpacing/>
    </w:pPr>
  </w:style>
  <w:style w:type="paragraph" w:styleId="ListNumber3">
    <w:name w:val="List Number 3"/>
    <w:basedOn w:val="Normal"/>
    <w:uiPriority w:val="99"/>
    <w:semiHidden/>
    <w:unhideWhenUsed/>
    <w:rsid w:val="00155142"/>
    <w:pPr>
      <w:numPr>
        <w:numId w:val="10"/>
      </w:numPr>
      <w:contextualSpacing/>
    </w:pPr>
  </w:style>
  <w:style w:type="paragraph" w:styleId="ListNumber4">
    <w:name w:val="List Number 4"/>
    <w:basedOn w:val="Normal"/>
    <w:uiPriority w:val="99"/>
    <w:semiHidden/>
    <w:unhideWhenUsed/>
    <w:rsid w:val="00155142"/>
    <w:pPr>
      <w:numPr>
        <w:numId w:val="11"/>
      </w:numPr>
      <w:contextualSpacing/>
    </w:pPr>
  </w:style>
  <w:style w:type="paragraph" w:styleId="ListNumber5">
    <w:name w:val="List Number 5"/>
    <w:basedOn w:val="Normal"/>
    <w:uiPriority w:val="99"/>
    <w:semiHidden/>
    <w:unhideWhenUsed/>
    <w:rsid w:val="00155142"/>
    <w:pPr>
      <w:numPr>
        <w:numId w:val="12"/>
      </w:numPr>
      <w:contextualSpacing/>
    </w:pPr>
  </w:style>
  <w:style w:type="paragraph" w:styleId="MacroText">
    <w:name w:val="macro"/>
    <w:link w:val="MacroTextChar"/>
    <w:uiPriority w:val="99"/>
    <w:semiHidden/>
    <w:unhideWhenUsed/>
    <w:rsid w:val="00155142"/>
    <w:pPr>
      <w:tabs>
        <w:tab w:val="left" w:pos="480"/>
        <w:tab w:val="left" w:pos="960"/>
        <w:tab w:val="left" w:pos="1440"/>
        <w:tab w:val="left" w:pos="1920"/>
        <w:tab w:val="left" w:pos="2400"/>
        <w:tab w:val="left" w:pos="2880"/>
        <w:tab w:val="left" w:pos="3360"/>
        <w:tab w:val="left" w:pos="3840"/>
        <w:tab w:val="left" w:pos="4320"/>
      </w:tabs>
      <w:spacing w:before="240" w:line="276" w:lineRule="auto"/>
      <w:jc w:val="both"/>
    </w:pPr>
    <w:rPr>
      <w:rFonts w:ascii="Consolas" w:hAnsi="Consolas"/>
      <w:lang w:val="en-US" w:eastAsia="en-US"/>
    </w:rPr>
  </w:style>
  <w:style w:type="character" w:customStyle="1" w:styleId="MacroTextChar">
    <w:name w:val="Macro Text Char"/>
    <w:basedOn w:val="DefaultParagraphFont"/>
    <w:link w:val="MacroText"/>
    <w:uiPriority w:val="99"/>
    <w:semiHidden/>
    <w:rsid w:val="00155142"/>
    <w:rPr>
      <w:rFonts w:ascii="Consolas" w:hAnsi="Consolas"/>
      <w:lang w:val="en-US" w:eastAsia="en-US"/>
    </w:rPr>
  </w:style>
  <w:style w:type="paragraph" w:styleId="MessageHeader">
    <w:name w:val="Message Header"/>
    <w:basedOn w:val="Normal"/>
    <w:link w:val="MessageHeaderChar"/>
    <w:uiPriority w:val="99"/>
    <w:semiHidden/>
    <w:unhideWhenUsed/>
    <w:rsid w:val="00155142"/>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55142"/>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1"/>
    <w:qFormat/>
    <w:rsid w:val="00155142"/>
    <w:pPr>
      <w:jc w:val="both"/>
    </w:pPr>
    <w:rPr>
      <w:rFonts w:ascii="Arial" w:hAnsi="Arial"/>
      <w:lang w:val="en-US" w:eastAsia="en-US"/>
    </w:rPr>
  </w:style>
  <w:style w:type="paragraph" w:styleId="NormalWeb">
    <w:name w:val="Normal (Web)"/>
    <w:basedOn w:val="Normal"/>
    <w:uiPriority w:val="99"/>
    <w:semiHidden/>
    <w:unhideWhenUsed/>
    <w:rsid w:val="00155142"/>
    <w:rPr>
      <w:rFonts w:ascii="Times New Roman" w:hAnsi="Times New Roman"/>
      <w:sz w:val="24"/>
      <w:szCs w:val="24"/>
    </w:rPr>
  </w:style>
  <w:style w:type="paragraph" w:styleId="NormalIndent">
    <w:name w:val="Normal Indent"/>
    <w:basedOn w:val="Normal"/>
    <w:uiPriority w:val="99"/>
    <w:semiHidden/>
    <w:unhideWhenUsed/>
    <w:rsid w:val="00155142"/>
    <w:pPr>
      <w:ind w:left="720"/>
    </w:pPr>
  </w:style>
  <w:style w:type="paragraph" w:styleId="NoteHeading">
    <w:name w:val="Note Heading"/>
    <w:basedOn w:val="Normal"/>
    <w:next w:val="Normal"/>
    <w:link w:val="NoteHeadingChar"/>
    <w:uiPriority w:val="99"/>
    <w:semiHidden/>
    <w:unhideWhenUsed/>
    <w:rsid w:val="00155142"/>
    <w:pPr>
      <w:spacing w:before="0" w:after="0" w:line="240" w:lineRule="auto"/>
    </w:pPr>
  </w:style>
  <w:style w:type="character" w:customStyle="1" w:styleId="NoteHeadingChar">
    <w:name w:val="Note Heading Char"/>
    <w:basedOn w:val="DefaultParagraphFont"/>
    <w:link w:val="NoteHeading"/>
    <w:uiPriority w:val="99"/>
    <w:semiHidden/>
    <w:rsid w:val="00155142"/>
    <w:rPr>
      <w:rFonts w:ascii="Arial" w:hAnsi="Arial"/>
      <w:lang w:val="en-US" w:eastAsia="en-US"/>
    </w:rPr>
  </w:style>
  <w:style w:type="paragraph" w:styleId="PlainText">
    <w:name w:val="Plain Text"/>
    <w:basedOn w:val="Normal"/>
    <w:link w:val="PlainTextChar"/>
    <w:uiPriority w:val="99"/>
    <w:semiHidden/>
    <w:unhideWhenUsed/>
    <w:rsid w:val="00155142"/>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55142"/>
    <w:rPr>
      <w:rFonts w:ascii="Consolas" w:hAnsi="Consolas"/>
      <w:sz w:val="21"/>
      <w:szCs w:val="21"/>
      <w:lang w:val="en-US" w:eastAsia="en-US"/>
    </w:rPr>
  </w:style>
  <w:style w:type="paragraph" w:styleId="Quote">
    <w:name w:val="Quote"/>
    <w:basedOn w:val="Normal"/>
    <w:next w:val="Normal"/>
    <w:link w:val="QuoteChar"/>
    <w:uiPriority w:val="29"/>
    <w:qFormat/>
    <w:rsid w:val="0015514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55142"/>
    <w:rPr>
      <w:rFonts w:ascii="Arial" w:hAnsi="Arial"/>
      <w:i/>
      <w:iCs/>
      <w:color w:val="404040" w:themeColor="text1" w:themeTint="BF"/>
      <w:lang w:val="en-US" w:eastAsia="en-US"/>
    </w:rPr>
  </w:style>
  <w:style w:type="paragraph" w:styleId="Salutation">
    <w:name w:val="Salutation"/>
    <w:basedOn w:val="Normal"/>
    <w:next w:val="Normal"/>
    <w:link w:val="SalutationChar"/>
    <w:uiPriority w:val="99"/>
    <w:semiHidden/>
    <w:unhideWhenUsed/>
    <w:rsid w:val="00155142"/>
  </w:style>
  <w:style w:type="character" w:customStyle="1" w:styleId="SalutationChar">
    <w:name w:val="Salutation Char"/>
    <w:basedOn w:val="DefaultParagraphFont"/>
    <w:link w:val="Salutation"/>
    <w:uiPriority w:val="99"/>
    <w:semiHidden/>
    <w:rsid w:val="00155142"/>
    <w:rPr>
      <w:rFonts w:ascii="Arial" w:hAnsi="Arial"/>
      <w:lang w:val="en-US" w:eastAsia="en-US"/>
    </w:rPr>
  </w:style>
  <w:style w:type="paragraph" w:styleId="Signature">
    <w:name w:val="Signature"/>
    <w:basedOn w:val="Normal"/>
    <w:link w:val="SignatureChar"/>
    <w:uiPriority w:val="99"/>
    <w:semiHidden/>
    <w:unhideWhenUsed/>
    <w:rsid w:val="00155142"/>
    <w:pPr>
      <w:spacing w:before="0" w:after="0" w:line="240" w:lineRule="auto"/>
      <w:ind w:left="4320"/>
    </w:pPr>
  </w:style>
  <w:style w:type="character" w:customStyle="1" w:styleId="SignatureChar">
    <w:name w:val="Signature Char"/>
    <w:basedOn w:val="DefaultParagraphFont"/>
    <w:link w:val="Signature"/>
    <w:uiPriority w:val="99"/>
    <w:semiHidden/>
    <w:rsid w:val="00155142"/>
    <w:rPr>
      <w:rFonts w:ascii="Arial" w:hAnsi="Arial"/>
      <w:lang w:val="en-US" w:eastAsia="en-US"/>
    </w:rPr>
  </w:style>
  <w:style w:type="paragraph" w:styleId="TableofAuthorities">
    <w:name w:val="table of authorities"/>
    <w:basedOn w:val="Normal"/>
    <w:next w:val="Normal"/>
    <w:uiPriority w:val="99"/>
    <w:semiHidden/>
    <w:unhideWhenUsed/>
    <w:rsid w:val="00155142"/>
    <w:pPr>
      <w:spacing w:after="0"/>
      <w:ind w:left="200" w:hanging="200"/>
    </w:pPr>
  </w:style>
  <w:style w:type="paragraph" w:styleId="TableofFigures">
    <w:name w:val="table of figures"/>
    <w:basedOn w:val="Normal"/>
    <w:next w:val="Normal"/>
    <w:uiPriority w:val="99"/>
    <w:semiHidden/>
    <w:unhideWhenUsed/>
    <w:rsid w:val="00155142"/>
    <w:pPr>
      <w:spacing w:after="0"/>
    </w:pPr>
  </w:style>
  <w:style w:type="paragraph" w:styleId="TOAHeading">
    <w:name w:val="toa heading"/>
    <w:basedOn w:val="Normal"/>
    <w:next w:val="Normal"/>
    <w:uiPriority w:val="99"/>
    <w:semiHidden/>
    <w:unhideWhenUsed/>
    <w:rsid w:val="00155142"/>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184183">
      <w:bodyDiv w:val="1"/>
      <w:marLeft w:val="0"/>
      <w:marRight w:val="0"/>
      <w:marTop w:val="0"/>
      <w:marBottom w:val="0"/>
      <w:divBdr>
        <w:top w:val="none" w:sz="0" w:space="0" w:color="auto"/>
        <w:left w:val="none" w:sz="0" w:space="0" w:color="auto"/>
        <w:bottom w:val="none" w:sz="0" w:space="0" w:color="auto"/>
        <w:right w:val="none" w:sz="0" w:space="0" w:color="auto"/>
      </w:divBdr>
    </w:div>
    <w:div w:id="2053067628">
      <w:bodyDiv w:val="1"/>
      <w:marLeft w:val="0"/>
      <w:marRight w:val="0"/>
      <w:marTop w:val="0"/>
      <w:marBottom w:val="0"/>
      <w:divBdr>
        <w:top w:val="none" w:sz="0" w:space="0" w:color="auto"/>
        <w:left w:val="none" w:sz="0" w:space="0" w:color="auto"/>
        <w:bottom w:val="none" w:sz="0" w:space="0" w:color="auto"/>
        <w:right w:val="none" w:sz="0" w:space="0" w:color="auto"/>
      </w:divBdr>
    </w:div>
    <w:div w:id="2139177995">
      <w:bodyDiv w:val="1"/>
      <w:marLeft w:val="0"/>
      <w:marRight w:val="0"/>
      <w:marTop w:val="0"/>
      <w:marBottom w:val="0"/>
      <w:divBdr>
        <w:top w:val="none" w:sz="0" w:space="0" w:color="auto"/>
        <w:left w:val="none" w:sz="0" w:space="0" w:color="auto"/>
        <w:bottom w:val="none" w:sz="0" w:space="0" w:color="auto"/>
        <w:right w:val="none" w:sz="0" w:space="0" w:color="auto"/>
      </w:divBdr>
      <w:divsChild>
        <w:div w:id="462504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lcsw\Desktop\2025%20CIL%20DB%20Formatting%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87ADC-D9F3-40B7-BB43-DCD923740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 CIL DB Formatting Template</Template>
  <TotalTime>231</TotalTime>
  <Pages>2</Pages>
  <Words>873</Words>
  <Characters>4940</Characters>
  <Application>Microsoft Office Word</Application>
  <DocSecurity>0</DocSecurity>
  <Lines>75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5789</CharactersWithSpaces>
  <SharedDoc>false</SharedDoc>
  <HLinks>
    <vt:vector size="222" baseType="variant">
      <vt:variant>
        <vt:i4>1245244</vt:i4>
      </vt:variant>
      <vt:variant>
        <vt:i4>206</vt:i4>
      </vt:variant>
      <vt:variant>
        <vt:i4>0</vt:i4>
      </vt:variant>
      <vt:variant>
        <vt:i4>5</vt:i4>
      </vt:variant>
      <vt:variant>
        <vt:lpwstr/>
      </vt:variant>
      <vt:variant>
        <vt:lpwstr>_Toc473030836</vt:lpwstr>
      </vt:variant>
      <vt:variant>
        <vt:i4>1245244</vt:i4>
      </vt:variant>
      <vt:variant>
        <vt:i4>200</vt:i4>
      </vt:variant>
      <vt:variant>
        <vt:i4>0</vt:i4>
      </vt:variant>
      <vt:variant>
        <vt:i4>5</vt:i4>
      </vt:variant>
      <vt:variant>
        <vt:lpwstr/>
      </vt:variant>
      <vt:variant>
        <vt:lpwstr>_Toc473030835</vt:lpwstr>
      </vt:variant>
      <vt:variant>
        <vt:i4>1245244</vt:i4>
      </vt:variant>
      <vt:variant>
        <vt:i4>194</vt:i4>
      </vt:variant>
      <vt:variant>
        <vt:i4>0</vt:i4>
      </vt:variant>
      <vt:variant>
        <vt:i4>5</vt:i4>
      </vt:variant>
      <vt:variant>
        <vt:lpwstr/>
      </vt:variant>
      <vt:variant>
        <vt:lpwstr>_Toc473030834</vt:lpwstr>
      </vt:variant>
      <vt:variant>
        <vt:i4>1245244</vt:i4>
      </vt:variant>
      <vt:variant>
        <vt:i4>188</vt:i4>
      </vt:variant>
      <vt:variant>
        <vt:i4>0</vt:i4>
      </vt:variant>
      <vt:variant>
        <vt:i4>5</vt:i4>
      </vt:variant>
      <vt:variant>
        <vt:lpwstr/>
      </vt:variant>
      <vt:variant>
        <vt:lpwstr>_Toc473030833</vt:lpwstr>
      </vt:variant>
      <vt:variant>
        <vt:i4>1245244</vt:i4>
      </vt:variant>
      <vt:variant>
        <vt:i4>182</vt:i4>
      </vt:variant>
      <vt:variant>
        <vt:i4>0</vt:i4>
      </vt:variant>
      <vt:variant>
        <vt:i4>5</vt:i4>
      </vt:variant>
      <vt:variant>
        <vt:lpwstr/>
      </vt:variant>
      <vt:variant>
        <vt:lpwstr>_Toc473030832</vt:lpwstr>
      </vt:variant>
      <vt:variant>
        <vt:i4>1245244</vt:i4>
      </vt:variant>
      <vt:variant>
        <vt:i4>176</vt:i4>
      </vt:variant>
      <vt:variant>
        <vt:i4>0</vt:i4>
      </vt:variant>
      <vt:variant>
        <vt:i4>5</vt:i4>
      </vt:variant>
      <vt:variant>
        <vt:lpwstr/>
      </vt:variant>
      <vt:variant>
        <vt:lpwstr>_Toc473030831</vt:lpwstr>
      </vt:variant>
      <vt:variant>
        <vt:i4>1245244</vt:i4>
      </vt:variant>
      <vt:variant>
        <vt:i4>170</vt:i4>
      </vt:variant>
      <vt:variant>
        <vt:i4>0</vt:i4>
      </vt:variant>
      <vt:variant>
        <vt:i4>5</vt:i4>
      </vt:variant>
      <vt:variant>
        <vt:lpwstr/>
      </vt:variant>
      <vt:variant>
        <vt:lpwstr>_Toc473030830</vt:lpwstr>
      </vt:variant>
      <vt:variant>
        <vt:i4>1179708</vt:i4>
      </vt:variant>
      <vt:variant>
        <vt:i4>164</vt:i4>
      </vt:variant>
      <vt:variant>
        <vt:i4>0</vt:i4>
      </vt:variant>
      <vt:variant>
        <vt:i4>5</vt:i4>
      </vt:variant>
      <vt:variant>
        <vt:lpwstr/>
      </vt:variant>
      <vt:variant>
        <vt:lpwstr>_Toc473030829</vt:lpwstr>
      </vt:variant>
      <vt:variant>
        <vt:i4>1179708</vt:i4>
      </vt:variant>
      <vt:variant>
        <vt:i4>158</vt:i4>
      </vt:variant>
      <vt:variant>
        <vt:i4>0</vt:i4>
      </vt:variant>
      <vt:variant>
        <vt:i4>5</vt:i4>
      </vt:variant>
      <vt:variant>
        <vt:lpwstr/>
      </vt:variant>
      <vt:variant>
        <vt:lpwstr>_Toc473030828</vt:lpwstr>
      </vt:variant>
      <vt:variant>
        <vt:i4>1179708</vt:i4>
      </vt:variant>
      <vt:variant>
        <vt:i4>152</vt:i4>
      </vt:variant>
      <vt:variant>
        <vt:i4>0</vt:i4>
      </vt:variant>
      <vt:variant>
        <vt:i4>5</vt:i4>
      </vt:variant>
      <vt:variant>
        <vt:lpwstr/>
      </vt:variant>
      <vt:variant>
        <vt:lpwstr>_Toc473030827</vt:lpwstr>
      </vt:variant>
      <vt:variant>
        <vt:i4>1179708</vt:i4>
      </vt:variant>
      <vt:variant>
        <vt:i4>146</vt:i4>
      </vt:variant>
      <vt:variant>
        <vt:i4>0</vt:i4>
      </vt:variant>
      <vt:variant>
        <vt:i4>5</vt:i4>
      </vt:variant>
      <vt:variant>
        <vt:lpwstr/>
      </vt:variant>
      <vt:variant>
        <vt:lpwstr>_Toc473030826</vt:lpwstr>
      </vt:variant>
      <vt:variant>
        <vt:i4>1179708</vt:i4>
      </vt:variant>
      <vt:variant>
        <vt:i4>140</vt:i4>
      </vt:variant>
      <vt:variant>
        <vt:i4>0</vt:i4>
      </vt:variant>
      <vt:variant>
        <vt:i4>5</vt:i4>
      </vt:variant>
      <vt:variant>
        <vt:lpwstr/>
      </vt:variant>
      <vt:variant>
        <vt:lpwstr>_Toc473030825</vt:lpwstr>
      </vt:variant>
      <vt:variant>
        <vt:i4>1179708</vt:i4>
      </vt:variant>
      <vt:variant>
        <vt:i4>134</vt:i4>
      </vt:variant>
      <vt:variant>
        <vt:i4>0</vt:i4>
      </vt:variant>
      <vt:variant>
        <vt:i4>5</vt:i4>
      </vt:variant>
      <vt:variant>
        <vt:lpwstr/>
      </vt:variant>
      <vt:variant>
        <vt:lpwstr>_Toc473030824</vt:lpwstr>
      </vt:variant>
      <vt:variant>
        <vt:i4>1179708</vt:i4>
      </vt:variant>
      <vt:variant>
        <vt:i4>128</vt:i4>
      </vt:variant>
      <vt:variant>
        <vt:i4>0</vt:i4>
      </vt:variant>
      <vt:variant>
        <vt:i4>5</vt:i4>
      </vt:variant>
      <vt:variant>
        <vt:lpwstr/>
      </vt:variant>
      <vt:variant>
        <vt:lpwstr>_Toc473030823</vt:lpwstr>
      </vt:variant>
      <vt:variant>
        <vt:i4>1179708</vt:i4>
      </vt:variant>
      <vt:variant>
        <vt:i4>122</vt:i4>
      </vt:variant>
      <vt:variant>
        <vt:i4>0</vt:i4>
      </vt:variant>
      <vt:variant>
        <vt:i4>5</vt:i4>
      </vt:variant>
      <vt:variant>
        <vt:lpwstr/>
      </vt:variant>
      <vt:variant>
        <vt:lpwstr>_Toc473030822</vt:lpwstr>
      </vt:variant>
      <vt:variant>
        <vt:i4>1179708</vt:i4>
      </vt:variant>
      <vt:variant>
        <vt:i4>116</vt:i4>
      </vt:variant>
      <vt:variant>
        <vt:i4>0</vt:i4>
      </vt:variant>
      <vt:variant>
        <vt:i4>5</vt:i4>
      </vt:variant>
      <vt:variant>
        <vt:lpwstr/>
      </vt:variant>
      <vt:variant>
        <vt:lpwstr>_Toc473030821</vt:lpwstr>
      </vt:variant>
      <vt:variant>
        <vt:i4>1179708</vt:i4>
      </vt:variant>
      <vt:variant>
        <vt:i4>110</vt:i4>
      </vt:variant>
      <vt:variant>
        <vt:i4>0</vt:i4>
      </vt:variant>
      <vt:variant>
        <vt:i4>5</vt:i4>
      </vt:variant>
      <vt:variant>
        <vt:lpwstr/>
      </vt:variant>
      <vt:variant>
        <vt:lpwstr>_Toc473030820</vt:lpwstr>
      </vt:variant>
      <vt:variant>
        <vt:i4>1114172</vt:i4>
      </vt:variant>
      <vt:variant>
        <vt:i4>104</vt:i4>
      </vt:variant>
      <vt:variant>
        <vt:i4>0</vt:i4>
      </vt:variant>
      <vt:variant>
        <vt:i4>5</vt:i4>
      </vt:variant>
      <vt:variant>
        <vt:lpwstr/>
      </vt:variant>
      <vt:variant>
        <vt:lpwstr>_Toc473030819</vt:lpwstr>
      </vt:variant>
      <vt:variant>
        <vt:i4>1114172</vt:i4>
      </vt:variant>
      <vt:variant>
        <vt:i4>98</vt:i4>
      </vt:variant>
      <vt:variant>
        <vt:i4>0</vt:i4>
      </vt:variant>
      <vt:variant>
        <vt:i4>5</vt:i4>
      </vt:variant>
      <vt:variant>
        <vt:lpwstr/>
      </vt:variant>
      <vt:variant>
        <vt:lpwstr>_Toc473030818</vt:lpwstr>
      </vt:variant>
      <vt:variant>
        <vt:i4>1114172</vt:i4>
      </vt:variant>
      <vt:variant>
        <vt:i4>92</vt:i4>
      </vt:variant>
      <vt:variant>
        <vt:i4>0</vt:i4>
      </vt:variant>
      <vt:variant>
        <vt:i4>5</vt:i4>
      </vt:variant>
      <vt:variant>
        <vt:lpwstr/>
      </vt:variant>
      <vt:variant>
        <vt:lpwstr>_Toc473030817</vt:lpwstr>
      </vt:variant>
      <vt:variant>
        <vt:i4>1114172</vt:i4>
      </vt:variant>
      <vt:variant>
        <vt:i4>86</vt:i4>
      </vt:variant>
      <vt:variant>
        <vt:i4>0</vt:i4>
      </vt:variant>
      <vt:variant>
        <vt:i4>5</vt:i4>
      </vt:variant>
      <vt:variant>
        <vt:lpwstr/>
      </vt:variant>
      <vt:variant>
        <vt:lpwstr>_Toc473030816</vt:lpwstr>
      </vt:variant>
      <vt:variant>
        <vt:i4>1114172</vt:i4>
      </vt:variant>
      <vt:variant>
        <vt:i4>80</vt:i4>
      </vt:variant>
      <vt:variant>
        <vt:i4>0</vt:i4>
      </vt:variant>
      <vt:variant>
        <vt:i4>5</vt:i4>
      </vt:variant>
      <vt:variant>
        <vt:lpwstr/>
      </vt:variant>
      <vt:variant>
        <vt:lpwstr>_Toc473030815</vt:lpwstr>
      </vt:variant>
      <vt:variant>
        <vt:i4>1114172</vt:i4>
      </vt:variant>
      <vt:variant>
        <vt:i4>74</vt:i4>
      </vt:variant>
      <vt:variant>
        <vt:i4>0</vt:i4>
      </vt:variant>
      <vt:variant>
        <vt:i4>5</vt:i4>
      </vt:variant>
      <vt:variant>
        <vt:lpwstr/>
      </vt:variant>
      <vt:variant>
        <vt:lpwstr>_Toc473030814</vt:lpwstr>
      </vt:variant>
      <vt:variant>
        <vt:i4>1114172</vt:i4>
      </vt:variant>
      <vt:variant>
        <vt:i4>68</vt:i4>
      </vt:variant>
      <vt:variant>
        <vt:i4>0</vt:i4>
      </vt:variant>
      <vt:variant>
        <vt:i4>5</vt:i4>
      </vt:variant>
      <vt:variant>
        <vt:lpwstr/>
      </vt:variant>
      <vt:variant>
        <vt:lpwstr>_Toc473030813</vt:lpwstr>
      </vt:variant>
      <vt:variant>
        <vt:i4>1114172</vt:i4>
      </vt:variant>
      <vt:variant>
        <vt:i4>62</vt:i4>
      </vt:variant>
      <vt:variant>
        <vt:i4>0</vt:i4>
      </vt:variant>
      <vt:variant>
        <vt:i4>5</vt:i4>
      </vt:variant>
      <vt:variant>
        <vt:lpwstr/>
      </vt:variant>
      <vt:variant>
        <vt:lpwstr>_Toc473030812</vt:lpwstr>
      </vt:variant>
      <vt:variant>
        <vt:i4>1114172</vt:i4>
      </vt:variant>
      <vt:variant>
        <vt:i4>56</vt:i4>
      </vt:variant>
      <vt:variant>
        <vt:i4>0</vt:i4>
      </vt:variant>
      <vt:variant>
        <vt:i4>5</vt:i4>
      </vt:variant>
      <vt:variant>
        <vt:lpwstr/>
      </vt:variant>
      <vt:variant>
        <vt:lpwstr>_Toc473030811</vt:lpwstr>
      </vt:variant>
      <vt:variant>
        <vt:i4>1114172</vt:i4>
      </vt:variant>
      <vt:variant>
        <vt:i4>50</vt:i4>
      </vt:variant>
      <vt:variant>
        <vt:i4>0</vt:i4>
      </vt:variant>
      <vt:variant>
        <vt:i4>5</vt:i4>
      </vt:variant>
      <vt:variant>
        <vt:lpwstr/>
      </vt:variant>
      <vt:variant>
        <vt:lpwstr>_Toc473030810</vt:lpwstr>
      </vt:variant>
      <vt:variant>
        <vt:i4>1048636</vt:i4>
      </vt:variant>
      <vt:variant>
        <vt:i4>44</vt:i4>
      </vt:variant>
      <vt:variant>
        <vt:i4>0</vt:i4>
      </vt:variant>
      <vt:variant>
        <vt:i4>5</vt:i4>
      </vt:variant>
      <vt:variant>
        <vt:lpwstr/>
      </vt:variant>
      <vt:variant>
        <vt:lpwstr>_Toc473030809</vt:lpwstr>
      </vt:variant>
      <vt:variant>
        <vt:i4>1048636</vt:i4>
      </vt:variant>
      <vt:variant>
        <vt:i4>38</vt:i4>
      </vt:variant>
      <vt:variant>
        <vt:i4>0</vt:i4>
      </vt:variant>
      <vt:variant>
        <vt:i4>5</vt:i4>
      </vt:variant>
      <vt:variant>
        <vt:lpwstr/>
      </vt:variant>
      <vt:variant>
        <vt:lpwstr>_Toc473030808</vt:lpwstr>
      </vt:variant>
      <vt:variant>
        <vt:i4>1048636</vt:i4>
      </vt:variant>
      <vt:variant>
        <vt:i4>32</vt:i4>
      </vt:variant>
      <vt:variant>
        <vt:i4>0</vt:i4>
      </vt:variant>
      <vt:variant>
        <vt:i4>5</vt:i4>
      </vt:variant>
      <vt:variant>
        <vt:lpwstr/>
      </vt:variant>
      <vt:variant>
        <vt:lpwstr>_Toc473030807</vt:lpwstr>
      </vt:variant>
      <vt:variant>
        <vt:i4>1048636</vt:i4>
      </vt:variant>
      <vt:variant>
        <vt:i4>26</vt:i4>
      </vt:variant>
      <vt:variant>
        <vt:i4>0</vt:i4>
      </vt:variant>
      <vt:variant>
        <vt:i4>5</vt:i4>
      </vt:variant>
      <vt:variant>
        <vt:lpwstr/>
      </vt:variant>
      <vt:variant>
        <vt:lpwstr>_Toc473030806</vt:lpwstr>
      </vt:variant>
      <vt:variant>
        <vt:i4>1048636</vt:i4>
      </vt:variant>
      <vt:variant>
        <vt:i4>20</vt:i4>
      </vt:variant>
      <vt:variant>
        <vt:i4>0</vt:i4>
      </vt:variant>
      <vt:variant>
        <vt:i4>5</vt:i4>
      </vt:variant>
      <vt:variant>
        <vt:lpwstr/>
      </vt:variant>
      <vt:variant>
        <vt:lpwstr>_Toc473030805</vt:lpwstr>
      </vt:variant>
      <vt:variant>
        <vt:i4>1048636</vt:i4>
      </vt:variant>
      <vt:variant>
        <vt:i4>14</vt:i4>
      </vt:variant>
      <vt:variant>
        <vt:i4>0</vt:i4>
      </vt:variant>
      <vt:variant>
        <vt:i4>5</vt:i4>
      </vt:variant>
      <vt:variant>
        <vt:lpwstr/>
      </vt:variant>
      <vt:variant>
        <vt:lpwstr>_Toc473030804</vt:lpwstr>
      </vt:variant>
      <vt:variant>
        <vt:i4>1048636</vt:i4>
      </vt:variant>
      <vt:variant>
        <vt:i4>8</vt:i4>
      </vt:variant>
      <vt:variant>
        <vt:i4>0</vt:i4>
      </vt:variant>
      <vt:variant>
        <vt:i4>5</vt:i4>
      </vt:variant>
      <vt:variant>
        <vt:lpwstr/>
      </vt:variant>
      <vt:variant>
        <vt:lpwstr>_Toc473030803</vt:lpwstr>
      </vt:variant>
      <vt:variant>
        <vt:i4>1048636</vt:i4>
      </vt:variant>
      <vt:variant>
        <vt:i4>2</vt:i4>
      </vt:variant>
      <vt:variant>
        <vt:i4>0</vt:i4>
      </vt:variant>
      <vt:variant>
        <vt:i4>5</vt:i4>
      </vt:variant>
      <vt:variant>
        <vt:lpwstr/>
      </vt:variant>
      <vt:variant>
        <vt:lpwstr>_Toc473030802</vt:lpwstr>
      </vt:variant>
      <vt:variant>
        <vt:i4>7667809</vt:i4>
      </vt:variant>
      <vt:variant>
        <vt:i4>9</vt:i4>
      </vt:variant>
      <vt:variant>
        <vt:i4>0</vt:i4>
      </vt:variant>
      <vt:variant>
        <vt:i4>5</vt:i4>
      </vt:variant>
      <vt:variant>
        <vt:lpwstr>http://www.cil.nus.edu.sg/</vt:lpwstr>
      </vt:variant>
      <vt:variant>
        <vt:lpwstr/>
      </vt:variant>
      <vt:variant>
        <vt:i4>7667809</vt:i4>
      </vt:variant>
      <vt:variant>
        <vt:i4>0</vt:i4>
      </vt:variant>
      <vt:variant>
        <vt:i4>0</vt:i4>
      </vt:variant>
      <vt:variant>
        <vt:i4>5</vt:i4>
      </vt:variant>
      <vt:variant>
        <vt:lpwstr>http://www.cil.nus.edu.sg/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 Sze Wei</dc:creator>
  <cp:keywords/>
  <dc:description/>
  <cp:lastModifiedBy>Chan Sze Wei</cp:lastModifiedBy>
  <cp:revision>13</cp:revision>
  <cp:lastPrinted>2025-10-07T08:00:00Z</cp:lastPrinted>
  <dcterms:created xsi:type="dcterms:W3CDTF">2025-10-07T03:54:00Z</dcterms:created>
  <dcterms:modified xsi:type="dcterms:W3CDTF">2025-10-07T08:00:00Z</dcterms:modified>
</cp:coreProperties>
</file>