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9ECD2" w14:textId="3C77E0DA" w:rsidR="00DF288A" w:rsidRDefault="00E031DB" w:rsidP="004A49A5">
      <w:pPr>
        <w:pStyle w:val="CILTitle"/>
      </w:pPr>
      <w:r>
        <w:t xml:space="preserve">2024 </w:t>
      </w:r>
      <w:r w:rsidRPr="00E031DB">
        <w:t xml:space="preserve">CHAIRMAN’S STATEMENT OF THE </w:t>
      </w:r>
      <w:r>
        <w:br/>
      </w:r>
      <w:r w:rsidRPr="00E031DB">
        <w:t>27TH ASEAN-CHINA SUMMI</w:t>
      </w:r>
      <w:r>
        <w:t>T</w:t>
      </w:r>
    </w:p>
    <w:p w14:paraId="23A7996D" w14:textId="2ADBBCCF" w:rsidR="004A49A5" w:rsidRPr="004A49A5" w:rsidRDefault="00E031DB" w:rsidP="004A49A5">
      <w:pPr>
        <w:pStyle w:val="CILSubtitle"/>
      </w:pPr>
      <w:r>
        <w:t>Issued in Vientiane, Lao PDR on 10 October 2024</w:t>
      </w:r>
    </w:p>
    <w:p w14:paraId="3F17A29E" w14:textId="77777777" w:rsidR="004A49A5" w:rsidRDefault="004A49A5" w:rsidP="004A49A5">
      <w:pPr>
        <w:pStyle w:val="ListParagraph"/>
        <w:spacing w:before="0" w:after="0" w:line="240" w:lineRule="auto"/>
        <w:ind w:left="360"/>
        <w:rPr>
          <w:rFonts w:eastAsia="Times New Roman" w:cs="Arial"/>
          <w:sz w:val="24"/>
          <w:szCs w:val="24"/>
          <w:lang w:val="en-SG" w:eastAsia="en-GB"/>
        </w:rPr>
      </w:pPr>
    </w:p>
    <w:p w14:paraId="654E6761" w14:textId="680DA2CF" w:rsidR="004A49A5" w:rsidRPr="007F04B5" w:rsidRDefault="004A49A5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The 27th ASEAN-China Summit was held on 10 October 2024, in Vientiane. The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Summit was chaired by H.E. Mr. </w:t>
      </w:r>
      <w:proofErr w:type="spellStart"/>
      <w:r w:rsidRPr="007F04B5">
        <w:rPr>
          <w:rFonts w:eastAsia="Times New Roman" w:cs="Arial"/>
          <w:lang w:val="en-SG" w:eastAsia="en-GB"/>
        </w:rPr>
        <w:t>Sonexay</w:t>
      </w:r>
      <w:proofErr w:type="spellEnd"/>
      <w:r w:rsidRPr="007F04B5">
        <w:rPr>
          <w:rFonts w:eastAsia="Times New Roman" w:cs="Arial"/>
          <w:lang w:val="en-SG" w:eastAsia="en-GB"/>
        </w:rPr>
        <w:t xml:space="preserve"> </w:t>
      </w:r>
      <w:proofErr w:type="spellStart"/>
      <w:r w:rsidRPr="007F04B5">
        <w:rPr>
          <w:rFonts w:eastAsia="Times New Roman" w:cs="Arial"/>
          <w:lang w:val="en-SG" w:eastAsia="en-GB"/>
        </w:rPr>
        <w:t>Siphandone</w:t>
      </w:r>
      <w:proofErr w:type="spellEnd"/>
      <w:r w:rsidRPr="007F04B5">
        <w:rPr>
          <w:rFonts w:eastAsia="Times New Roman" w:cs="Arial"/>
          <w:lang w:val="en-SG" w:eastAsia="en-GB"/>
        </w:rPr>
        <w:t>, Prime Minister of the Lao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People’s Democratic Republic. The Summit was attended by ASEAN Member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States, H.E. Mr. Li </w:t>
      </w:r>
      <w:proofErr w:type="spellStart"/>
      <w:r w:rsidRPr="007F04B5">
        <w:rPr>
          <w:rFonts w:eastAsia="Times New Roman" w:cs="Arial"/>
          <w:lang w:val="en-SG" w:eastAsia="en-GB"/>
        </w:rPr>
        <w:t>Qiang</w:t>
      </w:r>
      <w:proofErr w:type="spellEnd"/>
      <w:r w:rsidRPr="007F04B5">
        <w:rPr>
          <w:rFonts w:eastAsia="Times New Roman" w:cs="Arial"/>
          <w:lang w:val="en-SG" w:eastAsia="en-GB"/>
        </w:rPr>
        <w:t>, Premier of the State Council of the People’s Republic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of China, as well as the Prime Minister of the Democratic Republic of Timor-Leste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 Observer. The Secretary-General of ASEAN was also in attendance.</w:t>
      </w:r>
    </w:p>
    <w:p w14:paraId="40011F95" w14:textId="77777777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5B0A75CA" w14:textId="04835901" w:rsidR="004A49A5" w:rsidRPr="007F04B5" w:rsidRDefault="004A49A5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reiterated our support for the Lao PDR’s priorities for its ASEAN Chairmanship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2024 under the theme “ASEAN: Enhancing Connectivity and Resilience,” which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reaffirmed ASEAN’s commitment to strengthening the ASEAN Community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through intensifying ASEAN cooperation under the three community pillars,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promoting infrastructure connectivity, narrowing the development gap, enhancing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economic integration and people-to-people exchanges, and further strengthening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ASEAN’s relations with external partners, while maintaining ASEAN’s relevance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and ASEAN Centrality in the evolving regional architecture. We congratulated Lao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PDR on the successful convening of the 57th ASEAN Foreign Ministers’ Meeting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(AMM) and Related Meetings, from </w:t>
      </w:r>
      <w:r w:rsidR="00C47AEC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21 to 27 July 2024, in Vientiane, Lao PDR.</w:t>
      </w:r>
    </w:p>
    <w:p w14:paraId="35106A63" w14:textId="77777777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6769882F" w14:textId="1AAAE4FC" w:rsidR="004A49A5" w:rsidRPr="007F04B5" w:rsidRDefault="004A49A5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reaffirmed our shared commitment to continuing to strengthen the ASEAN-China Comprehensive Strategic Partnership (CSP), which plays a significant role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in maintaining peace, security, stability and prosperity in the region. We noted with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satisfaction the significant progress made in the implementation of the Plan of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Action (POA) to Implement the ASEAN-China Strategic Partnership for Peace and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Prosperity (2021-2025) and its Annex to advance the ASEAN-China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Comprehensive Strategic Partnership (CSP). Noting that the current POA will be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concluded by the end of 2025, we looked forward to the timely development of the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succeeding POA for 2026-2030 for its adoption next year.</w:t>
      </w:r>
    </w:p>
    <w:p w14:paraId="6A8B0959" w14:textId="77777777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60C7B621" w14:textId="73B46ED5" w:rsidR="004A49A5" w:rsidRPr="007F04B5" w:rsidRDefault="004A49A5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acknowledged ASEAN and China’s active efforts to strengthen ASEAN-China</w:t>
      </w:r>
      <w:r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cooperation, including China’s vision to build a closer ASEAN-China community</w:t>
      </w:r>
      <w:r w:rsidRPr="007F04B5">
        <w:rPr>
          <w:rFonts w:eastAsia="Times New Roman" w:cs="Arial"/>
          <w:lang w:val="en-SG" w:eastAsia="en-GB"/>
        </w:rPr>
        <w:t xml:space="preserve"> </w:t>
      </w:r>
      <w:r w:rsidR="00E031DB" w:rsidRPr="007F04B5">
        <w:rPr>
          <w:rFonts w:eastAsia="Times New Roman" w:cs="Arial"/>
          <w:lang w:val="en-SG" w:eastAsia="en-GB"/>
        </w:rPr>
        <w:t>with a shared future and taking note of China’s initiative to build a peaceful, safe</w:t>
      </w:r>
      <w:r w:rsidRPr="007F04B5">
        <w:rPr>
          <w:rFonts w:eastAsia="Times New Roman" w:cs="Arial"/>
          <w:lang w:val="en-SG" w:eastAsia="en-GB"/>
        </w:rPr>
        <w:t xml:space="preserve"> </w:t>
      </w:r>
      <w:r w:rsidR="00E031DB" w:rsidRPr="007F04B5">
        <w:rPr>
          <w:rFonts w:eastAsia="Times New Roman" w:cs="Arial"/>
          <w:lang w:val="en-SG" w:eastAsia="en-GB"/>
        </w:rPr>
        <w:t>and secure, prosperous, beautiful and amicable home in the region. We welcomed</w:t>
      </w:r>
      <w:r w:rsidRPr="007F04B5">
        <w:rPr>
          <w:rFonts w:eastAsia="Times New Roman" w:cs="Arial"/>
          <w:lang w:val="en-SG" w:eastAsia="en-GB"/>
        </w:rPr>
        <w:t xml:space="preserve"> </w:t>
      </w:r>
      <w:r w:rsidR="00E031DB" w:rsidRPr="007F04B5">
        <w:rPr>
          <w:rFonts w:eastAsia="Times New Roman" w:cs="Arial"/>
          <w:lang w:val="en-SG" w:eastAsia="en-GB"/>
        </w:rPr>
        <w:t>China’s willingness to sign and ratify the Protocol to the Treaty on the Southeast</w:t>
      </w:r>
      <w:r w:rsidRPr="007F04B5">
        <w:rPr>
          <w:rFonts w:eastAsia="Times New Roman" w:cs="Arial"/>
          <w:lang w:val="en-SG" w:eastAsia="en-GB"/>
        </w:rPr>
        <w:t xml:space="preserve"> </w:t>
      </w:r>
      <w:r w:rsidR="00E031DB" w:rsidRPr="007F04B5">
        <w:rPr>
          <w:rFonts w:eastAsia="Times New Roman" w:cs="Arial"/>
          <w:lang w:val="en-SG" w:eastAsia="en-GB"/>
        </w:rPr>
        <w:t>Asia Nuclear Weapon</w:t>
      </w:r>
      <w:r w:rsidRPr="007F04B5">
        <w:rPr>
          <w:rFonts w:eastAsia="Times New Roman" w:cs="Arial"/>
          <w:lang w:val="en-SG" w:eastAsia="en-GB"/>
        </w:rPr>
        <w:t xml:space="preserve"> </w:t>
      </w:r>
      <w:r w:rsidR="00E031DB" w:rsidRPr="007F04B5">
        <w:rPr>
          <w:rFonts w:eastAsia="Times New Roman" w:cs="Arial"/>
          <w:lang w:val="en-SG" w:eastAsia="en-GB"/>
        </w:rPr>
        <w:t>Free Zone without reservations.</w:t>
      </w:r>
    </w:p>
    <w:p w14:paraId="5CD8EFE2" w14:textId="68A30373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4E6F9F4D" w14:textId="6E2BC09A" w:rsidR="004A49A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reiterated our commitment to advancing cooperation in the four priority areas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identified in the ASEAN-Outlook on the Indo-Pacific (AOIP) to strengthen trust and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cooperation among countries in the region, and mutually beneficial cooperation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between the AOIP and the Belt and Road Initiative (BRI), as well as exploring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development cooperation with the Global Development Initiative (GDI) to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complement the realisation of the ASEAN Community Vision 2025, support the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ongoing ASEAN Community-building efforts, and further strengthen existing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ASEAN-led mechanisms. To this end, we looked forward to the effective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implementation of the Joint Statement on Mutually Beneficial Cooperation on the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 Outlook on the Indo-Pacific adopted at the 26th ASEAN-China Summit in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September 2023.</w:t>
      </w:r>
    </w:p>
    <w:p w14:paraId="6002FEC1" w14:textId="77777777" w:rsidR="007F04B5" w:rsidRPr="007F04B5" w:rsidRDefault="007F04B5" w:rsidP="007F04B5">
      <w:pPr>
        <w:pStyle w:val="ListParagraph"/>
        <w:spacing w:before="0" w:after="0" w:line="240" w:lineRule="auto"/>
        <w:ind w:left="360"/>
        <w:rPr>
          <w:rFonts w:eastAsia="Times New Roman" w:cs="Arial"/>
          <w:lang w:val="en-SG" w:eastAsia="en-GB"/>
        </w:rPr>
      </w:pPr>
    </w:p>
    <w:p w14:paraId="33C32893" w14:textId="3FD2D793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acknowledged China’s active engagement with ASEAN in advancing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collaboration and strengthening political and security cooperation through its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participation in various ASEAN-led mechanisms, including the ASEAN Plus Three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(APT), the East Asia Summit (EAS), the ASEAN Regional Forum (ARF), and the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 Defence Ministers’ Meeting Plus (ADMM-Plus), and the Expanded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 Maritime Forum (EAMF). We appreciated China’s co-chairmanship of the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ADMM-Plus Experts’ Working Group on Humanitarian Mine Action (EWG on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HMA) in the </w:t>
      </w:r>
      <w:r w:rsidR="00C47AEC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2021-2024 cycle together with Cambodia. We welcomed China’s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readiness to co-chair the </w:t>
      </w:r>
      <w:r w:rsidR="00C47AEC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ADMM-Plus EWG on Peacekeeping Operations with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Brunei Darussalam in the 2024-2027 cycle. We further welcomed China’s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readiness to co-chair the Regional Workshop on Implementing the Biological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Weapons Convention and Promoting Biosafety and Biosecurity in Southeast Asia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with Lao PDR in October 2024. We also welcomed China’s co-chairmanships of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meetings and activities </w:t>
      </w:r>
      <w:r w:rsidRPr="007F04B5">
        <w:rPr>
          <w:rFonts w:eastAsia="Times New Roman" w:cs="Arial"/>
          <w:lang w:val="en-SG" w:eastAsia="en-GB"/>
        </w:rPr>
        <w:lastRenderedPageBreak/>
        <w:t>under the auspices of the ARF, including the 16th ARF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Inter-Sessional Meeting on Maritime Security (ISM on MS) with Cambodia in the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Inter-Sessional Year 2024–2025.</w:t>
      </w:r>
    </w:p>
    <w:p w14:paraId="493C897E" w14:textId="77777777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43C1AE7E" w14:textId="0D4F3625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commended mutual commitment to addressing the regional challenges posed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by landmines, unexploded ordnance, and other explosive remnants of war,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especially through China’s valuable support to some affected ASEAN Member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States and the ASEAN Regional Mine Action Centre (ARMAC). In this regard, we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welcomed the adoption of the ASEAN-China Foreign Ministers’ Joint Statement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on Strengthening Humanitarian Mine Action Cooperation by the ASEAN-China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Ministerial Meeting in July 2024, in Vientiane, Lao PDR and looked forward to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working more closely together, while also noting that the Global Security Initiative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is being implemented by China in the region.</w:t>
      </w:r>
    </w:p>
    <w:p w14:paraId="5C3AD410" w14:textId="77777777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2F8193DD" w14:textId="44B37A4E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recognised that telecommunication network fraud crimes and online gambling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crimes have developed into a regional nuisance and have spawned upstream and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downstream crimes, which have attracted extensive attention from the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international community and seriously endangered the lives and properties of the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people in the region, social stability, and the international image of the region. In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this regard, we adopted the ASEAN-China Joint Statement on Combating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Telecommunication Network Fraud and Online Gambling.</w:t>
      </w:r>
    </w:p>
    <w:p w14:paraId="236F4150" w14:textId="77777777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6C09D7A5" w14:textId="30E38E72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reiterated the importance of cooperation in combating transnational crime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through various mechanisms under the ASEAN Plus China Ministerial Meeting on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Transnational Crime (AMMTC + China) Consultation framework, the ASEAN Plus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China Senior Officials’ Meeting on Drug Matters (ASOD + China) Consultation,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and the ARF. We looked forward to the effective implementation of the ASEAN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Plus China Senior Officials’ Meeting on Transnational Crime (SOMTC + China)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Work Plan on Cooperation to Combat Transnational Crime (2024-2028).</w:t>
      </w:r>
    </w:p>
    <w:p w14:paraId="29CFA21F" w14:textId="77777777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11A40085" w14:textId="73CD27CB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noted that the ASEAN Intergovernmental Commission on Human Rights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(AICHR) and China are considering a joint activity on the promotion and protection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of human rights. We welcome the convening of the 14th ASEAN-China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Prosecutors-General Conference.</w:t>
      </w:r>
    </w:p>
    <w:p w14:paraId="45C9513A" w14:textId="77777777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0C29DE31" w14:textId="56BF595F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recognised that China had remained ASEAN’s largest trading partner since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2009, and ASEAN has become China’s largest trading partner for four consecutive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years since 2020. According to ASEAN’s statistics, in 2023, trade volume between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 and China amounted to USD 696.71 billion, maintaining China’s position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 ASEAN’s largest trading partner for the 15th consecutive year. Foreign direct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investment (FDI) flows from China to ASEAN amounted to USD 17.3 billion in the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same year. We looked forward to further increasing trade and investment activities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between ASEAN and China. We were encouraged by the significant increase in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tourist arrivals from China to ASEAN since the pandemic, reaching 10.6 million in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2023.</w:t>
      </w:r>
    </w:p>
    <w:p w14:paraId="3C481390" w14:textId="3D3DAE81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4233BFF9" w14:textId="7B154EF8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welcomed the substantial conclusion of the ASEAN-China Free Trade Area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(ACFTA) 3.0 upgrade negotiations and looked forward to the completion and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signing of ACFTA 3.0. We also looked forward to continuing to deepen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commitments in existing areas such as Customs Procedures and Trade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Facilitation, Standards, Technical Regulations, and Conformity Assessment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Procedures, Sanitary and Phytosanitary Measures, and Economic and Technical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Cooperation. In addition, it will introduce commitments and deepen cooperation in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new areas, including the Digital Economy, Green Economy, Supply Chain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Connectivity, Competition and Consumer Protection, and MSMEs.</w:t>
      </w:r>
    </w:p>
    <w:p w14:paraId="106DE4FC" w14:textId="56588B92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08366986" w14:textId="16A4F2CE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noted the Mid-Term Review of the Work Programme on Further Deepening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ASEAN-China Trade and Economic Cooperation 2022-2026, which saw many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activities supporting ASEAN-China trade and economic cooperation implemented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under the four themes: (</w:t>
      </w:r>
      <w:proofErr w:type="spellStart"/>
      <w:r w:rsidRPr="007F04B5">
        <w:rPr>
          <w:rFonts w:eastAsia="Times New Roman" w:cs="Arial"/>
          <w:lang w:val="en-SG" w:eastAsia="en-GB"/>
        </w:rPr>
        <w:t>i</w:t>
      </w:r>
      <w:proofErr w:type="spellEnd"/>
      <w:r w:rsidRPr="007F04B5">
        <w:rPr>
          <w:rFonts w:eastAsia="Times New Roman" w:cs="Arial"/>
          <w:lang w:val="en-SG" w:eastAsia="en-GB"/>
        </w:rPr>
        <w:t>) Further Expanding ASEAN-China Trade and Investment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Cooperation; (ii) Further Enhancing the Level of </w:t>
      </w:r>
      <w:r w:rsidR="00C47AEC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ASEAN-China Economic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Integration; (iii) Further Strengthening Development Strategies Dialogue; and (iv)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Further Deepening Cooperation in Emerging Areas. We also noted the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implementation of the ASEAN-China Initiative on Enhancing Cooperation on E-Commerce and looked forward to implementation of more collaboration to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contribute to ASEAN-China cooperation on e-commerce.</w:t>
      </w:r>
    </w:p>
    <w:p w14:paraId="57DE0E67" w14:textId="77777777" w:rsidR="003353FF" w:rsidRDefault="003353FF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0D324155" w14:textId="77777777" w:rsidR="00C47AEC" w:rsidRDefault="00C47AEC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32192ED3" w14:textId="77777777" w:rsidR="00C47AEC" w:rsidRPr="004A49A5" w:rsidRDefault="00C47AEC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7980AC81" w14:textId="7A0C6FC6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lastRenderedPageBreak/>
        <w:t>We reiterated our commitment to the full and effective implementation of the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Regional Comprehensive Economic Partnership (RCEP) Agreement, which would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contribute to an inclusive and open trade and investment architecture in the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region, as well as to strengthen the regional supply chain and support the ASEAN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economic integration agenda. We welcomed the establishment of the RCEP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Support Unit (RSU) which will provide institutional support to the implementation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of the RCEP Agreement and looked forward to the commencement of its operation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 soon as possible.</w:t>
      </w:r>
    </w:p>
    <w:p w14:paraId="36FFF933" w14:textId="77777777" w:rsidR="003353FF" w:rsidRPr="004A49A5" w:rsidRDefault="003353FF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78644DE4" w14:textId="7C451A70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noted the progress in cooperation among the Guangdong-Hongkong-Macao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Greater Bay Area, and Hainan Free Trade Port and ASEAN, and welcomed to use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the advantages of </w:t>
      </w:r>
      <w:r w:rsidR="009A1A42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Guangdong-Hongkong-Macao Greater Bay Area, and Hainan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Free Trade Port to expand </w:t>
      </w:r>
      <w:r w:rsidR="009A1A42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ASEAN-China cooperation.</w:t>
      </w:r>
    </w:p>
    <w:p w14:paraId="17D1E70E" w14:textId="77777777" w:rsidR="003353FF" w:rsidRPr="004A49A5" w:rsidRDefault="003353FF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02BEB1FD" w14:textId="70DB20AD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underscored the significance of the ASEAN-China Joint Statement on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Deepening Agricultural Cooperation and the ASEAN-China Action Plan on Green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Agricultural Development 2023-2027, particularly in the utilisation and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management of agricultural resources. We encouraged stakeholders to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coordinate with the ASEAN Secretariat to identify pertinent projects and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programmes that would facilitate the successful implementation of above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Statement and the Action Plan. In this regard, we adopted the ASEAN-China Joint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Statement on Promoting the Development of Smart Agriculture.</w:t>
      </w:r>
    </w:p>
    <w:p w14:paraId="7C4B654C" w14:textId="77777777" w:rsidR="003353FF" w:rsidRPr="004A49A5" w:rsidRDefault="003353FF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243DFD03" w14:textId="23DCA7BE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recognised the need to maximise the potential of blue economy as the new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engine of growth to promote economic growth, social inclusion and livelihoods,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and environmental sustainability. We agreed to continue discussion on exploring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the partnership on blue economy between ASEAN and China as envisaged in the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ASEAN-China Strategic Partnership Vision 2030 to promote marine sustainable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development. In this regard, we noted China’s proposed concept paper of joint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statement on the establishment of the ASEAN-China blue economy partnership.</w:t>
      </w:r>
    </w:p>
    <w:p w14:paraId="72DA9789" w14:textId="77777777" w:rsidR="003353FF" w:rsidRPr="004A49A5" w:rsidRDefault="003353FF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630CA547" w14:textId="2F43FDFD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reiterated commitment to further advancing cooperation in Digital and ICT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cooperation to cope with the 4th Industrial Revolution (4IR). We encouraged to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continue collaboration to promote mutually-beneficial cooperation on digital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infrastructure connectivity, emerging technologies innovation and development,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emergency communication technologies, cyber and data security and industry</w:t>
      </w:r>
      <w:r w:rsidR="003353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development.</w:t>
      </w:r>
    </w:p>
    <w:p w14:paraId="745608B2" w14:textId="77777777" w:rsidR="003353FF" w:rsidRPr="004A49A5" w:rsidRDefault="003353FF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6FAE836F" w14:textId="02144755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noted the region is currently undergoing a rapid digital transformation and the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necessity to strengthen cross-regional and cross-mechanism cooperation.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We accordingly adopted the </w:t>
      </w:r>
      <w:r w:rsidR="009A1A42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ASEAN-China Joint Statement on Facilitating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Cooperation in Building a Sustainable and Inclusive Digital Ecosystem.</w:t>
      </w:r>
    </w:p>
    <w:p w14:paraId="7B833251" w14:textId="77777777" w:rsidR="006500D5" w:rsidRPr="004A49A5" w:rsidRDefault="006500D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29555C59" w14:textId="63044657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noted the Global Artificial Intelligence (AI) Governance Initiative and AI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Capacity-Building Action Plan for Good and for All proposed by China, and the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 Guide on AI Governance and Ethics and looked forward to strengthening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ASEAN-China cooperation on AI. We also welcomed the exploration of more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ASEAN-China mutually-beneficial cooperation on emerging industries, electric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vehicles, cross-border payment and settlement, cross-border flow of data and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digital governance.</w:t>
      </w:r>
    </w:p>
    <w:p w14:paraId="20755719" w14:textId="77777777" w:rsidR="006500D5" w:rsidRPr="004A49A5" w:rsidRDefault="006500D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1EC3C0C2" w14:textId="4CF8A79D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commended China for the commitment to advance cooperation in Science,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Technology and Innovation (STI) through the effective implementation of ASEAN-China Plan of Action of a Closer Partnership of STI for the Future (2021-2025).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We applauded the successful hosting of the </w:t>
      </w:r>
      <w:r w:rsidR="009A1A42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12th Meeting of ASEAN-China Joint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Science, Technology and Innovation Committee </w:t>
      </w:r>
      <w:r w:rsidR="009A1A42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(ACJSTIC-12) in Chengdu in July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2024 and the commitment of China to develop closer STI cooperation with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ASEAN. We welcomed China’s continued support on ASEAN-China STI flagship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cooperation, which includes ASEAN-China Joint Research Projects; ASEAN-China Innovation and Entrepreneurship Competition; and also the readiness to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explore the establishment of dedicated ASEAN-China STI Fund.</w:t>
      </w:r>
    </w:p>
    <w:p w14:paraId="6C049B82" w14:textId="77777777" w:rsidR="006500D5" w:rsidRDefault="006500D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78148E97" w14:textId="77777777" w:rsidR="009A1A42" w:rsidRDefault="009A1A42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247BF341" w14:textId="77777777" w:rsidR="009A1A42" w:rsidRDefault="009A1A42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3F39D38C" w14:textId="77777777" w:rsidR="009A1A42" w:rsidRDefault="009A1A42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4030DB84" w14:textId="77777777" w:rsidR="009A1A42" w:rsidRPr="004A49A5" w:rsidRDefault="009A1A42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36C8CE0C" w14:textId="77777777" w:rsid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lastRenderedPageBreak/>
        <w:t>We emphasised the importance of implementing the Joint Statement between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 and China on Tourism Cooperation in 2017 and looked forward to the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development of new cooperation measures and the gradual increase of travel to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the pre-COVID level. We also highlighted the need for innovative ways to revitalize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the tourism industry. In this regard, we noted China’s proposal to establish the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mechanism for an ASEAN-China Ministerial Meeting platform to further enhance</w:t>
      </w:r>
      <w:r w:rsidR="006500D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ASEAN-China tourism collaborations.</w:t>
      </w:r>
    </w:p>
    <w:p w14:paraId="11D32D47" w14:textId="77777777" w:rsidR="007F04B5" w:rsidRDefault="007F04B5" w:rsidP="007F04B5">
      <w:pPr>
        <w:pStyle w:val="ListParagraph"/>
        <w:spacing w:before="0" w:after="0" w:line="240" w:lineRule="auto"/>
        <w:ind w:left="360"/>
        <w:rPr>
          <w:rFonts w:eastAsia="Times New Roman" w:cs="Arial"/>
          <w:lang w:val="en-SG" w:eastAsia="en-GB"/>
        </w:rPr>
      </w:pPr>
    </w:p>
    <w:p w14:paraId="74E0B604" w14:textId="50957C6C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reaffirmed our commitment to strengthening communication and cooperation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on intellectual property under the framework of the Memorandum of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Understanding between the Governments of the Member States of ASEAN and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the Government of the People’s Republic of China on Cooperation in the Field of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Intellectual Property, and welcomed the implementation of the annual Work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Program on ASEAN-China IP cooperation. We looked forward to further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enhancing the ability of intellectual property creation, utilisation, protection,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management and service of both ASEAN Member States and China through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policy dialogue, capacity building, experiences sharing and other cooperative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activities, and working jointly to foster a favourable innovation and business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environment for better supporting the friendly cooperation and communication in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the various areas of economy, trade, science and technology and culture among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 Member States and China.</w:t>
      </w:r>
    </w:p>
    <w:p w14:paraId="66AF384E" w14:textId="77777777" w:rsidR="008D3821" w:rsidRPr="004A49A5" w:rsidRDefault="008D3821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684BDD31" w14:textId="2D622CF9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 xml:space="preserve">In line with the Connecting the </w:t>
      </w:r>
      <w:proofErr w:type="spellStart"/>
      <w:r w:rsidRPr="007F04B5">
        <w:rPr>
          <w:rFonts w:eastAsia="Times New Roman" w:cs="Arial"/>
          <w:lang w:val="en-SG" w:eastAsia="en-GB"/>
        </w:rPr>
        <w:t>Connectivities</w:t>
      </w:r>
      <w:proofErr w:type="spellEnd"/>
      <w:r w:rsidRPr="007F04B5">
        <w:rPr>
          <w:rFonts w:eastAsia="Times New Roman" w:cs="Arial"/>
          <w:lang w:val="en-SG" w:eastAsia="en-GB"/>
        </w:rPr>
        <w:t xml:space="preserve"> Initiative, we emphasised the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importance of stepping up the implementation of the ASEAN-China Joint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Statement on Synergising the Master Plan on ASEAN Connectivity (MPAC 2025)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and the Belt and Road Initiative (BRI) and working to enhance connectivity in the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region to facilitate a more conducive business environment and closer </w:t>
      </w:r>
      <w:r w:rsidR="009A1A42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people-to-people ties, and sustainable development. We were pleased to note the launch of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the Southeast Asia Tourism Website for the Chinese market which caters to the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needs of Chinese travellers visiting ASEAN and fosters mutual understanding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between ASEAN and China through tourism. We also looked forward to exploring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the possibility of further liberalising the ASEAN-China Air Transport Agreement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(AC-ATA), which will enhance regional connectivity as well as the resumption of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more direct flights between ASEAN Member States and China.</w:t>
      </w:r>
    </w:p>
    <w:p w14:paraId="01BDE732" w14:textId="77777777" w:rsidR="008D3821" w:rsidRPr="004A49A5" w:rsidRDefault="008D3821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3E997C47" w14:textId="0AA91FE2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appreciated China’s support to ASEAN’s energy transition efforts, including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through the ASEAN Plan of Action for Energy Cooperation (2016-2025) and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capacity building under the APT and the EAS frameworks. We acknowledged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China’s proposal to build the ASEAN-China Clean Energy Cooperation Centre to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support ASEAN’s work towards low-carbon transition. We looked forward to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further enhancing cooperation on energy transition, including by exploring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possibilities of establishing a regional platform on energy transition and encourage</w:t>
      </w:r>
      <w:r w:rsidR="008D3821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China to support the establishment of the ASEAN Power Grid.</w:t>
      </w:r>
    </w:p>
    <w:p w14:paraId="52E25C73" w14:textId="77777777" w:rsidR="008D3821" w:rsidRPr="004A49A5" w:rsidRDefault="008D3821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67B788B1" w14:textId="5C60A2D6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appreciated the successful launch of the 2024 ASEAN-China Year of People-to-people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Exchanges to deepen cultural connections and promote greater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interaction which foster mutual understanding and friendship between ASEAN and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China in the areas including culture, education, youth, tourism, and sports, with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the efforts of Chinese People’s Association for Friendship with Foreign Countries.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We applauded the joint efforts of the Ministry of Foreign Affairs, the Ministry of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Education and The People’s Government of Guizhou Province of China in the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successful implementation of the 2024 ASEAN-China Education Cooperation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Week. We noted the List of Activities for 2024 ASEAN-China Year of People-to-People Exchanges which will be comprehensively discussed and implemented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through relevant ASEAN-led mechanisms and ASEAN sectoral bodies. We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applauded the efforts of the ASEAN-China Centre in this regard through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sponsoring various programs, events and activities. We noted the successful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implementation of the ASEAN-China Week 2024, ASEAN-China Internship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Programme, the </w:t>
      </w:r>
      <w:r w:rsidR="009A1A42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6th ASEAN-China Media Week, the ASEAN Talk Project, and the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ASEAN-China Young Leaders Programme, as well as the convening of China-led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youth exchange programmes (ACYLP), such as the 15th China-ASEAN Youth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Campus and the China-ASEAN Youth Development Forum. To this end, we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adopted the Joint Statement on Deepening People-to-People Exchanges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Cooperation, which provide a strategic vision for people-to-people cooperation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between ASEAN and China in the coming years. We welcomed the doubling in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numbers of the ASEAN-China Young Leaders Scholarship in the next five years.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We agreed to continue the ASEAN-China Year of </w:t>
      </w:r>
      <w:r w:rsidR="009A1A42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People-to-people Exchanges in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2025, while noting China’s efforts to implement the Global Civilization Initiative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with ASEAN Member States.</w:t>
      </w:r>
      <w:r w:rsidR="00A035A3" w:rsidRPr="007F04B5">
        <w:rPr>
          <w:rFonts w:eastAsia="Times New Roman" w:cs="Arial"/>
          <w:lang w:val="en-SG" w:eastAsia="en-GB"/>
        </w:rPr>
        <w:t xml:space="preserve"> </w:t>
      </w:r>
    </w:p>
    <w:p w14:paraId="3513EB3D" w14:textId="77777777" w:rsidR="00A035A3" w:rsidRPr="004A49A5" w:rsidRDefault="00A035A3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26E8CF8B" w14:textId="0253CD3A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lastRenderedPageBreak/>
        <w:t>We also reaffirmed the commitment to fostering cooperation in education,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technical and vocational education, including early childhood education,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vocational education and higher education, and accelerating the digital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transformation of education. We agreed to expand exchanges among students,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particularly in science, technology, engineering and mathematics (STEM) fields,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make vocational education and higher education more adaptable to the labour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market to enhance employability, and increase exchanges in joint student training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and teacher and training. We recognised the need to foster cooperation in the field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of tourism and media, with a view to promoting mutual trust and understanding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between the peoples of ASEAN and China. We welcomed enhanced collaboration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with China in the areas of human resources development, including employment,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skills development, occupational safety and health, and social security through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the implementation of the ASEAN Plus Three Senior Labour Officials’ Meeting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(SLOM+3) Work Plan 2021-2025 and the development of the SLOM+3 Work Plan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2026-2030. We noted with satisfaction the successful conduct Seminar on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Promoting of High-Quality Employment held on 19-20 October 2023, marking the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10th Anniversary of Belt and Road Initiative, in Beijing; the ASEAN-China Forum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on Work Safety Cooperation on 5-6 December 2023, in Nanning; Workshop and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Study Visit on Promoting Skills and Employment for Decent Work in Rural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Development on 22 May 2024, in Huzhou; and China-ASEAN Human Resources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Cooperation and Development Forum and </w:t>
      </w:r>
      <w:r w:rsidR="009A1A42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China-ASEAN Human Resources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Service Expo on 3-4 November 2023, in Guangxi. We looked forward to further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the cooperation with China in the labour sector.</w:t>
      </w:r>
    </w:p>
    <w:p w14:paraId="0FA89E07" w14:textId="77777777" w:rsidR="00C0448D" w:rsidRPr="004A49A5" w:rsidRDefault="00C0448D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520451BA" w14:textId="45B2E0B6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appreciated China’s active participation at the Heads of Civil Service Meeting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of the 7th ASEAN Plus Three Cooperation on Civil Service Matters (ACCSM+3)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held in Brunei Darussalam, on </w:t>
      </w:r>
      <w:r w:rsidR="009A1A42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7 August 2024. We looked forward to strengthening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ASEAN-China cooperation on good governance and civil service matters through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further implementation of the ACCSM+3 Work Plan 2021-2025 and the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development of the ACCSM+3 Work Plan 2026-2030. We noted with satisfaction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the successful implementation of the Study Visit to Beijing and Shanghai on </w:t>
      </w:r>
      <w:r w:rsidR="009A1A42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25-29 March 2024, as part of the Phase II of the ASEAN Guidelines on Public Service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Delivery, and welcomed the plan of China to hold the Seminar on Public Service</w:t>
      </w:r>
      <w:r w:rsidR="00C0448D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Delivery and Improvement in 2025.</w:t>
      </w:r>
    </w:p>
    <w:p w14:paraId="0BC73EA3" w14:textId="77777777" w:rsidR="00C0448D" w:rsidRPr="004A49A5" w:rsidRDefault="00C0448D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0AEFC067" w14:textId="561E6EF0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appreciated China’s cooperation with the ASEAN Socio-Cultural Community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Research and Development Platforms on Poverty Action and on Media, Culture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and Arts which actively contribute to enhancing the knowledge base and expertise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to support efforts aimed at poverty eradication, and to promote media, cultural and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artistic development in the region, respectively. We called for stronger partnership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with China in addressing poverty and rural development, including in the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implementation of the ASEAN Framework Action Plan on Rural Development and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Poverty Eradication 2021-2025 and the operationalisation of the ASEAN Villages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Network and the ASEAN Master Plan on Rural Development.</w:t>
      </w:r>
    </w:p>
    <w:p w14:paraId="78B521CB" w14:textId="77777777" w:rsidR="00BD7CFF" w:rsidRPr="004A49A5" w:rsidRDefault="00BD7CFF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79AD6EA2" w14:textId="7A638B31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applauded the convening of the ASEAN-China Women Entrepreneurs'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Dialogue on </w:t>
      </w:r>
      <w:r w:rsidR="009A1A42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"Joining Hands for Women's Economic Empowerment" during the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Opening Ceremony of the ASEAN-China Year of People-to-People Exchanges in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February this year. The Dialogue showcased good practices and valuable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experiences of women, especially women entrepreneurs, in promoting economic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empowerment and entrepreneurship. The side event has been successful in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advocating for support in establishing the ASEAN-China Women Entrepreneurs'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Network as a potential platform for enhancing pragmatic cooperation among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women in China and ASEAN.</w:t>
      </w:r>
    </w:p>
    <w:p w14:paraId="6ADE213F" w14:textId="77777777" w:rsidR="00BD7CFF" w:rsidRPr="004A49A5" w:rsidRDefault="00BD7CFF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64D69960" w14:textId="57DFD847" w:rsid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valued the active support of China in fostering cooperation on social welfare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and development, particularly in scaling-up joint efforts on empowering older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persons and promoting intergenerational solidarity for an inclusive ASEAN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Community through the ASEAN+3 Regional Conference on </w:t>
      </w:r>
      <w:r w:rsidR="009A1A42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Life-long Learning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spearheaded by the Senior Officials’ Meeting on Social Welfare and Development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under the leadership of Thailand.</w:t>
      </w:r>
    </w:p>
    <w:p w14:paraId="430EB824" w14:textId="77777777" w:rsidR="007F04B5" w:rsidRDefault="007F04B5" w:rsidP="007F04B5">
      <w:pPr>
        <w:pStyle w:val="ListParagraph"/>
        <w:spacing w:before="0" w:after="0" w:line="240" w:lineRule="auto"/>
        <w:ind w:left="360"/>
        <w:rPr>
          <w:rFonts w:eastAsia="Times New Roman" w:cs="Arial"/>
          <w:lang w:val="en-SG" w:eastAsia="en-GB"/>
        </w:rPr>
      </w:pPr>
    </w:p>
    <w:p w14:paraId="130721CE" w14:textId="17C6DCBB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looked forward to strengthening ASEAN’s cooperation with China on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enhancing the well-being of people of ASEAN, especially the most vulnerable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populations, including women, children, persons with disabilities and the elderly,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with impact of extreme poverty, use of artificial intelligence and technology, as well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 demographic shifts, and climate change, and other emerging global trends in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mind.</w:t>
      </w:r>
    </w:p>
    <w:p w14:paraId="478FDFB1" w14:textId="77777777" w:rsidR="00BD7CFF" w:rsidRPr="004A49A5" w:rsidRDefault="00BD7CFF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462CAF1D" w14:textId="018A576B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lastRenderedPageBreak/>
        <w:t>We appreciated China’s partnership with ASEAN on accelerating the attainment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of the Sustainable Development Goals (SDGs) through the regular conduct of the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ASEAN-China-UNDP Symposium on SDGs that was inaugurated in 2016. We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welcomed the ASEAN-China Knowledge Network for Development, the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ASEAN-China Special Loan for Common Development, and the ASEAN-China Investment Cooperation Fund II, and looked forward to making good use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of them to boost implementation of the 2030 Agenda for Sustainable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Development. We also noted 15 out of the first 50 Global Development Initiative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(GDI) global projects covering ASEAN Member States, and looked forward to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exploring more mutually-beneficial GDI practical development cooperation.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</w:p>
    <w:p w14:paraId="06027BF0" w14:textId="77777777" w:rsidR="00BD7CFF" w:rsidRPr="004A49A5" w:rsidRDefault="00BD7CFF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224BA55D" w14:textId="3C447FB1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reaffirmed our commitment to the implementation of the Framework of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ASEAN-China Environmental Cooperation Strategy and Action Plan (2021-2025)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to strengthen exchanges of experiences and best practices, dialogue and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pragmatic cooperation on environment.</w:t>
      </w:r>
    </w:p>
    <w:p w14:paraId="396D6F51" w14:textId="77777777" w:rsidR="00BD7CFF" w:rsidRPr="004A49A5" w:rsidRDefault="00BD7CFF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4B8D0498" w14:textId="79A5DB3D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welcomed the Second ASEAN-China Ministerial Roundtable on Construction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and Housing 2024 convened on the 4th of July 2024 in Kuala Lumpur, Malaysia,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which issued the Kuala Lumpur Consensus 2024 on Building Sustainable Futures: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Deepening ASEAN-China Cooperation in Housing and Urban Development for</w:t>
      </w:r>
      <w:r w:rsidR="00BD7CFF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Prosperity.</w:t>
      </w:r>
    </w:p>
    <w:p w14:paraId="681869A3" w14:textId="77777777" w:rsidR="00BD7CFF" w:rsidRPr="004A49A5" w:rsidRDefault="00BD7CFF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7F1B5673" w14:textId="33486549" w:rsid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encouraged enhancing cooperation to address the impacts of climate change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and welcomed China’s support for the ASEAN Centre for Climate Change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(ACCC). We looked forward to continued efforts to operationalise the ACCC and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further strengthening regional cooperation and coordination on addressing climate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change, including through leveraging existing frameworks such as the ASEAN-China Technical Cooperation Agreement. We also encouraged China’s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cooperation to address air pollution through the ASEAN Specialised </w:t>
      </w:r>
      <w:proofErr w:type="spellStart"/>
      <w:r w:rsidRPr="007F04B5">
        <w:rPr>
          <w:rFonts w:eastAsia="Times New Roman" w:cs="Arial"/>
          <w:lang w:val="en-SG" w:eastAsia="en-GB"/>
        </w:rPr>
        <w:t>Meterological</w:t>
      </w:r>
      <w:proofErr w:type="spellEnd"/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Centre (ASMC) and the acceleration of the early establishment and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operationalisation of the ASEAN Coordinating Centre for Transboundary Haze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Pollution (ACC THPC) to ensure the full and effective implementation of the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ASEAN Agreement on Transboundary Haze </w:t>
      </w:r>
      <w:proofErr w:type="spellStart"/>
      <w:r w:rsidRPr="007F04B5">
        <w:rPr>
          <w:rFonts w:eastAsia="Times New Roman" w:cs="Arial"/>
          <w:lang w:val="en-SG" w:eastAsia="en-GB"/>
        </w:rPr>
        <w:t>Pollution.</w:t>
      </w:r>
      <w:proofErr w:type="spellEnd"/>
    </w:p>
    <w:p w14:paraId="166029E2" w14:textId="77777777" w:rsidR="007F04B5" w:rsidRDefault="007F04B5" w:rsidP="007F04B5">
      <w:pPr>
        <w:pStyle w:val="ListParagraph"/>
        <w:spacing w:before="0" w:after="0" w:line="240" w:lineRule="auto"/>
        <w:ind w:left="360"/>
        <w:rPr>
          <w:rFonts w:eastAsia="Times New Roman" w:cs="Arial"/>
          <w:lang w:val="en-SG" w:eastAsia="en-GB"/>
        </w:rPr>
      </w:pPr>
    </w:p>
    <w:p w14:paraId="3B09A8A0" w14:textId="56D07688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welcomed the continued implementation of the ASEAN-China Workplan on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Disaster Management to contribute to disaster resilience building in support of the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 Agreement on Disaster Management and Emergency Response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(AADMER) Work Programme 2021-2025. We looked forward to the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implementation of the “Disaster Management Cooperation Project between China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and ASEAN” recently agreed to be supported by the Chinese Government, which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will be implemented in collaboration with the ASEAN Committee on Disaster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Management (ACDM). We encouraged the continued discussion on the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establishment of the ASEAN-China Centre for Emergency Management</w:t>
      </w:r>
      <w:r w:rsidR="008B3DE7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Cooperation (ACCEMC).</w:t>
      </w:r>
    </w:p>
    <w:p w14:paraId="2A289768" w14:textId="77777777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41311389" w14:textId="5F1E3492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appreciated China’s partnership with ASEAN on public health through the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project activities on traditional and complementary medicines, and vaccine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security and self-reliance as part of the ASEAN-China Public Health Cooperation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Initiative: Programme on Public Health Emergency Preparedness Capacity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(PROMPT), and encouraged further cooperation on communicable diseases,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including emerging and re-emerging infectious diseases and pandemics, non-communicable diseases, vaccine, therapeutic and diagnostic (VTD) research and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development, health system strengthening, universal health coverage including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human resources for health, and improvement of information and data exchange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platforms, as well as maximising digital health technologies in improving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healthcare delivery and outcomes.</w:t>
      </w:r>
    </w:p>
    <w:p w14:paraId="7A1A38E9" w14:textId="77777777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7FAFB791" w14:textId="223C5F88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recognised the importance of the initiative of ASEAN-China Women and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Children’s Health Cooperation Centre (ACWCC) proposed by China and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welcomed the endorsement of the Concept Note of the ACWCC. We encouraged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the further building of the ACWCC to better improve women and children’s health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in the region.</w:t>
      </w:r>
    </w:p>
    <w:p w14:paraId="500B9379" w14:textId="77777777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2400B8E6" w14:textId="57BC21CD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reaffirmed the continued commitment of ASEAN and China to working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together to strengthen ASEAN Centrality in the ASEAN-led mechanisms in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maintaining and upholding peace, security, and prosperity, to sustain a positive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momentum of ASEAN’s proactive contribution to </w:t>
      </w:r>
      <w:r w:rsidR="009A1A42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UN peacekeeping operations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and the incorporation of Women, Peace, and Security (WPS) agenda, to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strengthen ASEAN’s competitiveness and regional integration, and to ensure the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health, </w:t>
      </w:r>
      <w:r w:rsidR="009A1A42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well-being, and social protection, of our peoples.</w:t>
      </w:r>
    </w:p>
    <w:p w14:paraId="22D5A592" w14:textId="77777777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707B74F3" w14:textId="67698A11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lastRenderedPageBreak/>
        <w:t>We welcomed the 9th Mekong-</w:t>
      </w:r>
      <w:proofErr w:type="spellStart"/>
      <w:r w:rsidRPr="007F04B5">
        <w:rPr>
          <w:rFonts w:eastAsia="Times New Roman" w:cs="Arial"/>
          <w:lang w:val="en-SG" w:eastAsia="en-GB"/>
        </w:rPr>
        <w:t>Lancang</w:t>
      </w:r>
      <w:proofErr w:type="spellEnd"/>
      <w:r w:rsidRPr="007F04B5">
        <w:rPr>
          <w:rFonts w:eastAsia="Times New Roman" w:cs="Arial"/>
          <w:lang w:val="en-SG" w:eastAsia="en-GB"/>
        </w:rPr>
        <w:t xml:space="preserve"> Cooperation (MLC) Foreign Ministers'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Meeting in Chiang Mai, Thailand on 16 August 2024. We welcomed China’s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continued support to ASEAN’s efforts in narrowing development gaps in the region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through the Initiative for ASEAN Integration (IAI) Work Plan IV (2021-2025), and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 xml:space="preserve">promoting sub-regional development through the MLC, the </w:t>
      </w:r>
      <w:r w:rsidR="009A1A42">
        <w:rPr>
          <w:rFonts w:eastAsia="Times New Roman" w:cs="Arial"/>
          <w:lang w:val="en-SG" w:eastAsia="en-GB"/>
        </w:rPr>
        <w:br/>
      </w:r>
      <w:r w:rsidRPr="007F04B5">
        <w:rPr>
          <w:rFonts w:eastAsia="Times New Roman" w:cs="Arial"/>
          <w:lang w:val="en-SG" w:eastAsia="en-GB"/>
        </w:rPr>
        <w:t>BIMP-EAGA-China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Cooperation and other relevant sub-regional frameworks and mechanisms to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narrow development gaps in ASEAN and promoting inclusive growth, equitable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and sustainable development across the region.</w:t>
      </w:r>
    </w:p>
    <w:p w14:paraId="0F4E68A9" w14:textId="77777777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4F47A58F" w14:textId="09A28B9A" w:rsidR="004A49A5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appreciated the policy recommendations of the two Working Group Meetings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on “ASEAN-China Collaboration on Industrial and Supply Chains” and “Advancing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ASEAN-China Tourism Cooperation: Cross-border Payment Integration &amp; Visa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and Transport Facilitation” by the Network of ASEAN-China Think-Tanks (NACT)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this year.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</w:p>
    <w:p w14:paraId="0E375276" w14:textId="77777777" w:rsidR="004A49A5" w:rsidRPr="004A49A5" w:rsidRDefault="004A49A5" w:rsidP="007F04B5">
      <w:pPr>
        <w:spacing w:before="0" w:after="0" w:line="240" w:lineRule="auto"/>
        <w:rPr>
          <w:rFonts w:eastAsia="Times New Roman" w:cs="Arial"/>
          <w:lang w:val="en-SG" w:eastAsia="en-GB"/>
        </w:rPr>
      </w:pPr>
    </w:p>
    <w:p w14:paraId="2986C92A" w14:textId="2B3B339B" w:rsidR="00E031DB" w:rsidRPr="007F04B5" w:rsidRDefault="00E031DB" w:rsidP="007F04B5">
      <w:pPr>
        <w:pStyle w:val="ListParagraph"/>
        <w:numPr>
          <w:ilvl w:val="0"/>
          <w:numId w:val="15"/>
        </w:numPr>
        <w:spacing w:before="0" w:after="0" w:line="240" w:lineRule="auto"/>
        <w:ind w:left="360"/>
        <w:rPr>
          <w:rFonts w:eastAsia="Times New Roman" w:cs="Arial"/>
          <w:lang w:val="en-SG" w:eastAsia="en-GB"/>
        </w:rPr>
      </w:pPr>
      <w:r w:rsidRPr="007F04B5">
        <w:rPr>
          <w:rFonts w:eastAsia="Times New Roman" w:cs="Arial"/>
          <w:lang w:val="en-SG" w:eastAsia="en-GB"/>
        </w:rPr>
        <w:t>We discussed the situation in the South China Sea. We reaffirmed the importance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of maintaining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and promoting peace, security, stability, and safety in the South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China Sea and recognised the benefits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of having the South China Sea as a sea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of peace, stability and prosperity. We reaffirmed the need to enhance mutual trust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and confidence, exercise self-restraint in the conduct of activities that would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complicate or escalate disputes and affect peace and stability, and avoid actions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that may further complicate the situation. We further reaffirmed the need to pursue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peaceful resolution of disputes in accordance with the universally recognised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principles of international law, including the 1982 UNCLOS. We emphasised the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importance of self-restraint in the conduct of all activities by claimants and all other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states, including those mentioned in the 2002 Declaration on the Conduct of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Parties in the South China Sea (DOC) that could further complicate the situation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and escalate tensions in the South China Sea. We reaffirmed that the Declaration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on the Conduct of Parties in the South China Sea (DOC) is a milestone document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of our relations and its full and effective implementation is of great significance to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maintaining peace and stability in the South China Sea. We welcomed the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continued positive momentum and the progress achieved so far in the ongoing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negotiations on the Code of Conduct in the South China Sea (COC), including the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third reading of the Single Draft COC Negotiating Text (SDNT). We further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reaffirmed the aspiration to work towards the early conclusion of an effective and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substantive COC that is in accordance with international law, including the 1982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UNCLOS, and encouraged efforts to make full use of the Guidelines for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Accelerating the Early Conclusion of an Effective and Substantive Code of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Conduct in the South China Sea adopted at the PMC Plus One Session with China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on 13 July 2023 in Jakarta. We welcomed the Outcome of the 22nd SOM-DOC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Meeting held in Xi’an, China on 13 September 2024. We emphasised the need to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maintain and promote an environment conducive to the COC negotiations, and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thus welcomed practical maritime cooperation initiatives which are instrumental to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promote trust and</w:t>
      </w:r>
      <w:r w:rsidR="004A49A5" w:rsidRPr="007F04B5">
        <w:rPr>
          <w:rFonts w:eastAsia="Times New Roman" w:cs="Arial"/>
          <w:lang w:val="en-SG" w:eastAsia="en-GB"/>
        </w:rPr>
        <w:t xml:space="preserve"> </w:t>
      </w:r>
      <w:r w:rsidRPr="007F04B5">
        <w:rPr>
          <w:rFonts w:eastAsia="Times New Roman" w:cs="Arial"/>
          <w:lang w:val="en-SG" w:eastAsia="en-GB"/>
        </w:rPr>
        <w:t>confidence and avoid misunderstandings and miscalculation.</w:t>
      </w:r>
    </w:p>
    <w:sectPr w:rsidR="00E031DB" w:rsidRPr="007F04B5" w:rsidSect="00F61B4F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B1F1F" w14:textId="77777777" w:rsidR="004D2426" w:rsidRDefault="004D2426" w:rsidP="00F61B4F">
      <w:pPr>
        <w:spacing w:before="0" w:after="0" w:line="240" w:lineRule="auto"/>
      </w:pPr>
      <w:r>
        <w:separator/>
      </w:r>
    </w:p>
  </w:endnote>
  <w:endnote w:type="continuationSeparator" w:id="0">
    <w:p w14:paraId="78D23532" w14:textId="77777777" w:rsidR="004D2426" w:rsidRDefault="004D2426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92804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45E0EF9A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9665E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00D8E80A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474C3" w14:textId="77777777" w:rsidR="004D2426" w:rsidRDefault="004D2426" w:rsidP="00F61B4F">
      <w:pPr>
        <w:spacing w:before="0" w:after="0" w:line="240" w:lineRule="auto"/>
      </w:pPr>
      <w:r>
        <w:separator/>
      </w:r>
    </w:p>
  </w:footnote>
  <w:footnote w:type="continuationSeparator" w:id="0">
    <w:p w14:paraId="7BDAAE81" w14:textId="77777777" w:rsidR="004D2426" w:rsidRDefault="004D2426" w:rsidP="00F61B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1E99A" w14:textId="0F987A14" w:rsidR="00B532E2" w:rsidRPr="00CD6026" w:rsidRDefault="00E031DB" w:rsidP="00CD6026">
    <w:pPr>
      <w:pStyle w:val="Header"/>
      <w:pBdr>
        <w:bottom w:val="single" w:sz="4" w:space="1" w:color="auto"/>
      </w:pBdr>
      <w:rPr>
        <w:rFonts w:cs="Arial"/>
        <w:caps/>
        <w:color w:val="808080"/>
        <w:sz w:val="16"/>
        <w:szCs w:val="16"/>
      </w:rPr>
    </w:pPr>
    <w:r>
      <w:rPr>
        <w:rFonts w:cs="Arial"/>
        <w:caps/>
        <w:color w:val="808080"/>
        <w:sz w:val="16"/>
        <w:szCs w:val="16"/>
      </w:rPr>
      <w:t xml:space="preserve">2024 </w:t>
    </w:r>
    <w:r w:rsidRPr="00E031DB">
      <w:rPr>
        <w:rFonts w:cs="Arial"/>
        <w:caps/>
        <w:color w:val="808080"/>
        <w:sz w:val="16"/>
        <w:szCs w:val="16"/>
      </w:rPr>
      <w:t>Chairman’s Statement of the 27th ASEAN-China Summit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0F8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EE31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6D2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A8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72C5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62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9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DAB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68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29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A37B25"/>
    <w:multiLevelType w:val="hybridMultilevel"/>
    <w:tmpl w:val="3A2E7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6B03D2"/>
    <w:multiLevelType w:val="hybridMultilevel"/>
    <w:tmpl w:val="F0A8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51307"/>
    <w:multiLevelType w:val="hybridMultilevel"/>
    <w:tmpl w:val="46BAC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906ED"/>
    <w:multiLevelType w:val="hybridMultilevel"/>
    <w:tmpl w:val="BECE8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12BF0"/>
    <w:multiLevelType w:val="hybridMultilevel"/>
    <w:tmpl w:val="9F26F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62469">
    <w:abstractNumId w:val="12"/>
  </w:num>
  <w:num w:numId="2" w16cid:durableId="1554585148">
    <w:abstractNumId w:val="11"/>
  </w:num>
  <w:num w:numId="3" w16cid:durableId="980964363">
    <w:abstractNumId w:val="9"/>
  </w:num>
  <w:num w:numId="4" w16cid:durableId="204292840">
    <w:abstractNumId w:val="7"/>
  </w:num>
  <w:num w:numId="5" w16cid:durableId="1618609662">
    <w:abstractNumId w:val="6"/>
  </w:num>
  <w:num w:numId="6" w16cid:durableId="1880119101">
    <w:abstractNumId w:val="5"/>
  </w:num>
  <w:num w:numId="7" w16cid:durableId="902104137">
    <w:abstractNumId w:val="4"/>
  </w:num>
  <w:num w:numId="8" w16cid:durableId="534733911">
    <w:abstractNumId w:val="8"/>
  </w:num>
  <w:num w:numId="9" w16cid:durableId="1442069377">
    <w:abstractNumId w:val="3"/>
  </w:num>
  <w:num w:numId="10" w16cid:durableId="1346444231">
    <w:abstractNumId w:val="2"/>
  </w:num>
  <w:num w:numId="11" w16cid:durableId="1324317440">
    <w:abstractNumId w:val="1"/>
  </w:num>
  <w:num w:numId="12" w16cid:durableId="1167668670">
    <w:abstractNumId w:val="0"/>
  </w:num>
  <w:num w:numId="13" w16cid:durableId="97912752">
    <w:abstractNumId w:val="10"/>
  </w:num>
  <w:num w:numId="14" w16cid:durableId="1763800965">
    <w:abstractNumId w:val="13"/>
  </w:num>
  <w:num w:numId="15" w16cid:durableId="91431432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DB"/>
    <w:rsid w:val="00000FB0"/>
    <w:rsid w:val="00002446"/>
    <w:rsid w:val="000043E5"/>
    <w:rsid w:val="00011723"/>
    <w:rsid w:val="00013D73"/>
    <w:rsid w:val="000173F4"/>
    <w:rsid w:val="00022AE1"/>
    <w:rsid w:val="00023AFA"/>
    <w:rsid w:val="00025831"/>
    <w:rsid w:val="000260A8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5254"/>
    <w:rsid w:val="00055923"/>
    <w:rsid w:val="00061193"/>
    <w:rsid w:val="00061B8B"/>
    <w:rsid w:val="000627D9"/>
    <w:rsid w:val="00063C84"/>
    <w:rsid w:val="0007234F"/>
    <w:rsid w:val="000768A2"/>
    <w:rsid w:val="000771E0"/>
    <w:rsid w:val="00080879"/>
    <w:rsid w:val="00080FD6"/>
    <w:rsid w:val="00081E70"/>
    <w:rsid w:val="00082260"/>
    <w:rsid w:val="00083FFE"/>
    <w:rsid w:val="00090200"/>
    <w:rsid w:val="000922A6"/>
    <w:rsid w:val="0009558E"/>
    <w:rsid w:val="00097F77"/>
    <w:rsid w:val="000A329C"/>
    <w:rsid w:val="000B02EF"/>
    <w:rsid w:val="000B197F"/>
    <w:rsid w:val="000B335D"/>
    <w:rsid w:val="000C2967"/>
    <w:rsid w:val="000C2CE8"/>
    <w:rsid w:val="000C49F6"/>
    <w:rsid w:val="000C5A1A"/>
    <w:rsid w:val="000D004B"/>
    <w:rsid w:val="000D31BC"/>
    <w:rsid w:val="000D57EE"/>
    <w:rsid w:val="000D6DF5"/>
    <w:rsid w:val="000D7512"/>
    <w:rsid w:val="000E1719"/>
    <w:rsid w:val="000E1DDB"/>
    <w:rsid w:val="000E2394"/>
    <w:rsid w:val="000E3AD0"/>
    <w:rsid w:val="000F2D66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302AA"/>
    <w:rsid w:val="00130E46"/>
    <w:rsid w:val="00133AB9"/>
    <w:rsid w:val="00143BCA"/>
    <w:rsid w:val="00144EA6"/>
    <w:rsid w:val="001450F7"/>
    <w:rsid w:val="00145215"/>
    <w:rsid w:val="001462AA"/>
    <w:rsid w:val="00153722"/>
    <w:rsid w:val="00155142"/>
    <w:rsid w:val="0015683A"/>
    <w:rsid w:val="001648EA"/>
    <w:rsid w:val="001669E3"/>
    <w:rsid w:val="001728AB"/>
    <w:rsid w:val="00172E71"/>
    <w:rsid w:val="00176298"/>
    <w:rsid w:val="0018065C"/>
    <w:rsid w:val="00183009"/>
    <w:rsid w:val="001837BF"/>
    <w:rsid w:val="00183EC5"/>
    <w:rsid w:val="00191FB7"/>
    <w:rsid w:val="00194639"/>
    <w:rsid w:val="0019674F"/>
    <w:rsid w:val="001A0777"/>
    <w:rsid w:val="001A31BD"/>
    <w:rsid w:val="001B572F"/>
    <w:rsid w:val="001C50F5"/>
    <w:rsid w:val="001C7B98"/>
    <w:rsid w:val="001D116B"/>
    <w:rsid w:val="001D2E66"/>
    <w:rsid w:val="001D7F95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02C8A"/>
    <w:rsid w:val="002226CD"/>
    <w:rsid w:val="002238CF"/>
    <w:rsid w:val="00224582"/>
    <w:rsid w:val="00224E12"/>
    <w:rsid w:val="002251FC"/>
    <w:rsid w:val="002423B7"/>
    <w:rsid w:val="00244645"/>
    <w:rsid w:val="00245638"/>
    <w:rsid w:val="0025204F"/>
    <w:rsid w:val="002520E2"/>
    <w:rsid w:val="00256484"/>
    <w:rsid w:val="002566AC"/>
    <w:rsid w:val="00257575"/>
    <w:rsid w:val="00260086"/>
    <w:rsid w:val="00260DE8"/>
    <w:rsid w:val="00262BEE"/>
    <w:rsid w:val="002653B1"/>
    <w:rsid w:val="00274C7A"/>
    <w:rsid w:val="002750EF"/>
    <w:rsid w:val="00275D0D"/>
    <w:rsid w:val="00284792"/>
    <w:rsid w:val="002927F7"/>
    <w:rsid w:val="00294CBA"/>
    <w:rsid w:val="002952DD"/>
    <w:rsid w:val="00297B32"/>
    <w:rsid w:val="002A32A5"/>
    <w:rsid w:val="002A4172"/>
    <w:rsid w:val="002B2294"/>
    <w:rsid w:val="002B31DE"/>
    <w:rsid w:val="002B473E"/>
    <w:rsid w:val="002B5E84"/>
    <w:rsid w:val="002B7265"/>
    <w:rsid w:val="002C506E"/>
    <w:rsid w:val="002C5925"/>
    <w:rsid w:val="002C67E0"/>
    <w:rsid w:val="002D3A06"/>
    <w:rsid w:val="002E0A92"/>
    <w:rsid w:val="002E6283"/>
    <w:rsid w:val="002F1577"/>
    <w:rsid w:val="002F7DA0"/>
    <w:rsid w:val="0030037C"/>
    <w:rsid w:val="00303079"/>
    <w:rsid w:val="003035FA"/>
    <w:rsid w:val="003071F6"/>
    <w:rsid w:val="00311F81"/>
    <w:rsid w:val="00311F88"/>
    <w:rsid w:val="00312FB5"/>
    <w:rsid w:val="003150B5"/>
    <w:rsid w:val="00315409"/>
    <w:rsid w:val="00321387"/>
    <w:rsid w:val="0032159B"/>
    <w:rsid w:val="00321890"/>
    <w:rsid w:val="00325A2D"/>
    <w:rsid w:val="00326D39"/>
    <w:rsid w:val="003316EF"/>
    <w:rsid w:val="003353FF"/>
    <w:rsid w:val="0033544F"/>
    <w:rsid w:val="00336CA3"/>
    <w:rsid w:val="003374CC"/>
    <w:rsid w:val="00340339"/>
    <w:rsid w:val="0034084B"/>
    <w:rsid w:val="00343E97"/>
    <w:rsid w:val="003463F9"/>
    <w:rsid w:val="00351FC7"/>
    <w:rsid w:val="00355356"/>
    <w:rsid w:val="003557B3"/>
    <w:rsid w:val="00361211"/>
    <w:rsid w:val="00363CA6"/>
    <w:rsid w:val="00363E88"/>
    <w:rsid w:val="0036654E"/>
    <w:rsid w:val="003762D5"/>
    <w:rsid w:val="00382037"/>
    <w:rsid w:val="00384CCD"/>
    <w:rsid w:val="00386AC0"/>
    <w:rsid w:val="003870B6"/>
    <w:rsid w:val="0039419F"/>
    <w:rsid w:val="003A2096"/>
    <w:rsid w:val="003A2B2D"/>
    <w:rsid w:val="003A2E2D"/>
    <w:rsid w:val="003A36C1"/>
    <w:rsid w:val="003A4607"/>
    <w:rsid w:val="003A46AB"/>
    <w:rsid w:val="003A6709"/>
    <w:rsid w:val="003B1B3D"/>
    <w:rsid w:val="003B5567"/>
    <w:rsid w:val="003C3ABB"/>
    <w:rsid w:val="003C4214"/>
    <w:rsid w:val="003C47FA"/>
    <w:rsid w:val="003C48C1"/>
    <w:rsid w:val="003C696E"/>
    <w:rsid w:val="003C70F3"/>
    <w:rsid w:val="003D49AB"/>
    <w:rsid w:val="003D66C8"/>
    <w:rsid w:val="003D682E"/>
    <w:rsid w:val="003D6E5B"/>
    <w:rsid w:val="003D7799"/>
    <w:rsid w:val="003E0C85"/>
    <w:rsid w:val="003E69D4"/>
    <w:rsid w:val="003F148C"/>
    <w:rsid w:val="003F1817"/>
    <w:rsid w:val="0040043F"/>
    <w:rsid w:val="00401F7F"/>
    <w:rsid w:val="00405210"/>
    <w:rsid w:val="00415F9F"/>
    <w:rsid w:val="0042164B"/>
    <w:rsid w:val="0042562D"/>
    <w:rsid w:val="00430AD3"/>
    <w:rsid w:val="00432B9B"/>
    <w:rsid w:val="004410EB"/>
    <w:rsid w:val="0044415C"/>
    <w:rsid w:val="00452091"/>
    <w:rsid w:val="0045262E"/>
    <w:rsid w:val="00453E7C"/>
    <w:rsid w:val="004540DD"/>
    <w:rsid w:val="00454C15"/>
    <w:rsid w:val="00457A36"/>
    <w:rsid w:val="00460285"/>
    <w:rsid w:val="00461169"/>
    <w:rsid w:val="0046281B"/>
    <w:rsid w:val="0046332F"/>
    <w:rsid w:val="00464378"/>
    <w:rsid w:val="00464582"/>
    <w:rsid w:val="004715DF"/>
    <w:rsid w:val="0049074B"/>
    <w:rsid w:val="00495B5C"/>
    <w:rsid w:val="00496452"/>
    <w:rsid w:val="00497AE1"/>
    <w:rsid w:val="004A0B2F"/>
    <w:rsid w:val="004A0D08"/>
    <w:rsid w:val="004A1834"/>
    <w:rsid w:val="004A31A0"/>
    <w:rsid w:val="004A49A5"/>
    <w:rsid w:val="004A5865"/>
    <w:rsid w:val="004A58EA"/>
    <w:rsid w:val="004B263A"/>
    <w:rsid w:val="004B3D8B"/>
    <w:rsid w:val="004B5A7D"/>
    <w:rsid w:val="004B6693"/>
    <w:rsid w:val="004B7073"/>
    <w:rsid w:val="004B71DD"/>
    <w:rsid w:val="004C2B2B"/>
    <w:rsid w:val="004C33C2"/>
    <w:rsid w:val="004C5E25"/>
    <w:rsid w:val="004D2426"/>
    <w:rsid w:val="004D6797"/>
    <w:rsid w:val="004E0ED9"/>
    <w:rsid w:val="004E1378"/>
    <w:rsid w:val="004E1B8D"/>
    <w:rsid w:val="004E2177"/>
    <w:rsid w:val="004F129B"/>
    <w:rsid w:val="004F21D5"/>
    <w:rsid w:val="00504C42"/>
    <w:rsid w:val="00507CA6"/>
    <w:rsid w:val="0051026B"/>
    <w:rsid w:val="00510555"/>
    <w:rsid w:val="0051224B"/>
    <w:rsid w:val="005146E7"/>
    <w:rsid w:val="00516331"/>
    <w:rsid w:val="005177D3"/>
    <w:rsid w:val="00522388"/>
    <w:rsid w:val="00525B71"/>
    <w:rsid w:val="005325F9"/>
    <w:rsid w:val="00534217"/>
    <w:rsid w:val="00535BF3"/>
    <w:rsid w:val="00537A67"/>
    <w:rsid w:val="00537D81"/>
    <w:rsid w:val="00541125"/>
    <w:rsid w:val="00545288"/>
    <w:rsid w:val="005627AF"/>
    <w:rsid w:val="00564EBA"/>
    <w:rsid w:val="00565B5D"/>
    <w:rsid w:val="005701D2"/>
    <w:rsid w:val="005706A6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384B"/>
    <w:rsid w:val="005A418E"/>
    <w:rsid w:val="005A67CE"/>
    <w:rsid w:val="005A6C1B"/>
    <w:rsid w:val="005B2D91"/>
    <w:rsid w:val="005C087C"/>
    <w:rsid w:val="005C18C4"/>
    <w:rsid w:val="005C46EA"/>
    <w:rsid w:val="005C6ADE"/>
    <w:rsid w:val="005D3068"/>
    <w:rsid w:val="005D5714"/>
    <w:rsid w:val="005D59E8"/>
    <w:rsid w:val="005E0D13"/>
    <w:rsid w:val="005E264A"/>
    <w:rsid w:val="005E2E8D"/>
    <w:rsid w:val="005E6807"/>
    <w:rsid w:val="005F25E1"/>
    <w:rsid w:val="005F5FD1"/>
    <w:rsid w:val="005F6D34"/>
    <w:rsid w:val="00604FC9"/>
    <w:rsid w:val="006056CA"/>
    <w:rsid w:val="006077DA"/>
    <w:rsid w:val="00615E91"/>
    <w:rsid w:val="00617785"/>
    <w:rsid w:val="00620043"/>
    <w:rsid w:val="00624B74"/>
    <w:rsid w:val="0062758C"/>
    <w:rsid w:val="00627B91"/>
    <w:rsid w:val="0064082A"/>
    <w:rsid w:val="00642035"/>
    <w:rsid w:val="0064206B"/>
    <w:rsid w:val="00646905"/>
    <w:rsid w:val="006477C3"/>
    <w:rsid w:val="006500D5"/>
    <w:rsid w:val="006633EA"/>
    <w:rsid w:val="00666445"/>
    <w:rsid w:val="006819D0"/>
    <w:rsid w:val="006829B2"/>
    <w:rsid w:val="00686294"/>
    <w:rsid w:val="006878B4"/>
    <w:rsid w:val="00695153"/>
    <w:rsid w:val="006953EA"/>
    <w:rsid w:val="006A181F"/>
    <w:rsid w:val="006A368A"/>
    <w:rsid w:val="006A5BC7"/>
    <w:rsid w:val="006B0864"/>
    <w:rsid w:val="006B6335"/>
    <w:rsid w:val="006C2FAC"/>
    <w:rsid w:val="006C6203"/>
    <w:rsid w:val="006C6B56"/>
    <w:rsid w:val="006C6EFB"/>
    <w:rsid w:val="006D1637"/>
    <w:rsid w:val="006D2062"/>
    <w:rsid w:val="006D35BA"/>
    <w:rsid w:val="006D61E5"/>
    <w:rsid w:val="006D6826"/>
    <w:rsid w:val="006D6EAA"/>
    <w:rsid w:val="006D6FA4"/>
    <w:rsid w:val="006E03F3"/>
    <w:rsid w:val="006E4F21"/>
    <w:rsid w:val="006E6F86"/>
    <w:rsid w:val="006F231A"/>
    <w:rsid w:val="00707B16"/>
    <w:rsid w:val="00711FF8"/>
    <w:rsid w:val="00716770"/>
    <w:rsid w:val="00721C1C"/>
    <w:rsid w:val="007231B2"/>
    <w:rsid w:val="0072576B"/>
    <w:rsid w:val="007320B0"/>
    <w:rsid w:val="0073568E"/>
    <w:rsid w:val="00744927"/>
    <w:rsid w:val="00744A85"/>
    <w:rsid w:val="00751173"/>
    <w:rsid w:val="00751EA6"/>
    <w:rsid w:val="00755A12"/>
    <w:rsid w:val="0075632F"/>
    <w:rsid w:val="0075795E"/>
    <w:rsid w:val="00760BCF"/>
    <w:rsid w:val="00761521"/>
    <w:rsid w:val="00762A99"/>
    <w:rsid w:val="00776086"/>
    <w:rsid w:val="00787B08"/>
    <w:rsid w:val="007951DD"/>
    <w:rsid w:val="007A006E"/>
    <w:rsid w:val="007A4FC9"/>
    <w:rsid w:val="007A5CE9"/>
    <w:rsid w:val="007B0CD2"/>
    <w:rsid w:val="007B6E2C"/>
    <w:rsid w:val="007B7706"/>
    <w:rsid w:val="007C0404"/>
    <w:rsid w:val="007C158E"/>
    <w:rsid w:val="007C1E9A"/>
    <w:rsid w:val="007C74A6"/>
    <w:rsid w:val="007C7558"/>
    <w:rsid w:val="007D12D8"/>
    <w:rsid w:val="007D197A"/>
    <w:rsid w:val="007D2AC8"/>
    <w:rsid w:val="007D308E"/>
    <w:rsid w:val="007D4CB5"/>
    <w:rsid w:val="007E4920"/>
    <w:rsid w:val="007E7C82"/>
    <w:rsid w:val="007F04B5"/>
    <w:rsid w:val="007F1538"/>
    <w:rsid w:val="007F2FCB"/>
    <w:rsid w:val="007F5026"/>
    <w:rsid w:val="008016D1"/>
    <w:rsid w:val="00803BE9"/>
    <w:rsid w:val="00812B21"/>
    <w:rsid w:val="00814493"/>
    <w:rsid w:val="008171B7"/>
    <w:rsid w:val="00820B03"/>
    <w:rsid w:val="00821388"/>
    <w:rsid w:val="00822E73"/>
    <w:rsid w:val="00824DAD"/>
    <w:rsid w:val="00824DEF"/>
    <w:rsid w:val="008262AF"/>
    <w:rsid w:val="00841728"/>
    <w:rsid w:val="008419D9"/>
    <w:rsid w:val="0084289A"/>
    <w:rsid w:val="00850873"/>
    <w:rsid w:val="0086274F"/>
    <w:rsid w:val="00863AA4"/>
    <w:rsid w:val="00871D6D"/>
    <w:rsid w:val="00875863"/>
    <w:rsid w:val="008761FC"/>
    <w:rsid w:val="008A2C17"/>
    <w:rsid w:val="008A3A39"/>
    <w:rsid w:val="008A5721"/>
    <w:rsid w:val="008B001D"/>
    <w:rsid w:val="008B0875"/>
    <w:rsid w:val="008B1645"/>
    <w:rsid w:val="008B3DE7"/>
    <w:rsid w:val="008C33B3"/>
    <w:rsid w:val="008C3761"/>
    <w:rsid w:val="008C6A9C"/>
    <w:rsid w:val="008D292D"/>
    <w:rsid w:val="008D3821"/>
    <w:rsid w:val="008D3F77"/>
    <w:rsid w:val="008E41DC"/>
    <w:rsid w:val="008E5D7B"/>
    <w:rsid w:val="008E6E93"/>
    <w:rsid w:val="008E7703"/>
    <w:rsid w:val="008F5246"/>
    <w:rsid w:val="008F5F21"/>
    <w:rsid w:val="008F7A5C"/>
    <w:rsid w:val="009052CB"/>
    <w:rsid w:val="00916941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DC7"/>
    <w:rsid w:val="00974D05"/>
    <w:rsid w:val="0098008C"/>
    <w:rsid w:val="00982034"/>
    <w:rsid w:val="00982B34"/>
    <w:rsid w:val="009842E6"/>
    <w:rsid w:val="00991C17"/>
    <w:rsid w:val="00992233"/>
    <w:rsid w:val="009943AE"/>
    <w:rsid w:val="00996773"/>
    <w:rsid w:val="00996953"/>
    <w:rsid w:val="00997244"/>
    <w:rsid w:val="00997B54"/>
    <w:rsid w:val="009A068F"/>
    <w:rsid w:val="009A0BE7"/>
    <w:rsid w:val="009A1A42"/>
    <w:rsid w:val="009B12F0"/>
    <w:rsid w:val="009B246D"/>
    <w:rsid w:val="009B6256"/>
    <w:rsid w:val="009B7700"/>
    <w:rsid w:val="009B7734"/>
    <w:rsid w:val="009C1F90"/>
    <w:rsid w:val="009C3725"/>
    <w:rsid w:val="009C42E9"/>
    <w:rsid w:val="009C4737"/>
    <w:rsid w:val="009C4D4C"/>
    <w:rsid w:val="009C6AFB"/>
    <w:rsid w:val="009C7121"/>
    <w:rsid w:val="009D1B8A"/>
    <w:rsid w:val="009E21A2"/>
    <w:rsid w:val="009E2828"/>
    <w:rsid w:val="009E4818"/>
    <w:rsid w:val="009E6790"/>
    <w:rsid w:val="009E6EB7"/>
    <w:rsid w:val="009E763F"/>
    <w:rsid w:val="00A0085A"/>
    <w:rsid w:val="00A035A3"/>
    <w:rsid w:val="00A03EE4"/>
    <w:rsid w:val="00A04D76"/>
    <w:rsid w:val="00A05131"/>
    <w:rsid w:val="00A05490"/>
    <w:rsid w:val="00A05E32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F6D"/>
    <w:rsid w:val="00A302FE"/>
    <w:rsid w:val="00A32891"/>
    <w:rsid w:val="00A3329A"/>
    <w:rsid w:val="00A359D5"/>
    <w:rsid w:val="00A36EF4"/>
    <w:rsid w:val="00A4466D"/>
    <w:rsid w:val="00A5006A"/>
    <w:rsid w:val="00A551D1"/>
    <w:rsid w:val="00A60DBB"/>
    <w:rsid w:val="00A60F35"/>
    <w:rsid w:val="00A61CFF"/>
    <w:rsid w:val="00A62871"/>
    <w:rsid w:val="00A638C5"/>
    <w:rsid w:val="00A646B8"/>
    <w:rsid w:val="00A7627E"/>
    <w:rsid w:val="00A839BE"/>
    <w:rsid w:val="00A83F8F"/>
    <w:rsid w:val="00A90E8E"/>
    <w:rsid w:val="00A94579"/>
    <w:rsid w:val="00A95818"/>
    <w:rsid w:val="00A9590E"/>
    <w:rsid w:val="00AA6452"/>
    <w:rsid w:val="00AA6802"/>
    <w:rsid w:val="00AB26B5"/>
    <w:rsid w:val="00AB38E2"/>
    <w:rsid w:val="00AB6F60"/>
    <w:rsid w:val="00AB7A69"/>
    <w:rsid w:val="00AC1691"/>
    <w:rsid w:val="00AC1CA8"/>
    <w:rsid w:val="00AC4C08"/>
    <w:rsid w:val="00AC7F91"/>
    <w:rsid w:val="00AD23E7"/>
    <w:rsid w:val="00AD7A4B"/>
    <w:rsid w:val="00AE05B5"/>
    <w:rsid w:val="00AE3DEB"/>
    <w:rsid w:val="00AE6181"/>
    <w:rsid w:val="00AE64FF"/>
    <w:rsid w:val="00AF1254"/>
    <w:rsid w:val="00AF5172"/>
    <w:rsid w:val="00AF5D32"/>
    <w:rsid w:val="00B01951"/>
    <w:rsid w:val="00B05254"/>
    <w:rsid w:val="00B05F3A"/>
    <w:rsid w:val="00B0640C"/>
    <w:rsid w:val="00B14396"/>
    <w:rsid w:val="00B173B5"/>
    <w:rsid w:val="00B207F2"/>
    <w:rsid w:val="00B267DC"/>
    <w:rsid w:val="00B308F2"/>
    <w:rsid w:val="00B30DEB"/>
    <w:rsid w:val="00B34B14"/>
    <w:rsid w:val="00B420A0"/>
    <w:rsid w:val="00B456B7"/>
    <w:rsid w:val="00B45912"/>
    <w:rsid w:val="00B5211D"/>
    <w:rsid w:val="00B52EFE"/>
    <w:rsid w:val="00B532E2"/>
    <w:rsid w:val="00B54E3F"/>
    <w:rsid w:val="00B61944"/>
    <w:rsid w:val="00B62E0A"/>
    <w:rsid w:val="00B6351C"/>
    <w:rsid w:val="00B736A5"/>
    <w:rsid w:val="00B74778"/>
    <w:rsid w:val="00B74FC8"/>
    <w:rsid w:val="00B76163"/>
    <w:rsid w:val="00B8232C"/>
    <w:rsid w:val="00B8350D"/>
    <w:rsid w:val="00B85BB1"/>
    <w:rsid w:val="00B85DB0"/>
    <w:rsid w:val="00B87EA5"/>
    <w:rsid w:val="00B92C1B"/>
    <w:rsid w:val="00B96E99"/>
    <w:rsid w:val="00BA1C72"/>
    <w:rsid w:val="00BA3538"/>
    <w:rsid w:val="00BA600A"/>
    <w:rsid w:val="00BA7E2B"/>
    <w:rsid w:val="00BB09CD"/>
    <w:rsid w:val="00BB2E42"/>
    <w:rsid w:val="00BB5610"/>
    <w:rsid w:val="00BC5DE2"/>
    <w:rsid w:val="00BD1600"/>
    <w:rsid w:val="00BD2E28"/>
    <w:rsid w:val="00BD36A4"/>
    <w:rsid w:val="00BD3EF7"/>
    <w:rsid w:val="00BD7CFF"/>
    <w:rsid w:val="00BE0B41"/>
    <w:rsid w:val="00BE0D36"/>
    <w:rsid w:val="00BE21D1"/>
    <w:rsid w:val="00BE47F3"/>
    <w:rsid w:val="00BE4E55"/>
    <w:rsid w:val="00BF3AB0"/>
    <w:rsid w:val="00BF5BA2"/>
    <w:rsid w:val="00BF7BA5"/>
    <w:rsid w:val="00C0448D"/>
    <w:rsid w:val="00C0692C"/>
    <w:rsid w:val="00C12E92"/>
    <w:rsid w:val="00C1575D"/>
    <w:rsid w:val="00C22B66"/>
    <w:rsid w:val="00C2709D"/>
    <w:rsid w:val="00C27F88"/>
    <w:rsid w:val="00C33322"/>
    <w:rsid w:val="00C3632D"/>
    <w:rsid w:val="00C436C7"/>
    <w:rsid w:val="00C4584B"/>
    <w:rsid w:val="00C479E0"/>
    <w:rsid w:val="00C47AEC"/>
    <w:rsid w:val="00C539B9"/>
    <w:rsid w:val="00C55B05"/>
    <w:rsid w:val="00C55D41"/>
    <w:rsid w:val="00C573FC"/>
    <w:rsid w:val="00C6101A"/>
    <w:rsid w:val="00C61524"/>
    <w:rsid w:val="00C617E1"/>
    <w:rsid w:val="00C666BA"/>
    <w:rsid w:val="00C73155"/>
    <w:rsid w:val="00C86BF0"/>
    <w:rsid w:val="00C9065C"/>
    <w:rsid w:val="00C90B5B"/>
    <w:rsid w:val="00C91236"/>
    <w:rsid w:val="00C921EF"/>
    <w:rsid w:val="00C92C9D"/>
    <w:rsid w:val="00CA21A1"/>
    <w:rsid w:val="00CA449F"/>
    <w:rsid w:val="00CA540E"/>
    <w:rsid w:val="00CA5A41"/>
    <w:rsid w:val="00CB0C6C"/>
    <w:rsid w:val="00CB2E1A"/>
    <w:rsid w:val="00CB485A"/>
    <w:rsid w:val="00CC2470"/>
    <w:rsid w:val="00CC2F8C"/>
    <w:rsid w:val="00CC449C"/>
    <w:rsid w:val="00CC535D"/>
    <w:rsid w:val="00CD2BE4"/>
    <w:rsid w:val="00CD5CC1"/>
    <w:rsid w:val="00CD6026"/>
    <w:rsid w:val="00CD6EC7"/>
    <w:rsid w:val="00CE087B"/>
    <w:rsid w:val="00CE31C8"/>
    <w:rsid w:val="00CE4330"/>
    <w:rsid w:val="00CE567F"/>
    <w:rsid w:val="00CE59E6"/>
    <w:rsid w:val="00CE7679"/>
    <w:rsid w:val="00CF277F"/>
    <w:rsid w:val="00CF4CBB"/>
    <w:rsid w:val="00D00ACC"/>
    <w:rsid w:val="00D0625E"/>
    <w:rsid w:val="00D07EE1"/>
    <w:rsid w:val="00D13015"/>
    <w:rsid w:val="00D133A2"/>
    <w:rsid w:val="00D13F5C"/>
    <w:rsid w:val="00D14607"/>
    <w:rsid w:val="00D15AD4"/>
    <w:rsid w:val="00D1649F"/>
    <w:rsid w:val="00D20538"/>
    <w:rsid w:val="00D211DC"/>
    <w:rsid w:val="00D250B0"/>
    <w:rsid w:val="00D368AA"/>
    <w:rsid w:val="00D40C72"/>
    <w:rsid w:val="00D43EA3"/>
    <w:rsid w:val="00D45FAB"/>
    <w:rsid w:val="00D472FE"/>
    <w:rsid w:val="00D51065"/>
    <w:rsid w:val="00D52236"/>
    <w:rsid w:val="00D528FE"/>
    <w:rsid w:val="00D56D91"/>
    <w:rsid w:val="00D67A09"/>
    <w:rsid w:val="00D712DE"/>
    <w:rsid w:val="00D75BF6"/>
    <w:rsid w:val="00D804A1"/>
    <w:rsid w:val="00D86B2E"/>
    <w:rsid w:val="00D901BD"/>
    <w:rsid w:val="00D91710"/>
    <w:rsid w:val="00D92975"/>
    <w:rsid w:val="00DA4CF4"/>
    <w:rsid w:val="00DB3B2A"/>
    <w:rsid w:val="00DB6E09"/>
    <w:rsid w:val="00DB7B56"/>
    <w:rsid w:val="00DC27F4"/>
    <w:rsid w:val="00DC3275"/>
    <w:rsid w:val="00DC38F6"/>
    <w:rsid w:val="00DC5022"/>
    <w:rsid w:val="00DC5793"/>
    <w:rsid w:val="00DD0696"/>
    <w:rsid w:val="00DD1735"/>
    <w:rsid w:val="00DD1945"/>
    <w:rsid w:val="00DD2204"/>
    <w:rsid w:val="00DD7A7D"/>
    <w:rsid w:val="00DE4868"/>
    <w:rsid w:val="00DE4917"/>
    <w:rsid w:val="00DE57D4"/>
    <w:rsid w:val="00DE62F5"/>
    <w:rsid w:val="00DE7A48"/>
    <w:rsid w:val="00DF288A"/>
    <w:rsid w:val="00DF3DF6"/>
    <w:rsid w:val="00DF4E11"/>
    <w:rsid w:val="00DF57B8"/>
    <w:rsid w:val="00DF64FF"/>
    <w:rsid w:val="00DF72C5"/>
    <w:rsid w:val="00E005B9"/>
    <w:rsid w:val="00E00DD3"/>
    <w:rsid w:val="00E029E2"/>
    <w:rsid w:val="00E031DB"/>
    <w:rsid w:val="00E13279"/>
    <w:rsid w:val="00E15214"/>
    <w:rsid w:val="00E22F62"/>
    <w:rsid w:val="00E23211"/>
    <w:rsid w:val="00E23830"/>
    <w:rsid w:val="00E2703D"/>
    <w:rsid w:val="00E36432"/>
    <w:rsid w:val="00E41649"/>
    <w:rsid w:val="00E423E4"/>
    <w:rsid w:val="00E42A9B"/>
    <w:rsid w:val="00E46A83"/>
    <w:rsid w:val="00E47C45"/>
    <w:rsid w:val="00E501FD"/>
    <w:rsid w:val="00E53F2E"/>
    <w:rsid w:val="00E71017"/>
    <w:rsid w:val="00E71A6F"/>
    <w:rsid w:val="00E71AEC"/>
    <w:rsid w:val="00E73E13"/>
    <w:rsid w:val="00E759C9"/>
    <w:rsid w:val="00E80D04"/>
    <w:rsid w:val="00E82ED4"/>
    <w:rsid w:val="00E853A3"/>
    <w:rsid w:val="00E854D8"/>
    <w:rsid w:val="00E87AA3"/>
    <w:rsid w:val="00E925D7"/>
    <w:rsid w:val="00E9353A"/>
    <w:rsid w:val="00E94458"/>
    <w:rsid w:val="00EA1963"/>
    <w:rsid w:val="00EA422B"/>
    <w:rsid w:val="00EA44D0"/>
    <w:rsid w:val="00EA6B9C"/>
    <w:rsid w:val="00EB4089"/>
    <w:rsid w:val="00EB542E"/>
    <w:rsid w:val="00EC2FAE"/>
    <w:rsid w:val="00EC57B1"/>
    <w:rsid w:val="00ED01F1"/>
    <w:rsid w:val="00ED1D3B"/>
    <w:rsid w:val="00ED61BD"/>
    <w:rsid w:val="00ED6DF2"/>
    <w:rsid w:val="00EE207B"/>
    <w:rsid w:val="00EE5D61"/>
    <w:rsid w:val="00EF63CD"/>
    <w:rsid w:val="00F01D85"/>
    <w:rsid w:val="00F05438"/>
    <w:rsid w:val="00F1258E"/>
    <w:rsid w:val="00F13B8E"/>
    <w:rsid w:val="00F2602E"/>
    <w:rsid w:val="00F30635"/>
    <w:rsid w:val="00F306A7"/>
    <w:rsid w:val="00F30761"/>
    <w:rsid w:val="00F31524"/>
    <w:rsid w:val="00F3240D"/>
    <w:rsid w:val="00F4092C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608A"/>
    <w:rsid w:val="00F701DD"/>
    <w:rsid w:val="00F71AE4"/>
    <w:rsid w:val="00F82FDC"/>
    <w:rsid w:val="00F8564E"/>
    <w:rsid w:val="00F86908"/>
    <w:rsid w:val="00F8738F"/>
    <w:rsid w:val="00F87BC0"/>
    <w:rsid w:val="00FA048B"/>
    <w:rsid w:val="00FA08BD"/>
    <w:rsid w:val="00FA0BDA"/>
    <w:rsid w:val="00FA1EB2"/>
    <w:rsid w:val="00FA4AD8"/>
    <w:rsid w:val="00FA4CBA"/>
    <w:rsid w:val="00FA7B32"/>
    <w:rsid w:val="00FB35F7"/>
    <w:rsid w:val="00FB4CD5"/>
    <w:rsid w:val="00FB6164"/>
    <w:rsid w:val="00FB7DF5"/>
    <w:rsid w:val="00FC45CB"/>
    <w:rsid w:val="00FC5496"/>
    <w:rsid w:val="00FC5F76"/>
    <w:rsid w:val="00FD1758"/>
    <w:rsid w:val="00FD189C"/>
    <w:rsid w:val="00FD29E4"/>
    <w:rsid w:val="00FD56BE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F323F"/>
  <w15:docId w15:val="{D5246047-98C8-A847-8051-9425A11D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43F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773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40043F"/>
    <w:rPr>
      <w:rFonts w:ascii="Arial" w:eastAsia="Times New Roman" w:hAnsi="Arial"/>
      <w:b/>
      <w:bCs/>
      <w:caps/>
      <w:sz w:val="28"/>
      <w:szCs w:val="28"/>
      <w:lang w:val="en-US" w:eastAsia="en-US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996773"/>
    <w:rPr>
      <w:rFonts w:ascii="Arial" w:hAnsi="Arial"/>
      <w:b/>
      <w:bCs/>
      <w:caps/>
      <w:szCs w:val="26"/>
      <w:lang w:val="en-US" w:eastAsia="en-US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4A49A5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4A49A5"/>
    <w:rPr>
      <w:rFonts w:ascii="Arial" w:eastAsia="Batang" w:hAnsi="Arial" w:cs="Arial"/>
      <w:i/>
      <w:szCs w:val="24"/>
      <w:lang w:val="en-GB" w:eastAsia="ko-KR"/>
    </w:rPr>
  </w:style>
  <w:style w:type="paragraph" w:customStyle="1" w:styleId="CILTitle">
    <w:name w:val="CIL Title"/>
    <w:basedOn w:val="Normal"/>
    <w:autoRedefine/>
    <w:qFormat/>
    <w:rsid w:val="004A49A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before="120"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60" w:after="60"/>
    </w:pPr>
    <w:rPr>
      <w:caps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60" w:after="60"/>
      <w:ind w:left="284"/>
      <w:jc w:val="left"/>
      <w:outlineLvl w:val="0"/>
    </w:pPr>
    <w:rPr>
      <w:b w:val="0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60" w:after="60"/>
      <w:ind w:left="567"/>
    </w:pPr>
    <w:rPr>
      <w:caps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720"/>
      <w:jc w:val="left"/>
    </w:pPr>
    <w:rPr>
      <w:rFonts w:ascii="Cambria" w:eastAsia="MS Mincho" w:hAnsi="Cambr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960"/>
      <w:jc w:val="left"/>
    </w:pPr>
    <w:rPr>
      <w:rFonts w:ascii="Cambria" w:eastAsia="MS Mincho" w:hAnsi="Cambr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200"/>
      <w:jc w:val="left"/>
    </w:pPr>
    <w:rPr>
      <w:rFonts w:ascii="Cambria" w:eastAsia="MS Mincho" w:hAnsi="Cambr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440"/>
      <w:jc w:val="left"/>
    </w:pPr>
    <w:rPr>
      <w:rFonts w:ascii="Cambria" w:eastAsia="MS Mincho" w:hAnsi="Cambr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680"/>
      <w:jc w:val="left"/>
    </w:pPr>
    <w:rPr>
      <w:rFonts w:ascii="Cambria" w:eastAsia="MS Mincho" w:hAnsi="Cambr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920"/>
      <w:jc w:val="left"/>
    </w:pPr>
    <w:rPr>
      <w:rFonts w:ascii="Cambria" w:eastAsia="MS Mincho" w:hAnsi="Cambria"/>
      <w:sz w:val="24"/>
      <w:szCs w:val="24"/>
    </w:rPr>
  </w:style>
  <w:style w:type="character" w:styleId="PageNumber">
    <w:name w:val="page number"/>
    <w:uiPriority w:val="99"/>
    <w:semiHidden/>
    <w:unhideWhenUsed/>
    <w:rsid w:val="00A27F6D"/>
  </w:style>
  <w:style w:type="paragraph" w:styleId="FootnoteText">
    <w:name w:val="footnote text"/>
    <w:basedOn w:val="Normal"/>
    <w:link w:val="FootnoteTextChar"/>
    <w:uiPriority w:val="99"/>
    <w:semiHidden/>
    <w:unhideWhenUsed/>
    <w:rsid w:val="00FA048B"/>
  </w:style>
  <w:style w:type="character" w:customStyle="1" w:styleId="FootnoteTextChar">
    <w:name w:val="Footnote Text Char"/>
    <w:link w:val="FootnoteText"/>
    <w:uiPriority w:val="99"/>
    <w:semiHidden/>
    <w:rsid w:val="00FA048B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FA048B"/>
    <w:rPr>
      <w:vertAlign w:val="superscript"/>
    </w:rPr>
  </w:style>
  <w:style w:type="paragraph" w:styleId="ListParagraph">
    <w:name w:val="List Paragraph"/>
    <w:basedOn w:val="Normal"/>
    <w:uiPriority w:val="1"/>
    <w:qFormat/>
    <w:rsid w:val="00974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46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6E7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1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1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42"/>
    <w:rPr>
      <w:rFonts w:ascii="Segoe UI" w:hAnsi="Segoe UI" w:cs="Segoe UI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142"/>
  </w:style>
  <w:style w:type="paragraph" w:styleId="BlockText">
    <w:name w:val="Block Text"/>
    <w:basedOn w:val="Normal"/>
    <w:uiPriority w:val="99"/>
    <w:semiHidden/>
    <w:unhideWhenUsed/>
    <w:rsid w:val="0015514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14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142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14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42"/>
    <w:pPr>
      <w:widowControl/>
      <w:autoSpaceDE/>
      <w:autoSpaceDN/>
      <w:spacing w:before="240" w:after="120" w:line="276" w:lineRule="auto"/>
      <w:ind w:firstLine="360"/>
    </w:pPr>
    <w:rPr>
      <w:rFonts w:ascii="Arial" w:eastAsia="Calibri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142"/>
    <w:rPr>
      <w:rFonts w:ascii="Arial" w:eastAsia="Times New Roman" w:hAnsi="Arial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4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142"/>
    <w:rPr>
      <w:rFonts w:ascii="Arial" w:hAnsi="Arial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4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4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4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142"/>
    <w:rPr>
      <w:rFonts w:ascii="Arial" w:hAnsi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4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42"/>
    <w:rPr>
      <w:rFonts w:ascii="Arial" w:hAnsi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42"/>
  </w:style>
  <w:style w:type="character" w:customStyle="1" w:styleId="DateChar">
    <w:name w:val="Date Char"/>
    <w:basedOn w:val="DefaultParagraphFont"/>
    <w:link w:val="Date"/>
    <w:uiPriority w:val="99"/>
    <w:semiHidden/>
    <w:rsid w:val="00155142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142"/>
    <w:rPr>
      <w:rFonts w:ascii="Segoe UI" w:hAnsi="Segoe UI" w:cs="Segoe UI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142"/>
    <w:rPr>
      <w:rFonts w:ascii="Arial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14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5514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42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42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42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4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142"/>
    <w:rPr>
      <w:rFonts w:ascii="Arial" w:hAnsi="Arial"/>
      <w:i/>
      <w:i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142"/>
    <w:rPr>
      <w:rFonts w:ascii="Consolas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42"/>
    <w:rPr>
      <w:rFonts w:ascii="Arial" w:hAnsi="Arial"/>
      <w:i/>
      <w:iCs/>
      <w:color w:val="5B9BD5" w:themeColor="accent1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1551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1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1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1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1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51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1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14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14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14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4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4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4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4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4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514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14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14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14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14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5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276" w:lineRule="auto"/>
      <w:jc w:val="both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142"/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14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55142"/>
    <w:pPr>
      <w:jc w:val="both"/>
    </w:pPr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51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142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142"/>
    <w:rPr>
      <w:rFonts w:ascii="Consolas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5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42"/>
    <w:rPr>
      <w:rFonts w:ascii="Arial" w:hAnsi="Arial"/>
      <w:i/>
      <w:iCs/>
      <w:color w:val="404040" w:themeColor="text1" w:themeTint="BF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142"/>
    <w:rPr>
      <w:rFonts w:ascii="Arial" w:hAnsi="Arial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142"/>
    <w:rPr>
      <w:rFonts w:ascii="Arial" w:hAnsi="Arial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14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514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55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msonormal0">
    <w:name w:val="msonormal"/>
    <w:basedOn w:val="Normal"/>
    <w:rsid w:val="00E031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SG" w:eastAsia="en-GB"/>
    </w:rPr>
  </w:style>
  <w:style w:type="character" w:customStyle="1" w:styleId="markedcontent">
    <w:name w:val="markedcontent"/>
    <w:basedOn w:val="DefaultParagraphFont"/>
    <w:rsid w:val="00E03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5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vettefoo/Downloads/DB%20Checking/CIL%20DB%20Formatting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ADC-D9F3-40B7-BB43-DCD9237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 DB Formatting Template 2022.dotx</Template>
  <TotalTime>15</TotalTime>
  <Pages>7</Pages>
  <Words>4352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29107</CharactersWithSpaces>
  <SharedDoc>false</SharedDoc>
  <HLinks>
    <vt:vector size="222" baseType="variant"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_Toc473030836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_Toc473030835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_Toc473030834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_Toc473030833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_Toc473030832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_Toc473030831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_Toc473030830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_Toc473030829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_Toc473030828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_Toc473030827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_Toc473030826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_Toc473030825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_Toc473030824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_Toc473030823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_Toc473030822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_Toc473030821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_Toc473030820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_Toc473030819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_Toc473030818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_Toc473030817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_Toc473030816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_Toc473030815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_Toc473030814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_Toc473030813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_Toc473030812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_Toc473030811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_Toc473030810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_Toc473030809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_Toc473030808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_Toc473030807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_Toc473030806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_Toc473030805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_Toc473030804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_Toc473030803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_Toc473030802</vt:lpwstr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cp:lastPrinted>2019-01-29T09:08:00Z</cp:lastPrinted>
  <dcterms:created xsi:type="dcterms:W3CDTF">2025-01-20T07:19:00Z</dcterms:created>
  <dcterms:modified xsi:type="dcterms:W3CDTF">2025-01-20T07:35:00Z</dcterms:modified>
</cp:coreProperties>
</file>